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9CDB0">
      <w:pPr>
        <w:pStyle w:val="22"/>
        <w:jc w:val="center"/>
        <w:rPr>
          <w:rFonts w:ascii="Times New Roman" w:hAnsi="Times New Roman"/>
          <w:sz w:val="24"/>
          <w:szCs w:val="24"/>
        </w:rPr>
      </w:pPr>
      <w:bookmarkStart w:id="23" w:name="_GoBack"/>
      <w:r>
        <w:rPr>
          <w:rFonts w:hint="default" w:ascii="Times New Roman" w:hAnsi="Times New Roman" w:cs="Times New Roman"/>
          <w:b/>
          <w:sz w:val="28"/>
          <w:szCs w:val="28"/>
          <w:lang w:val="ru-RU"/>
        </w:rPr>
        <w:drawing>
          <wp:anchor distT="0" distB="0" distL="114300" distR="114300" simplePos="0" relativeHeight="251727872" behindDoc="0" locked="0" layoutInCell="1" allowOverlap="1">
            <wp:simplePos x="0" y="0"/>
            <wp:positionH relativeFrom="column">
              <wp:posOffset>-1069975</wp:posOffset>
            </wp:positionH>
            <wp:positionV relativeFrom="paragraph">
              <wp:posOffset>-681355</wp:posOffset>
            </wp:positionV>
            <wp:extent cx="7602220" cy="10752455"/>
            <wp:effectExtent l="0" t="0" r="17780" b="10795"/>
            <wp:wrapNone/>
            <wp:docPr id="5" name="Изображение 5" descr="ОБРАЗОВАТЕЛЬНАЯ ПРОГРАММА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ОБРАЗОВАТЕЛЬНАЯ ПРОГРАММА  2024-2025"/>
                    <pic:cNvPicPr>
                      <a:picLocks noChangeAspect="1"/>
                    </pic:cNvPicPr>
                  </pic:nvPicPr>
                  <pic:blipFill>
                    <a:blip r:embed="rId8"/>
                    <a:stretch>
                      <a:fillRect/>
                    </a:stretch>
                  </pic:blipFill>
                  <pic:spPr>
                    <a:xfrm>
                      <a:off x="0" y="0"/>
                      <a:ext cx="7602220" cy="10752455"/>
                    </a:xfrm>
                    <a:prstGeom prst="rect">
                      <a:avLst/>
                    </a:prstGeom>
                  </pic:spPr>
                </pic:pic>
              </a:graphicData>
            </a:graphic>
          </wp:anchor>
        </w:drawing>
      </w:r>
      <w:bookmarkEnd w:id="23"/>
      <w:r>
        <w:drawing>
          <wp:anchor distT="0" distB="0" distL="114300" distR="114300" simplePos="0" relativeHeight="251726848" behindDoc="0" locked="0" layoutInCell="1" allowOverlap="1">
            <wp:simplePos x="0" y="0"/>
            <wp:positionH relativeFrom="column">
              <wp:posOffset>-836295</wp:posOffset>
            </wp:positionH>
            <wp:positionV relativeFrom="paragraph">
              <wp:posOffset>-144780</wp:posOffset>
            </wp:positionV>
            <wp:extent cx="815975" cy="791845"/>
            <wp:effectExtent l="0" t="0" r="0" b="0"/>
            <wp:wrapNone/>
            <wp:docPr id="4" name="Рисунок 4" descr="C:\Users\ulybka2\AppData\Local\Temp\ksohtml64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lybka2\AppData\Local\Temp\ksohtml6448\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15975" cy="791845"/>
                    </a:xfrm>
                    <a:prstGeom prst="rect">
                      <a:avLst/>
                    </a:prstGeom>
                    <a:noFill/>
                    <a:ln>
                      <a:noFill/>
                    </a:ln>
                  </pic:spPr>
                </pic:pic>
              </a:graphicData>
            </a:graphic>
          </wp:anchor>
        </w:drawing>
      </w:r>
      <w:r>
        <w:rPr>
          <w:rFonts w:ascii="Times New Roman" w:hAnsi="Times New Roman"/>
          <w:sz w:val="24"/>
          <w:szCs w:val="24"/>
        </w:rPr>
        <w:t xml:space="preserve">Муниципальное бюджетное дошкольное образовательное учреждение общеразвивающего вида городского округа  город Волгореченск  Костромской области  </w:t>
      </w:r>
    </w:p>
    <w:p w14:paraId="7CE04F24">
      <w:pPr>
        <w:pStyle w:val="22"/>
        <w:jc w:val="center"/>
        <w:rPr>
          <w:rFonts w:ascii="Times New Roman" w:hAnsi="Times New Roman"/>
          <w:sz w:val="24"/>
          <w:szCs w:val="24"/>
        </w:rPr>
      </w:pPr>
      <w:r>
        <w:rPr>
          <w:rFonts w:ascii="Times New Roman" w:hAnsi="Times New Roman"/>
          <w:sz w:val="24"/>
          <w:szCs w:val="24"/>
        </w:rPr>
        <w:t>«Детский сад № 5 Улыбка».</w:t>
      </w:r>
    </w:p>
    <w:p w14:paraId="6BEE1E6D">
      <w:pPr>
        <w:spacing w:after="0" w:line="240" w:lineRule="auto"/>
        <w:jc w:val="center"/>
        <w:rPr>
          <w:rFonts w:ascii="Times New Roman" w:hAnsi="Times New Roman" w:cs="Times New Roman"/>
          <w:b/>
          <w:sz w:val="28"/>
          <w:szCs w:val="28"/>
        </w:rPr>
      </w:pPr>
    </w:p>
    <w:p w14:paraId="13B2DB33">
      <w:pPr>
        <w:spacing w:after="0" w:line="240" w:lineRule="auto"/>
        <w:jc w:val="center"/>
        <w:rPr>
          <w:rFonts w:ascii="Times New Roman" w:hAnsi="Times New Roman" w:cs="Times New Roman"/>
          <w:b/>
          <w:sz w:val="28"/>
          <w:szCs w:val="28"/>
        </w:rPr>
      </w:pPr>
    </w:p>
    <w:tbl>
      <w:tblPr>
        <w:tblStyle w:val="18"/>
        <w:tblW w:w="97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23"/>
        <w:gridCol w:w="5024"/>
      </w:tblGrid>
      <w:tr w14:paraId="2FAD3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23" w:type="dxa"/>
          </w:tcPr>
          <w:p w14:paraId="61B44977">
            <w:pPr>
              <w:spacing w:after="0" w:line="240" w:lineRule="auto"/>
              <w:rPr>
                <w:rFonts w:ascii="Times New Roman" w:hAnsi="Times New Roman" w:cs="Times New Roman"/>
                <w:sz w:val="24"/>
                <w:szCs w:val="24"/>
              </w:rPr>
            </w:pPr>
            <w:r>
              <w:rPr>
                <w:rFonts w:ascii="Times New Roman" w:hAnsi="Times New Roman" w:cs="Times New Roman"/>
                <w:sz w:val="24"/>
                <w:szCs w:val="24"/>
              </w:rPr>
              <w:t>Принята и одобрена</w:t>
            </w:r>
          </w:p>
          <w:p w14:paraId="04A300AD">
            <w:pPr>
              <w:spacing w:after="0" w:line="240" w:lineRule="auto"/>
              <w:rPr>
                <w:rFonts w:ascii="Times New Roman" w:hAnsi="Times New Roman" w:cs="Times New Roman"/>
                <w:sz w:val="24"/>
                <w:szCs w:val="24"/>
              </w:rPr>
            </w:pPr>
            <w:r>
              <w:rPr>
                <w:rFonts w:ascii="Times New Roman" w:hAnsi="Times New Roman" w:cs="Times New Roman"/>
                <w:sz w:val="24"/>
                <w:szCs w:val="24"/>
              </w:rPr>
              <w:t>на педагогическом совете</w:t>
            </w:r>
          </w:p>
          <w:p w14:paraId="31AB7580">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 № 1</w:t>
            </w:r>
          </w:p>
          <w:p w14:paraId="2DF28E96">
            <w:pPr>
              <w:spacing w:after="0" w:line="240" w:lineRule="auto"/>
              <w:rPr>
                <w:rFonts w:ascii="Times New Roman" w:hAnsi="Times New Roman" w:cs="Times New Roman"/>
                <w:sz w:val="24"/>
                <w:szCs w:val="24"/>
              </w:rPr>
            </w:pPr>
            <w:r>
              <w:rPr>
                <w:rFonts w:ascii="Times New Roman" w:hAnsi="Times New Roman" w:cs="Times New Roman"/>
                <w:sz w:val="24"/>
                <w:szCs w:val="24"/>
              </w:rPr>
              <w:t>от 29 августа 2024 г.</w:t>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p>
        </w:tc>
        <w:tc>
          <w:tcPr>
            <w:tcW w:w="5024" w:type="dxa"/>
          </w:tcPr>
          <w:p w14:paraId="71B20FFB">
            <w:pPr>
              <w:pStyle w:val="22"/>
              <w:rPr>
                <w:rFonts w:ascii="Times New Roman" w:hAnsi="Times New Roman"/>
                <w:sz w:val="24"/>
                <w:szCs w:val="24"/>
              </w:rPr>
            </w:pPr>
            <w:r>
              <w:rPr>
                <w:rFonts w:ascii="Times New Roman" w:hAnsi="Times New Roman"/>
                <w:sz w:val="24"/>
                <w:szCs w:val="24"/>
              </w:rPr>
              <w:t xml:space="preserve">                Утверждаю.</w:t>
            </w:r>
          </w:p>
          <w:p w14:paraId="68036ABB">
            <w:pPr>
              <w:pStyle w:val="22"/>
              <w:rPr>
                <w:rFonts w:ascii="Times New Roman" w:hAnsi="Times New Roman"/>
                <w:sz w:val="24"/>
                <w:szCs w:val="24"/>
              </w:rPr>
            </w:pPr>
            <w:r>
              <w:rPr>
                <w:rFonts w:ascii="Times New Roman" w:hAnsi="Times New Roman"/>
                <w:sz w:val="24"/>
                <w:szCs w:val="24"/>
              </w:rPr>
              <w:t xml:space="preserve">                Руководитель МБДОУ </w:t>
            </w:r>
          </w:p>
          <w:p w14:paraId="284D4FBE">
            <w:pPr>
              <w:pStyle w:val="22"/>
              <w:jc w:val="center"/>
              <w:rPr>
                <w:rFonts w:ascii="Times New Roman" w:hAnsi="Times New Roman"/>
                <w:sz w:val="24"/>
                <w:szCs w:val="24"/>
              </w:rPr>
            </w:pPr>
            <w:r>
              <w:rPr>
                <w:rFonts w:ascii="Times New Roman" w:hAnsi="Times New Roman"/>
                <w:sz w:val="24"/>
                <w:szCs w:val="24"/>
              </w:rPr>
              <w:t xml:space="preserve">«Детский сад № 5 «Улыбка» </w:t>
            </w:r>
          </w:p>
          <w:p w14:paraId="7B8B3972">
            <w:pPr>
              <w:pStyle w:val="22"/>
              <w:jc w:val="center"/>
              <w:rPr>
                <w:rFonts w:ascii="Times New Roman" w:hAnsi="Times New Roman"/>
                <w:sz w:val="24"/>
                <w:szCs w:val="24"/>
              </w:rPr>
            </w:pPr>
            <w:r>
              <w:rPr>
                <w:rFonts w:ascii="Times New Roman" w:hAnsi="Times New Roman"/>
                <w:sz w:val="24"/>
                <w:szCs w:val="24"/>
              </w:rPr>
              <w:t xml:space="preserve">                            ___________О.Л.Малафеева</w:t>
            </w:r>
          </w:p>
          <w:p w14:paraId="2BF9874B">
            <w:pPr>
              <w:pStyle w:val="22"/>
              <w:jc w:val="right"/>
              <w:rPr>
                <w:rFonts w:ascii="Times New Roman" w:hAnsi="Times New Roman"/>
                <w:sz w:val="24"/>
                <w:szCs w:val="24"/>
              </w:rPr>
            </w:pPr>
          </w:p>
          <w:p w14:paraId="16C34A05">
            <w:pPr>
              <w:pStyle w:val="22"/>
              <w:jc w:val="center"/>
              <w:rPr>
                <w:rFonts w:ascii="Times New Roman" w:hAnsi="Times New Roman"/>
                <w:sz w:val="24"/>
                <w:szCs w:val="24"/>
              </w:rPr>
            </w:pPr>
            <w:r>
              <w:rPr>
                <w:rFonts w:ascii="Times New Roman" w:hAnsi="Times New Roman"/>
                <w:sz w:val="24"/>
                <w:szCs w:val="24"/>
              </w:rPr>
              <w:t xml:space="preserve">                          Приказ № ____</w:t>
            </w:r>
          </w:p>
          <w:p w14:paraId="63200977">
            <w:pPr>
              <w:pStyle w:val="22"/>
              <w:jc w:val="right"/>
              <w:rPr>
                <w:rFonts w:ascii="Times New Roman" w:hAnsi="Times New Roman"/>
                <w:sz w:val="24"/>
                <w:szCs w:val="24"/>
              </w:rPr>
            </w:pPr>
            <w:r>
              <w:rPr>
                <w:rFonts w:ascii="Times New Roman" w:hAnsi="Times New Roman"/>
                <w:sz w:val="24"/>
                <w:szCs w:val="24"/>
              </w:rPr>
              <w:t>от «29» августа  2024 г.</w:t>
            </w:r>
          </w:p>
          <w:p w14:paraId="11F568D6">
            <w:pPr>
              <w:spacing w:after="0" w:line="240" w:lineRule="auto"/>
              <w:jc w:val="center"/>
              <w:rPr>
                <w:rFonts w:ascii="Times New Roman" w:hAnsi="Times New Roman" w:cs="Times New Roman"/>
                <w:b/>
                <w:sz w:val="24"/>
                <w:szCs w:val="24"/>
              </w:rPr>
            </w:pPr>
          </w:p>
        </w:tc>
      </w:tr>
    </w:tbl>
    <w:p w14:paraId="4EDD6502">
      <w:pPr>
        <w:spacing w:after="0" w:line="240" w:lineRule="auto"/>
        <w:rPr>
          <w:rFonts w:ascii="Times New Roman" w:hAnsi="Times New Roman" w:cs="Times New Roman"/>
          <w:b/>
          <w:sz w:val="28"/>
          <w:szCs w:val="28"/>
        </w:rPr>
      </w:pPr>
    </w:p>
    <w:p w14:paraId="0784A190">
      <w:pPr>
        <w:spacing w:after="0" w:line="240" w:lineRule="auto"/>
        <w:rPr>
          <w:rFonts w:hint="default" w:ascii="Times New Roman" w:hAnsi="Times New Roman" w:cs="Times New Roman"/>
          <w:b/>
          <w:sz w:val="28"/>
          <w:szCs w:val="28"/>
          <w:lang w:val="ru-RU"/>
        </w:rPr>
      </w:pPr>
    </w:p>
    <w:p w14:paraId="7D04FAC2">
      <w:pPr>
        <w:spacing w:after="0" w:line="240" w:lineRule="auto"/>
        <w:rPr>
          <w:rFonts w:ascii="Times New Roman" w:hAnsi="Times New Roman" w:cs="Times New Roman"/>
          <w:b/>
          <w:sz w:val="28"/>
          <w:szCs w:val="28"/>
        </w:rPr>
      </w:pPr>
    </w:p>
    <w:p w14:paraId="7BCA6501">
      <w:pPr>
        <w:spacing w:after="0" w:line="240" w:lineRule="auto"/>
        <w:rPr>
          <w:rFonts w:ascii="Times New Roman" w:hAnsi="Times New Roman" w:cs="Times New Roman"/>
          <w:b/>
          <w:sz w:val="28"/>
          <w:szCs w:val="28"/>
        </w:rPr>
      </w:pPr>
    </w:p>
    <w:p w14:paraId="74D92FC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ОБРАЗОВАТЕЛЬНАЯ ПРОГРАММА </w:t>
      </w:r>
    </w:p>
    <w:p w14:paraId="14AA57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ДОШКОЛЬНОГО ОБРАЗОВАНИЯ</w:t>
      </w:r>
    </w:p>
    <w:p w14:paraId="75FF84B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2024 - 2025 уч. годы</w:t>
      </w:r>
    </w:p>
    <w:p w14:paraId="476B21F2">
      <w:pPr>
        <w:spacing w:after="0" w:line="240" w:lineRule="auto"/>
        <w:jc w:val="center"/>
        <w:rPr>
          <w:rFonts w:ascii="Times New Roman" w:hAnsi="Times New Roman" w:cs="Times New Roman"/>
          <w:b/>
          <w:color w:val="FF0000"/>
          <w:sz w:val="28"/>
          <w:szCs w:val="28"/>
        </w:rPr>
      </w:pPr>
    </w:p>
    <w:p w14:paraId="3232A7E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Соответствует ФГОС ДО и ФОП ДО</w:t>
      </w:r>
    </w:p>
    <w:p w14:paraId="595A7B3A">
      <w:pPr>
        <w:spacing w:after="0" w:line="240" w:lineRule="auto"/>
        <w:jc w:val="center"/>
        <w:rPr>
          <w:rFonts w:ascii="Times New Roman" w:hAnsi="Times New Roman" w:cs="Times New Roman"/>
          <w:b/>
          <w:sz w:val="28"/>
          <w:szCs w:val="28"/>
        </w:rPr>
      </w:pPr>
    </w:p>
    <w:p w14:paraId="76FAB134">
      <w:pPr>
        <w:spacing w:after="0" w:line="240" w:lineRule="auto"/>
        <w:jc w:val="center"/>
        <w:rPr>
          <w:rFonts w:ascii="Times New Roman" w:hAnsi="Times New Roman" w:cs="Times New Roman"/>
          <w:b/>
          <w:sz w:val="28"/>
          <w:szCs w:val="28"/>
        </w:rPr>
      </w:pPr>
    </w:p>
    <w:p w14:paraId="11FF3F72">
      <w:pPr>
        <w:spacing w:after="0" w:line="240" w:lineRule="auto"/>
        <w:jc w:val="center"/>
        <w:rPr>
          <w:rFonts w:ascii="Times New Roman" w:hAnsi="Times New Roman" w:cs="Times New Roman"/>
          <w:b/>
          <w:sz w:val="28"/>
          <w:szCs w:val="28"/>
        </w:rPr>
      </w:pPr>
    </w:p>
    <w:p w14:paraId="5F54861D">
      <w:pPr>
        <w:spacing w:after="0" w:line="240" w:lineRule="auto"/>
        <w:rPr>
          <w:rFonts w:ascii="Times New Roman" w:hAnsi="Times New Roman" w:cs="Times New Roman"/>
          <w:b/>
          <w:sz w:val="28"/>
          <w:szCs w:val="28"/>
        </w:rPr>
      </w:pPr>
    </w:p>
    <w:p w14:paraId="51502C7E">
      <w:pPr>
        <w:spacing w:after="0" w:line="240" w:lineRule="auto"/>
        <w:jc w:val="center"/>
        <w:rPr>
          <w:rFonts w:ascii="Times New Roman" w:hAnsi="Times New Roman" w:cs="Times New Roman"/>
          <w:b/>
          <w:sz w:val="28"/>
          <w:szCs w:val="28"/>
        </w:rPr>
      </w:pPr>
    </w:p>
    <w:p w14:paraId="4D695E38">
      <w:pPr>
        <w:spacing w:after="0" w:line="240" w:lineRule="auto"/>
        <w:jc w:val="center"/>
        <w:rPr>
          <w:rFonts w:ascii="Times New Roman" w:hAnsi="Times New Roman" w:cs="Times New Roman"/>
          <w:b/>
          <w:sz w:val="28"/>
          <w:szCs w:val="28"/>
        </w:rPr>
      </w:pPr>
    </w:p>
    <w:p w14:paraId="70C2ED37">
      <w:pPr>
        <w:spacing w:after="0" w:line="240" w:lineRule="auto"/>
        <w:jc w:val="center"/>
        <w:rPr>
          <w:rFonts w:ascii="Times New Roman" w:hAnsi="Times New Roman" w:cs="Times New Roman"/>
          <w:b/>
          <w:sz w:val="28"/>
          <w:szCs w:val="28"/>
        </w:rPr>
      </w:pPr>
    </w:p>
    <w:p w14:paraId="21656702">
      <w:pPr>
        <w:spacing w:after="0" w:line="240" w:lineRule="auto"/>
        <w:jc w:val="center"/>
        <w:rPr>
          <w:rFonts w:ascii="Times New Roman" w:hAnsi="Times New Roman" w:cs="Times New Roman"/>
          <w:b/>
          <w:sz w:val="28"/>
          <w:szCs w:val="28"/>
        </w:rPr>
      </w:pPr>
    </w:p>
    <w:p w14:paraId="594BF699">
      <w:pPr>
        <w:spacing w:after="0" w:line="240" w:lineRule="auto"/>
        <w:rPr>
          <w:rFonts w:ascii="Times New Roman" w:hAnsi="Times New Roman" w:cs="Times New Roman"/>
          <w:b/>
          <w:sz w:val="28"/>
          <w:szCs w:val="28"/>
        </w:rPr>
      </w:pPr>
    </w:p>
    <w:p w14:paraId="618D27DF">
      <w:pPr>
        <w:spacing w:after="0" w:line="240" w:lineRule="auto"/>
        <w:rPr>
          <w:rFonts w:ascii="Times New Roman" w:hAnsi="Times New Roman" w:cs="Times New Roman"/>
          <w:b/>
          <w:sz w:val="28"/>
          <w:szCs w:val="28"/>
        </w:rPr>
      </w:pPr>
    </w:p>
    <w:p w14:paraId="23F0428F">
      <w:pPr>
        <w:spacing w:after="0" w:line="240" w:lineRule="auto"/>
        <w:rPr>
          <w:rFonts w:ascii="Times New Roman" w:hAnsi="Times New Roman" w:cs="Times New Roman"/>
          <w:b/>
          <w:sz w:val="28"/>
          <w:szCs w:val="28"/>
        </w:rPr>
      </w:pPr>
    </w:p>
    <w:p w14:paraId="6EE80B36">
      <w:pPr>
        <w:spacing w:after="0" w:line="240" w:lineRule="auto"/>
        <w:rPr>
          <w:rFonts w:ascii="Times New Roman" w:hAnsi="Times New Roman" w:cs="Times New Roman"/>
          <w:b/>
          <w:sz w:val="28"/>
          <w:szCs w:val="28"/>
        </w:rPr>
      </w:pPr>
    </w:p>
    <w:p w14:paraId="05AFD320">
      <w:pPr>
        <w:spacing w:after="0" w:line="240" w:lineRule="auto"/>
        <w:rPr>
          <w:rFonts w:ascii="Times New Roman" w:hAnsi="Times New Roman" w:cs="Times New Roman"/>
          <w:b/>
          <w:sz w:val="28"/>
          <w:szCs w:val="28"/>
        </w:rPr>
      </w:pPr>
    </w:p>
    <w:p w14:paraId="3481902C">
      <w:pPr>
        <w:spacing w:after="0" w:line="240" w:lineRule="auto"/>
        <w:rPr>
          <w:rFonts w:ascii="Times New Roman" w:hAnsi="Times New Roman" w:cs="Times New Roman"/>
          <w:b/>
          <w:sz w:val="28"/>
          <w:szCs w:val="28"/>
        </w:rPr>
      </w:pPr>
    </w:p>
    <w:p w14:paraId="2CE4FF4F">
      <w:pPr>
        <w:spacing w:after="0" w:line="240" w:lineRule="auto"/>
        <w:rPr>
          <w:rFonts w:ascii="Times New Roman" w:hAnsi="Times New Roman" w:cs="Times New Roman"/>
          <w:b/>
          <w:sz w:val="28"/>
          <w:szCs w:val="28"/>
        </w:rPr>
      </w:pPr>
    </w:p>
    <w:p w14:paraId="61229EC5">
      <w:pPr>
        <w:spacing w:after="0" w:line="240" w:lineRule="auto"/>
        <w:rPr>
          <w:rFonts w:ascii="Times New Roman" w:hAnsi="Times New Roman" w:cs="Times New Roman"/>
          <w:b/>
          <w:sz w:val="28"/>
          <w:szCs w:val="28"/>
        </w:rPr>
      </w:pPr>
    </w:p>
    <w:p w14:paraId="0ECC4253">
      <w:pPr>
        <w:spacing w:after="0" w:line="240" w:lineRule="auto"/>
        <w:rPr>
          <w:rFonts w:ascii="Times New Roman" w:hAnsi="Times New Roman" w:cs="Times New Roman"/>
          <w:b/>
          <w:sz w:val="28"/>
          <w:szCs w:val="28"/>
        </w:rPr>
      </w:pPr>
    </w:p>
    <w:p w14:paraId="1A67B221">
      <w:pPr>
        <w:spacing w:after="0" w:line="240" w:lineRule="auto"/>
        <w:rPr>
          <w:rFonts w:ascii="Times New Roman" w:hAnsi="Times New Roman" w:cs="Times New Roman"/>
          <w:b/>
          <w:sz w:val="28"/>
          <w:szCs w:val="28"/>
        </w:rPr>
      </w:pPr>
    </w:p>
    <w:p w14:paraId="539F018E">
      <w:pPr>
        <w:spacing w:after="0" w:line="240" w:lineRule="auto"/>
        <w:rPr>
          <w:rFonts w:ascii="Times New Roman" w:hAnsi="Times New Roman" w:cs="Times New Roman"/>
          <w:b/>
          <w:sz w:val="28"/>
          <w:szCs w:val="28"/>
        </w:rPr>
      </w:pPr>
    </w:p>
    <w:p w14:paraId="775019DC">
      <w:pPr>
        <w:spacing w:after="0" w:line="240" w:lineRule="auto"/>
        <w:rPr>
          <w:rFonts w:ascii="Times New Roman" w:hAnsi="Times New Roman" w:cs="Times New Roman"/>
          <w:b/>
          <w:sz w:val="28"/>
          <w:szCs w:val="28"/>
        </w:rPr>
      </w:pPr>
    </w:p>
    <w:p w14:paraId="39371444">
      <w:pPr>
        <w:spacing w:after="0" w:line="240" w:lineRule="auto"/>
        <w:rPr>
          <w:rFonts w:ascii="Times New Roman" w:hAnsi="Times New Roman" w:cs="Times New Roman"/>
          <w:b/>
          <w:sz w:val="28"/>
          <w:szCs w:val="28"/>
        </w:rPr>
      </w:pPr>
    </w:p>
    <w:p w14:paraId="5D5DBBD9">
      <w:pPr>
        <w:spacing w:after="0" w:line="240" w:lineRule="auto"/>
        <w:rPr>
          <w:rFonts w:ascii="Times New Roman" w:hAnsi="Times New Roman" w:cs="Times New Roman"/>
          <w:b/>
          <w:sz w:val="28"/>
          <w:szCs w:val="28"/>
        </w:rPr>
      </w:pPr>
    </w:p>
    <w:p w14:paraId="67B8ED1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Волгореченск</w:t>
      </w:r>
    </w:p>
    <w:p w14:paraId="78BBD2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2024 год</w:t>
      </w:r>
    </w:p>
    <w:tbl>
      <w:tblPr>
        <w:tblStyle w:val="18"/>
        <w:tblW w:w="0" w:type="auto"/>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6"/>
        <w:gridCol w:w="8311"/>
        <w:gridCol w:w="701"/>
      </w:tblGrid>
      <w:tr w14:paraId="7944BE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1F55787A">
            <w:pPr>
              <w:pStyle w:val="16"/>
              <w:spacing w:before="0" w:beforeAutospacing="0" w:after="0" w:afterAutospacing="0"/>
              <w:jc w:val="center"/>
              <w:rPr>
                <w:b/>
                <w:bCs/>
              </w:rPr>
            </w:pPr>
            <w:r>
              <w:rPr>
                <w:b/>
                <w:bCs/>
              </w:rPr>
              <w:t>№ п/п</w:t>
            </w:r>
          </w:p>
        </w:tc>
        <w:tc>
          <w:tcPr>
            <w:tcW w:w="8311" w:type="dxa"/>
          </w:tcPr>
          <w:p w14:paraId="12FB510E">
            <w:pPr>
              <w:pStyle w:val="16"/>
              <w:spacing w:before="0" w:beforeAutospacing="0" w:after="0" w:afterAutospacing="0"/>
              <w:jc w:val="center"/>
              <w:rPr>
                <w:b/>
                <w:bCs/>
              </w:rPr>
            </w:pPr>
            <w:r>
              <w:rPr>
                <w:b/>
                <w:bCs/>
              </w:rPr>
              <w:t xml:space="preserve">Содержание </w:t>
            </w:r>
          </w:p>
        </w:tc>
        <w:tc>
          <w:tcPr>
            <w:tcW w:w="701" w:type="dxa"/>
          </w:tcPr>
          <w:p w14:paraId="07108557">
            <w:pPr>
              <w:pStyle w:val="16"/>
              <w:spacing w:before="0" w:beforeAutospacing="0" w:after="0" w:afterAutospacing="0"/>
              <w:jc w:val="center"/>
              <w:rPr>
                <w:b/>
                <w:bCs/>
              </w:rPr>
            </w:pPr>
            <w:r>
              <w:rPr>
                <w:b/>
                <w:bCs/>
              </w:rPr>
              <w:t>Стр.</w:t>
            </w:r>
          </w:p>
        </w:tc>
      </w:tr>
      <w:tr w14:paraId="19C66B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866B7CE">
            <w:pPr>
              <w:pStyle w:val="16"/>
              <w:spacing w:before="0" w:beforeAutospacing="0" w:after="0" w:afterAutospacing="0"/>
              <w:jc w:val="both"/>
              <w:rPr>
                <w:b/>
                <w:bCs/>
              </w:rPr>
            </w:pPr>
            <w:r>
              <w:rPr>
                <w:b/>
                <w:bCs/>
              </w:rPr>
              <w:t>1</w:t>
            </w:r>
          </w:p>
        </w:tc>
        <w:tc>
          <w:tcPr>
            <w:tcW w:w="8311" w:type="dxa"/>
          </w:tcPr>
          <w:p w14:paraId="6578B114">
            <w:pPr>
              <w:pStyle w:val="16"/>
              <w:spacing w:before="0" w:beforeAutospacing="0" w:after="0" w:afterAutospacing="0"/>
              <w:jc w:val="both"/>
              <w:rPr>
                <w:b/>
                <w:bCs/>
              </w:rPr>
            </w:pPr>
            <w:r>
              <w:rPr>
                <w:b/>
              </w:rPr>
              <w:t>ЦЕЛЕВОЙ РАЗДЕЛ</w:t>
            </w:r>
          </w:p>
        </w:tc>
        <w:tc>
          <w:tcPr>
            <w:tcW w:w="701" w:type="dxa"/>
          </w:tcPr>
          <w:p w14:paraId="67DEBE82">
            <w:pPr>
              <w:pStyle w:val="16"/>
              <w:spacing w:before="0" w:beforeAutospacing="0" w:after="0" w:afterAutospacing="0"/>
              <w:jc w:val="center"/>
              <w:rPr>
                <w:b/>
                <w:bCs/>
              </w:rPr>
            </w:pPr>
            <w:r>
              <w:rPr>
                <w:b/>
                <w:bCs/>
              </w:rPr>
              <w:t>4</w:t>
            </w:r>
          </w:p>
        </w:tc>
      </w:tr>
      <w:tr w14:paraId="07C872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A968F6A">
            <w:pPr>
              <w:pStyle w:val="16"/>
              <w:spacing w:before="0" w:beforeAutospacing="0" w:after="0" w:afterAutospacing="0"/>
              <w:jc w:val="both"/>
              <w:rPr>
                <w:b/>
                <w:bCs/>
              </w:rPr>
            </w:pPr>
            <w:r>
              <w:rPr>
                <w:b/>
                <w:bCs/>
              </w:rPr>
              <w:t>1.1</w:t>
            </w:r>
          </w:p>
        </w:tc>
        <w:tc>
          <w:tcPr>
            <w:tcW w:w="8311" w:type="dxa"/>
          </w:tcPr>
          <w:p w14:paraId="48A5CCBA">
            <w:pPr>
              <w:pStyle w:val="16"/>
              <w:spacing w:before="0" w:beforeAutospacing="0" w:after="0" w:afterAutospacing="0"/>
              <w:jc w:val="both"/>
              <w:rPr>
                <w:b/>
              </w:rPr>
            </w:pPr>
            <w:r>
              <w:rPr>
                <w:b/>
              </w:rPr>
              <w:t>Пояснительная записка</w:t>
            </w:r>
          </w:p>
        </w:tc>
        <w:tc>
          <w:tcPr>
            <w:tcW w:w="701" w:type="dxa"/>
          </w:tcPr>
          <w:p w14:paraId="041DA90B">
            <w:pPr>
              <w:pStyle w:val="16"/>
              <w:spacing w:before="0" w:beforeAutospacing="0" w:after="0" w:afterAutospacing="0"/>
              <w:jc w:val="center"/>
              <w:rPr>
                <w:b/>
                <w:bCs/>
              </w:rPr>
            </w:pPr>
            <w:r>
              <w:rPr>
                <w:b/>
                <w:bCs/>
              </w:rPr>
              <w:t>4</w:t>
            </w:r>
          </w:p>
        </w:tc>
      </w:tr>
      <w:tr w14:paraId="6AFA4C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41E30B0">
            <w:pPr>
              <w:pStyle w:val="16"/>
              <w:spacing w:before="0" w:beforeAutospacing="0" w:after="0" w:afterAutospacing="0"/>
              <w:jc w:val="both"/>
              <w:rPr>
                <w:bCs/>
              </w:rPr>
            </w:pPr>
            <w:r>
              <w:rPr>
                <w:bCs/>
              </w:rPr>
              <w:t>1.1.1</w:t>
            </w:r>
          </w:p>
        </w:tc>
        <w:tc>
          <w:tcPr>
            <w:tcW w:w="8311" w:type="dxa"/>
          </w:tcPr>
          <w:p w14:paraId="24624525">
            <w:pPr>
              <w:pStyle w:val="16"/>
              <w:spacing w:before="0" w:beforeAutospacing="0" w:after="0" w:afterAutospacing="0"/>
              <w:jc w:val="both"/>
              <w:rPr>
                <w:bCs/>
              </w:rPr>
            </w:pPr>
            <w:r>
              <w:t>Цели и задачи реализации Программы</w:t>
            </w:r>
          </w:p>
        </w:tc>
        <w:tc>
          <w:tcPr>
            <w:tcW w:w="701" w:type="dxa"/>
          </w:tcPr>
          <w:p w14:paraId="244D6623">
            <w:pPr>
              <w:pStyle w:val="16"/>
              <w:spacing w:before="0" w:beforeAutospacing="0" w:after="0" w:afterAutospacing="0"/>
              <w:jc w:val="center"/>
              <w:rPr>
                <w:bCs/>
              </w:rPr>
            </w:pPr>
            <w:r>
              <w:rPr>
                <w:bCs/>
              </w:rPr>
              <w:t>4-5</w:t>
            </w:r>
          </w:p>
        </w:tc>
      </w:tr>
      <w:tr w14:paraId="2DED7F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0EAD4660">
            <w:pPr>
              <w:pStyle w:val="16"/>
              <w:spacing w:before="0" w:beforeAutospacing="0" w:after="0" w:afterAutospacing="0"/>
              <w:jc w:val="both"/>
              <w:rPr>
                <w:bCs/>
              </w:rPr>
            </w:pPr>
            <w:r>
              <w:rPr>
                <w:bCs/>
              </w:rPr>
              <w:t>1.1.2</w:t>
            </w:r>
          </w:p>
        </w:tc>
        <w:tc>
          <w:tcPr>
            <w:tcW w:w="8311" w:type="dxa"/>
          </w:tcPr>
          <w:p w14:paraId="12DFF571">
            <w:pPr>
              <w:pStyle w:val="16"/>
              <w:spacing w:before="0" w:beforeAutospacing="0" w:after="0" w:afterAutospacing="0"/>
              <w:jc w:val="both"/>
            </w:pPr>
            <w:r>
              <w:t>Принципы и подходы к формированию Программы</w:t>
            </w:r>
          </w:p>
        </w:tc>
        <w:tc>
          <w:tcPr>
            <w:tcW w:w="701" w:type="dxa"/>
          </w:tcPr>
          <w:p w14:paraId="25F5A69F">
            <w:pPr>
              <w:pStyle w:val="16"/>
              <w:spacing w:before="0" w:beforeAutospacing="0" w:after="0" w:afterAutospacing="0"/>
              <w:jc w:val="center"/>
              <w:rPr>
                <w:bCs/>
              </w:rPr>
            </w:pPr>
            <w:r>
              <w:rPr>
                <w:bCs/>
              </w:rPr>
              <w:t>6</w:t>
            </w:r>
          </w:p>
        </w:tc>
      </w:tr>
      <w:tr w14:paraId="757E22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C7580B3">
            <w:pPr>
              <w:pStyle w:val="16"/>
              <w:spacing w:before="0" w:beforeAutospacing="0" w:after="0" w:afterAutospacing="0"/>
              <w:jc w:val="both"/>
              <w:rPr>
                <w:bCs/>
              </w:rPr>
            </w:pPr>
            <w:r>
              <w:rPr>
                <w:bCs/>
              </w:rPr>
              <w:t>1.1.3</w:t>
            </w:r>
          </w:p>
        </w:tc>
        <w:tc>
          <w:tcPr>
            <w:tcW w:w="8311" w:type="dxa"/>
          </w:tcPr>
          <w:p w14:paraId="2DD1CE72">
            <w:pPr>
              <w:pStyle w:val="16"/>
              <w:spacing w:before="0" w:beforeAutospacing="0" w:after="0" w:afterAutospacing="0"/>
              <w:jc w:val="both"/>
            </w:pPr>
            <w: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701" w:type="dxa"/>
          </w:tcPr>
          <w:p w14:paraId="5C1844FD">
            <w:pPr>
              <w:pStyle w:val="16"/>
              <w:spacing w:before="0" w:beforeAutospacing="0" w:after="0" w:afterAutospacing="0"/>
              <w:jc w:val="center"/>
              <w:rPr>
                <w:bCs/>
              </w:rPr>
            </w:pPr>
            <w:r>
              <w:rPr>
                <w:bCs/>
              </w:rPr>
              <w:t>7</w:t>
            </w:r>
          </w:p>
        </w:tc>
      </w:tr>
      <w:tr w14:paraId="77A54D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0BB99F8">
            <w:pPr>
              <w:pStyle w:val="16"/>
              <w:spacing w:before="0" w:beforeAutospacing="0" w:after="0" w:afterAutospacing="0"/>
              <w:jc w:val="both"/>
              <w:rPr>
                <w:b/>
                <w:bCs/>
              </w:rPr>
            </w:pPr>
            <w:r>
              <w:rPr>
                <w:b/>
                <w:bCs/>
              </w:rPr>
              <w:t>1.2</w:t>
            </w:r>
          </w:p>
        </w:tc>
        <w:tc>
          <w:tcPr>
            <w:tcW w:w="8311" w:type="dxa"/>
          </w:tcPr>
          <w:p w14:paraId="4453B1F5">
            <w:pPr>
              <w:pStyle w:val="16"/>
              <w:spacing w:before="0" w:beforeAutospacing="0" w:after="0" w:afterAutospacing="0"/>
              <w:jc w:val="both"/>
              <w:rPr>
                <w:b/>
              </w:rPr>
            </w:pPr>
            <w:r>
              <w:rPr>
                <w:b/>
              </w:rPr>
              <w:t>Планируемые результаты реализации Программы</w:t>
            </w:r>
          </w:p>
        </w:tc>
        <w:tc>
          <w:tcPr>
            <w:tcW w:w="701" w:type="dxa"/>
          </w:tcPr>
          <w:p w14:paraId="0EF3C031">
            <w:pPr>
              <w:pStyle w:val="16"/>
              <w:spacing w:before="0" w:beforeAutospacing="0" w:after="0" w:afterAutospacing="0"/>
              <w:jc w:val="center"/>
              <w:rPr>
                <w:b/>
                <w:bCs/>
              </w:rPr>
            </w:pPr>
            <w:r>
              <w:rPr>
                <w:b/>
                <w:bCs/>
              </w:rPr>
              <w:t>13</w:t>
            </w:r>
          </w:p>
        </w:tc>
      </w:tr>
      <w:tr w14:paraId="5CF474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944820D">
            <w:pPr>
              <w:pStyle w:val="16"/>
              <w:spacing w:before="0" w:beforeAutospacing="0" w:after="0" w:afterAutospacing="0"/>
              <w:jc w:val="both"/>
              <w:rPr>
                <w:bCs/>
              </w:rPr>
            </w:pPr>
            <w:r>
              <w:rPr>
                <w:bCs/>
              </w:rPr>
              <w:t>1.2.1</w:t>
            </w:r>
          </w:p>
        </w:tc>
        <w:tc>
          <w:tcPr>
            <w:tcW w:w="8311" w:type="dxa"/>
          </w:tcPr>
          <w:p w14:paraId="0390CE4B">
            <w:pPr>
              <w:pStyle w:val="16"/>
              <w:spacing w:before="0" w:beforeAutospacing="0" w:after="0" w:afterAutospacing="0"/>
              <w:jc w:val="both"/>
            </w:pPr>
            <w:r>
              <w:t>Планируемые результаты (целевые ориентиры) освоения Программы в младенческом возрасте (к одному году)</w:t>
            </w:r>
          </w:p>
        </w:tc>
        <w:tc>
          <w:tcPr>
            <w:tcW w:w="701" w:type="dxa"/>
          </w:tcPr>
          <w:p w14:paraId="2855F1B7">
            <w:pPr>
              <w:pStyle w:val="16"/>
              <w:spacing w:before="0" w:beforeAutospacing="0" w:after="0" w:afterAutospacing="0"/>
              <w:jc w:val="center"/>
              <w:rPr>
                <w:bCs/>
              </w:rPr>
            </w:pPr>
            <w:r>
              <w:rPr>
                <w:bCs/>
              </w:rPr>
              <w:t>13</w:t>
            </w:r>
          </w:p>
        </w:tc>
      </w:tr>
      <w:tr w14:paraId="021734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98CC771">
            <w:pPr>
              <w:pStyle w:val="16"/>
              <w:spacing w:before="0" w:beforeAutospacing="0" w:after="0" w:afterAutospacing="0"/>
              <w:jc w:val="both"/>
              <w:rPr>
                <w:bCs/>
              </w:rPr>
            </w:pPr>
            <w:r>
              <w:rPr>
                <w:bCs/>
              </w:rPr>
              <w:t>1.2.2</w:t>
            </w:r>
          </w:p>
        </w:tc>
        <w:tc>
          <w:tcPr>
            <w:tcW w:w="8311" w:type="dxa"/>
          </w:tcPr>
          <w:p w14:paraId="1DE3DCEC">
            <w:pPr>
              <w:pStyle w:val="16"/>
              <w:spacing w:before="0" w:beforeAutospacing="0" w:after="0" w:afterAutospacing="0"/>
              <w:jc w:val="both"/>
            </w:pPr>
            <w:r>
              <w:t>Планируемые результаты (целевые ориентиры) освоения Программы в раннем возрасте (к трем годам)</w:t>
            </w:r>
          </w:p>
        </w:tc>
        <w:tc>
          <w:tcPr>
            <w:tcW w:w="701" w:type="dxa"/>
          </w:tcPr>
          <w:p w14:paraId="01924442">
            <w:pPr>
              <w:pStyle w:val="16"/>
              <w:spacing w:before="0" w:beforeAutospacing="0" w:after="0" w:afterAutospacing="0"/>
              <w:jc w:val="center"/>
              <w:rPr>
                <w:bCs/>
              </w:rPr>
            </w:pPr>
            <w:r>
              <w:rPr>
                <w:bCs/>
              </w:rPr>
              <w:t>14</w:t>
            </w:r>
          </w:p>
        </w:tc>
      </w:tr>
      <w:tr w14:paraId="30A01A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9D2FAF4">
            <w:pPr>
              <w:pStyle w:val="16"/>
              <w:spacing w:before="0" w:beforeAutospacing="0" w:after="0" w:afterAutospacing="0"/>
              <w:jc w:val="both"/>
              <w:rPr>
                <w:bCs/>
              </w:rPr>
            </w:pPr>
            <w:r>
              <w:rPr>
                <w:bCs/>
              </w:rPr>
              <w:t>1.2.3</w:t>
            </w:r>
          </w:p>
        </w:tc>
        <w:tc>
          <w:tcPr>
            <w:tcW w:w="8311" w:type="dxa"/>
          </w:tcPr>
          <w:p w14:paraId="159C4C68">
            <w:pPr>
              <w:pStyle w:val="16"/>
              <w:spacing w:before="0" w:beforeAutospacing="0" w:after="0" w:afterAutospacing="0"/>
              <w:jc w:val="both"/>
            </w:pPr>
            <w:r>
              <w:t>Планируемые результаты (целевые ориентиры) освоения Программы в дошкольном возрасте:</w:t>
            </w:r>
          </w:p>
        </w:tc>
        <w:tc>
          <w:tcPr>
            <w:tcW w:w="701" w:type="dxa"/>
          </w:tcPr>
          <w:p w14:paraId="7EEA45DA">
            <w:pPr>
              <w:pStyle w:val="16"/>
              <w:spacing w:before="0" w:beforeAutospacing="0" w:after="0" w:afterAutospacing="0"/>
              <w:jc w:val="center"/>
              <w:rPr>
                <w:bCs/>
              </w:rPr>
            </w:pPr>
            <w:r>
              <w:rPr>
                <w:bCs/>
              </w:rPr>
              <w:t>15</w:t>
            </w:r>
          </w:p>
        </w:tc>
      </w:tr>
      <w:tr w14:paraId="69C68D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BB2198E">
            <w:pPr>
              <w:pStyle w:val="16"/>
              <w:spacing w:before="0" w:beforeAutospacing="0" w:after="0" w:afterAutospacing="0"/>
              <w:jc w:val="both"/>
              <w:rPr>
                <w:bCs/>
              </w:rPr>
            </w:pPr>
            <w:r>
              <w:rPr>
                <w:bCs/>
              </w:rPr>
              <w:t>1.2.3.1</w:t>
            </w:r>
          </w:p>
        </w:tc>
        <w:tc>
          <w:tcPr>
            <w:tcW w:w="8311" w:type="dxa"/>
          </w:tcPr>
          <w:p w14:paraId="0D610D4A">
            <w:pPr>
              <w:pStyle w:val="16"/>
              <w:spacing w:before="0" w:beforeAutospacing="0" w:after="0" w:afterAutospacing="0"/>
              <w:jc w:val="both"/>
            </w:pPr>
            <w:r>
              <w:t>к четырем годам</w:t>
            </w:r>
          </w:p>
        </w:tc>
        <w:tc>
          <w:tcPr>
            <w:tcW w:w="701" w:type="dxa"/>
          </w:tcPr>
          <w:p w14:paraId="49118C7F">
            <w:pPr>
              <w:pStyle w:val="16"/>
              <w:spacing w:before="0" w:beforeAutospacing="0" w:after="0" w:afterAutospacing="0"/>
              <w:jc w:val="center"/>
              <w:rPr>
                <w:bCs/>
              </w:rPr>
            </w:pPr>
            <w:r>
              <w:rPr>
                <w:bCs/>
              </w:rPr>
              <w:t>15</w:t>
            </w:r>
          </w:p>
        </w:tc>
      </w:tr>
      <w:tr w14:paraId="392796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794922A">
            <w:pPr>
              <w:pStyle w:val="16"/>
              <w:spacing w:before="0" w:beforeAutospacing="0" w:after="0" w:afterAutospacing="0"/>
              <w:jc w:val="both"/>
              <w:rPr>
                <w:bCs/>
              </w:rPr>
            </w:pPr>
            <w:r>
              <w:rPr>
                <w:bCs/>
              </w:rPr>
              <w:t>1.2.3.2</w:t>
            </w:r>
          </w:p>
        </w:tc>
        <w:tc>
          <w:tcPr>
            <w:tcW w:w="8311" w:type="dxa"/>
          </w:tcPr>
          <w:p w14:paraId="06455054">
            <w:pPr>
              <w:pStyle w:val="16"/>
              <w:spacing w:before="0" w:beforeAutospacing="0" w:after="0" w:afterAutospacing="0"/>
              <w:jc w:val="both"/>
            </w:pPr>
            <w:r>
              <w:t>к пяти годам</w:t>
            </w:r>
          </w:p>
        </w:tc>
        <w:tc>
          <w:tcPr>
            <w:tcW w:w="701" w:type="dxa"/>
          </w:tcPr>
          <w:p w14:paraId="43B65BFE">
            <w:pPr>
              <w:pStyle w:val="16"/>
              <w:spacing w:before="0" w:beforeAutospacing="0" w:after="0" w:afterAutospacing="0"/>
              <w:jc w:val="center"/>
              <w:rPr>
                <w:bCs/>
              </w:rPr>
            </w:pPr>
            <w:r>
              <w:rPr>
                <w:bCs/>
              </w:rPr>
              <w:t>16</w:t>
            </w:r>
          </w:p>
        </w:tc>
      </w:tr>
      <w:tr w14:paraId="641F99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591491F">
            <w:pPr>
              <w:pStyle w:val="16"/>
              <w:spacing w:before="0" w:beforeAutospacing="0" w:after="0" w:afterAutospacing="0"/>
              <w:jc w:val="both"/>
              <w:rPr>
                <w:bCs/>
              </w:rPr>
            </w:pPr>
            <w:r>
              <w:rPr>
                <w:bCs/>
              </w:rPr>
              <w:t>1.2.3.3</w:t>
            </w:r>
          </w:p>
        </w:tc>
        <w:tc>
          <w:tcPr>
            <w:tcW w:w="8311" w:type="dxa"/>
          </w:tcPr>
          <w:p w14:paraId="130E08D3">
            <w:pPr>
              <w:pStyle w:val="16"/>
              <w:spacing w:before="0" w:beforeAutospacing="0" w:after="0" w:afterAutospacing="0"/>
              <w:jc w:val="both"/>
            </w:pPr>
            <w:r>
              <w:t>к шести годам</w:t>
            </w:r>
          </w:p>
        </w:tc>
        <w:tc>
          <w:tcPr>
            <w:tcW w:w="701" w:type="dxa"/>
          </w:tcPr>
          <w:p w14:paraId="4ADD7F17">
            <w:pPr>
              <w:pStyle w:val="16"/>
              <w:spacing w:before="0" w:beforeAutospacing="0" w:after="0" w:afterAutospacing="0"/>
              <w:jc w:val="center"/>
              <w:rPr>
                <w:bCs/>
              </w:rPr>
            </w:pPr>
            <w:r>
              <w:rPr>
                <w:bCs/>
              </w:rPr>
              <w:t>18</w:t>
            </w:r>
          </w:p>
        </w:tc>
      </w:tr>
      <w:tr w14:paraId="1CFAF3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681250A">
            <w:pPr>
              <w:pStyle w:val="16"/>
              <w:spacing w:before="0" w:beforeAutospacing="0" w:after="0" w:afterAutospacing="0"/>
              <w:jc w:val="both"/>
              <w:rPr>
                <w:bCs/>
              </w:rPr>
            </w:pPr>
            <w:r>
              <w:rPr>
                <w:bCs/>
              </w:rPr>
              <w:t>1.2.4</w:t>
            </w:r>
          </w:p>
        </w:tc>
        <w:tc>
          <w:tcPr>
            <w:tcW w:w="8311" w:type="dxa"/>
          </w:tcPr>
          <w:p w14:paraId="10299510">
            <w:pPr>
              <w:pStyle w:val="16"/>
              <w:spacing w:before="0" w:beforeAutospacing="0" w:after="0" w:afterAutospacing="0"/>
              <w:jc w:val="both"/>
            </w:pPr>
            <w:r>
              <w:t>планируемые результаты (целевые ориентиры) на этапе завершения освоения Программы (к концу дошкольного возраста)</w:t>
            </w:r>
          </w:p>
        </w:tc>
        <w:tc>
          <w:tcPr>
            <w:tcW w:w="701" w:type="dxa"/>
          </w:tcPr>
          <w:p w14:paraId="19BBEE2D">
            <w:pPr>
              <w:pStyle w:val="16"/>
              <w:spacing w:before="0" w:beforeAutospacing="0" w:after="0" w:afterAutospacing="0"/>
              <w:jc w:val="center"/>
              <w:rPr>
                <w:bCs/>
              </w:rPr>
            </w:pPr>
            <w:r>
              <w:rPr>
                <w:bCs/>
              </w:rPr>
              <w:t>20</w:t>
            </w:r>
          </w:p>
        </w:tc>
      </w:tr>
      <w:tr w14:paraId="627730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9A1C7B2">
            <w:pPr>
              <w:pStyle w:val="16"/>
              <w:spacing w:before="0" w:beforeAutospacing="0" w:after="0" w:afterAutospacing="0"/>
              <w:jc w:val="both"/>
              <w:rPr>
                <w:b/>
                <w:bCs/>
              </w:rPr>
            </w:pPr>
            <w:r>
              <w:rPr>
                <w:b/>
                <w:bCs/>
              </w:rPr>
              <w:t>1.3</w:t>
            </w:r>
          </w:p>
        </w:tc>
        <w:tc>
          <w:tcPr>
            <w:tcW w:w="8311" w:type="dxa"/>
          </w:tcPr>
          <w:p w14:paraId="6D43F179">
            <w:pPr>
              <w:pStyle w:val="16"/>
              <w:spacing w:before="0" w:beforeAutospacing="0" w:after="0" w:afterAutospacing="0"/>
              <w:jc w:val="both"/>
              <w:rPr>
                <w:b/>
              </w:rPr>
            </w:pPr>
            <w:r>
              <w:rPr>
                <w:b/>
              </w:rPr>
              <w:t xml:space="preserve">Развивающее оценивание качества образовательной деятельности по Программе </w:t>
            </w:r>
          </w:p>
        </w:tc>
        <w:tc>
          <w:tcPr>
            <w:tcW w:w="701" w:type="dxa"/>
          </w:tcPr>
          <w:p w14:paraId="78DAD401">
            <w:pPr>
              <w:pStyle w:val="16"/>
              <w:spacing w:before="0" w:beforeAutospacing="0" w:after="0" w:afterAutospacing="0"/>
              <w:jc w:val="center"/>
              <w:rPr>
                <w:b/>
                <w:bCs/>
              </w:rPr>
            </w:pPr>
            <w:r>
              <w:rPr>
                <w:b/>
                <w:bCs/>
              </w:rPr>
              <w:t>22</w:t>
            </w:r>
          </w:p>
        </w:tc>
      </w:tr>
      <w:tr w14:paraId="57436E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760BFA5">
            <w:pPr>
              <w:pStyle w:val="16"/>
              <w:spacing w:before="0" w:beforeAutospacing="0" w:after="0" w:afterAutospacing="0"/>
              <w:jc w:val="both"/>
              <w:rPr>
                <w:b/>
                <w:bCs/>
              </w:rPr>
            </w:pPr>
            <w:r>
              <w:rPr>
                <w:b/>
                <w:bCs/>
              </w:rPr>
              <w:t>2</w:t>
            </w:r>
          </w:p>
        </w:tc>
        <w:tc>
          <w:tcPr>
            <w:tcW w:w="8311" w:type="dxa"/>
          </w:tcPr>
          <w:p w14:paraId="4C10421B">
            <w:pPr>
              <w:pStyle w:val="16"/>
              <w:spacing w:before="0" w:beforeAutospacing="0" w:after="0" w:afterAutospacing="0"/>
              <w:jc w:val="both"/>
              <w:rPr>
                <w:b/>
                <w:bCs/>
              </w:rPr>
            </w:pPr>
            <w:r>
              <w:rPr>
                <w:b/>
              </w:rPr>
              <w:t>СОДЕРЖАТЕЛЬНЫЙ РАЗДЕЛ</w:t>
            </w:r>
          </w:p>
        </w:tc>
        <w:tc>
          <w:tcPr>
            <w:tcW w:w="701" w:type="dxa"/>
          </w:tcPr>
          <w:p w14:paraId="2D262F14">
            <w:pPr>
              <w:pStyle w:val="16"/>
              <w:spacing w:before="0" w:beforeAutospacing="0" w:after="0" w:afterAutospacing="0"/>
              <w:jc w:val="center"/>
              <w:rPr>
                <w:b/>
                <w:bCs/>
              </w:rPr>
            </w:pPr>
            <w:r>
              <w:rPr>
                <w:b/>
                <w:bCs/>
              </w:rPr>
              <w:t>24</w:t>
            </w:r>
          </w:p>
        </w:tc>
      </w:tr>
      <w:tr w14:paraId="343E03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81C6F20">
            <w:pPr>
              <w:pStyle w:val="16"/>
              <w:spacing w:before="0" w:beforeAutospacing="0" w:after="0" w:afterAutospacing="0"/>
              <w:jc w:val="both"/>
              <w:rPr>
                <w:b/>
                <w:bCs/>
              </w:rPr>
            </w:pPr>
            <w:r>
              <w:rPr>
                <w:b/>
                <w:bCs/>
              </w:rPr>
              <w:t>2.1</w:t>
            </w:r>
          </w:p>
        </w:tc>
        <w:tc>
          <w:tcPr>
            <w:tcW w:w="8311" w:type="dxa"/>
          </w:tcPr>
          <w:p w14:paraId="5E373C2C">
            <w:pPr>
              <w:pStyle w:val="16"/>
              <w:spacing w:before="0" w:beforeAutospacing="0" w:after="0" w:afterAutospacing="0"/>
              <w:jc w:val="both"/>
            </w:pPr>
            <w:r>
              <w:rPr>
                <w:rFonts w:eastAsia="Times New Roman"/>
                <w:b/>
              </w:rPr>
              <w:t>Задачи и содержание образования (обучения и воспитания) по образовательным областям</w:t>
            </w:r>
          </w:p>
        </w:tc>
        <w:tc>
          <w:tcPr>
            <w:tcW w:w="701" w:type="dxa"/>
          </w:tcPr>
          <w:p w14:paraId="130FDB8A">
            <w:pPr>
              <w:pStyle w:val="16"/>
              <w:spacing w:before="0" w:beforeAutospacing="0" w:after="0" w:afterAutospacing="0"/>
              <w:jc w:val="center"/>
              <w:rPr>
                <w:b/>
                <w:bCs/>
              </w:rPr>
            </w:pPr>
            <w:r>
              <w:rPr>
                <w:b/>
                <w:bCs/>
              </w:rPr>
              <w:t>24</w:t>
            </w:r>
          </w:p>
        </w:tc>
      </w:tr>
      <w:tr w14:paraId="2F80A3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1D781DB2">
            <w:pPr>
              <w:pStyle w:val="16"/>
              <w:spacing w:before="0" w:beforeAutospacing="0" w:after="0" w:afterAutospacing="0"/>
              <w:jc w:val="both"/>
              <w:rPr>
                <w:b/>
                <w:bCs/>
              </w:rPr>
            </w:pPr>
            <w:r>
              <w:rPr>
                <w:b/>
                <w:bCs/>
              </w:rPr>
              <w:t>2.2</w:t>
            </w:r>
          </w:p>
        </w:tc>
        <w:tc>
          <w:tcPr>
            <w:tcW w:w="8311" w:type="dxa"/>
          </w:tcPr>
          <w:p w14:paraId="1EE5D1FA">
            <w:pPr>
              <w:pStyle w:val="16"/>
              <w:spacing w:before="0" w:beforeAutospacing="0" w:after="0" w:afterAutospacing="0"/>
              <w:jc w:val="both"/>
            </w:pPr>
            <w:r>
              <w:rPr>
                <w:rFonts w:eastAsia="Times New Roman"/>
                <w:b/>
              </w:rPr>
              <w:t>Социально-коммуникативное развитие</w:t>
            </w:r>
          </w:p>
        </w:tc>
        <w:tc>
          <w:tcPr>
            <w:tcW w:w="701" w:type="dxa"/>
          </w:tcPr>
          <w:p w14:paraId="16A3D784">
            <w:pPr>
              <w:pStyle w:val="16"/>
              <w:spacing w:before="0" w:beforeAutospacing="0" w:after="0" w:afterAutospacing="0"/>
              <w:jc w:val="center"/>
              <w:rPr>
                <w:b/>
                <w:bCs/>
              </w:rPr>
            </w:pPr>
            <w:r>
              <w:rPr>
                <w:b/>
                <w:bCs/>
              </w:rPr>
              <w:t>24</w:t>
            </w:r>
          </w:p>
        </w:tc>
      </w:tr>
      <w:tr w14:paraId="07507C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0FA1FA62">
            <w:pPr>
              <w:pStyle w:val="16"/>
              <w:spacing w:before="0" w:beforeAutospacing="0" w:after="0" w:afterAutospacing="0"/>
              <w:jc w:val="both"/>
              <w:rPr>
                <w:bCs/>
              </w:rPr>
            </w:pPr>
            <w:r>
              <w:rPr>
                <w:bCs/>
              </w:rPr>
              <w:t>2.2.1</w:t>
            </w:r>
          </w:p>
        </w:tc>
        <w:tc>
          <w:tcPr>
            <w:tcW w:w="8311" w:type="dxa"/>
          </w:tcPr>
          <w:p w14:paraId="134BC4EE">
            <w:pPr>
              <w:pStyle w:val="16"/>
              <w:spacing w:before="0" w:beforeAutospacing="0" w:after="0" w:afterAutospacing="0"/>
              <w:jc w:val="both"/>
              <w:rPr>
                <w:rFonts w:eastAsia="Times New Roman"/>
              </w:rPr>
            </w:pPr>
            <w:r>
              <w:rPr>
                <w:rFonts w:eastAsia="Times New Roman"/>
              </w:rPr>
              <w:t>От 2 месяцев до 1 года</w:t>
            </w:r>
          </w:p>
        </w:tc>
        <w:tc>
          <w:tcPr>
            <w:tcW w:w="701" w:type="dxa"/>
          </w:tcPr>
          <w:p w14:paraId="747E609C">
            <w:pPr>
              <w:pStyle w:val="16"/>
              <w:spacing w:before="0" w:beforeAutospacing="0" w:after="0" w:afterAutospacing="0"/>
              <w:jc w:val="center"/>
              <w:rPr>
                <w:bCs/>
              </w:rPr>
            </w:pPr>
            <w:r>
              <w:rPr>
                <w:bCs/>
              </w:rPr>
              <w:t>24</w:t>
            </w:r>
          </w:p>
        </w:tc>
      </w:tr>
      <w:tr w14:paraId="0D3D5C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96AFDE6">
            <w:pPr>
              <w:pStyle w:val="16"/>
              <w:spacing w:before="0" w:beforeAutospacing="0" w:after="0" w:afterAutospacing="0"/>
              <w:jc w:val="both"/>
              <w:rPr>
                <w:bCs/>
              </w:rPr>
            </w:pPr>
            <w:r>
              <w:rPr>
                <w:bCs/>
              </w:rPr>
              <w:t>2.2.2</w:t>
            </w:r>
          </w:p>
        </w:tc>
        <w:tc>
          <w:tcPr>
            <w:tcW w:w="8311" w:type="dxa"/>
          </w:tcPr>
          <w:p w14:paraId="24F90045">
            <w:pPr>
              <w:pStyle w:val="16"/>
              <w:spacing w:before="0" w:beforeAutospacing="0" w:after="0" w:afterAutospacing="0"/>
              <w:jc w:val="both"/>
              <w:rPr>
                <w:rFonts w:eastAsia="Times New Roman"/>
              </w:rPr>
            </w:pPr>
            <w:r>
              <w:rPr>
                <w:rFonts w:eastAsia="Times New Roman"/>
              </w:rPr>
              <w:t>От 1 года до 2 лет</w:t>
            </w:r>
          </w:p>
        </w:tc>
        <w:tc>
          <w:tcPr>
            <w:tcW w:w="701" w:type="dxa"/>
          </w:tcPr>
          <w:p w14:paraId="7A4210B8">
            <w:pPr>
              <w:pStyle w:val="16"/>
              <w:spacing w:before="0" w:beforeAutospacing="0" w:after="0" w:afterAutospacing="0"/>
              <w:jc w:val="center"/>
              <w:rPr>
                <w:bCs/>
              </w:rPr>
            </w:pPr>
            <w:r>
              <w:rPr>
                <w:bCs/>
              </w:rPr>
              <w:t>24</w:t>
            </w:r>
          </w:p>
        </w:tc>
      </w:tr>
      <w:tr w14:paraId="272C6A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7002AD69">
            <w:pPr>
              <w:pStyle w:val="16"/>
              <w:spacing w:before="0" w:beforeAutospacing="0" w:after="0" w:afterAutospacing="0"/>
              <w:jc w:val="both"/>
              <w:rPr>
                <w:bCs/>
              </w:rPr>
            </w:pPr>
            <w:r>
              <w:rPr>
                <w:bCs/>
              </w:rPr>
              <w:t>2.2.3</w:t>
            </w:r>
          </w:p>
        </w:tc>
        <w:tc>
          <w:tcPr>
            <w:tcW w:w="8311" w:type="dxa"/>
          </w:tcPr>
          <w:p w14:paraId="4BF8BA7A">
            <w:pPr>
              <w:pStyle w:val="16"/>
              <w:spacing w:before="0" w:beforeAutospacing="0" w:after="0" w:afterAutospacing="0"/>
              <w:jc w:val="both"/>
              <w:rPr>
                <w:rFonts w:eastAsia="Times New Roman"/>
              </w:rPr>
            </w:pPr>
            <w:r>
              <w:rPr>
                <w:rFonts w:eastAsia="Times New Roman"/>
              </w:rPr>
              <w:t>От 2 лет до 3 лет</w:t>
            </w:r>
          </w:p>
        </w:tc>
        <w:tc>
          <w:tcPr>
            <w:tcW w:w="701" w:type="dxa"/>
          </w:tcPr>
          <w:p w14:paraId="3DE8FE0B">
            <w:pPr>
              <w:pStyle w:val="16"/>
              <w:spacing w:before="0" w:beforeAutospacing="0" w:after="0" w:afterAutospacing="0"/>
              <w:jc w:val="center"/>
              <w:rPr>
                <w:bCs/>
              </w:rPr>
            </w:pPr>
            <w:r>
              <w:rPr>
                <w:bCs/>
              </w:rPr>
              <w:t>25</w:t>
            </w:r>
          </w:p>
        </w:tc>
      </w:tr>
      <w:tr w14:paraId="1C7521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2E1486F">
            <w:pPr>
              <w:pStyle w:val="16"/>
              <w:spacing w:before="0" w:beforeAutospacing="0" w:after="0" w:afterAutospacing="0"/>
              <w:jc w:val="both"/>
              <w:rPr>
                <w:bCs/>
              </w:rPr>
            </w:pPr>
            <w:r>
              <w:rPr>
                <w:bCs/>
              </w:rPr>
              <w:t>2.2.4</w:t>
            </w:r>
          </w:p>
        </w:tc>
        <w:tc>
          <w:tcPr>
            <w:tcW w:w="8311" w:type="dxa"/>
          </w:tcPr>
          <w:p w14:paraId="0B6454D1">
            <w:pPr>
              <w:pStyle w:val="16"/>
              <w:spacing w:before="0" w:beforeAutospacing="0" w:after="0" w:afterAutospacing="0"/>
              <w:jc w:val="both"/>
              <w:rPr>
                <w:rFonts w:eastAsia="Times New Roman"/>
              </w:rPr>
            </w:pPr>
            <w:r>
              <w:rPr>
                <w:rFonts w:eastAsia="Times New Roman"/>
              </w:rPr>
              <w:t>От 3 лет до 4 лет</w:t>
            </w:r>
          </w:p>
        </w:tc>
        <w:tc>
          <w:tcPr>
            <w:tcW w:w="701" w:type="dxa"/>
          </w:tcPr>
          <w:p w14:paraId="1E468733">
            <w:pPr>
              <w:pStyle w:val="16"/>
              <w:spacing w:before="0" w:beforeAutospacing="0" w:after="0" w:afterAutospacing="0"/>
              <w:jc w:val="center"/>
              <w:rPr>
                <w:bCs/>
              </w:rPr>
            </w:pPr>
            <w:r>
              <w:rPr>
                <w:bCs/>
              </w:rPr>
              <w:t>26</w:t>
            </w:r>
          </w:p>
        </w:tc>
      </w:tr>
      <w:tr w14:paraId="2D5AE0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B52403E">
            <w:pPr>
              <w:pStyle w:val="16"/>
              <w:spacing w:before="0" w:beforeAutospacing="0" w:after="0" w:afterAutospacing="0"/>
              <w:jc w:val="both"/>
              <w:rPr>
                <w:bCs/>
              </w:rPr>
            </w:pPr>
            <w:r>
              <w:rPr>
                <w:bCs/>
              </w:rPr>
              <w:t>2.2.5</w:t>
            </w:r>
          </w:p>
        </w:tc>
        <w:tc>
          <w:tcPr>
            <w:tcW w:w="8311" w:type="dxa"/>
          </w:tcPr>
          <w:p w14:paraId="272FF254">
            <w:pPr>
              <w:pStyle w:val="16"/>
              <w:spacing w:before="0" w:beforeAutospacing="0" w:after="0" w:afterAutospacing="0"/>
              <w:jc w:val="both"/>
              <w:rPr>
                <w:rFonts w:eastAsia="Times New Roman"/>
              </w:rPr>
            </w:pPr>
            <w:r>
              <w:rPr>
                <w:rFonts w:eastAsia="Times New Roman"/>
              </w:rPr>
              <w:t>От 4 лет до 5 лет</w:t>
            </w:r>
          </w:p>
        </w:tc>
        <w:tc>
          <w:tcPr>
            <w:tcW w:w="701" w:type="dxa"/>
          </w:tcPr>
          <w:p w14:paraId="621102FE">
            <w:pPr>
              <w:pStyle w:val="16"/>
              <w:spacing w:before="0" w:beforeAutospacing="0" w:after="0" w:afterAutospacing="0"/>
              <w:jc w:val="center"/>
              <w:rPr>
                <w:bCs/>
              </w:rPr>
            </w:pPr>
            <w:r>
              <w:rPr>
                <w:bCs/>
              </w:rPr>
              <w:t>28</w:t>
            </w:r>
          </w:p>
        </w:tc>
      </w:tr>
      <w:tr w14:paraId="03B30F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91F20C7">
            <w:pPr>
              <w:pStyle w:val="16"/>
              <w:spacing w:before="0" w:beforeAutospacing="0" w:after="0" w:afterAutospacing="0"/>
              <w:jc w:val="both"/>
              <w:rPr>
                <w:bCs/>
              </w:rPr>
            </w:pPr>
            <w:r>
              <w:rPr>
                <w:bCs/>
              </w:rPr>
              <w:t>2.2.6</w:t>
            </w:r>
          </w:p>
        </w:tc>
        <w:tc>
          <w:tcPr>
            <w:tcW w:w="8311" w:type="dxa"/>
          </w:tcPr>
          <w:p w14:paraId="42427DCC">
            <w:pPr>
              <w:pStyle w:val="16"/>
              <w:spacing w:before="0" w:beforeAutospacing="0" w:after="0" w:afterAutospacing="0"/>
              <w:jc w:val="both"/>
              <w:rPr>
                <w:rFonts w:eastAsia="Times New Roman"/>
              </w:rPr>
            </w:pPr>
            <w:r>
              <w:rPr>
                <w:rFonts w:eastAsia="Times New Roman"/>
              </w:rPr>
              <w:t>От 5 лет до 6 лет</w:t>
            </w:r>
          </w:p>
        </w:tc>
        <w:tc>
          <w:tcPr>
            <w:tcW w:w="701" w:type="dxa"/>
          </w:tcPr>
          <w:p w14:paraId="4E2733F4">
            <w:pPr>
              <w:pStyle w:val="16"/>
              <w:spacing w:before="0" w:beforeAutospacing="0" w:after="0" w:afterAutospacing="0"/>
              <w:jc w:val="center"/>
              <w:rPr>
                <w:bCs/>
              </w:rPr>
            </w:pPr>
            <w:r>
              <w:rPr>
                <w:bCs/>
              </w:rPr>
              <w:t>31</w:t>
            </w:r>
          </w:p>
        </w:tc>
      </w:tr>
      <w:tr w14:paraId="2BAC49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FA7AAD8">
            <w:pPr>
              <w:pStyle w:val="16"/>
              <w:spacing w:before="0" w:beforeAutospacing="0" w:after="0" w:afterAutospacing="0"/>
              <w:jc w:val="both"/>
              <w:rPr>
                <w:bCs/>
              </w:rPr>
            </w:pPr>
            <w:r>
              <w:rPr>
                <w:bCs/>
              </w:rPr>
              <w:t>2.2.7</w:t>
            </w:r>
          </w:p>
        </w:tc>
        <w:tc>
          <w:tcPr>
            <w:tcW w:w="8311" w:type="dxa"/>
          </w:tcPr>
          <w:p w14:paraId="12BC5E9E">
            <w:pPr>
              <w:pStyle w:val="16"/>
              <w:spacing w:before="0" w:beforeAutospacing="0" w:after="0" w:afterAutospacing="0"/>
              <w:jc w:val="both"/>
            </w:pPr>
            <w:r>
              <w:rPr>
                <w:rFonts w:eastAsia="Times New Roman"/>
              </w:rPr>
              <w:t>От 6 лет до 7 лет</w:t>
            </w:r>
          </w:p>
        </w:tc>
        <w:tc>
          <w:tcPr>
            <w:tcW w:w="701" w:type="dxa"/>
          </w:tcPr>
          <w:p w14:paraId="126403BC">
            <w:pPr>
              <w:pStyle w:val="16"/>
              <w:spacing w:before="0" w:beforeAutospacing="0" w:after="0" w:afterAutospacing="0"/>
              <w:jc w:val="center"/>
              <w:rPr>
                <w:bCs/>
              </w:rPr>
            </w:pPr>
            <w:r>
              <w:rPr>
                <w:bCs/>
              </w:rPr>
              <w:t>35</w:t>
            </w:r>
          </w:p>
        </w:tc>
      </w:tr>
      <w:tr w14:paraId="353029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0DCAFE9F">
            <w:pPr>
              <w:pStyle w:val="16"/>
              <w:spacing w:before="0" w:beforeAutospacing="0" w:after="0" w:afterAutospacing="0"/>
              <w:jc w:val="both"/>
              <w:rPr>
                <w:bCs/>
              </w:rPr>
            </w:pPr>
            <w:r>
              <w:rPr>
                <w:bCs/>
              </w:rPr>
              <w:t>2.2.8</w:t>
            </w:r>
          </w:p>
        </w:tc>
        <w:tc>
          <w:tcPr>
            <w:tcW w:w="8311" w:type="dxa"/>
          </w:tcPr>
          <w:p w14:paraId="561A5D1A">
            <w:pPr>
              <w:pStyle w:val="16"/>
              <w:spacing w:before="0" w:beforeAutospacing="0" w:after="0" w:afterAutospacing="0"/>
              <w:jc w:val="both"/>
            </w:pPr>
            <w:r>
              <w:rPr>
                <w:rFonts w:eastAsia="Times New Roman"/>
              </w:rPr>
              <w:t>Решение совокупных задач воспитания в рамках образовательной области «Социально-коммуникативное развитие»</w:t>
            </w:r>
          </w:p>
        </w:tc>
        <w:tc>
          <w:tcPr>
            <w:tcW w:w="701" w:type="dxa"/>
          </w:tcPr>
          <w:p w14:paraId="53EAE8D9">
            <w:pPr>
              <w:pStyle w:val="16"/>
              <w:spacing w:before="0" w:beforeAutospacing="0" w:after="0" w:afterAutospacing="0"/>
              <w:jc w:val="center"/>
              <w:rPr>
                <w:bCs/>
              </w:rPr>
            </w:pPr>
            <w:r>
              <w:rPr>
                <w:bCs/>
              </w:rPr>
              <w:t>39</w:t>
            </w:r>
          </w:p>
        </w:tc>
      </w:tr>
      <w:tr w14:paraId="431DAF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01832C40">
            <w:pPr>
              <w:pStyle w:val="16"/>
              <w:spacing w:before="0" w:beforeAutospacing="0" w:after="0" w:afterAutospacing="0"/>
              <w:jc w:val="both"/>
              <w:rPr>
                <w:b/>
                <w:bCs/>
              </w:rPr>
            </w:pPr>
            <w:r>
              <w:rPr>
                <w:b/>
                <w:bCs/>
              </w:rPr>
              <w:t>2.3</w:t>
            </w:r>
          </w:p>
        </w:tc>
        <w:tc>
          <w:tcPr>
            <w:tcW w:w="8311" w:type="dxa"/>
          </w:tcPr>
          <w:p w14:paraId="1E6FFEEA">
            <w:pPr>
              <w:pStyle w:val="16"/>
              <w:spacing w:before="0" w:beforeAutospacing="0" w:after="0" w:afterAutospacing="0"/>
              <w:jc w:val="both"/>
            </w:pPr>
            <w:r>
              <w:rPr>
                <w:rFonts w:eastAsia="Times New Roman"/>
                <w:b/>
              </w:rPr>
              <w:t>Познавательное развитие</w:t>
            </w:r>
          </w:p>
        </w:tc>
        <w:tc>
          <w:tcPr>
            <w:tcW w:w="701" w:type="dxa"/>
          </w:tcPr>
          <w:p w14:paraId="2C0FCC8F">
            <w:pPr>
              <w:pStyle w:val="16"/>
              <w:spacing w:before="0" w:beforeAutospacing="0" w:after="0" w:afterAutospacing="0"/>
              <w:jc w:val="center"/>
              <w:rPr>
                <w:b/>
                <w:bCs/>
              </w:rPr>
            </w:pPr>
            <w:r>
              <w:rPr>
                <w:b/>
                <w:bCs/>
              </w:rPr>
              <w:t>40</w:t>
            </w:r>
          </w:p>
        </w:tc>
      </w:tr>
      <w:tr w14:paraId="238F81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E15C21D">
            <w:pPr>
              <w:pStyle w:val="16"/>
              <w:spacing w:before="0" w:beforeAutospacing="0" w:after="0" w:afterAutospacing="0"/>
              <w:jc w:val="both"/>
              <w:rPr>
                <w:bCs/>
              </w:rPr>
            </w:pPr>
            <w:r>
              <w:rPr>
                <w:bCs/>
              </w:rPr>
              <w:t>2.3.1</w:t>
            </w:r>
          </w:p>
        </w:tc>
        <w:tc>
          <w:tcPr>
            <w:tcW w:w="8311" w:type="dxa"/>
          </w:tcPr>
          <w:p w14:paraId="32D28FD4">
            <w:pPr>
              <w:pStyle w:val="16"/>
              <w:spacing w:before="0" w:beforeAutospacing="0" w:after="0" w:afterAutospacing="0"/>
              <w:jc w:val="both"/>
              <w:rPr>
                <w:rFonts w:eastAsia="Times New Roman"/>
              </w:rPr>
            </w:pPr>
            <w:r>
              <w:rPr>
                <w:rFonts w:eastAsia="Times New Roman"/>
              </w:rPr>
              <w:t>От 2 месяцев до 1 года</w:t>
            </w:r>
          </w:p>
        </w:tc>
        <w:tc>
          <w:tcPr>
            <w:tcW w:w="701" w:type="dxa"/>
          </w:tcPr>
          <w:p w14:paraId="49646C58">
            <w:pPr>
              <w:pStyle w:val="16"/>
              <w:spacing w:before="0" w:beforeAutospacing="0" w:after="0" w:afterAutospacing="0"/>
              <w:jc w:val="center"/>
              <w:rPr>
                <w:bCs/>
              </w:rPr>
            </w:pPr>
            <w:r>
              <w:rPr>
                <w:bCs/>
              </w:rPr>
              <w:t>40</w:t>
            </w:r>
          </w:p>
        </w:tc>
      </w:tr>
      <w:tr w14:paraId="3CD7FA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969D807">
            <w:pPr>
              <w:pStyle w:val="16"/>
              <w:spacing w:before="0" w:beforeAutospacing="0" w:after="0" w:afterAutospacing="0"/>
              <w:jc w:val="both"/>
              <w:rPr>
                <w:bCs/>
              </w:rPr>
            </w:pPr>
            <w:r>
              <w:rPr>
                <w:bCs/>
              </w:rPr>
              <w:t>2.3.2</w:t>
            </w:r>
          </w:p>
        </w:tc>
        <w:tc>
          <w:tcPr>
            <w:tcW w:w="8311" w:type="dxa"/>
          </w:tcPr>
          <w:p w14:paraId="290FEF60">
            <w:pPr>
              <w:pStyle w:val="16"/>
              <w:spacing w:before="0" w:beforeAutospacing="0" w:after="0" w:afterAutospacing="0"/>
              <w:jc w:val="both"/>
              <w:rPr>
                <w:rFonts w:eastAsia="Times New Roman"/>
              </w:rPr>
            </w:pPr>
            <w:r>
              <w:rPr>
                <w:rFonts w:eastAsia="Times New Roman"/>
              </w:rPr>
              <w:t>От 1 года до 2 лет</w:t>
            </w:r>
          </w:p>
        </w:tc>
        <w:tc>
          <w:tcPr>
            <w:tcW w:w="701" w:type="dxa"/>
          </w:tcPr>
          <w:p w14:paraId="0C0F1BCE">
            <w:pPr>
              <w:pStyle w:val="16"/>
              <w:spacing w:before="0" w:beforeAutospacing="0" w:after="0" w:afterAutospacing="0"/>
              <w:jc w:val="center"/>
              <w:rPr>
                <w:bCs/>
              </w:rPr>
            </w:pPr>
            <w:r>
              <w:rPr>
                <w:bCs/>
              </w:rPr>
              <w:t>41</w:t>
            </w:r>
          </w:p>
        </w:tc>
      </w:tr>
      <w:tr w14:paraId="6AF420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5864512">
            <w:pPr>
              <w:pStyle w:val="16"/>
              <w:spacing w:before="0" w:beforeAutospacing="0" w:after="0" w:afterAutospacing="0"/>
              <w:jc w:val="both"/>
              <w:rPr>
                <w:bCs/>
              </w:rPr>
            </w:pPr>
            <w:r>
              <w:rPr>
                <w:bCs/>
              </w:rPr>
              <w:t>2.3.3</w:t>
            </w:r>
          </w:p>
        </w:tc>
        <w:tc>
          <w:tcPr>
            <w:tcW w:w="8311" w:type="dxa"/>
          </w:tcPr>
          <w:p w14:paraId="3AF6AF06">
            <w:pPr>
              <w:pStyle w:val="16"/>
              <w:spacing w:before="0" w:beforeAutospacing="0" w:after="0" w:afterAutospacing="0"/>
              <w:jc w:val="both"/>
              <w:rPr>
                <w:rFonts w:eastAsia="Times New Roman"/>
              </w:rPr>
            </w:pPr>
            <w:r>
              <w:rPr>
                <w:rFonts w:eastAsia="Times New Roman"/>
              </w:rPr>
              <w:t>От 2 лет до 3 лет</w:t>
            </w:r>
          </w:p>
        </w:tc>
        <w:tc>
          <w:tcPr>
            <w:tcW w:w="701" w:type="dxa"/>
          </w:tcPr>
          <w:p w14:paraId="2B5397E7">
            <w:pPr>
              <w:pStyle w:val="16"/>
              <w:spacing w:before="0" w:beforeAutospacing="0" w:after="0" w:afterAutospacing="0"/>
              <w:jc w:val="center"/>
              <w:rPr>
                <w:bCs/>
              </w:rPr>
            </w:pPr>
            <w:r>
              <w:rPr>
                <w:bCs/>
              </w:rPr>
              <w:t>42</w:t>
            </w:r>
          </w:p>
        </w:tc>
      </w:tr>
      <w:tr w14:paraId="27ADD2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ABCCD64">
            <w:pPr>
              <w:pStyle w:val="16"/>
              <w:spacing w:before="0" w:beforeAutospacing="0" w:after="0" w:afterAutospacing="0"/>
              <w:jc w:val="both"/>
              <w:rPr>
                <w:bCs/>
              </w:rPr>
            </w:pPr>
            <w:r>
              <w:rPr>
                <w:bCs/>
              </w:rPr>
              <w:t>2.3.4</w:t>
            </w:r>
          </w:p>
        </w:tc>
        <w:tc>
          <w:tcPr>
            <w:tcW w:w="8311" w:type="dxa"/>
          </w:tcPr>
          <w:p w14:paraId="68410B67">
            <w:pPr>
              <w:pStyle w:val="16"/>
              <w:spacing w:before="0" w:beforeAutospacing="0" w:after="0" w:afterAutospacing="0"/>
              <w:jc w:val="both"/>
              <w:rPr>
                <w:rFonts w:eastAsia="Times New Roman"/>
              </w:rPr>
            </w:pPr>
            <w:r>
              <w:rPr>
                <w:rFonts w:eastAsia="Times New Roman"/>
              </w:rPr>
              <w:t>От 3 лет до 4 лет</w:t>
            </w:r>
          </w:p>
        </w:tc>
        <w:tc>
          <w:tcPr>
            <w:tcW w:w="701" w:type="dxa"/>
          </w:tcPr>
          <w:p w14:paraId="30996131">
            <w:pPr>
              <w:pStyle w:val="16"/>
              <w:spacing w:before="0" w:beforeAutospacing="0" w:after="0" w:afterAutospacing="0"/>
              <w:jc w:val="center"/>
              <w:rPr>
                <w:bCs/>
              </w:rPr>
            </w:pPr>
            <w:r>
              <w:rPr>
                <w:bCs/>
              </w:rPr>
              <w:t>43</w:t>
            </w:r>
          </w:p>
        </w:tc>
      </w:tr>
      <w:tr w14:paraId="720FE4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AD2E595">
            <w:pPr>
              <w:pStyle w:val="16"/>
              <w:spacing w:before="0" w:beforeAutospacing="0" w:after="0" w:afterAutospacing="0"/>
              <w:jc w:val="both"/>
              <w:rPr>
                <w:bCs/>
              </w:rPr>
            </w:pPr>
            <w:r>
              <w:rPr>
                <w:bCs/>
              </w:rPr>
              <w:t>2.3.5</w:t>
            </w:r>
          </w:p>
        </w:tc>
        <w:tc>
          <w:tcPr>
            <w:tcW w:w="8311" w:type="dxa"/>
          </w:tcPr>
          <w:p w14:paraId="2947A69A">
            <w:pPr>
              <w:pStyle w:val="16"/>
              <w:spacing w:before="0" w:beforeAutospacing="0" w:after="0" w:afterAutospacing="0"/>
              <w:jc w:val="both"/>
              <w:rPr>
                <w:rFonts w:eastAsia="Times New Roman"/>
              </w:rPr>
            </w:pPr>
            <w:r>
              <w:rPr>
                <w:rFonts w:eastAsia="Times New Roman"/>
              </w:rPr>
              <w:t>От 4 лет до 5 лет</w:t>
            </w:r>
          </w:p>
        </w:tc>
        <w:tc>
          <w:tcPr>
            <w:tcW w:w="701" w:type="dxa"/>
          </w:tcPr>
          <w:p w14:paraId="1E96684D">
            <w:pPr>
              <w:pStyle w:val="16"/>
              <w:spacing w:before="0" w:beforeAutospacing="0" w:after="0" w:afterAutospacing="0"/>
              <w:jc w:val="center"/>
              <w:rPr>
                <w:bCs/>
              </w:rPr>
            </w:pPr>
            <w:r>
              <w:rPr>
                <w:bCs/>
              </w:rPr>
              <w:t>45</w:t>
            </w:r>
          </w:p>
        </w:tc>
      </w:tr>
      <w:tr w14:paraId="374358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08937F1">
            <w:pPr>
              <w:pStyle w:val="16"/>
              <w:spacing w:before="0" w:beforeAutospacing="0" w:after="0" w:afterAutospacing="0"/>
              <w:jc w:val="both"/>
              <w:rPr>
                <w:bCs/>
              </w:rPr>
            </w:pPr>
            <w:r>
              <w:rPr>
                <w:bCs/>
              </w:rPr>
              <w:t>2.3.6</w:t>
            </w:r>
          </w:p>
        </w:tc>
        <w:tc>
          <w:tcPr>
            <w:tcW w:w="8311" w:type="dxa"/>
          </w:tcPr>
          <w:p w14:paraId="0AF2261F">
            <w:pPr>
              <w:pStyle w:val="16"/>
              <w:spacing w:before="0" w:beforeAutospacing="0" w:after="0" w:afterAutospacing="0"/>
              <w:jc w:val="both"/>
              <w:rPr>
                <w:rFonts w:eastAsia="Times New Roman"/>
              </w:rPr>
            </w:pPr>
            <w:r>
              <w:rPr>
                <w:rFonts w:eastAsia="Times New Roman"/>
              </w:rPr>
              <w:t>От 5 лет до 6 лет</w:t>
            </w:r>
          </w:p>
        </w:tc>
        <w:tc>
          <w:tcPr>
            <w:tcW w:w="701" w:type="dxa"/>
          </w:tcPr>
          <w:p w14:paraId="63499FC8">
            <w:pPr>
              <w:pStyle w:val="16"/>
              <w:spacing w:before="0" w:beforeAutospacing="0" w:after="0" w:afterAutospacing="0"/>
              <w:jc w:val="center"/>
              <w:rPr>
                <w:bCs/>
              </w:rPr>
            </w:pPr>
            <w:r>
              <w:rPr>
                <w:bCs/>
              </w:rPr>
              <w:t>47</w:t>
            </w:r>
          </w:p>
        </w:tc>
      </w:tr>
      <w:tr w14:paraId="53C84A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EC6DED9">
            <w:pPr>
              <w:pStyle w:val="16"/>
              <w:spacing w:before="0" w:beforeAutospacing="0" w:after="0" w:afterAutospacing="0"/>
              <w:jc w:val="both"/>
              <w:rPr>
                <w:bCs/>
              </w:rPr>
            </w:pPr>
            <w:r>
              <w:rPr>
                <w:bCs/>
              </w:rPr>
              <w:t>2.3.7</w:t>
            </w:r>
          </w:p>
        </w:tc>
        <w:tc>
          <w:tcPr>
            <w:tcW w:w="8311" w:type="dxa"/>
          </w:tcPr>
          <w:p w14:paraId="69A5D45F">
            <w:pPr>
              <w:pStyle w:val="16"/>
              <w:spacing w:before="0" w:beforeAutospacing="0" w:after="0" w:afterAutospacing="0"/>
              <w:jc w:val="both"/>
            </w:pPr>
            <w:r>
              <w:rPr>
                <w:rFonts w:eastAsia="Times New Roman"/>
              </w:rPr>
              <w:t>От 6 лет до 7 лет</w:t>
            </w:r>
          </w:p>
        </w:tc>
        <w:tc>
          <w:tcPr>
            <w:tcW w:w="701" w:type="dxa"/>
          </w:tcPr>
          <w:p w14:paraId="7B23135D">
            <w:pPr>
              <w:pStyle w:val="16"/>
              <w:spacing w:before="0" w:beforeAutospacing="0" w:after="0" w:afterAutospacing="0"/>
              <w:jc w:val="center"/>
              <w:rPr>
                <w:bCs/>
              </w:rPr>
            </w:pPr>
            <w:r>
              <w:rPr>
                <w:bCs/>
              </w:rPr>
              <w:t>48</w:t>
            </w:r>
          </w:p>
        </w:tc>
      </w:tr>
      <w:tr w14:paraId="0DD0C1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2D8E730">
            <w:pPr>
              <w:pStyle w:val="16"/>
              <w:spacing w:before="0" w:beforeAutospacing="0" w:after="0" w:afterAutospacing="0"/>
              <w:jc w:val="both"/>
              <w:rPr>
                <w:bCs/>
              </w:rPr>
            </w:pPr>
            <w:r>
              <w:rPr>
                <w:bCs/>
              </w:rPr>
              <w:t>2.3.8</w:t>
            </w:r>
          </w:p>
          <w:p w14:paraId="18F99740">
            <w:pPr>
              <w:pStyle w:val="16"/>
              <w:spacing w:before="0" w:beforeAutospacing="0" w:after="0" w:afterAutospacing="0"/>
              <w:jc w:val="both"/>
              <w:rPr>
                <w:bCs/>
              </w:rPr>
            </w:pPr>
          </w:p>
        </w:tc>
        <w:tc>
          <w:tcPr>
            <w:tcW w:w="8311" w:type="dxa"/>
          </w:tcPr>
          <w:p w14:paraId="0CA3BA3D">
            <w:pPr>
              <w:pStyle w:val="16"/>
              <w:spacing w:before="0" w:beforeAutospacing="0" w:after="0" w:afterAutospacing="0"/>
              <w:jc w:val="both"/>
            </w:pPr>
            <w:r>
              <w:rPr>
                <w:rFonts w:eastAsia="Times New Roman"/>
              </w:rPr>
              <w:t>Решение совокупных задач воспитания в рамках образовательной области «Познавательное развитие»</w:t>
            </w:r>
          </w:p>
        </w:tc>
        <w:tc>
          <w:tcPr>
            <w:tcW w:w="701" w:type="dxa"/>
          </w:tcPr>
          <w:p w14:paraId="74629196">
            <w:pPr>
              <w:pStyle w:val="16"/>
              <w:spacing w:before="0" w:beforeAutospacing="0" w:after="0" w:afterAutospacing="0"/>
              <w:jc w:val="center"/>
              <w:rPr>
                <w:bCs/>
              </w:rPr>
            </w:pPr>
            <w:r>
              <w:rPr>
                <w:bCs/>
              </w:rPr>
              <w:t>50</w:t>
            </w:r>
          </w:p>
        </w:tc>
      </w:tr>
      <w:tr w14:paraId="15D770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136397FB">
            <w:pPr>
              <w:pStyle w:val="16"/>
              <w:spacing w:before="0" w:beforeAutospacing="0" w:after="0" w:afterAutospacing="0"/>
              <w:jc w:val="both"/>
              <w:rPr>
                <w:b/>
                <w:bCs/>
              </w:rPr>
            </w:pPr>
            <w:r>
              <w:rPr>
                <w:b/>
                <w:bCs/>
              </w:rPr>
              <w:t>2.4</w:t>
            </w:r>
          </w:p>
        </w:tc>
        <w:tc>
          <w:tcPr>
            <w:tcW w:w="8311" w:type="dxa"/>
          </w:tcPr>
          <w:p w14:paraId="15E9D1E8">
            <w:pPr>
              <w:pStyle w:val="16"/>
              <w:spacing w:before="0" w:beforeAutospacing="0" w:after="0" w:afterAutospacing="0"/>
              <w:jc w:val="both"/>
              <w:rPr>
                <w:rFonts w:eastAsia="Times New Roman"/>
                <w:b/>
              </w:rPr>
            </w:pPr>
            <w:r>
              <w:rPr>
                <w:rFonts w:eastAsia="Times New Roman"/>
                <w:b/>
              </w:rPr>
              <w:t>Речевое развитие</w:t>
            </w:r>
          </w:p>
        </w:tc>
        <w:tc>
          <w:tcPr>
            <w:tcW w:w="701" w:type="dxa"/>
          </w:tcPr>
          <w:p w14:paraId="1A2C2AAB">
            <w:pPr>
              <w:pStyle w:val="16"/>
              <w:spacing w:before="0" w:beforeAutospacing="0" w:after="0" w:afterAutospacing="0"/>
              <w:jc w:val="center"/>
              <w:rPr>
                <w:b/>
                <w:bCs/>
              </w:rPr>
            </w:pPr>
            <w:r>
              <w:rPr>
                <w:b/>
                <w:bCs/>
              </w:rPr>
              <w:t>53</w:t>
            </w:r>
          </w:p>
        </w:tc>
      </w:tr>
      <w:tr w14:paraId="121065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B8E7A66">
            <w:pPr>
              <w:pStyle w:val="16"/>
              <w:spacing w:before="0" w:beforeAutospacing="0" w:after="0" w:afterAutospacing="0"/>
              <w:jc w:val="both"/>
              <w:rPr>
                <w:bCs/>
              </w:rPr>
            </w:pPr>
            <w:r>
              <w:rPr>
                <w:bCs/>
              </w:rPr>
              <w:t>2.4.1</w:t>
            </w:r>
          </w:p>
        </w:tc>
        <w:tc>
          <w:tcPr>
            <w:tcW w:w="8311" w:type="dxa"/>
          </w:tcPr>
          <w:p w14:paraId="54BF9CED">
            <w:pPr>
              <w:pStyle w:val="16"/>
              <w:spacing w:before="0" w:beforeAutospacing="0" w:after="0" w:afterAutospacing="0"/>
              <w:jc w:val="both"/>
              <w:rPr>
                <w:rFonts w:eastAsia="Times New Roman"/>
              </w:rPr>
            </w:pPr>
            <w:r>
              <w:rPr>
                <w:rFonts w:eastAsia="Times New Roman"/>
              </w:rPr>
              <w:t>От 2 месяцев до 1 года</w:t>
            </w:r>
          </w:p>
        </w:tc>
        <w:tc>
          <w:tcPr>
            <w:tcW w:w="701" w:type="dxa"/>
          </w:tcPr>
          <w:p w14:paraId="2F0B78DB">
            <w:pPr>
              <w:pStyle w:val="16"/>
              <w:spacing w:before="0" w:beforeAutospacing="0" w:after="0" w:afterAutospacing="0"/>
              <w:jc w:val="center"/>
              <w:rPr>
                <w:bCs/>
              </w:rPr>
            </w:pPr>
            <w:r>
              <w:rPr>
                <w:bCs/>
              </w:rPr>
              <w:t>53</w:t>
            </w:r>
          </w:p>
        </w:tc>
      </w:tr>
      <w:tr w14:paraId="1F2702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151CEEE2">
            <w:pPr>
              <w:pStyle w:val="16"/>
              <w:spacing w:before="0" w:beforeAutospacing="0" w:after="0" w:afterAutospacing="0"/>
              <w:jc w:val="both"/>
              <w:rPr>
                <w:bCs/>
              </w:rPr>
            </w:pPr>
            <w:r>
              <w:rPr>
                <w:bCs/>
              </w:rPr>
              <w:t>2.4.2</w:t>
            </w:r>
          </w:p>
        </w:tc>
        <w:tc>
          <w:tcPr>
            <w:tcW w:w="8311" w:type="dxa"/>
          </w:tcPr>
          <w:p w14:paraId="4F748C75">
            <w:pPr>
              <w:pStyle w:val="16"/>
              <w:spacing w:before="0" w:beforeAutospacing="0" w:after="0" w:afterAutospacing="0"/>
              <w:jc w:val="both"/>
              <w:rPr>
                <w:rFonts w:eastAsia="Times New Roman"/>
              </w:rPr>
            </w:pPr>
            <w:r>
              <w:rPr>
                <w:rFonts w:eastAsia="Times New Roman"/>
              </w:rPr>
              <w:t>От 1 года до 2 лет</w:t>
            </w:r>
          </w:p>
        </w:tc>
        <w:tc>
          <w:tcPr>
            <w:tcW w:w="701" w:type="dxa"/>
          </w:tcPr>
          <w:p w14:paraId="31D4F9E9">
            <w:pPr>
              <w:pStyle w:val="16"/>
              <w:spacing w:before="0" w:beforeAutospacing="0" w:after="0" w:afterAutospacing="0"/>
              <w:jc w:val="center"/>
              <w:rPr>
                <w:bCs/>
              </w:rPr>
            </w:pPr>
            <w:r>
              <w:rPr>
                <w:bCs/>
              </w:rPr>
              <w:t>53</w:t>
            </w:r>
          </w:p>
        </w:tc>
      </w:tr>
      <w:tr w14:paraId="1BBE27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D71145D">
            <w:pPr>
              <w:pStyle w:val="16"/>
              <w:spacing w:before="0" w:beforeAutospacing="0" w:after="0" w:afterAutospacing="0"/>
              <w:jc w:val="both"/>
              <w:rPr>
                <w:bCs/>
              </w:rPr>
            </w:pPr>
            <w:r>
              <w:rPr>
                <w:bCs/>
              </w:rPr>
              <w:t>2.4.3</w:t>
            </w:r>
          </w:p>
        </w:tc>
        <w:tc>
          <w:tcPr>
            <w:tcW w:w="8311" w:type="dxa"/>
          </w:tcPr>
          <w:p w14:paraId="16F9ADED">
            <w:pPr>
              <w:pStyle w:val="16"/>
              <w:spacing w:before="0" w:beforeAutospacing="0" w:after="0" w:afterAutospacing="0"/>
              <w:jc w:val="both"/>
              <w:rPr>
                <w:rFonts w:eastAsia="Times New Roman"/>
              </w:rPr>
            </w:pPr>
            <w:r>
              <w:rPr>
                <w:rFonts w:eastAsia="Times New Roman"/>
              </w:rPr>
              <w:t>От 2 лет до 3 лет</w:t>
            </w:r>
          </w:p>
        </w:tc>
        <w:tc>
          <w:tcPr>
            <w:tcW w:w="701" w:type="dxa"/>
          </w:tcPr>
          <w:p w14:paraId="1EEA6BE1">
            <w:pPr>
              <w:pStyle w:val="16"/>
              <w:spacing w:before="0" w:beforeAutospacing="0" w:after="0" w:afterAutospacing="0"/>
              <w:jc w:val="center"/>
              <w:rPr>
                <w:bCs/>
              </w:rPr>
            </w:pPr>
            <w:r>
              <w:rPr>
                <w:bCs/>
              </w:rPr>
              <w:t>55</w:t>
            </w:r>
          </w:p>
        </w:tc>
      </w:tr>
      <w:tr w14:paraId="51FF11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A362F61">
            <w:pPr>
              <w:pStyle w:val="16"/>
              <w:spacing w:before="0" w:beforeAutospacing="0" w:after="0" w:afterAutospacing="0"/>
              <w:jc w:val="both"/>
              <w:rPr>
                <w:bCs/>
              </w:rPr>
            </w:pPr>
            <w:r>
              <w:rPr>
                <w:bCs/>
              </w:rPr>
              <w:t>2.4.4</w:t>
            </w:r>
          </w:p>
        </w:tc>
        <w:tc>
          <w:tcPr>
            <w:tcW w:w="8311" w:type="dxa"/>
          </w:tcPr>
          <w:p w14:paraId="565F5C84">
            <w:pPr>
              <w:pStyle w:val="16"/>
              <w:spacing w:before="0" w:beforeAutospacing="0" w:after="0" w:afterAutospacing="0"/>
              <w:jc w:val="both"/>
              <w:rPr>
                <w:rFonts w:eastAsia="Times New Roman"/>
              </w:rPr>
            </w:pPr>
            <w:r>
              <w:rPr>
                <w:rFonts w:eastAsia="Times New Roman"/>
              </w:rPr>
              <w:t>От 3 лет до 4 лет</w:t>
            </w:r>
          </w:p>
        </w:tc>
        <w:tc>
          <w:tcPr>
            <w:tcW w:w="701" w:type="dxa"/>
          </w:tcPr>
          <w:p w14:paraId="393BD457">
            <w:pPr>
              <w:pStyle w:val="16"/>
              <w:spacing w:before="0" w:beforeAutospacing="0" w:after="0" w:afterAutospacing="0"/>
              <w:jc w:val="center"/>
              <w:rPr>
                <w:bCs/>
              </w:rPr>
            </w:pPr>
            <w:r>
              <w:rPr>
                <w:bCs/>
              </w:rPr>
              <w:t>56</w:t>
            </w:r>
          </w:p>
        </w:tc>
      </w:tr>
      <w:tr w14:paraId="677179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A7E2F4E">
            <w:pPr>
              <w:pStyle w:val="16"/>
              <w:spacing w:before="0" w:beforeAutospacing="0" w:after="0" w:afterAutospacing="0"/>
              <w:jc w:val="both"/>
              <w:rPr>
                <w:bCs/>
              </w:rPr>
            </w:pPr>
            <w:r>
              <w:rPr>
                <w:bCs/>
              </w:rPr>
              <w:t>2.4.5</w:t>
            </w:r>
          </w:p>
        </w:tc>
        <w:tc>
          <w:tcPr>
            <w:tcW w:w="8311" w:type="dxa"/>
          </w:tcPr>
          <w:p w14:paraId="55606612">
            <w:pPr>
              <w:pStyle w:val="16"/>
              <w:spacing w:before="0" w:beforeAutospacing="0" w:after="0" w:afterAutospacing="0"/>
              <w:jc w:val="both"/>
              <w:rPr>
                <w:rFonts w:eastAsia="Times New Roman"/>
              </w:rPr>
            </w:pPr>
            <w:r>
              <w:rPr>
                <w:rFonts w:eastAsia="Times New Roman"/>
              </w:rPr>
              <w:t>От 4 лет до 5 лет</w:t>
            </w:r>
          </w:p>
        </w:tc>
        <w:tc>
          <w:tcPr>
            <w:tcW w:w="701" w:type="dxa"/>
          </w:tcPr>
          <w:p w14:paraId="7EB67B6C">
            <w:pPr>
              <w:pStyle w:val="16"/>
              <w:spacing w:before="0" w:beforeAutospacing="0" w:after="0" w:afterAutospacing="0"/>
              <w:jc w:val="center"/>
              <w:rPr>
                <w:bCs/>
              </w:rPr>
            </w:pPr>
            <w:r>
              <w:rPr>
                <w:bCs/>
              </w:rPr>
              <w:t>57</w:t>
            </w:r>
          </w:p>
        </w:tc>
      </w:tr>
      <w:tr w14:paraId="6DBDA2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696568F">
            <w:pPr>
              <w:pStyle w:val="16"/>
              <w:spacing w:before="0" w:beforeAutospacing="0" w:after="0" w:afterAutospacing="0"/>
              <w:jc w:val="both"/>
              <w:rPr>
                <w:bCs/>
              </w:rPr>
            </w:pPr>
            <w:r>
              <w:rPr>
                <w:bCs/>
              </w:rPr>
              <w:t>2.4.6</w:t>
            </w:r>
          </w:p>
        </w:tc>
        <w:tc>
          <w:tcPr>
            <w:tcW w:w="8311" w:type="dxa"/>
          </w:tcPr>
          <w:p w14:paraId="0ECA7666">
            <w:pPr>
              <w:pStyle w:val="16"/>
              <w:spacing w:before="0" w:beforeAutospacing="0" w:after="0" w:afterAutospacing="0"/>
              <w:jc w:val="both"/>
              <w:rPr>
                <w:rFonts w:eastAsia="Times New Roman"/>
              </w:rPr>
            </w:pPr>
            <w:r>
              <w:rPr>
                <w:rFonts w:eastAsia="Times New Roman"/>
              </w:rPr>
              <w:t>От 5 лет до 6 лет</w:t>
            </w:r>
          </w:p>
        </w:tc>
        <w:tc>
          <w:tcPr>
            <w:tcW w:w="701" w:type="dxa"/>
          </w:tcPr>
          <w:p w14:paraId="6D04C7BC">
            <w:pPr>
              <w:pStyle w:val="16"/>
              <w:spacing w:before="0" w:beforeAutospacing="0" w:after="0" w:afterAutospacing="0"/>
              <w:jc w:val="center"/>
              <w:rPr>
                <w:bCs/>
              </w:rPr>
            </w:pPr>
            <w:r>
              <w:rPr>
                <w:bCs/>
              </w:rPr>
              <w:t>60</w:t>
            </w:r>
          </w:p>
        </w:tc>
      </w:tr>
      <w:tr w14:paraId="3FCAE7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AD25874">
            <w:pPr>
              <w:pStyle w:val="16"/>
              <w:spacing w:before="0" w:beforeAutospacing="0" w:after="0" w:afterAutospacing="0"/>
              <w:jc w:val="both"/>
              <w:rPr>
                <w:bCs/>
              </w:rPr>
            </w:pPr>
            <w:r>
              <w:rPr>
                <w:bCs/>
              </w:rPr>
              <w:t>2.4.7</w:t>
            </w:r>
          </w:p>
        </w:tc>
        <w:tc>
          <w:tcPr>
            <w:tcW w:w="8311" w:type="dxa"/>
          </w:tcPr>
          <w:p w14:paraId="24B7A568">
            <w:pPr>
              <w:pStyle w:val="16"/>
              <w:spacing w:before="0" w:beforeAutospacing="0" w:after="0" w:afterAutospacing="0"/>
              <w:jc w:val="both"/>
            </w:pPr>
            <w:r>
              <w:rPr>
                <w:rFonts w:eastAsia="Times New Roman"/>
              </w:rPr>
              <w:t>От 6 лет до 7 лет</w:t>
            </w:r>
          </w:p>
        </w:tc>
        <w:tc>
          <w:tcPr>
            <w:tcW w:w="701" w:type="dxa"/>
          </w:tcPr>
          <w:p w14:paraId="3D4EEAD4">
            <w:pPr>
              <w:pStyle w:val="16"/>
              <w:spacing w:before="0" w:beforeAutospacing="0" w:after="0" w:afterAutospacing="0"/>
              <w:jc w:val="center"/>
              <w:rPr>
                <w:bCs/>
              </w:rPr>
            </w:pPr>
            <w:r>
              <w:rPr>
                <w:bCs/>
              </w:rPr>
              <w:t>62</w:t>
            </w:r>
          </w:p>
        </w:tc>
      </w:tr>
      <w:tr w14:paraId="2DE472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74DE8BDF">
            <w:pPr>
              <w:pStyle w:val="16"/>
              <w:spacing w:before="0" w:beforeAutospacing="0" w:after="0" w:afterAutospacing="0"/>
              <w:jc w:val="both"/>
              <w:rPr>
                <w:bCs/>
              </w:rPr>
            </w:pPr>
            <w:r>
              <w:rPr>
                <w:bCs/>
              </w:rPr>
              <w:t>2.4.8</w:t>
            </w:r>
          </w:p>
        </w:tc>
        <w:tc>
          <w:tcPr>
            <w:tcW w:w="8311" w:type="dxa"/>
          </w:tcPr>
          <w:p w14:paraId="401A3E63">
            <w:pPr>
              <w:pStyle w:val="16"/>
              <w:spacing w:before="0" w:beforeAutospacing="0" w:after="0" w:afterAutospacing="0"/>
              <w:jc w:val="both"/>
              <w:rPr>
                <w:rFonts w:eastAsia="Times New Roman"/>
              </w:rPr>
            </w:pPr>
            <w:r>
              <w:rPr>
                <w:rFonts w:eastAsia="Times New Roman"/>
              </w:rPr>
              <w:t>Решение совокупных задач воспитания в рамках образовательной области «Речевое развитие»</w:t>
            </w:r>
          </w:p>
        </w:tc>
        <w:tc>
          <w:tcPr>
            <w:tcW w:w="701" w:type="dxa"/>
          </w:tcPr>
          <w:p w14:paraId="228E7452">
            <w:pPr>
              <w:pStyle w:val="16"/>
              <w:spacing w:before="0" w:beforeAutospacing="0" w:after="0" w:afterAutospacing="0"/>
              <w:jc w:val="center"/>
              <w:rPr>
                <w:bCs/>
              </w:rPr>
            </w:pPr>
            <w:r>
              <w:rPr>
                <w:bCs/>
              </w:rPr>
              <w:t>65</w:t>
            </w:r>
          </w:p>
        </w:tc>
      </w:tr>
      <w:tr w14:paraId="3665F4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7716FE26">
            <w:pPr>
              <w:pStyle w:val="16"/>
              <w:spacing w:before="0" w:beforeAutospacing="0" w:after="0" w:afterAutospacing="0"/>
              <w:jc w:val="both"/>
              <w:rPr>
                <w:b/>
                <w:bCs/>
              </w:rPr>
            </w:pPr>
            <w:r>
              <w:rPr>
                <w:b/>
                <w:bCs/>
              </w:rPr>
              <w:t>2.5</w:t>
            </w:r>
          </w:p>
        </w:tc>
        <w:tc>
          <w:tcPr>
            <w:tcW w:w="8311" w:type="dxa"/>
          </w:tcPr>
          <w:p w14:paraId="4DF5CA77">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Художественно-эстетическое развитие</w:t>
            </w:r>
          </w:p>
        </w:tc>
        <w:tc>
          <w:tcPr>
            <w:tcW w:w="701" w:type="dxa"/>
          </w:tcPr>
          <w:p w14:paraId="65D85973">
            <w:pPr>
              <w:pStyle w:val="16"/>
              <w:spacing w:before="0" w:beforeAutospacing="0" w:after="0" w:afterAutospacing="0"/>
              <w:jc w:val="center"/>
              <w:rPr>
                <w:b/>
                <w:bCs/>
              </w:rPr>
            </w:pPr>
            <w:r>
              <w:rPr>
                <w:b/>
                <w:bCs/>
              </w:rPr>
              <w:t>65</w:t>
            </w:r>
          </w:p>
        </w:tc>
      </w:tr>
      <w:tr w14:paraId="0FAE61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5DA741F">
            <w:pPr>
              <w:pStyle w:val="16"/>
              <w:spacing w:before="0" w:beforeAutospacing="0" w:after="0" w:afterAutospacing="0"/>
              <w:jc w:val="both"/>
              <w:rPr>
                <w:bCs/>
              </w:rPr>
            </w:pPr>
            <w:r>
              <w:rPr>
                <w:bCs/>
              </w:rPr>
              <w:t>2.5.1</w:t>
            </w:r>
          </w:p>
        </w:tc>
        <w:tc>
          <w:tcPr>
            <w:tcW w:w="8311" w:type="dxa"/>
          </w:tcPr>
          <w:p w14:paraId="309E4E46">
            <w:pPr>
              <w:pStyle w:val="16"/>
              <w:spacing w:before="0" w:beforeAutospacing="0" w:after="0" w:afterAutospacing="0"/>
              <w:jc w:val="both"/>
              <w:rPr>
                <w:rFonts w:eastAsia="Times New Roman"/>
              </w:rPr>
            </w:pPr>
            <w:r>
              <w:rPr>
                <w:rFonts w:eastAsia="Times New Roman"/>
              </w:rPr>
              <w:t>От 2 месяцев до 1 года</w:t>
            </w:r>
          </w:p>
        </w:tc>
        <w:tc>
          <w:tcPr>
            <w:tcW w:w="701" w:type="dxa"/>
          </w:tcPr>
          <w:p w14:paraId="7502A847">
            <w:pPr>
              <w:pStyle w:val="16"/>
              <w:spacing w:before="0" w:beforeAutospacing="0" w:after="0" w:afterAutospacing="0"/>
              <w:jc w:val="center"/>
              <w:rPr>
                <w:bCs/>
              </w:rPr>
            </w:pPr>
            <w:r>
              <w:rPr>
                <w:bCs/>
              </w:rPr>
              <w:t>66</w:t>
            </w:r>
          </w:p>
        </w:tc>
      </w:tr>
      <w:tr w14:paraId="00BE93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A55D51E">
            <w:pPr>
              <w:pStyle w:val="16"/>
              <w:spacing w:before="0" w:beforeAutospacing="0" w:after="0" w:afterAutospacing="0"/>
              <w:jc w:val="both"/>
              <w:rPr>
                <w:bCs/>
              </w:rPr>
            </w:pPr>
            <w:r>
              <w:rPr>
                <w:bCs/>
              </w:rPr>
              <w:t>2.5.2</w:t>
            </w:r>
          </w:p>
        </w:tc>
        <w:tc>
          <w:tcPr>
            <w:tcW w:w="8311" w:type="dxa"/>
          </w:tcPr>
          <w:p w14:paraId="414EB8F0">
            <w:pPr>
              <w:pStyle w:val="16"/>
              <w:spacing w:before="0" w:beforeAutospacing="0" w:after="0" w:afterAutospacing="0"/>
              <w:jc w:val="both"/>
              <w:rPr>
                <w:rFonts w:eastAsia="Times New Roman"/>
              </w:rPr>
            </w:pPr>
            <w:r>
              <w:rPr>
                <w:rFonts w:eastAsia="Times New Roman"/>
              </w:rPr>
              <w:t>От 1 года до 2 лет</w:t>
            </w:r>
          </w:p>
        </w:tc>
        <w:tc>
          <w:tcPr>
            <w:tcW w:w="701" w:type="dxa"/>
          </w:tcPr>
          <w:p w14:paraId="18FE5CEB">
            <w:pPr>
              <w:pStyle w:val="16"/>
              <w:spacing w:before="0" w:beforeAutospacing="0" w:after="0" w:afterAutospacing="0"/>
              <w:jc w:val="center"/>
              <w:rPr>
                <w:bCs/>
              </w:rPr>
            </w:pPr>
            <w:r>
              <w:rPr>
                <w:bCs/>
              </w:rPr>
              <w:t>66</w:t>
            </w:r>
          </w:p>
        </w:tc>
      </w:tr>
      <w:tr w14:paraId="6AA928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D86E6E7">
            <w:pPr>
              <w:pStyle w:val="16"/>
              <w:spacing w:before="0" w:beforeAutospacing="0" w:after="0" w:afterAutospacing="0"/>
              <w:jc w:val="both"/>
              <w:rPr>
                <w:bCs/>
              </w:rPr>
            </w:pPr>
            <w:r>
              <w:rPr>
                <w:bCs/>
              </w:rPr>
              <w:t>2.5.3</w:t>
            </w:r>
          </w:p>
        </w:tc>
        <w:tc>
          <w:tcPr>
            <w:tcW w:w="8311" w:type="dxa"/>
          </w:tcPr>
          <w:p w14:paraId="152EC32C">
            <w:pPr>
              <w:pStyle w:val="16"/>
              <w:spacing w:before="0" w:beforeAutospacing="0" w:after="0" w:afterAutospacing="0"/>
              <w:jc w:val="both"/>
              <w:rPr>
                <w:rFonts w:eastAsia="Times New Roman"/>
              </w:rPr>
            </w:pPr>
            <w:r>
              <w:rPr>
                <w:rFonts w:eastAsia="Times New Roman"/>
              </w:rPr>
              <w:t>От 2 лет до 3 лет</w:t>
            </w:r>
          </w:p>
        </w:tc>
        <w:tc>
          <w:tcPr>
            <w:tcW w:w="701" w:type="dxa"/>
          </w:tcPr>
          <w:p w14:paraId="510F61E3">
            <w:pPr>
              <w:pStyle w:val="16"/>
              <w:spacing w:before="0" w:beforeAutospacing="0" w:after="0" w:afterAutospacing="0"/>
              <w:jc w:val="center"/>
              <w:rPr>
                <w:bCs/>
              </w:rPr>
            </w:pPr>
            <w:r>
              <w:rPr>
                <w:bCs/>
              </w:rPr>
              <w:t>67</w:t>
            </w:r>
          </w:p>
        </w:tc>
      </w:tr>
      <w:tr w14:paraId="00E402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8F919A0">
            <w:pPr>
              <w:pStyle w:val="16"/>
              <w:spacing w:before="0" w:beforeAutospacing="0" w:after="0" w:afterAutospacing="0"/>
              <w:jc w:val="both"/>
              <w:rPr>
                <w:bCs/>
              </w:rPr>
            </w:pPr>
            <w:r>
              <w:rPr>
                <w:bCs/>
              </w:rPr>
              <w:t>2.5.4</w:t>
            </w:r>
          </w:p>
        </w:tc>
        <w:tc>
          <w:tcPr>
            <w:tcW w:w="8311" w:type="dxa"/>
          </w:tcPr>
          <w:p w14:paraId="1EDE2DD9">
            <w:pPr>
              <w:pStyle w:val="16"/>
              <w:spacing w:before="0" w:beforeAutospacing="0" w:after="0" w:afterAutospacing="0"/>
              <w:jc w:val="both"/>
              <w:rPr>
                <w:rFonts w:eastAsia="Times New Roman"/>
              </w:rPr>
            </w:pPr>
            <w:r>
              <w:rPr>
                <w:rFonts w:eastAsia="Times New Roman"/>
              </w:rPr>
              <w:t>От 3 лет до 4 лет</w:t>
            </w:r>
          </w:p>
        </w:tc>
        <w:tc>
          <w:tcPr>
            <w:tcW w:w="701" w:type="dxa"/>
          </w:tcPr>
          <w:p w14:paraId="589D1C62">
            <w:pPr>
              <w:pStyle w:val="16"/>
              <w:spacing w:before="0" w:beforeAutospacing="0" w:after="0" w:afterAutospacing="0"/>
              <w:jc w:val="center"/>
              <w:rPr>
                <w:bCs/>
              </w:rPr>
            </w:pPr>
            <w:r>
              <w:rPr>
                <w:bCs/>
              </w:rPr>
              <w:t>70</w:t>
            </w:r>
          </w:p>
        </w:tc>
      </w:tr>
      <w:tr w14:paraId="456971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FFED6CD">
            <w:pPr>
              <w:pStyle w:val="16"/>
              <w:spacing w:before="0" w:beforeAutospacing="0" w:after="0" w:afterAutospacing="0"/>
              <w:jc w:val="both"/>
              <w:rPr>
                <w:bCs/>
              </w:rPr>
            </w:pPr>
            <w:r>
              <w:rPr>
                <w:bCs/>
              </w:rPr>
              <w:t>2.5.5</w:t>
            </w:r>
          </w:p>
        </w:tc>
        <w:tc>
          <w:tcPr>
            <w:tcW w:w="8311" w:type="dxa"/>
          </w:tcPr>
          <w:p w14:paraId="501ED236">
            <w:pPr>
              <w:pStyle w:val="16"/>
              <w:spacing w:before="0" w:beforeAutospacing="0" w:after="0" w:afterAutospacing="0"/>
              <w:jc w:val="both"/>
              <w:rPr>
                <w:rFonts w:eastAsia="Times New Roman"/>
              </w:rPr>
            </w:pPr>
            <w:r>
              <w:rPr>
                <w:rFonts w:eastAsia="Times New Roman"/>
              </w:rPr>
              <w:t>От 4 лет до 5 лет</w:t>
            </w:r>
          </w:p>
        </w:tc>
        <w:tc>
          <w:tcPr>
            <w:tcW w:w="701" w:type="dxa"/>
          </w:tcPr>
          <w:p w14:paraId="78728314">
            <w:pPr>
              <w:pStyle w:val="16"/>
              <w:spacing w:before="0" w:beforeAutospacing="0" w:after="0" w:afterAutospacing="0"/>
              <w:jc w:val="center"/>
              <w:rPr>
                <w:bCs/>
              </w:rPr>
            </w:pPr>
            <w:r>
              <w:rPr>
                <w:bCs/>
              </w:rPr>
              <w:t>75</w:t>
            </w:r>
          </w:p>
        </w:tc>
      </w:tr>
      <w:tr w14:paraId="2E08BA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1D1FF5A6">
            <w:pPr>
              <w:pStyle w:val="16"/>
              <w:spacing w:before="0" w:beforeAutospacing="0" w:after="0" w:afterAutospacing="0"/>
              <w:jc w:val="both"/>
              <w:rPr>
                <w:bCs/>
              </w:rPr>
            </w:pPr>
            <w:r>
              <w:rPr>
                <w:bCs/>
              </w:rPr>
              <w:t>2.5.6</w:t>
            </w:r>
          </w:p>
        </w:tc>
        <w:tc>
          <w:tcPr>
            <w:tcW w:w="8311" w:type="dxa"/>
          </w:tcPr>
          <w:p w14:paraId="71D94C4B">
            <w:pPr>
              <w:pStyle w:val="16"/>
              <w:spacing w:before="0" w:beforeAutospacing="0" w:after="0" w:afterAutospacing="0"/>
              <w:jc w:val="both"/>
              <w:rPr>
                <w:rFonts w:eastAsia="Times New Roman"/>
              </w:rPr>
            </w:pPr>
            <w:r>
              <w:rPr>
                <w:rFonts w:eastAsia="Times New Roman"/>
              </w:rPr>
              <w:t>От 5 лет до 6 лет</w:t>
            </w:r>
          </w:p>
        </w:tc>
        <w:tc>
          <w:tcPr>
            <w:tcW w:w="701" w:type="dxa"/>
          </w:tcPr>
          <w:p w14:paraId="493A6F09">
            <w:pPr>
              <w:pStyle w:val="16"/>
              <w:spacing w:before="0" w:beforeAutospacing="0" w:after="0" w:afterAutospacing="0"/>
              <w:jc w:val="center"/>
              <w:rPr>
                <w:bCs/>
              </w:rPr>
            </w:pPr>
            <w:r>
              <w:rPr>
                <w:bCs/>
              </w:rPr>
              <w:t>82</w:t>
            </w:r>
          </w:p>
        </w:tc>
      </w:tr>
      <w:tr w14:paraId="2709F8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0DF2F90">
            <w:pPr>
              <w:pStyle w:val="16"/>
              <w:spacing w:before="0" w:beforeAutospacing="0" w:after="0" w:afterAutospacing="0"/>
              <w:jc w:val="both"/>
              <w:rPr>
                <w:bCs/>
              </w:rPr>
            </w:pPr>
            <w:r>
              <w:rPr>
                <w:bCs/>
              </w:rPr>
              <w:t>2.5.7</w:t>
            </w:r>
          </w:p>
        </w:tc>
        <w:tc>
          <w:tcPr>
            <w:tcW w:w="8311" w:type="dxa"/>
          </w:tcPr>
          <w:p w14:paraId="3899E695">
            <w:pPr>
              <w:pStyle w:val="16"/>
              <w:spacing w:before="0" w:beforeAutospacing="0" w:after="0" w:afterAutospacing="0"/>
              <w:jc w:val="both"/>
            </w:pPr>
            <w:r>
              <w:rPr>
                <w:rFonts w:eastAsia="Times New Roman"/>
              </w:rPr>
              <w:t>От 6 лет до 7 лет</w:t>
            </w:r>
          </w:p>
        </w:tc>
        <w:tc>
          <w:tcPr>
            <w:tcW w:w="701" w:type="dxa"/>
          </w:tcPr>
          <w:p w14:paraId="79F07161">
            <w:pPr>
              <w:pStyle w:val="16"/>
              <w:spacing w:before="0" w:beforeAutospacing="0" w:after="0" w:afterAutospacing="0"/>
              <w:jc w:val="center"/>
              <w:rPr>
                <w:bCs/>
              </w:rPr>
            </w:pPr>
            <w:r>
              <w:rPr>
                <w:bCs/>
              </w:rPr>
              <w:t>89</w:t>
            </w:r>
          </w:p>
        </w:tc>
      </w:tr>
      <w:tr w14:paraId="1B5DF3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6479EA0">
            <w:pPr>
              <w:pStyle w:val="16"/>
              <w:spacing w:before="0" w:beforeAutospacing="0" w:after="0" w:afterAutospacing="0"/>
              <w:jc w:val="both"/>
              <w:rPr>
                <w:bCs/>
              </w:rPr>
            </w:pPr>
            <w:r>
              <w:rPr>
                <w:bCs/>
              </w:rPr>
              <w:t>2.5.8</w:t>
            </w:r>
          </w:p>
        </w:tc>
        <w:tc>
          <w:tcPr>
            <w:tcW w:w="8311" w:type="dxa"/>
          </w:tcPr>
          <w:p w14:paraId="561F3544">
            <w:pPr>
              <w:pStyle w:val="16"/>
              <w:spacing w:before="0" w:beforeAutospacing="0" w:after="0" w:afterAutospacing="0"/>
              <w:jc w:val="both"/>
              <w:rPr>
                <w:rFonts w:eastAsia="Times New Roman"/>
              </w:rPr>
            </w:pPr>
            <w:r>
              <w:rPr>
                <w:rFonts w:eastAsia="Times New Roman"/>
              </w:rPr>
              <w:t>Решение совокупных задач воспитания в рамках образовательной области «Художественно-эстетическое развитие»</w:t>
            </w:r>
          </w:p>
        </w:tc>
        <w:tc>
          <w:tcPr>
            <w:tcW w:w="701" w:type="dxa"/>
          </w:tcPr>
          <w:p w14:paraId="75A95565">
            <w:pPr>
              <w:pStyle w:val="16"/>
              <w:spacing w:before="0" w:beforeAutospacing="0" w:after="0" w:afterAutospacing="0"/>
              <w:jc w:val="center"/>
              <w:rPr>
                <w:bCs/>
              </w:rPr>
            </w:pPr>
            <w:r>
              <w:rPr>
                <w:bCs/>
              </w:rPr>
              <w:t>98</w:t>
            </w:r>
          </w:p>
        </w:tc>
      </w:tr>
      <w:tr w14:paraId="554781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E990D16">
            <w:pPr>
              <w:pStyle w:val="16"/>
              <w:spacing w:before="0" w:beforeAutospacing="0" w:after="0" w:afterAutospacing="0"/>
              <w:jc w:val="both"/>
              <w:rPr>
                <w:b/>
                <w:bCs/>
              </w:rPr>
            </w:pPr>
            <w:r>
              <w:rPr>
                <w:b/>
                <w:bCs/>
              </w:rPr>
              <w:t>2.6</w:t>
            </w:r>
          </w:p>
        </w:tc>
        <w:tc>
          <w:tcPr>
            <w:tcW w:w="8311" w:type="dxa"/>
          </w:tcPr>
          <w:p w14:paraId="160A4C3C">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Физическое развитие</w:t>
            </w:r>
          </w:p>
        </w:tc>
        <w:tc>
          <w:tcPr>
            <w:tcW w:w="701" w:type="dxa"/>
          </w:tcPr>
          <w:p w14:paraId="6DFAEE08">
            <w:pPr>
              <w:pStyle w:val="16"/>
              <w:spacing w:before="0" w:beforeAutospacing="0" w:after="0" w:afterAutospacing="0"/>
              <w:jc w:val="center"/>
              <w:rPr>
                <w:b/>
                <w:bCs/>
              </w:rPr>
            </w:pPr>
            <w:r>
              <w:rPr>
                <w:b/>
                <w:bCs/>
              </w:rPr>
              <w:t>99</w:t>
            </w:r>
          </w:p>
        </w:tc>
      </w:tr>
      <w:tr w14:paraId="0A1776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2E7CEC5">
            <w:pPr>
              <w:pStyle w:val="16"/>
              <w:spacing w:before="0" w:beforeAutospacing="0" w:after="0" w:afterAutospacing="0"/>
              <w:jc w:val="both"/>
              <w:rPr>
                <w:bCs/>
              </w:rPr>
            </w:pPr>
            <w:r>
              <w:rPr>
                <w:bCs/>
              </w:rPr>
              <w:t>2.6.1</w:t>
            </w:r>
          </w:p>
        </w:tc>
        <w:tc>
          <w:tcPr>
            <w:tcW w:w="8311" w:type="dxa"/>
          </w:tcPr>
          <w:p w14:paraId="2CCCD9D0">
            <w:pPr>
              <w:pStyle w:val="16"/>
              <w:spacing w:before="0" w:beforeAutospacing="0" w:after="0" w:afterAutospacing="0"/>
              <w:jc w:val="both"/>
              <w:rPr>
                <w:rFonts w:eastAsia="Times New Roman"/>
              </w:rPr>
            </w:pPr>
            <w:r>
              <w:rPr>
                <w:rFonts w:eastAsia="Times New Roman"/>
              </w:rPr>
              <w:t>От 2 месяцев до 1 года</w:t>
            </w:r>
          </w:p>
        </w:tc>
        <w:tc>
          <w:tcPr>
            <w:tcW w:w="701" w:type="dxa"/>
          </w:tcPr>
          <w:p w14:paraId="3C6EBBF6">
            <w:pPr>
              <w:pStyle w:val="16"/>
              <w:spacing w:before="0" w:beforeAutospacing="0" w:after="0" w:afterAutospacing="0"/>
              <w:jc w:val="center"/>
              <w:rPr>
                <w:bCs/>
              </w:rPr>
            </w:pPr>
            <w:r>
              <w:rPr>
                <w:bCs/>
              </w:rPr>
              <w:t>99</w:t>
            </w:r>
          </w:p>
        </w:tc>
      </w:tr>
      <w:tr w14:paraId="4D06EA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8E56C9B">
            <w:pPr>
              <w:pStyle w:val="16"/>
              <w:spacing w:before="0" w:beforeAutospacing="0" w:after="0" w:afterAutospacing="0"/>
              <w:jc w:val="both"/>
              <w:rPr>
                <w:bCs/>
              </w:rPr>
            </w:pPr>
            <w:r>
              <w:rPr>
                <w:bCs/>
              </w:rPr>
              <w:t>2.6.2</w:t>
            </w:r>
          </w:p>
        </w:tc>
        <w:tc>
          <w:tcPr>
            <w:tcW w:w="8311" w:type="dxa"/>
          </w:tcPr>
          <w:p w14:paraId="23B53207">
            <w:pPr>
              <w:pStyle w:val="16"/>
              <w:spacing w:before="0" w:beforeAutospacing="0" w:after="0" w:afterAutospacing="0"/>
              <w:jc w:val="both"/>
              <w:rPr>
                <w:rFonts w:eastAsia="Times New Roman"/>
              </w:rPr>
            </w:pPr>
            <w:r>
              <w:rPr>
                <w:rFonts w:eastAsia="Times New Roman"/>
              </w:rPr>
              <w:t>От 1 года до 2 лет</w:t>
            </w:r>
          </w:p>
        </w:tc>
        <w:tc>
          <w:tcPr>
            <w:tcW w:w="701" w:type="dxa"/>
          </w:tcPr>
          <w:p w14:paraId="0B341BBA">
            <w:pPr>
              <w:pStyle w:val="16"/>
              <w:spacing w:before="0" w:beforeAutospacing="0" w:after="0" w:afterAutospacing="0"/>
              <w:jc w:val="center"/>
              <w:rPr>
                <w:bCs/>
              </w:rPr>
            </w:pPr>
            <w:r>
              <w:rPr>
                <w:bCs/>
              </w:rPr>
              <w:t>100</w:t>
            </w:r>
          </w:p>
        </w:tc>
      </w:tr>
      <w:tr w14:paraId="63151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7E544A9">
            <w:pPr>
              <w:pStyle w:val="16"/>
              <w:spacing w:before="0" w:beforeAutospacing="0" w:after="0" w:afterAutospacing="0"/>
              <w:jc w:val="both"/>
              <w:rPr>
                <w:bCs/>
              </w:rPr>
            </w:pPr>
            <w:r>
              <w:rPr>
                <w:bCs/>
              </w:rPr>
              <w:t>2.6.3</w:t>
            </w:r>
          </w:p>
        </w:tc>
        <w:tc>
          <w:tcPr>
            <w:tcW w:w="8311" w:type="dxa"/>
          </w:tcPr>
          <w:p w14:paraId="1E6CE064">
            <w:pPr>
              <w:pStyle w:val="16"/>
              <w:spacing w:before="0" w:beforeAutospacing="0" w:after="0" w:afterAutospacing="0"/>
              <w:jc w:val="both"/>
              <w:rPr>
                <w:rFonts w:eastAsia="Times New Roman"/>
              </w:rPr>
            </w:pPr>
            <w:r>
              <w:rPr>
                <w:rFonts w:eastAsia="Times New Roman"/>
              </w:rPr>
              <w:t>От 2 лет до 3 лет</w:t>
            </w:r>
          </w:p>
        </w:tc>
        <w:tc>
          <w:tcPr>
            <w:tcW w:w="701" w:type="dxa"/>
          </w:tcPr>
          <w:p w14:paraId="48A4029A">
            <w:pPr>
              <w:pStyle w:val="16"/>
              <w:spacing w:before="0" w:beforeAutospacing="0" w:after="0" w:afterAutospacing="0"/>
              <w:jc w:val="center"/>
              <w:rPr>
                <w:bCs/>
              </w:rPr>
            </w:pPr>
            <w:r>
              <w:rPr>
                <w:bCs/>
              </w:rPr>
              <w:t>101</w:t>
            </w:r>
          </w:p>
        </w:tc>
      </w:tr>
      <w:tr w14:paraId="53C063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5FAA3C4">
            <w:pPr>
              <w:pStyle w:val="16"/>
              <w:spacing w:before="0" w:beforeAutospacing="0" w:after="0" w:afterAutospacing="0"/>
              <w:jc w:val="both"/>
              <w:rPr>
                <w:bCs/>
              </w:rPr>
            </w:pPr>
            <w:r>
              <w:rPr>
                <w:bCs/>
              </w:rPr>
              <w:t>2.6.4</w:t>
            </w:r>
          </w:p>
        </w:tc>
        <w:tc>
          <w:tcPr>
            <w:tcW w:w="8311" w:type="dxa"/>
          </w:tcPr>
          <w:p w14:paraId="63D1A9FB">
            <w:pPr>
              <w:pStyle w:val="16"/>
              <w:spacing w:before="0" w:beforeAutospacing="0" w:after="0" w:afterAutospacing="0"/>
              <w:jc w:val="both"/>
              <w:rPr>
                <w:rFonts w:eastAsia="Times New Roman"/>
              </w:rPr>
            </w:pPr>
            <w:r>
              <w:rPr>
                <w:rFonts w:eastAsia="Times New Roman"/>
              </w:rPr>
              <w:t>От 3 лет до 4 лет</w:t>
            </w:r>
          </w:p>
        </w:tc>
        <w:tc>
          <w:tcPr>
            <w:tcW w:w="701" w:type="dxa"/>
          </w:tcPr>
          <w:p w14:paraId="51F11B66">
            <w:pPr>
              <w:pStyle w:val="16"/>
              <w:spacing w:before="0" w:beforeAutospacing="0" w:after="0" w:afterAutospacing="0"/>
              <w:jc w:val="center"/>
              <w:rPr>
                <w:bCs/>
              </w:rPr>
            </w:pPr>
            <w:r>
              <w:rPr>
                <w:bCs/>
              </w:rPr>
              <w:t>103</w:t>
            </w:r>
          </w:p>
        </w:tc>
      </w:tr>
      <w:tr w14:paraId="09E76D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CF127EB">
            <w:pPr>
              <w:pStyle w:val="16"/>
              <w:spacing w:before="0" w:beforeAutospacing="0" w:after="0" w:afterAutospacing="0"/>
              <w:jc w:val="both"/>
              <w:rPr>
                <w:bCs/>
              </w:rPr>
            </w:pPr>
            <w:r>
              <w:rPr>
                <w:bCs/>
              </w:rPr>
              <w:t>2.6.5</w:t>
            </w:r>
          </w:p>
        </w:tc>
        <w:tc>
          <w:tcPr>
            <w:tcW w:w="8311" w:type="dxa"/>
          </w:tcPr>
          <w:p w14:paraId="02607DEF">
            <w:pPr>
              <w:pStyle w:val="16"/>
              <w:spacing w:before="0" w:beforeAutospacing="0" w:after="0" w:afterAutospacing="0"/>
              <w:jc w:val="both"/>
              <w:rPr>
                <w:rFonts w:eastAsia="Times New Roman"/>
              </w:rPr>
            </w:pPr>
            <w:r>
              <w:rPr>
                <w:rFonts w:eastAsia="Times New Roman"/>
              </w:rPr>
              <w:t>От 4 лет до 5 лет</w:t>
            </w:r>
          </w:p>
        </w:tc>
        <w:tc>
          <w:tcPr>
            <w:tcW w:w="701" w:type="dxa"/>
          </w:tcPr>
          <w:p w14:paraId="468D076C">
            <w:pPr>
              <w:pStyle w:val="16"/>
              <w:spacing w:before="0" w:beforeAutospacing="0" w:after="0" w:afterAutospacing="0"/>
              <w:jc w:val="center"/>
              <w:rPr>
                <w:bCs/>
              </w:rPr>
            </w:pPr>
            <w:r>
              <w:rPr>
                <w:bCs/>
              </w:rPr>
              <w:t>105</w:t>
            </w:r>
          </w:p>
        </w:tc>
      </w:tr>
      <w:tr w14:paraId="42E79F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137F4E68">
            <w:pPr>
              <w:pStyle w:val="16"/>
              <w:spacing w:before="0" w:beforeAutospacing="0" w:after="0" w:afterAutospacing="0"/>
              <w:jc w:val="both"/>
              <w:rPr>
                <w:bCs/>
              </w:rPr>
            </w:pPr>
            <w:r>
              <w:rPr>
                <w:bCs/>
              </w:rPr>
              <w:t>2.6.6</w:t>
            </w:r>
          </w:p>
        </w:tc>
        <w:tc>
          <w:tcPr>
            <w:tcW w:w="8311" w:type="dxa"/>
          </w:tcPr>
          <w:p w14:paraId="4EC72BD2">
            <w:pPr>
              <w:pStyle w:val="16"/>
              <w:spacing w:before="0" w:beforeAutospacing="0" w:after="0" w:afterAutospacing="0"/>
              <w:jc w:val="both"/>
              <w:rPr>
                <w:rFonts w:eastAsia="Times New Roman"/>
              </w:rPr>
            </w:pPr>
            <w:r>
              <w:rPr>
                <w:rFonts w:eastAsia="Times New Roman"/>
              </w:rPr>
              <w:t>От 5 лет до 6 лет</w:t>
            </w:r>
          </w:p>
        </w:tc>
        <w:tc>
          <w:tcPr>
            <w:tcW w:w="701" w:type="dxa"/>
          </w:tcPr>
          <w:p w14:paraId="4880F500">
            <w:pPr>
              <w:pStyle w:val="16"/>
              <w:spacing w:before="0" w:beforeAutospacing="0" w:after="0" w:afterAutospacing="0"/>
              <w:jc w:val="center"/>
              <w:rPr>
                <w:bCs/>
              </w:rPr>
            </w:pPr>
            <w:r>
              <w:rPr>
                <w:bCs/>
              </w:rPr>
              <w:t>108</w:t>
            </w:r>
          </w:p>
        </w:tc>
      </w:tr>
      <w:tr w14:paraId="374E30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744051EE">
            <w:pPr>
              <w:pStyle w:val="16"/>
              <w:spacing w:before="0" w:beforeAutospacing="0" w:after="0" w:afterAutospacing="0"/>
              <w:jc w:val="both"/>
              <w:rPr>
                <w:bCs/>
              </w:rPr>
            </w:pPr>
            <w:r>
              <w:rPr>
                <w:bCs/>
              </w:rPr>
              <w:t>2.6.7</w:t>
            </w:r>
          </w:p>
        </w:tc>
        <w:tc>
          <w:tcPr>
            <w:tcW w:w="8311" w:type="dxa"/>
          </w:tcPr>
          <w:p w14:paraId="3055538E">
            <w:pPr>
              <w:pStyle w:val="16"/>
              <w:spacing w:before="0" w:beforeAutospacing="0" w:after="0" w:afterAutospacing="0"/>
              <w:jc w:val="both"/>
            </w:pPr>
            <w:r>
              <w:rPr>
                <w:rFonts w:eastAsia="Times New Roman"/>
              </w:rPr>
              <w:t>От 6 лет до 7 лет</w:t>
            </w:r>
          </w:p>
        </w:tc>
        <w:tc>
          <w:tcPr>
            <w:tcW w:w="701" w:type="dxa"/>
          </w:tcPr>
          <w:p w14:paraId="0BD9727E">
            <w:pPr>
              <w:pStyle w:val="16"/>
              <w:spacing w:before="0" w:beforeAutospacing="0" w:after="0" w:afterAutospacing="0"/>
              <w:jc w:val="center"/>
              <w:rPr>
                <w:bCs/>
              </w:rPr>
            </w:pPr>
            <w:r>
              <w:rPr>
                <w:bCs/>
              </w:rPr>
              <w:t>113</w:t>
            </w:r>
          </w:p>
        </w:tc>
      </w:tr>
      <w:tr w14:paraId="71B8DE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B5B0041">
            <w:pPr>
              <w:pStyle w:val="16"/>
              <w:spacing w:before="0" w:beforeAutospacing="0" w:after="0" w:afterAutospacing="0"/>
              <w:jc w:val="both"/>
              <w:rPr>
                <w:bCs/>
              </w:rPr>
            </w:pPr>
            <w:r>
              <w:rPr>
                <w:bCs/>
              </w:rPr>
              <w:t>2.6.8</w:t>
            </w:r>
          </w:p>
        </w:tc>
        <w:tc>
          <w:tcPr>
            <w:tcW w:w="8311" w:type="dxa"/>
          </w:tcPr>
          <w:p w14:paraId="3B9D52BD">
            <w:pPr>
              <w:pStyle w:val="16"/>
              <w:spacing w:before="0" w:beforeAutospacing="0" w:after="0" w:afterAutospacing="0"/>
              <w:jc w:val="both"/>
              <w:rPr>
                <w:rFonts w:eastAsia="Times New Roman"/>
              </w:rPr>
            </w:pPr>
            <w:r>
              <w:rPr>
                <w:rFonts w:eastAsia="Times New Roman"/>
              </w:rPr>
              <w:t>Решение совокупных задач воспитания в рамках образовательной области «Физическое развитие»</w:t>
            </w:r>
          </w:p>
        </w:tc>
        <w:tc>
          <w:tcPr>
            <w:tcW w:w="701" w:type="dxa"/>
          </w:tcPr>
          <w:p w14:paraId="0D34DF1F">
            <w:pPr>
              <w:pStyle w:val="16"/>
              <w:spacing w:before="0" w:beforeAutospacing="0" w:after="0" w:afterAutospacing="0"/>
              <w:jc w:val="center"/>
              <w:rPr>
                <w:bCs/>
              </w:rPr>
            </w:pPr>
            <w:r>
              <w:rPr>
                <w:bCs/>
              </w:rPr>
              <w:t>118</w:t>
            </w:r>
          </w:p>
        </w:tc>
      </w:tr>
      <w:tr w14:paraId="14F2CF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1748A6D6">
            <w:pPr>
              <w:pStyle w:val="16"/>
              <w:spacing w:before="0" w:beforeAutospacing="0" w:after="0" w:afterAutospacing="0"/>
              <w:jc w:val="both"/>
              <w:rPr>
                <w:b/>
                <w:bCs/>
              </w:rPr>
            </w:pPr>
            <w:r>
              <w:rPr>
                <w:b/>
                <w:bCs/>
              </w:rPr>
              <w:t>2.7</w:t>
            </w:r>
          </w:p>
        </w:tc>
        <w:tc>
          <w:tcPr>
            <w:tcW w:w="8311" w:type="dxa"/>
          </w:tcPr>
          <w:p w14:paraId="59650415">
            <w:pPr>
              <w:pStyle w:val="16"/>
              <w:spacing w:before="0" w:beforeAutospacing="0" w:after="0" w:afterAutospacing="0"/>
              <w:jc w:val="both"/>
              <w:rPr>
                <w:b/>
              </w:rPr>
            </w:pPr>
            <w:r>
              <w:rPr>
                <w:b/>
              </w:rPr>
              <w:t xml:space="preserve">Взаимодействие взрослых с детьми </w:t>
            </w:r>
            <w:r>
              <w:rPr>
                <w:rFonts w:eastAsia="Times New Roman"/>
                <w:b/>
              </w:rPr>
              <w:t>(вариативные формы, способы, методы и средства реализации Программы)</w:t>
            </w:r>
          </w:p>
        </w:tc>
        <w:tc>
          <w:tcPr>
            <w:tcW w:w="701" w:type="dxa"/>
          </w:tcPr>
          <w:p w14:paraId="673FCFDA">
            <w:pPr>
              <w:pStyle w:val="16"/>
              <w:spacing w:before="0" w:beforeAutospacing="0" w:after="0" w:afterAutospacing="0"/>
              <w:jc w:val="center"/>
              <w:rPr>
                <w:b/>
                <w:bCs/>
              </w:rPr>
            </w:pPr>
            <w:r>
              <w:rPr>
                <w:b/>
                <w:bCs/>
              </w:rPr>
              <w:t>119</w:t>
            </w:r>
          </w:p>
        </w:tc>
      </w:tr>
      <w:tr w14:paraId="6A4E74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75E00157">
            <w:pPr>
              <w:pStyle w:val="16"/>
              <w:spacing w:before="0" w:beforeAutospacing="0" w:after="0" w:afterAutospacing="0"/>
              <w:jc w:val="both"/>
              <w:rPr>
                <w:b/>
                <w:bCs/>
              </w:rPr>
            </w:pPr>
            <w:r>
              <w:rPr>
                <w:b/>
                <w:bCs/>
              </w:rPr>
              <w:t>2.8</w:t>
            </w:r>
          </w:p>
        </w:tc>
        <w:tc>
          <w:tcPr>
            <w:tcW w:w="8311" w:type="dxa"/>
          </w:tcPr>
          <w:p w14:paraId="127A5CB2">
            <w:pPr>
              <w:pStyle w:val="16"/>
              <w:spacing w:before="0" w:beforeAutospacing="0" w:after="0" w:afterAutospacing="0"/>
              <w:jc w:val="both"/>
            </w:pPr>
            <w:r>
              <w:rPr>
                <w:b/>
              </w:rPr>
              <w:t>Особенности образовательной деятельности разных видов и культурных практик</w:t>
            </w:r>
          </w:p>
        </w:tc>
        <w:tc>
          <w:tcPr>
            <w:tcW w:w="701" w:type="dxa"/>
          </w:tcPr>
          <w:p w14:paraId="35ACE856">
            <w:pPr>
              <w:pStyle w:val="16"/>
              <w:spacing w:before="0" w:beforeAutospacing="0" w:after="0" w:afterAutospacing="0"/>
              <w:jc w:val="center"/>
              <w:rPr>
                <w:b/>
                <w:bCs/>
              </w:rPr>
            </w:pPr>
            <w:r>
              <w:rPr>
                <w:b/>
                <w:bCs/>
              </w:rPr>
              <w:t>125</w:t>
            </w:r>
          </w:p>
        </w:tc>
      </w:tr>
      <w:tr w14:paraId="301024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C680E11">
            <w:pPr>
              <w:pStyle w:val="16"/>
              <w:spacing w:before="0" w:beforeAutospacing="0" w:after="0" w:afterAutospacing="0"/>
              <w:jc w:val="both"/>
              <w:rPr>
                <w:b/>
                <w:bCs/>
              </w:rPr>
            </w:pPr>
            <w:r>
              <w:rPr>
                <w:b/>
                <w:bCs/>
              </w:rPr>
              <w:t>2.9</w:t>
            </w:r>
          </w:p>
        </w:tc>
        <w:tc>
          <w:tcPr>
            <w:tcW w:w="8311" w:type="dxa"/>
          </w:tcPr>
          <w:p w14:paraId="0CB0F8A5">
            <w:pPr>
              <w:pStyle w:val="16"/>
              <w:spacing w:before="0" w:beforeAutospacing="0" w:after="0" w:afterAutospacing="0"/>
              <w:jc w:val="both"/>
              <w:rPr>
                <w:b/>
              </w:rPr>
            </w:pPr>
            <w:r>
              <w:rPr>
                <w:b/>
              </w:rPr>
              <w:t>Способы и направления поддержки детской инициативы</w:t>
            </w:r>
          </w:p>
        </w:tc>
        <w:tc>
          <w:tcPr>
            <w:tcW w:w="701" w:type="dxa"/>
          </w:tcPr>
          <w:p w14:paraId="3BBAE7E9">
            <w:pPr>
              <w:pStyle w:val="16"/>
              <w:spacing w:before="0" w:beforeAutospacing="0" w:after="0" w:afterAutospacing="0"/>
              <w:jc w:val="center"/>
              <w:rPr>
                <w:b/>
                <w:bCs/>
              </w:rPr>
            </w:pPr>
            <w:r>
              <w:rPr>
                <w:b/>
                <w:bCs/>
              </w:rPr>
              <w:t>129</w:t>
            </w:r>
          </w:p>
        </w:tc>
      </w:tr>
      <w:tr w14:paraId="2FD3A8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7E2016B3">
            <w:pPr>
              <w:pStyle w:val="16"/>
              <w:spacing w:before="0" w:beforeAutospacing="0" w:after="0" w:afterAutospacing="0"/>
              <w:jc w:val="both"/>
              <w:rPr>
                <w:b/>
                <w:bCs/>
              </w:rPr>
            </w:pPr>
            <w:r>
              <w:rPr>
                <w:b/>
                <w:bCs/>
              </w:rPr>
              <w:t>2.10</w:t>
            </w:r>
          </w:p>
        </w:tc>
        <w:tc>
          <w:tcPr>
            <w:tcW w:w="8311" w:type="dxa"/>
          </w:tcPr>
          <w:p w14:paraId="60C3E207">
            <w:pPr>
              <w:pStyle w:val="16"/>
              <w:spacing w:before="0" w:beforeAutospacing="0" w:after="0" w:afterAutospacing="0"/>
              <w:jc w:val="both"/>
              <w:rPr>
                <w:b/>
              </w:rPr>
            </w:pPr>
            <w:r>
              <w:rPr>
                <w:b/>
              </w:rPr>
              <w:t>Особенности взаимодействия педагогического коллектива с семьями обучающихся</w:t>
            </w:r>
          </w:p>
        </w:tc>
        <w:tc>
          <w:tcPr>
            <w:tcW w:w="701" w:type="dxa"/>
          </w:tcPr>
          <w:p w14:paraId="66221BCB">
            <w:pPr>
              <w:pStyle w:val="16"/>
              <w:spacing w:before="0" w:beforeAutospacing="0" w:after="0" w:afterAutospacing="0"/>
              <w:jc w:val="center"/>
              <w:rPr>
                <w:b/>
                <w:bCs/>
              </w:rPr>
            </w:pPr>
            <w:r>
              <w:rPr>
                <w:b/>
                <w:bCs/>
              </w:rPr>
              <w:t>132</w:t>
            </w:r>
          </w:p>
        </w:tc>
      </w:tr>
      <w:tr w14:paraId="1321D4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7F4B2320">
            <w:pPr>
              <w:pStyle w:val="16"/>
              <w:spacing w:before="0" w:beforeAutospacing="0" w:after="0" w:afterAutospacing="0"/>
              <w:jc w:val="both"/>
              <w:rPr>
                <w:b/>
                <w:bCs/>
              </w:rPr>
            </w:pPr>
            <w:r>
              <w:rPr>
                <w:b/>
                <w:bCs/>
              </w:rPr>
              <w:t>2.11</w:t>
            </w:r>
          </w:p>
          <w:p w14:paraId="4A3C2CFE">
            <w:pPr>
              <w:pStyle w:val="16"/>
              <w:spacing w:before="0" w:beforeAutospacing="0" w:after="0" w:afterAutospacing="0"/>
              <w:jc w:val="both"/>
              <w:rPr>
                <w:b/>
                <w:bCs/>
              </w:rPr>
            </w:pPr>
          </w:p>
        </w:tc>
        <w:tc>
          <w:tcPr>
            <w:tcW w:w="8311" w:type="dxa"/>
          </w:tcPr>
          <w:p w14:paraId="2114184A">
            <w:pPr>
              <w:pStyle w:val="16"/>
              <w:spacing w:before="0" w:beforeAutospacing="0" w:after="0" w:afterAutospacing="0"/>
              <w:jc w:val="both"/>
              <w:rPr>
                <w:b/>
              </w:rPr>
            </w:pPr>
            <w:r>
              <w:rPr>
                <w:b/>
              </w:rPr>
              <w:t xml:space="preserve">Программа (направления) коррекционно-развивающей работы </w:t>
            </w:r>
          </w:p>
        </w:tc>
        <w:tc>
          <w:tcPr>
            <w:tcW w:w="701" w:type="dxa"/>
          </w:tcPr>
          <w:p w14:paraId="03A94B4A">
            <w:pPr>
              <w:pStyle w:val="16"/>
              <w:spacing w:before="0" w:beforeAutospacing="0" w:after="0" w:afterAutospacing="0"/>
              <w:jc w:val="center"/>
              <w:rPr>
                <w:b/>
                <w:bCs/>
              </w:rPr>
            </w:pPr>
            <w:r>
              <w:rPr>
                <w:b/>
                <w:bCs/>
              </w:rPr>
              <w:t>137</w:t>
            </w:r>
          </w:p>
        </w:tc>
      </w:tr>
      <w:tr w14:paraId="65210D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77B204E0">
            <w:pPr>
              <w:pStyle w:val="16"/>
              <w:spacing w:before="0" w:beforeAutospacing="0" w:after="0" w:afterAutospacing="0"/>
              <w:jc w:val="both"/>
              <w:rPr>
                <w:b/>
                <w:bCs/>
              </w:rPr>
            </w:pPr>
            <w:r>
              <w:rPr>
                <w:b/>
                <w:bCs/>
              </w:rPr>
              <w:t>2.12</w:t>
            </w:r>
          </w:p>
        </w:tc>
        <w:tc>
          <w:tcPr>
            <w:tcW w:w="8311" w:type="dxa"/>
          </w:tcPr>
          <w:p w14:paraId="5F6C6330">
            <w:pPr>
              <w:pStyle w:val="16"/>
              <w:spacing w:before="0" w:beforeAutospacing="0" w:after="0" w:afterAutospacing="0"/>
              <w:jc w:val="both"/>
              <w:rPr>
                <w:b/>
              </w:rPr>
            </w:pPr>
            <w:r>
              <w:rPr>
                <w:b/>
              </w:rPr>
              <w:t>Рабочая программа воспитания</w:t>
            </w:r>
          </w:p>
        </w:tc>
        <w:tc>
          <w:tcPr>
            <w:tcW w:w="701" w:type="dxa"/>
          </w:tcPr>
          <w:p w14:paraId="01948396">
            <w:pPr>
              <w:pStyle w:val="16"/>
              <w:spacing w:before="0" w:beforeAutospacing="0" w:after="0" w:afterAutospacing="0"/>
              <w:jc w:val="center"/>
              <w:rPr>
                <w:b/>
                <w:bCs/>
              </w:rPr>
            </w:pPr>
            <w:r>
              <w:rPr>
                <w:b/>
                <w:bCs/>
              </w:rPr>
              <w:t>146</w:t>
            </w:r>
          </w:p>
        </w:tc>
      </w:tr>
      <w:tr w14:paraId="26C460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F2403F7">
            <w:pPr>
              <w:pStyle w:val="16"/>
              <w:spacing w:before="0" w:beforeAutospacing="0" w:after="0" w:afterAutospacing="0"/>
              <w:jc w:val="both"/>
              <w:rPr>
                <w:b/>
                <w:bCs/>
              </w:rPr>
            </w:pPr>
            <w:r>
              <w:rPr>
                <w:b/>
                <w:bCs/>
              </w:rPr>
              <w:t>3</w:t>
            </w:r>
          </w:p>
        </w:tc>
        <w:tc>
          <w:tcPr>
            <w:tcW w:w="8311" w:type="dxa"/>
          </w:tcPr>
          <w:p w14:paraId="40952C66">
            <w:pPr>
              <w:pStyle w:val="16"/>
              <w:spacing w:before="0" w:beforeAutospacing="0" w:after="0" w:afterAutospacing="0"/>
              <w:jc w:val="both"/>
              <w:rPr>
                <w:b/>
                <w:bCs/>
              </w:rPr>
            </w:pPr>
            <w:r>
              <w:rPr>
                <w:b/>
              </w:rPr>
              <w:t>ОРГАНИЗАЦИОННЫЙ РАЗДЕЛ</w:t>
            </w:r>
          </w:p>
        </w:tc>
        <w:tc>
          <w:tcPr>
            <w:tcW w:w="701" w:type="dxa"/>
          </w:tcPr>
          <w:p w14:paraId="3392828D">
            <w:pPr>
              <w:pStyle w:val="16"/>
              <w:spacing w:before="0" w:beforeAutospacing="0" w:after="0" w:afterAutospacing="0"/>
              <w:jc w:val="center"/>
              <w:rPr>
                <w:b/>
                <w:bCs/>
              </w:rPr>
            </w:pPr>
            <w:r>
              <w:rPr>
                <w:b/>
                <w:bCs/>
              </w:rPr>
              <w:t>192</w:t>
            </w:r>
          </w:p>
        </w:tc>
      </w:tr>
      <w:tr w14:paraId="5B764F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003B925">
            <w:pPr>
              <w:pStyle w:val="16"/>
              <w:spacing w:before="0" w:beforeAutospacing="0" w:after="0" w:afterAutospacing="0"/>
              <w:jc w:val="both"/>
              <w:rPr>
                <w:b/>
                <w:bCs/>
              </w:rPr>
            </w:pPr>
            <w:r>
              <w:rPr>
                <w:b/>
                <w:bCs/>
              </w:rPr>
              <w:t>3.1</w:t>
            </w:r>
          </w:p>
        </w:tc>
        <w:tc>
          <w:tcPr>
            <w:tcW w:w="8311" w:type="dxa"/>
          </w:tcPr>
          <w:p w14:paraId="6317DF9A">
            <w:pPr>
              <w:pStyle w:val="16"/>
              <w:spacing w:before="0" w:beforeAutospacing="0" w:after="0" w:afterAutospacing="0"/>
              <w:jc w:val="both"/>
              <w:rPr>
                <w:b/>
              </w:rPr>
            </w:pPr>
            <w:r>
              <w:rPr>
                <w:b/>
                <w:bCs/>
              </w:rPr>
              <w:t>Психолого-педагогические условия реализации программы</w:t>
            </w:r>
          </w:p>
        </w:tc>
        <w:tc>
          <w:tcPr>
            <w:tcW w:w="701" w:type="dxa"/>
          </w:tcPr>
          <w:p w14:paraId="43ECD461">
            <w:pPr>
              <w:pStyle w:val="16"/>
              <w:spacing w:before="0" w:beforeAutospacing="0" w:after="0" w:afterAutospacing="0"/>
              <w:jc w:val="center"/>
              <w:rPr>
                <w:b/>
                <w:bCs/>
              </w:rPr>
            </w:pPr>
            <w:r>
              <w:rPr>
                <w:b/>
                <w:bCs/>
              </w:rPr>
              <w:t>192</w:t>
            </w:r>
          </w:p>
        </w:tc>
      </w:tr>
      <w:tr w14:paraId="0011B6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0A3A092">
            <w:pPr>
              <w:pStyle w:val="16"/>
              <w:spacing w:before="0" w:beforeAutospacing="0" w:after="0" w:afterAutospacing="0"/>
              <w:jc w:val="both"/>
              <w:rPr>
                <w:b/>
                <w:bCs/>
              </w:rPr>
            </w:pPr>
            <w:r>
              <w:rPr>
                <w:b/>
                <w:bCs/>
              </w:rPr>
              <w:t>3.2</w:t>
            </w:r>
          </w:p>
        </w:tc>
        <w:tc>
          <w:tcPr>
            <w:tcW w:w="8311" w:type="dxa"/>
          </w:tcPr>
          <w:p w14:paraId="6C590D0B">
            <w:pPr>
              <w:pStyle w:val="16"/>
              <w:spacing w:before="0" w:beforeAutospacing="0" w:after="0" w:afterAutospacing="0"/>
              <w:jc w:val="both"/>
            </w:pPr>
            <w:r>
              <w:rPr>
                <w:b/>
              </w:rPr>
              <w:t>Особенности организации развивающей предметно-пространственной среды</w:t>
            </w:r>
          </w:p>
        </w:tc>
        <w:tc>
          <w:tcPr>
            <w:tcW w:w="701" w:type="dxa"/>
          </w:tcPr>
          <w:p w14:paraId="67563683">
            <w:pPr>
              <w:pStyle w:val="16"/>
              <w:spacing w:before="0" w:beforeAutospacing="0" w:after="0" w:afterAutospacing="0"/>
              <w:jc w:val="center"/>
              <w:rPr>
                <w:b/>
                <w:bCs/>
              </w:rPr>
            </w:pPr>
            <w:r>
              <w:rPr>
                <w:b/>
                <w:bCs/>
              </w:rPr>
              <w:t>193</w:t>
            </w:r>
          </w:p>
        </w:tc>
      </w:tr>
      <w:tr w14:paraId="27051E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687AF4AB">
            <w:pPr>
              <w:pStyle w:val="16"/>
              <w:spacing w:before="0" w:beforeAutospacing="0" w:after="0" w:afterAutospacing="0"/>
              <w:jc w:val="both"/>
              <w:rPr>
                <w:b/>
                <w:bCs/>
              </w:rPr>
            </w:pPr>
            <w:r>
              <w:rPr>
                <w:b/>
                <w:bCs/>
              </w:rPr>
              <w:t>3.3</w:t>
            </w:r>
          </w:p>
        </w:tc>
        <w:tc>
          <w:tcPr>
            <w:tcW w:w="8311" w:type="dxa"/>
          </w:tcPr>
          <w:p w14:paraId="46E799BC">
            <w:pPr>
              <w:pStyle w:val="16"/>
              <w:spacing w:before="0" w:beforeAutospacing="0" w:after="0" w:afterAutospacing="0"/>
              <w:jc w:val="both"/>
            </w:pPr>
            <w:r>
              <w:rPr>
                <w:b/>
              </w:rPr>
              <w:t>Материально-техническое обеспечение Программы, обеспеченность методическими материалами и средствами обучения и воспитания</w:t>
            </w:r>
          </w:p>
        </w:tc>
        <w:tc>
          <w:tcPr>
            <w:tcW w:w="701" w:type="dxa"/>
          </w:tcPr>
          <w:p w14:paraId="137530C1">
            <w:pPr>
              <w:pStyle w:val="16"/>
              <w:spacing w:before="0" w:beforeAutospacing="0" w:after="0" w:afterAutospacing="0"/>
              <w:jc w:val="center"/>
              <w:rPr>
                <w:b/>
                <w:bCs/>
              </w:rPr>
            </w:pPr>
            <w:r>
              <w:rPr>
                <w:b/>
                <w:bCs/>
              </w:rPr>
              <w:t>197</w:t>
            </w:r>
          </w:p>
        </w:tc>
      </w:tr>
      <w:tr w14:paraId="311787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77BC2AE">
            <w:pPr>
              <w:pStyle w:val="16"/>
              <w:spacing w:before="0" w:beforeAutospacing="0" w:after="0" w:afterAutospacing="0"/>
              <w:jc w:val="both"/>
              <w:rPr>
                <w:b/>
                <w:bCs/>
              </w:rPr>
            </w:pPr>
            <w:r>
              <w:rPr>
                <w:b/>
                <w:bCs/>
              </w:rPr>
              <w:t>3.4</w:t>
            </w:r>
          </w:p>
        </w:tc>
        <w:tc>
          <w:tcPr>
            <w:tcW w:w="8311" w:type="dxa"/>
          </w:tcPr>
          <w:p w14:paraId="6A9C68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w:t>
            </w:r>
          </w:p>
        </w:tc>
        <w:tc>
          <w:tcPr>
            <w:tcW w:w="701" w:type="dxa"/>
          </w:tcPr>
          <w:p w14:paraId="6487C600">
            <w:pPr>
              <w:pStyle w:val="16"/>
              <w:spacing w:before="0" w:beforeAutospacing="0" w:after="0" w:afterAutospacing="0"/>
              <w:jc w:val="center"/>
              <w:rPr>
                <w:b/>
                <w:bCs/>
              </w:rPr>
            </w:pPr>
            <w:r>
              <w:rPr>
                <w:b/>
                <w:bCs/>
              </w:rPr>
              <w:t>200</w:t>
            </w:r>
          </w:p>
        </w:tc>
      </w:tr>
      <w:tr w14:paraId="18DE93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ACF8CCB">
            <w:pPr>
              <w:pStyle w:val="16"/>
              <w:spacing w:before="0" w:beforeAutospacing="0" w:after="0" w:afterAutospacing="0"/>
              <w:jc w:val="both"/>
              <w:rPr>
                <w:bCs/>
              </w:rPr>
            </w:pPr>
            <w:r>
              <w:rPr>
                <w:bCs/>
              </w:rPr>
              <w:t>3.4.1</w:t>
            </w:r>
          </w:p>
        </w:tc>
        <w:tc>
          <w:tcPr>
            <w:tcW w:w="8311" w:type="dxa"/>
          </w:tcPr>
          <w:p w14:paraId="41CF8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Перечень художественной литературы</w:t>
            </w:r>
          </w:p>
        </w:tc>
        <w:tc>
          <w:tcPr>
            <w:tcW w:w="701" w:type="dxa"/>
          </w:tcPr>
          <w:p w14:paraId="0CE94086">
            <w:pPr>
              <w:pStyle w:val="16"/>
              <w:spacing w:before="0" w:beforeAutospacing="0" w:after="0" w:afterAutospacing="0"/>
              <w:jc w:val="center"/>
              <w:rPr>
                <w:bCs/>
              </w:rPr>
            </w:pPr>
            <w:r>
              <w:rPr>
                <w:bCs/>
              </w:rPr>
              <w:t>200</w:t>
            </w:r>
          </w:p>
        </w:tc>
      </w:tr>
      <w:tr w14:paraId="1E7990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57982F84">
            <w:pPr>
              <w:pStyle w:val="16"/>
              <w:spacing w:before="0" w:beforeAutospacing="0" w:after="0" w:afterAutospacing="0"/>
              <w:jc w:val="both"/>
              <w:rPr>
                <w:bCs/>
              </w:rPr>
            </w:pPr>
            <w:r>
              <w:rPr>
                <w:bCs/>
              </w:rPr>
              <w:t>3.4.2</w:t>
            </w:r>
          </w:p>
        </w:tc>
        <w:tc>
          <w:tcPr>
            <w:tcW w:w="8311" w:type="dxa"/>
          </w:tcPr>
          <w:p w14:paraId="2C5144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Перечень музыкальных произведений</w:t>
            </w:r>
          </w:p>
        </w:tc>
        <w:tc>
          <w:tcPr>
            <w:tcW w:w="701" w:type="dxa"/>
          </w:tcPr>
          <w:p w14:paraId="64B80302">
            <w:pPr>
              <w:pStyle w:val="16"/>
              <w:spacing w:before="0" w:beforeAutospacing="0" w:after="0" w:afterAutospacing="0"/>
              <w:jc w:val="center"/>
              <w:rPr>
                <w:bCs/>
              </w:rPr>
            </w:pPr>
            <w:r>
              <w:rPr>
                <w:bCs/>
              </w:rPr>
              <w:t>206</w:t>
            </w:r>
          </w:p>
        </w:tc>
      </w:tr>
      <w:tr w14:paraId="675223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FF5993C">
            <w:pPr>
              <w:pStyle w:val="16"/>
              <w:spacing w:before="0" w:beforeAutospacing="0" w:after="0" w:afterAutospacing="0"/>
              <w:jc w:val="both"/>
              <w:rPr>
                <w:bCs/>
              </w:rPr>
            </w:pPr>
            <w:r>
              <w:rPr>
                <w:bCs/>
              </w:rPr>
              <w:t>3.4.3</w:t>
            </w:r>
          </w:p>
        </w:tc>
        <w:tc>
          <w:tcPr>
            <w:tcW w:w="8311" w:type="dxa"/>
          </w:tcPr>
          <w:p w14:paraId="58EEAFC0">
            <w:pPr>
              <w:pStyle w:val="16"/>
              <w:spacing w:before="0" w:beforeAutospacing="0" w:after="0" w:afterAutospacing="0"/>
              <w:jc w:val="both"/>
            </w:pPr>
            <w:r>
              <w:t>Перечень произведений изобразительного искусства</w:t>
            </w:r>
          </w:p>
        </w:tc>
        <w:tc>
          <w:tcPr>
            <w:tcW w:w="701" w:type="dxa"/>
          </w:tcPr>
          <w:p w14:paraId="4A23EB73">
            <w:pPr>
              <w:pStyle w:val="16"/>
              <w:spacing w:before="0" w:beforeAutospacing="0" w:after="0" w:afterAutospacing="0"/>
              <w:jc w:val="center"/>
              <w:rPr>
                <w:bCs/>
              </w:rPr>
            </w:pPr>
            <w:r>
              <w:rPr>
                <w:bCs/>
              </w:rPr>
              <w:t>213</w:t>
            </w:r>
          </w:p>
        </w:tc>
      </w:tr>
      <w:tr w14:paraId="5E858C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429D518">
            <w:pPr>
              <w:pStyle w:val="16"/>
              <w:spacing w:before="0" w:beforeAutospacing="0" w:after="0" w:afterAutospacing="0"/>
              <w:jc w:val="both"/>
              <w:rPr>
                <w:bCs/>
              </w:rPr>
            </w:pPr>
            <w:r>
              <w:rPr>
                <w:bCs/>
              </w:rPr>
              <w:t>3.4.4</w:t>
            </w:r>
          </w:p>
        </w:tc>
        <w:tc>
          <w:tcPr>
            <w:tcW w:w="8311" w:type="dxa"/>
          </w:tcPr>
          <w:p w14:paraId="62661978">
            <w:pPr>
              <w:pStyle w:val="16"/>
              <w:spacing w:before="0" w:beforeAutospacing="0" w:after="0" w:afterAutospacing="0"/>
              <w:jc w:val="both"/>
            </w:pPr>
            <w:r>
              <w:t>Перечень анимационных произведений</w:t>
            </w:r>
          </w:p>
        </w:tc>
        <w:tc>
          <w:tcPr>
            <w:tcW w:w="701" w:type="dxa"/>
          </w:tcPr>
          <w:p w14:paraId="43F760B9">
            <w:pPr>
              <w:pStyle w:val="16"/>
              <w:spacing w:before="0" w:beforeAutospacing="0" w:after="0" w:afterAutospacing="0"/>
              <w:jc w:val="center"/>
              <w:rPr>
                <w:bCs/>
              </w:rPr>
            </w:pPr>
            <w:r>
              <w:rPr>
                <w:bCs/>
              </w:rPr>
              <w:t>214</w:t>
            </w:r>
          </w:p>
        </w:tc>
      </w:tr>
      <w:tr w14:paraId="73C5BB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2938C9C9">
            <w:pPr>
              <w:pStyle w:val="16"/>
              <w:spacing w:before="0" w:beforeAutospacing="0" w:after="0" w:afterAutospacing="0"/>
              <w:jc w:val="both"/>
              <w:rPr>
                <w:b/>
                <w:bCs/>
              </w:rPr>
            </w:pPr>
            <w:r>
              <w:rPr>
                <w:b/>
                <w:bCs/>
              </w:rPr>
              <w:t>3.5</w:t>
            </w:r>
          </w:p>
        </w:tc>
        <w:tc>
          <w:tcPr>
            <w:tcW w:w="8311" w:type="dxa"/>
          </w:tcPr>
          <w:p w14:paraId="11BE56F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Кадровые условия реализации Программы</w:t>
            </w:r>
          </w:p>
        </w:tc>
        <w:tc>
          <w:tcPr>
            <w:tcW w:w="701" w:type="dxa"/>
          </w:tcPr>
          <w:p w14:paraId="07A557F9">
            <w:pPr>
              <w:pStyle w:val="16"/>
              <w:spacing w:before="0" w:beforeAutospacing="0" w:after="0" w:afterAutospacing="0"/>
              <w:jc w:val="center"/>
              <w:rPr>
                <w:b/>
                <w:bCs/>
              </w:rPr>
            </w:pPr>
            <w:r>
              <w:rPr>
                <w:b/>
                <w:bCs/>
              </w:rPr>
              <w:t>216</w:t>
            </w:r>
          </w:p>
        </w:tc>
      </w:tr>
      <w:tr w14:paraId="2BD6AD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3A7B0CD5">
            <w:pPr>
              <w:pStyle w:val="16"/>
              <w:spacing w:before="0" w:beforeAutospacing="0" w:after="0" w:afterAutospacing="0"/>
              <w:jc w:val="both"/>
              <w:rPr>
                <w:b/>
                <w:bCs/>
              </w:rPr>
            </w:pPr>
            <w:r>
              <w:rPr>
                <w:b/>
                <w:bCs/>
              </w:rPr>
              <w:t>3.6</w:t>
            </w:r>
          </w:p>
        </w:tc>
        <w:tc>
          <w:tcPr>
            <w:tcW w:w="8311" w:type="dxa"/>
          </w:tcPr>
          <w:p w14:paraId="3D626FE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Режим и распорядок дня в дошкольных группах</w:t>
            </w:r>
          </w:p>
        </w:tc>
        <w:tc>
          <w:tcPr>
            <w:tcW w:w="701" w:type="dxa"/>
          </w:tcPr>
          <w:p w14:paraId="304D3FE0">
            <w:pPr>
              <w:pStyle w:val="16"/>
              <w:spacing w:before="0" w:beforeAutospacing="0" w:after="0" w:afterAutospacing="0"/>
              <w:jc w:val="center"/>
              <w:rPr>
                <w:b/>
                <w:bCs/>
              </w:rPr>
            </w:pPr>
            <w:r>
              <w:rPr>
                <w:b/>
                <w:bCs/>
              </w:rPr>
              <w:t>224</w:t>
            </w:r>
          </w:p>
        </w:tc>
      </w:tr>
      <w:tr w14:paraId="37DEE9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44C931BE">
            <w:pPr>
              <w:pStyle w:val="16"/>
              <w:spacing w:before="0" w:beforeAutospacing="0" w:after="0" w:afterAutospacing="0"/>
              <w:jc w:val="both"/>
              <w:rPr>
                <w:b/>
                <w:bCs/>
              </w:rPr>
            </w:pPr>
            <w:r>
              <w:rPr>
                <w:b/>
                <w:bCs/>
              </w:rPr>
              <w:t>3.7</w:t>
            </w:r>
          </w:p>
        </w:tc>
        <w:tc>
          <w:tcPr>
            <w:tcW w:w="8311" w:type="dxa"/>
          </w:tcPr>
          <w:p w14:paraId="0EE14BB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tc>
        <w:tc>
          <w:tcPr>
            <w:tcW w:w="701" w:type="dxa"/>
          </w:tcPr>
          <w:p w14:paraId="0611871F">
            <w:pPr>
              <w:pStyle w:val="16"/>
              <w:spacing w:before="0" w:beforeAutospacing="0" w:after="0" w:afterAutospacing="0"/>
              <w:jc w:val="center"/>
              <w:rPr>
                <w:b/>
                <w:bCs/>
              </w:rPr>
            </w:pPr>
            <w:r>
              <w:rPr>
                <w:b/>
                <w:bCs/>
              </w:rPr>
              <w:t>232</w:t>
            </w:r>
          </w:p>
        </w:tc>
      </w:tr>
      <w:tr w14:paraId="3E1938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6" w:type="dxa"/>
          </w:tcPr>
          <w:p w14:paraId="0F7A5F6C">
            <w:pPr>
              <w:pStyle w:val="16"/>
              <w:spacing w:before="0" w:beforeAutospacing="0" w:after="0" w:afterAutospacing="0"/>
              <w:jc w:val="both"/>
              <w:rPr>
                <w:b/>
                <w:bCs/>
              </w:rPr>
            </w:pPr>
            <w:r>
              <w:rPr>
                <w:b/>
                <w:bCs/>
              </w:rPr>
              <w:t>3.8</w:t>
            </w:r>
          </w:p>
        </w:tc>
        <w:tc>
          <w:tcPr>
            <w:tcW w:w="8311" w:type="dxa"/>
          </w:tcPr>
          <w:p w14:paraId="40CA4AB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Дополнительный раздел Программы. Краткая презентация</w:t>
            </w:r>
          </w:p>
        </w:tc>
        <w:tc>
          <w:tcPr>
            <w:tcW w:w="701" w:type="dxa"/>
          </w:tcPr>
          <w:p w14:paraId="00F70D2B">
            <w:pPr>
              <w:pStyle w:val="16"/>
              <w:spacing w:before="0" w:beforeAutospacing="0" w:after="0" w:afterAutospacing="0"/>
              <w:jc w:val="center"/>
              <w:rPr>
                <w:b/>
                <w:bCs/>
              </w:rPr>
            </w:pPr>
            <w:r>
              <w:rPr>
                <w:b/>
                <w:bCs/>
              </w:rPr>
              <w:t>260</w:t>
            </w:r>
          </w:p>
        </w:tc>
      </w:tr>
    </w:tbl>
    <w:p w14:paraId="3D5D62A8">
      <w:pPr>
        <w:pStyle w:val="16"/>
        <w:spacing w:before="0" w:beforeAutospacing="0" w:after="0" w:afterAutospacing="0"/>
        <w:jc w:val="both"/>
        <w:rPr>
          <w:b/>
          <w:bCs/>
          <w:color w:val="FF0000"/>
          <w:sz w:val="28"/>
          <w:szCs w:val="28"/>
        </w:rPr>
        <w:sectPr>
          <w:footerReference r:id="rId5" w:type="default"/>
          <w:pgSz w:w="11906" w:h="16838"/>
          <w:pgMar w:top="1134" w:right="1134" w:bottom="1134" w:left="1701" w:header="708" w:footer="708" w:gutter="0"/>
          <w:cols w:space="708" w:num="1"/>
          <w:titlePg/>
          <w:docGrid w:linePitch="360" w:charSpace="0"/>
        </w:sectPr>
      </w:pPr>
    </w:p>
    <w:p w14:paraId="7BD8DE09">
      <w:pPr>
        <w:pStyle w:val="16"/>
        <w:spacing w:before="0" w:beforeAutospacing="0" w:after="0" w:afterAutospacing="0"/>
        <w:rPr>
          <w:b/>
          <w:bCs/>
        </w:rPr>
      </w:pPr>
      <w:r>
        <w:rPr>
          <w:b/>
          <w:bCs/>
        </w:rPr>
        <w:t>1. ЦЕЛЕВОЙ РАЗДЕЛ</w:t>
      </w:r>
    </w:p>
    <w:p w14:paraId="4D9C9952">
      <w:pPr>
        <w:pStyle w:val="16"/>
        <w:spacing w:before="0" w:beforeAutospacing="0" w:after="0" w:afterAutospacing="0"/>
        <w:ind w:firstLine="567"/>
        <w:rPr>
          <w:b/>
          <w:bCs/>
        </w:rPr>
      </w:pPr>
    </w:p>
    <w:p w14:paraId="6452C65C">
      <w:pPr>
        <w:pStyle w:val="16"/>
        <w:spacing w:before="0" w:beforeAutospacing="0" w:after="0" w:afterAutospacing="0"/>
        <w:ind w:firstLine="567"/>
        <w:rPr>
          <w:b/>
          <w:bCs/>
        </w:rPr>
      </w:pPr>
      <w:r>
        <w:rPr>
          <w:b/>
          <w:bCs/>
        </w:rPr>
        <w:t>1.1. ПОЯСНИТЕЛЬНАЯ ЗАПИСКА</w:t>
      </w:r>
    </w:p>
    <w:p w14:paraId="74052C9E">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Основная образовательная программа дошкольного образования </w:t>
      </w:r>
      <w:r>
        <w:rPr>
          <w:rFonts w:ascii="Times New Roman" w:hAnsi="Times New Roman" w:cs="Times New Roman"/>
          <w:sz w:val="24"/>
          <w:szCs w:val="24"/>
        </w:rPr>
        <w:t xml:space="preserve">Муниципального бюджетного дошкольного образовательного учреждения общеразвивающего вида городского округа  город Волгореченск  Костромской области  «Детский сад № 5 Улыбка» </w:t>
      </w:r>
      <w:r>
        <w:rPr>
          <w:rFonts w:ascii="Times New Roman" w:hAnsi="Times New Roman" w:cs="Times New Roman"/>
          <w:bCs/>
          <w:sz w:val="24"/>
          <w:szCs w:val="24"/>
        </w:rPr>
        <w:t>(далее – Программа) разработана</w:t>
      </w:r>
    </w:p>
    <w:p w14:paraId="7943EFD5">
      <w:pPr>
        <w:spacing w:after="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w:t>
      </w:r>
      <w:r>
        <w:rPr>
          <w:rFonts w:ascii="Times New Roman" w:hAnsi="Times New Roman" w:cs="Times New Roman"/>
          <w:sz w:val="24"/>
          <w:szCs w:val="24"/>
          <w:lang w:eastAsia="ar-SA"/>
        </w:rPr>
        <w:t xml:space="preserve">на основе примерной образовательной программы дошкольного образования «Детство»   </w:t>
      </w:r>
      <w:r>
        <w:rPr>
          <w:rFonts w:ascii="Times New Roman" w:hAnsi="Times New Roman" w:cs="Times New Roman"/>
          <w:sz w:val="24"/>
          <w:szCs w:val="24"/>
        </w:rPr>
        <w:t xml:space="preserve">/ Т.И. Бабаева, А.Г. Гогоберидзе, О.В. Солнцева и др. – СПб.: ООО «Издательство «Детство-Пресс»; </w:t>
      </w:r>
    </w:p>
    <w:p w14:paraId="64046D6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в соответствии с ФГОС дошкольного образования; </w:t>
      </w:r>
    </w:p>
    <w:p w14:paraId="6A9AA5F3">
      <w:pPr>
        <w:spacing w:after="0" w:line="240" w:lineRule="auto"/>
        <w:jc w:val="both"/>
        <w:rPr>
          <w:rFonts w:ascii="Times New Roman" w:hAnsi="Times New Roman" w:eastAsia="Times New Roman" w:cs="Times New Roman"/>
          <w:sz w:val="24"/>
          <w:szCs w:val="24"/>
        </w:rPr>
      </w:pPr>
      <w:r>
        <w:rPr>
          <w:rFonts w:ascii="Times New Roman" w:hAnsi="Times New Roman" w:cs="Times New Roman"/>
          <w:bCs/>
          <w:sz w:val="24"/>
          <w:szCs w:val="24"/>
        </w:rPr>
        <w:t>- в соответствии с Федеральной образовательной программой дошкольного образования (далее – Федеральная программа)</w:t>
      </w:r>
      <w:r>
        <w:rPr>
          <w:rFonts w:ascii="Times New Roman" w:hAnsi="Times New Roman" w:eastAsia="Times New Roman" w:cs="Times New Roman"/>
          <w:sz w:val="24"/>
          <w:szCs w:val="24"/>
        </w:rPr>
        <w:t xml:space="preserve"> </w:t>
      </w:r>
    </w:p>
    <w:p w14:paraId="4EA4FE93">
      <w:pP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rPr>
        <w:t>Федеральный закон от № 273-ФЗ  «Об образовании в Российской Федерации» в редакции от 31.07.2020 г.;</w:t>
      </w:r>
    </w:p>
    <w:p w14:paraId="16E7DB7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14:paraId="4AB7BC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14:paraId="245CD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14:paraId="39D6AD75">
      <w:pPr>
        <w:pStyle w:val="16"/>
        <w:spacing w:before="0" w:beforeAutospacing="0" w:after="0" w:afterAutospacing="0"/>
        <w:ind w:firstLine="567"/>
        <w:jc w:val="both"/>
      </w:pPr>
    </w:p>
    <w:p w14:paraId="07E1DF71">
      <w:pPr>
        <w:pStyle w:val="16"/>
        <w:spacing w:before="0" w:beforeAutospacing="0" w:after="0" w:afterAutospacing="0"/>
        <w:ind w:firstLine="567"/>
        <w:jc w:val="both"/>
        <w:rPr>
          <w:bCs/>
        </w:rPr>
      </w:pPr>
      <w:r>
        <w:t>Обязательная часть Программы соответствует Федеральной программе, её объем</w:t>
      </w:r>
      <w:r>
        <w:rPr>
          <w:color w:val="FF0000"/>
        </w:rPr>
        <w:t xml:space="preserve"> </w:t>
      </w:r>
      <w:r>
        <w:rPr>
          <w:rFonts w:eastAsia="Times New Roman"/>
        </w:rPr>
        <w:t>в соответствии с ФГОС ДО составляет не менее 60% от общего объема Программы.</w:t>
      </w:r>
    </w:p>
    <w:p w14:paraId="28E3203D">
      <w:pPr>
        <w:pStyle w:val="16"/>
        <w:spacing w:before="0" w:beforeAutospacing="0" w:after="0" w:afterAutospacing="0"/>
        <w:ind w:firstLine="567"/>
        <w:jc w:val="both"/>
      </w:pPr>
      <w:r>
        <w:t>Часть, формируемая участниками образовательных отношений, составляет не более 40% и ориентирована:</w:t>
      </w:r>
    </w:p>
    <w:p w14:paraId="6A2EA650">
      <w:pPr>
        <w:spacing w:after="0" w:line="240" w:lineRule="auto"/>
        <w:jc w:val="both"/>
        <w:rPr>
          <w:rFonts w:ascii="Times New Roman" w:hAnsi="Times New Roman" w:eastAsia="Times New Roman" w:cs="Times New Roman"/>
          <w:sz w:val="24"/>
          <w:szCs w:val="24"/>
        </w:rPr>
      </w:pPr>
      <w:r>
        <w:rPr>
          <w:rFonts w:ascii="Times New Roman" w:hAnsi="Times New Roman" w:cs="Times New Roman"/>
          <w:sz w:val="24"/>
          <w:szCs w:val="24"/>
        </w:rPr>
        <w:t xml:space="preserve">- на специфику </w:t>
      </w:r>
      <w:r>
        <w:rPr>
          <w:rFonts w:ascii="Times New Roman" w:hAnsi="Times New Roman" w:eastAsia="Times New Roman" w:cs="Times New Roman"/>
          <w:sz w:val="24"/>
          <w:szCs w:val="24"/>
        </w:rPr>
        <w:t>особенностей  образовательного учреждения, региона и муниципалитета,  образовательных потребностей и запросов  воспитанников.</w:t>
      </w:r>
    </w:p>
    <w:p w14:paraId="0DF31898">
      <w:pPr>
        <w:pStyle w:val="16"/>
        <w:spacing w:before="0" w:beforeAutospacing="0" w:after="0" w:afterAutospacing="0"/>
        <w:jc w:val="both"/>
      </w:pPr>
      <w:r>
        <w:t>-</w:t>
      </w:r>
      <w:r>
        <w:rPr>
          <w:lang w:val="en-US"/>
        </w:rPr>
        <w:t> </w:t>
      </w:r>
      <w:r>
        <w:t xml:space="preserve">на сложившиеся традиции ДОО; </w:t>
      </w:r>
    </w:p>
    <w:p w14:paraId="3B4017D3">
      <w:pPr>
        <w:pStyle w:val="16"/>
        <w:spacing w:before="0" w:beforeAutospacing="0" w:after="0" w:afterAutospacing="0"/>
        <w:jc w:val="both"/>
      </w:pPr>
      <w: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14:paraId="18F1E124">
      <w:pPr>
        <w:widowControl w:val="0"/>
        <w:autoSpaceDE w:val="0"/>
        <w:autoSpaceDN w:val="0"/>
        <w:adjustRightInd w:val="0"/>
        <w:spacing w:after="0" w:line="24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14:paraId="5B43198C">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Программа является основой для преемственности уровней дошкольного и начального общего образования.</w:t>
      </w:r>
    </w:p>
    <w:p w14:paraId="1EFAEED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Программа  определяет цель, задачи, планируемые результаты, содержание и организацию образовательного процесса на ступени и дошкольного образования.</w:t>
      </w:r>
    </w:p>
    <w:p w14:paraId="3B3122D3">
      <w:pPr>
        <w:pStyle w:val="75"/>
        <w:ind w:firstLine="540"/>
        <w:jc w:val="both"/>
        <w:rPr>
          <w:rFonts w:ascii="Times New Roman" w:hAnsi="Times New Roman" w:cs="Times New Roman"/>
          <w:sz w:val="24"/>
          <w:szCs w:val="24"/>
        </w:rPr>
      </w:pPr>
      <w:r>
        <w:rPr>
          <w:rFonts w:ascii="Times New Roman" w:hAnsi="Times New Roman" w:eastAsia="TimesNewRomanPSMT" w:cs="Times New Roman"/>
          <w:sz w:val="24"/>
          <w:szCs w:val="24"/>
        </w:rPr>
        <w:t xml:space="preserve">Содержание образовательной  программы   МБДОУ «Детский сад № 5 «Улыбка» обеспечивает </w:t>
      </w:r>
      <w:r>
        <w:rPr>
          <w:rFonts w:ascii="Times New Roman" w:hAnsi="Times New Roman" w:cs="Times New Roman"/>
          <w:sz w:val="24"/>
          <w:szCs w:val="24"/>
        </w:rPr>
        <w:t xml:space="preserve"> развитие личности, мотивации и способностей детей </w:t>
      </w:r>
      <w:r>
        <w:rPr>
          <w:rFonts w:ascii="Times New Roman" w:hAnsi="Times New Roman" w:eastAsia="TimesNewRomanPSMT" w:cs="Times New Roman"/>
          <w:sz w:val="24"/>
          <w:szCs w:val="24"/>
        </w:rPr>
        <w:t>в возрасте от 1 года   до 8 лет</w:t>
      </w:r>
      <w:r>
        <w:rPr>
          <w:rFonts w:ascii="Times New Roman" w:hAnsi="Times New Roman" w:cs="Times New Roman"/>
          <w:sz w:val="24"/>
          <w:szCs w:val="24"/>
        </w:rPr>
        <w:t xml:space="preserve"> в различных видах деятельности и охватывать следующие структурные единицы, представляющие определенные направления развития и образования детей </w:t>
      </w:r>
    </w:p>
    <w:p w14:paraId="067079D0">
      <w:pPr>
        <w:pStyle w:val="75"/>
        <w:numPr>
          <w:ilvl w:val="0"/>
          <w:numId w:val="1"/>
        </w:numPr>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14:paraId="2B9DDD59">
      <w:pPr>
        <w:pStyle w:val="75"/>
        <w:numPr>
          <w:ilvl w:val="0"/>
          <w:numId w:val="1"/>
        </w:numPr>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14:paraId="345EED24">
      <w:pPr>
        <w:pStyle w:val="75"/>
        <w:numPr>
          <w:ilvl w:val="0"/>
          <w:numId w:val="1"/>
        </w:numPr>
        <w:jc w:val="both"/>
        <w:rPr>
          <w:rFonts w:ascii="Times New Roman" w:hAnsi="Times New Roman" w:cs="Times New Roman"/>
          <w:sz w:val="24"/>
          <w:szCs w:val="24"/>
        </w:rPr>
      </w:pPr>
      <w:r>
        <w:rPr>
          <w:rFonts w:ascii="Times New Roman" w:hAnsi="Times New Roman" w:cs="Times New Roman"/>
          <w:sz w:val="24"/>
          <w:szCs w:val="24"/>
        </w:rPr>
        <w:t>речевое развитие;</w:t>
      </w:r>
    </w:p>
    <w:p w14:paraId="1596CF60">
      <w:pPr>
        <w:pStyle w:val="75"/>
        <w:numPr>
          <w:ilvl w:val="0"/>
          <w:numId w:val="1"/>
        </w:num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14:paraId="65BDF580">
      <w:pPr>
        <w:pStyle w:val="75"/>
        <w:numPr>
          <w:ilvl w:val="0"/>
          <w:numId w:val="1"/>
        </w:numPr>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p w14:paraId="611A30C8">
      <w:pPr>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
          <w:bCs/>
          <w:iCs/>
          <w:spacing w:val="-14"/>
          <w:sz w:val="24"/>
          <w:szCs w:val="24"/>
        </w:rPr>
        <w:t>Общие сведения  о ДОУ</w:t>
      </w:r>
    </w:p>
    <w:p w14:paraId="31B4D920">
      <w:pPr>
        <w:pStyle w:val="12"/>
        <w:spacing w:after="0"/>
        <w:jc w:val="both"/>
      </w:pPr>
      <w:r>
        <w:t xml:space="preserve">     Муниципальное бюджетное дошкольное образовательное учреждение  общеразвивающего вида городского округа город Волгореченск Костромской области «Детский сад № 5 «Улыбка»  построен по типовому проекту №214-1-87, введен в эксплуатацию в 1977 году,  рассчитан на 220 мест.  С 1977 по  2002 год  функционировал как «Детский сад № 52 Костромской ГРЭС».  С 2002 года - негосударственное образовательное учреждение «Детский сад № 52»  (Учредитель ОАО «Костромская ГРЭС»).  Со  2 февраля  2009 г. - муниципальное дошкольное образовательное учреждение «Детский сад № 5 общеразвивающего вида городского округа город Волгореченск Костромской области». С декабря  2012 МБДОУ «Детский  сад № 5 «Улыбка».</w:t>
      </w:r>
    </w:p>
    <w:p w14:paraId="3957D4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Учредителем дошкольного образовательного учреждения является администрация городского округа город Волгореченск Костромской области.  </w:t>
      </w:r>
    </w:p>
    <w:p w14:paraId="640DD13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    Учреждение  осуществляет свою образовательную, правовую и хозяйственно-экономическую деятельность в соответствии с Конституцией РФ,  Законом РФ «Об образовании», приказом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действующим законодательством РФ и Костромской области, Уставом, решениями и постановлениями органов местного самоуправления городского округа город Волгореченск.  </w:t>
      </w:r>
    </w:p>
    <w:p w14:paraId="226474FD">
      <w:pPr>
        <w:pStyle w:val="12"/>
        <w:spacing w:after="0"/>
        <w:jc w:val="both"/>
      </w:pPr>
      <w:r>
        <w:t xml:space="preserve">    Детский сад осуществляет образовательную деятельность на основании  лицензии на образовательную деятельность от 26.11.2014 г.,  серия 44 ЛО1 № 0000644,   регистрационный  номер   132-14/П</w:t>
      </w:r>
    </w:p>
    <w:p w14:paraId="209FD924">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Местонахождение Учреждения</w:t>
      </w:r>
      <w:r>
        <w:rPr>
          <w:rFonts w:ascii="Times New Roman" w:hAnsi="Times New Roman" w:cs="Times New Roman"/>
          <w:sz w:val="24"/>
          <w:szCs w:val="24"/>
        </w:rPr>
        <w:t>:  Российская Федерация, 156 901, Костромская область, город Волгореченск, улица Пионерская, дом 8.</w:t>
      </w:r>
    </w:p>
    <w:p w14:paraId="799E82FA">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Режим работы:  </w:t>
      </w:r>
      <w:r>
        <w:rPr>
          <w:rFonts w:ascii="Times New Roman" w:hAnsi="Times New Roman" w:cs="Times New Roman"/>
          <w:sz w:val="24"/>
          <w:szCs w:val="24"/>
        </w:rPr>
        <w:t xml:space="preserve">  дошкольного учреждения: с 7.00 до 19.00       </w:t>
      </w:r>
    </w:p>
    <w:p w14:paraId="3076C709">
      <w:pPr>
        <w:pStyle w:val="12"/>
        <w:spacing w:after="0"/>
        <w:jc w:val="both"/>
      </w:pPr>
      <w:r>
        <w:t xml:space="preserve">                               в предпраздничные дни: с 7.00 до 18.00</w:t>
      </w:r>
    </w:p>
    <w:p w14:paraId="7075FA4A">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Контактная информация: </w:t>
      </w:r>
    </w:p>
    <w:p w14:paraId="15C369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Телефон: 8 (494 53) 5-19-11, 5-19-12  Факс: 8 (494 53)  5-19-11</w:t>
      </w:r>
    </w:p>
    <w:p w14:paraId="145FCFAF">
      <w:pPr>
        <w:spacing w:after="0" w:line="240" w:lineRule="auto"/>
        <w:jc w:val="both"/>
        <w:rPr>
          <w:rFonts w:ascii="Times New Roman" w:hAnsi="Times New Roman" w:cs="Times New Roman"/>
          <w:color w:val="87898F"/>
          <w:sz w:val="24"/>
          <w:szCs w:val="24"/>
          <w:shd w:val="clear" w:color="auto" w:fill="FFFFFF"/>
        </w:rPr>
      </w:pPr>
      <w:r>
        <w:rPr>
          <w:rFonts w:ascii="Times New Roman" w:hAnsi="Times New Roman" w:cs="Times New Roman"/>
          <w:sz w:val="24"/>
          <w:szCs w:val="24"/>
        </w:rPr>
        <w:t xml:space="preserve">Электронный адрес:  </w:t>
      </w:r>
      <w:r>
        <w:fldChar w:fldCharType="begin"/>
      </w:r>
      <w:r>
        <w:instrText xml:space="preserve"> HYPERLINK "mailto:ds5@volgadm.ru" </w:instrText>
      </w:r>
      <w:r>
        <w:fldChar w:fldCharType="separate"/>
      </w:r>
      <w:r>
        <w:rPr>
          <w:rStyle w:val="7"/>
          <w:rFonts w:ascii="Times New Roman" w:hAnsi="Times New Roman" w:cs="Times New Roman"/>
          <w:sz w:val="24"/>
          <w:szCs w:val="24"/>
          <w:shd w:val="clear" w:color="auto" w:fill="FFFFFF"/>
        </w:rPr>
        <w:t>ds5@volgadm.ru</w:t>
      </w:r>
      <w:r>
        <w:rPr>
          <w:rStyle w:val="7"/>
          <w:rFonts w:ascii="Times New Roman" w:hAnsi="Times New Roman" w:cs="Times New Roman"/>
          <w:sz w:val="24"/>
          <w:szCs w:val="24"/>
          <w:shd w:val="clear" w:color="auto" w:fill="FFFFFF"/>
        </w:rPr>
        <w:fldChar w:fldCharType="end"/>
      </w:r>
      <w:r>
        <w:rPr>
          <w:rFonts w:ascii="Times New Roman" w:hAnsi="Times New Roman" w:cs="Times New Roman"/>
          <w:color w:val="87898F"/>
          <w:sz w:val="24"/>
          <w:szCs w:val="24"/>
          <w:shd w:val="clear" w:color="auto" w:fill="FFFFFF"/>
        </w:rPr>
        <w:t xml:space="preserve"> </w:t>
      </w:r>
    </w:p>
    <w:p w14:paraId="50C786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Сайт детского сада: </w:t>
      </w:r>
      <w:r>
        <w:fldChar w:fldCharType="begin"/>
      </w:r>
      <w:r>
        <w:instrText xml:space="preserve"> HYPERLINK "http://detsad5.a-test.ru/" </w:instrText>
      </w:r>
      <w:r>
        <w:fldChar w:fldCharType="separate"/>
      </w:r>
      <w:r>
        <w:rPr>
          <w:rStyle w:val="7"/>
          <w:rFonts w:ascii="Times New Roman" w:hAnsi="Times New Roman" w:cs="Times New Roman"/>
          <w:sz w:val="24"/>
          <w:szCs w:val="24"/>
        </w:rPr>
        <w:t>http://detsad5.a-test.ru/</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31CF78BA">
      <w:pPr>
        <w:spacing w:after="0" w:line="240" w:lineRule="auto"/>
        <w:jc w:val="both"/>
        <w:rPr>
          <w:rFonts w:ascii="Times New Roman" w:hAnsi="Times New Roman" w:cs="Times New Roman"/>
          <w:sz w:val="24"/>
          <w:szCs w:val="24"/>
        </w:rPr>
      </w:pPr>
    </w:p>
    <w:p w14:paraId="6E6A8E4F">
      <w:pPr>
        <w:pStyle w:val="21"/>
        <w:numPr>
          <w:ilvl w:val="2"/>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Цели и задачи реализации Программы.</w:t>
      </w:r>
    </w:p>
    <w:p w14:paraId="6165B8BA">
      <w:pPr>
        <w:spacing w:after="0" w:line="240" w:lineRule="auto"/>
        <w:jc w:val="both"/>
        <w:rPr>
          <w:rFonts w:ascii="Times New Roman" w:hAnsi="Times New Roman" w:cs="Times New Roman"/>
          <w:b/>
          <w:sz w:val="24"/>
          <w:szCs w:val="24"/>
        </w:rPr>
      </w:pPr>
    </w:p>
    <w:p w14:paraId="341D4B1A">
      <w:pPr>
        <w:spacing w:after="0" w:line="240" w:lineRule="auto"/>
        <w:ind w:firstLine="709"/>
        <w:jc w:val="both"/>
        <w:rPr>
          <w:rFonts w:ascii="Times New Roman" w:hAnsi="Times New Roman" w:cs="Times New Roman"/>
          <w:sz w:val="24"/>
          <w:szCs w:val="24"/>
        </w:rPr>
      </w:pPr>
      <w:r>
        <w:rPr>
          <w:rFonts w:ascii="Times New Roman" w:hAnsi="Times New Roman" w:eastAsia="Times New Roman" w:cs="Times New Roman"/>
          <w:b/>
          <w:sz w:val="24"/>
          <w:szCs w:val="24"/>
        </w:rPr>
        <w:t>Цель Программы</w:t>
      </w:r>
      <w:r>
        <w:rPr>
          <w:rFonts w:ascii="Times New Roman" w:hAnsi="Times New Roman" w:eastAsia="Times New Roman" w:cs="Times New Roman"/>
          <w:sz w:val="24"/>
          <w:szCs w:val="24"/>
        </w:rPr>
        <w:t xml:space="preserve"> - </w:t>
      </w:r>
      <w:r>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6930657">
      <w:pPr>
        <w:pStyle w:val="16"/>
        <w:spacing w:before="0" w:beforeAutospacing="0" w:after="0" w:afterAutospacing="0"/>
        <w:ind w:firstLine="708"/>
        <w:jc w:val="both"/>
        <w:rPr>
          <w:b/>
        </w:rPr>
      </w:pPr>
      <w:r>
        <w:rPr>
          <w:b/>
        </w:rPr>
        <w:t>Задачи Программы:</w:t>
      </w:r>
    </w:p>
    <w:p w14:paraId="2941B58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6926E47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FEDD20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9EA4EA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7F67D70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507A674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охрана и укрепление физического и психического здоровья детей, в т.ч. их эмоционального благополучия;</w:t>
      </w:r>
    </w:p>
    <w:p w14:paraId="7726585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D2704C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660C98F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AE9207A">
      <w:pPr>
        <w:pStyle w:val="16"/>
        <w:spacing w:before="0" w:beforeAutospacing="0" w:after="0" w:afterAutospacing="0"/>
        <w:jc w:val="both"/>
      </w:pPr>
    </w:p>
    <w:p w14:paraId="12F63EB5">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1.1.2. Принципы и подходы к формированию Программы</w:t>
      </w:r>
    </w:p>
    <w:p w14:paraId="2964944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Программа построена на следующих принципах ДО, установленных ФГОС ДО:</w:t>
      </w:r>
    </w:p>
    <w:p w14:paraId="0759F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569237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4B699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Fonts w:ascii="Times New Roman" w:hAnsi="Times New Roman" w:cs="Times New Roman"/>
          <w:sz w:val="24"/>
          <w:szCs w:val="24"/>
          <w:vertAlign w:val="superscript"/>
        </w:rPr>
        <w:t xml:space="preserve"> </w:t>
      </w:r>
      <w:r>
        <w:rPr>
          <w:rFonts w:ascii="Times New Roman" w:hAnsi="Times New Roman" w:cs="Times New Roman"/>
          <w:sz w:val="24"/>
          <w:szCs w:val="24"/>
        </w:rPr>
        <w:t>(далее вместе - взрослые);</w:t>
      </w:r>
    </w:p>
    <w:p w14:paraId="1D0134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признание ребёнка полноценным участником (субъектом) образовательных отношений;</w:t>
      </w:r>
    </w:p>
    <w:p w14:paraId="77FA8D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поддержка инициативы детей в различных видах деятельности;</w:t>
      </w:r>
    </w:p>
    <w:p w14:paraId="75D68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сотрудничество ДОО с семьей;</w:t>
      </w:r>
    </w:p>
    <w:p w14:paraId="7B431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3B85B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058E5F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5DDB3B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 учёт этнокультурной ситуации развития детей.</w:t>
      </w:r>
    </w:p>
    <w:p w14:paraId="033235D5">
      <w:pPr>
        <w:spacing w:after="0" w:line="240" w:lineRule="auto"/>
        <w:contextualSpacing/>
        <w:jc w:val="both"/>
        <w:rPr>
          <w:rFonts w:ascii="Times New Roman" w:hAnsi="Times New Roman" w:cs="Times New Roman"/>
          <w:sz w:val="24"/>
          <w:szCs w:val="24"/>
        </w:rPr>
      </w:pPr>
    </w:p>
    <w:p w14:paraId="0A063489">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Основными подходами к формированию Программы являются:</w:t>
      </w:r>
    </w:p>
    <w:p w14:paraId="485F12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деятельностный подход,</w:t>
      </w:r>
      <w:r>
        <w:rPr>
          <w:rFonts w:ascii="Times New Roman" w:hAnsi="Times New Roman" w:cs="Times New Roman"/>
          <w:iCs/>
          <w:sz w:val="24"/>
          <w:szCs w:val="24"/>
        </w:rPr>
        <w:t xml:space="preserve"> </w:t>
      </w:r>
      <w:r>
        <w:rPr>
          <w:rFonts w:ascii="Times New Roman" w:hAnsi="Times New Roman" w:cs="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14:paraId="20EFC3B3">
      <w:pPr>
        <w:pStyle w:val="16"/>
        <w:spacing w:before="0" w:beforeAutospacing="0" w:after="0" w:afterAutospacing="0"/>
        <w:jc w:val="both"/>
        <w:rPr>
          <w:rFonts w:eastAsia="Times New Roman"/>
        </w:rPr>
      </w:pPr>
      <w:r>
        <w:t xml:space="preserve">- интегративный подход, ориентирующий на </w:t>
      </w:r>
      <w:r>
        <w:rPr>
          <w:rFonts w:eastAsia="Times New Roman"/>
        </w:rPr>
        <w:t>интеграцию процессов обучения, воспитания и развития в целостный образовательный процесс в интересах развития ребенка;</w:t>
      </w:r>
    </w:p>
    <w:p w14:paraId="469DDD9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Cs/>
          <w:sz w:val="24"/>
          <w:szCs w:val="24"/>
        </w:rPr>
        <w:t>индивидуальный подход, предписывающий</w:t>
      </w:r>
      <w:r>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14:paraId="5B756A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личностно-ориентированный подход, который</w:t>
      </w:r>
      <w:r>
        <w:rPr>
          <w:rFonts w:ascii="Times New Roman" w:hAnsi="Times New Roman" w:cs="Times New Roman"/>
          <w:sz w:val="24"/>
          <w:szCs w:val="24"/>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14:paraId="502EC2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w:t>
      </w:r>
      <w:r>
        <w:rPr>
          <w:rFonts w:ascii="Times New Roman" w:hAnsi="Times New Roman" w:cs="Times New Roman"/>
          <w:bCs/>
          <w:sz w:val="24"/>
          <w:szCs w:val="24"/>
          <w:lang w:val="en-US"/>
        </w:rPr>
        <w:t>c</w:t>
      </w:r>
      <w:r>
        <w:rPr>
          <w:rFonts w:ascii="Times New Roman" w:hAnsi="Times New Roman" w:cs="Times New Roman"/>
          <w:bCs/>
          <w:sz w:val="24"/>
          <w:szCs w:val="24"/>
        </w:rPr>
        <w:t>редовый подход,</w:t>
      </w:r>
      <w:r>
        <w:rPr>
          <w:rFonts w:ascii="Times New Roman" w:hAnsi="Times New Roman" w:cs="Times New Roman"/>
          <w:sz w:val="24"/>
          <w:szCs w:val="24"/>
        </w:rPr>
        <w:t xml:space="preserve"> ориентирующий на использование возможностей внутренней и внешней среды образовательной организации в воспитании и развитии личности ребенка</w:t>
      </w:r>
      <w:r>
        <w:rPr>
          <w:rFonts w:ascii="Times New Roman" w:hAnsi="Times New Roman" w:cs="Times New Roman"/>
          <w:iCs/>
          <w:sz w:val="24"/>
          <w:szCs w:val="24"/>
        </w:rPr>
        <w:t>.</w:t>
      </w:r>
    </w:p>
    <w:p w14:paraId="469DBF26">
      <w:pPr>
        <w:pStyle w:val="16"/>
        <w:spacing w:before="0" w:beforeAutospacing="0" w:after="0" w:afterAutospacing="0"/>
        <w:jc w:val="both"/>
        <w:rPr>
          <w:b/>
        </w:rPr>
      </w:pPr>
    </w:p>
    <w:p w14:paraId="56EF541A">
      <w:pPr>
        <w:pStyle w:val="16"/>
        <w:spacing w:before="0" w:beforeAutospacing="0" w:after="0" w:afterAutospacing="0"/>
        <w:jc w:val="both"/>
        <w:rPr>
          <w:b/>
        </w:rPr>
      </w:pPr>
      <w:r>
        <w:rPr>
          <w:b/>
        </w:rPr>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14:paraId="21A77392">
      <w:pPr>
        <w:pStyle w:val="16"/>
        <w:spacing w:before="0" w:beforeAutospacing="0" w:after="0" w:afterAutospacing="0"/>
        <w:ind w:firstLine="709"/>
        <w:jc w:val="both"/>
      </w:pPr>
      <w:r>
        <w:rPr>
          <w:bCs/>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t>характеристики особенностей развития детей раннего и дошкольного возраста.</w:t>
      </w:r>
    </w:p>
    <w:p w14:paraId="039E6129">
      <w:pPr>
        <w:pStyle w:val="16"/>
        <w:spacing w:before="0" w:beforeAutospacing="0" w:after="0" w:afterAutospacing="0"/>
        <w:ind w:firstLine="709"/>
        <w:jc w:val="both"/>
      </w:pPr>
    </w:p>
    <w:p w14:paraId="453DFBDB">
      <w:pPr>
        <w:pStyle w:val="16"/>
        <w:tabs>
          <w:tab w:val="left" w:pos="993"/>
        </w:tabs>
        <w:spacing w:before="0" w:beforeAutospacing="0" w:after="0" w:afterAutospacing="0"/>
        <w:rPr>
          <w:b/>
          <w:bCs/>
        </w:rPr>
      </w:pPr>
      <w:r>
        <w:rPr>
          <w:b/>
          <w:bCs/>
        </w:rPr>
        <w:t>Географическое месторасположение.</w:t>
      </w:r>
    </w:p>
    <w:p w14:paraId="086A4354">
      <w:pPr>
        <w:pStyle w:val="77"/>
        <w:widowControl w:val="0"/>
        <w:ind w:right="-1" w:firstLine="360"/>
        <w:contextualSpacing/>
        <w:jc w:val="both"/>
        <w:rPr>
          <w:sz w:val="24"/>
          <w:szCs w:val="24"/>
          <w:lang w:val="ru-RU" w:eastAsia="en-US"/>
        </w:rPr>
      </w:pPr>
      <w:r>
        <w:rPr>
          <w:sz w:val="24"/>
          <w:szCs w:val="24"/>
          <w:lang w:val="ru-RU" w:eastAsia="en-US"/>
        </w:rPr>
        <w:t xml:space="preserve">Город Волгореченск расположен в 42 км к юго-востоку от города Костромы — административного центра Костромской области. </w:t>
      </w:r>
    </w:p>
    <w:p w14:paraId="34A3C775">
      <w:pPr>
        <w:pStyle w:val="77"/>
        <w:widowControl w:val="0"/>
        <w:ind w:right="-1"/>
        <w:contextualSpacing/>
        <w:jc w:val="both"/>
        <w:rPr>
          <w:sz w:val="24"/>
          <w:szCs w:val="24"/>
          <w:lang w:val="ru-RU" w:eastAsia="en-US"/>
        </w:rPr>
      </w:pPr>
      <w:r>
        <w:rPr>
          <w:sz w:val="24"/>
          <w:szCs w:val="24"/>
          <w:lang w:val="ru-RU" w:eastAsia="en-US"/>
        </w:rPr>
        <w:t>Ближайшие к городу населённые пункты: город Приволжск Ивановской области расположен в 12 км от Волгореченска по автодороге Кострома — Иваново; посёлок Красное-на-Волге находится в 6 км вниз по течению р. Волги; село Сидоровское в 15 км от города, село Густомесово в 10 км от города. Граница городского округа город Волгореченск проходит смежно с территорией муниципального образования «Город Нерехта и Нерехтский район» Костромской области. Город занимает территорию площадью 17,8 кв. км.</w:t>
      </w:r>
    </w:p>
    <w:p w14:paraId="21756365">
      <w:pPr>
        <w:pStyle w:val="77"/>
        <w:widowControl w:val="0"/>
        <w:ind w:right="-1" w:firstLine="708"/>
        <w:contextualSpacing/>
        <w:jc w:val="both"/>
        <w:rPr>
          <w:color w:val="2C2D2E"/>
          <w:sz w:val="24"/>
          <w:szCs w:val="24"/>
          <w:lang w:val="ru-RU"/>
        </w:rPr>
      </w:pPr>
      <w:r>
        <w:rPr>
          <w:color w:val="2C2D2E"/>
          <w:sz w:val="24"/>
          <w:szCs w:val="24"/>
          <w:lang w:val="ru-RU"/>
        </w:rPr>
        <w:t xml:space="preserve">Прилегающие объекты к МБДОУ «Детский сад № 5 «Улыбка». </w:t>
      </w:r>
    </w:p>
    <w:p w14:paraId="086456CA">
      <w:pPr>
        <w:pStyle w:val="77"/>
        <w:widowControl w:val="0"/>
        <w:ind w:right="-1"/>
        <w:contextualSpacing/>
        <w:jc w:val="both"/>
        <w:rPr>
          <w:sz w:val="24"/>
          <w:szCs w:val="24"/>
          <w:lang w:val="ru-RU" w:eastAsia="en-US"/>
        </w:rPr>
      </w:pPr>
      <w:r>
        <w:rPr>
          <w:color w:val="2C2D2E"/>
          <w:sz w:val="24"/>
          <w:szCs w:val="24"/>
          <w:lang w:val="ru-RU"/>
        </w:rPr>
        <w:t>З</w:t>
      </w:r>
      <w:r>
        <w:rPr>
          <w:bCs/>
          <w:color w:val="000000"/>
          <w:sz w:val="24"/>
          <w:szCs w:val="24"/>
          <w:lang w:val="ru-RU"/>
        </w:rPr>
        <w:t xml:space="preserve">дание ДОУ расположено в жилой зоне. </w:t>
      </w:r>
      <w:r>
        <w:rPr>
          <w:color w:val="000000"/>
          <w:sz w:val="24"/>
          <w:szCs w:val="24"/>
          <w:lang w:val="ru-RU"/>
        </w:rPr>
        <w:t>Наличие рядом с объектом критических элементов и потенциально опасных участков:</w:t>
      </w:r>
      <w:r>
        <w:rPr>
          <w:color w:val="000000"/>
          <w:sz w:val="24"/>
          <w:szCs w:val="24"/>
        </w:rPr>
        <w:t> </w:t>
      </w:r>
      <w:r>
        <w:rPr>
          <w:bCs/>
          <w:color w:val="000000"/>
          <w:sz w:val="24"/>
          <w:szCs w:val="24"/>
          <w:lang w:val="ru-RU"/>
        </w:rPr>
        <w:t>за ограждением детского сада находятся частные гаражи – 20 м, с южной стороны от территории учреждения в 100 м. в парковой зоне находятся водоочистные сооружения АО «РСП ТПК КГРЭС», с западной стороны от учреждения в 50 м. находится здание Дом детского творчества «Истоки» и в 100 м здание «Волгореченской городской больницы».</w:t>
      </w:r>
    </w:p>
    <w:p w14:paraId="449F12DE">
      <w:pPr>
        <w:pStyle w:val="16"/>
        <w:tabs>
          <w:tab w:val="left" w:pos="993"/>
        </w:tabs>
        <w:spacing w:before="0" w:beforeAutospacing="0" w:after="0" w:afterAutospacing="0"/>
        <w:ind w:left="709" w:firstLine="709"/>
        <w:jc w:val="both"/>
        <w:rPr>
          <w:bCs/>
          <w:i/>
        </w:rPr>
      </w:pPr>
    </w:p>
    <w:p w14:paraId="096F98AC">
      <w:pPr>
        <w:pStyle w:val="16"/>
        <w:tabs>
          <w:tab w:val="left" w:pos="993"/>
        </w:tabs>
        <w:spacing w:before="0" w:beforeAutospacing="0" w:after="0" w:afterAutospacing="0"/>
        <w:rPr>
          <w:b/>
          <w:bCs/>
        </w:rPr>
      </w:pPr>
      <w:r>
        <w:rPr>
          <w:b/>
          <w:bCs/>
        </w:rPr>
        <w:t>Характеристика социокультурной среды.</w:t>
      </w:r>
    </w:p>
    <w:p w14:paraId="0D658562">
      <w:pPr>
        <w:spacing w:after="0" w:line="240" w:lineRule="auto"/>
        <w:ind w:firstLine="708"/>
        <w:jc w:val="both"/>
        <w:rPr>
          <w:rFonts w:ascii="Times New Roman" w:hAnsi="Times New Roman" w:eastAsia="Times New Roman" w:cs="Times New Roman"/>
          <w:sz w:val="24"/>
          <w:szCs w:val="24"/>
        </w:rPr>
      </w:pPr>
      <w:r>
        <w:rPr>
          <w:rFonts w:ascii="Times New Roman" w:hAnsi="Times New Roman" w:cs="Times New Roman"/>
          <w:sz w:val="24"/>
          <w:szCs w:val="24"/>
          <w:shd w:val="clear" w:color="auto" w:fill="FFFFFF"/>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r>
        <w:rPr>
          <w:rFonts w:ascii="Times New Roman" w:hAnsi="Times New Roman" w:eastAsia="Times New Roman" w:cs="Times New Roman"/>
          <w:sz w:val="24"/>
          <w:szCs w:val="24"/>
        </w:rPr>
        <w:t xml:space="preserve">  </w:t>
      </w:r>
    </w:p>
    <w:p w14:paraId="5297CC85">
      <w:pPr>
        <w:spacing w:after="0" w:line="24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реализации образовательной  программы с использованием сетевой формы наряду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14:paraId="18135CA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Использование сетевой формы реализации образовательной программы  осуществляется на основании договора между организациями.</w:t>
      </w:r>
    </w:p>
    <w:tbl>
      <w:tblPr>
        <w:tblStyle w:val="6"/>
        <w:tblpPr w:leftFromText="180" w:rightFromText="180" w:vertAnchor="text" w:horzAnchor="margin" w:tblpXSpec="center" w:tblpY="67"/>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3190"/>
        <w:gridCol w:w="3651"/>
      </w:tblGrid>
      <w:tr w14:paraId="3CEC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tcPr>
          <w:p w14:paraId="6A19F12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Учреждение</w:t>
            </w:r>
          </w:p>
        </w:tc>
        <w:tc>
          <w:tcPr>
            <w:tcW w:w="3190" w:type="dxa"/>
          </w:tcPr>
          <w:p w14:paraId="6AD86AE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Задачи, решаемые в совместной работе</w:t>
            </w:r>
          </w:p>
        </w:tc>
        <w:tc>
          <w:tcPr>
            <w:tcW w:w="3651" w:type="dxa"/>
          </w:tcPr>
          <w:p w14:paraId="4AEFDF9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Формы взаимодействия</w:t>
            </w:r>
          </w:p>
        </w:tc>
      </w:tr>
      <w:tr w14:paraId="417B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2940" w:type="dxa"/>
          </w:tcPr>
          <w:p w14:paraId="3DF485E9">
            <w:pPr>
              <w:spacing w:after="0" w:line="240" w:lineRule="auto"/>
              <w:rPr>
                <w:rFonts w:ascii="Times New Roman" w:hAnsi="Times New Roman" w:cs="Times New Roman"/>
                <w:b/>
                <w:sz w:val="20"/>
                <w:szCs w:val="20"/>
              </w:rPr>
            </w:pPr>
            <w:r>
              <w:rPr>
                <w:rFonts w:ascii="Times New Roman" w:hAnsi="Times New Roman" w:cs="Times New Roman"/>
                <w:b/>
                <w:sz w:val="20"/>
                <w:szCs w:val="20"/>
              </w:rPr>
              <w:t>Городской культурный центр</w:t>
            </w:r>
          </w:p>
          <w:p w14:paraId="31A0B79C">
            <w:pPr>
              <w:spacing w:after="0" w:line="240" w:lineRule="auto"/>
              <w:rPr>
                <w:rFonts w:ascii="Times New Roman" w:hAnsi="Times New Roman" w:cs="Times New Roman"/>
                <w:sz w:val="20"/>
                <w:szCs w:val="20"/>
              </w:rPr>
            </w:pPr>
          </w:p>
        </w:tc>
        <w:tc>
          <w:tcPr>
            <w:tcW w:w="3190" w:type="dxa"/>
          </w:tcPr>
          <w:p w14:paraId="3B315CFC">
            <w:pPr>
              <w:spacing w:after="0" w:line="240" w:lineRule="auto"/>
              <w:rPr>
                <w:rFonts w:ascii="Times New Roman" w:hAnsi="Times New Roman" w:cs="Times New Roman"/>
                <w:sz w:val="20"/>
                <w:szCs w:val="20"/>
              </w:rPr>
            </w:pPr>
            <w:r>
              <w:rPr>
                <w:rFonts w:ascii="Times New Roman" w:hAnsi="Times New Roman" w:cs="Times New Roman"/>
                <w:sz w:val="20"/>
                <w:szCs w:val="20"/>
              </w:rPr>
              <w:t>Приобщение детей к базисным социокультурным ценностям,  к духовному богатству, национальной русской культуре и истории родного края</w:t>
            </w:r>
          </w:p>
        </w:tc>
        <w:tc>
          <w:tcPr>
            <w:tcW w:w="3651" w:type="dxa"/>
          </w:tcPr>
          <w:p w14:paraId="412ECDAC">
            <w:pPr>
              <w:spacing w:after="0" w:line="240" w:lineRule="auto"/>
              <w:rPr>
                <w:rFonts w:ascii="Times New Roman" w:hAnsi="Times New Roman" w:cs="Times New Roman"/>
                <w:sz w:val="20"/>
                <w:szCs w:val="20"/>
              </w:rPr>
            </w:pPr>
            <w:r>
              <w:rPr>
                <w:rFonts w:ascii="Times New Roman" w:hAnsi="Times New Roman" w:cs="Times New Roman"/>
                <w:sz w:val="20"/>
                <w:szCs w:val="20"/>
              </w:rPr>
              <w:t>Экскурсии в музей, на выставки.</w:t>
            </w:r>
          </w:p>
          <w:p w14:paraId="717BD49E">
            <w:pPr>
              <w:spacing w:after="0" w:line="240" w:lineRule="auto"/>
              <w:rPr>
                <w:rFonts w:ascii="Times New Roman" w:hAnsi="Times New Roman" w:cs="Times New Roman"/>
                <w:sz w:val="20"/>
                <w:szCs w:val="20"/>
              </w:rPr>
            </w:pPr>
            <w:r>
              <w:rPr>
                <w:rFonts w:ascii="Times New Roman" w:hAnsi="Times New Roman" w:cs="Times New Roman"/>
                <w:sz w:val="20"/>
                <w:szCs w:val="20"/>
              </w:rPr>
              <w:t>Просмотр концертов и спектаклей различных театров и художественных коллективов Волгореченска и др. городов.</w:t>
            </w:r>
          </w:p>
        </w:tc>
      </w:tr>
      <w:tr w14:paraId="0E22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tcPr>
          <w:p w14:paraId="58AF643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Художественная школа.  </w:t>
            </w:r>
          </w:p>
          <w:p w14:paraId="7FE267A7">
            <w:pPr>
              <w:spacing w:after="0" w:line="240" w:lineRule="auto"/>
              <w:rPr>
                <w:rFonts w:ascii="Times New Roman" w:hAnsi="Times New Roman" w:cs="Times New Roman"/>
                <w:sz w:val="20"/>
                <w:szCs w:val="20"/>
              </w:rPr>
            </w:pPr>
          </w:p>
        </w:tc>
        <w:tc>
          <w:tcPr>
            <w:tcW w:w="3190" w:type="dxa"/>
          </w:tcPr>
          <w:p w14:paraId="25F9A66B">
            <w:pPr>
              <w:spacing w:after="0" w:line="240" w:lineRule="auto"/>
              <w:rPr>
                <w:rFonts w:ascii="Times New Roman" w:hAnsi="Times New Roman" w:cs="Times New Roman"/>
                <w:sz w:val="20"/>
                <w:szCs w:val="20"/>
              </w:rPr>
            </w:pPr>
            <w:r>
              <w:rPr>
                <w:rFonts w:ascii="Times New Roman" w:hAnsi="Times New Roman" w:cs="Times New Roman"/>
                <w:sz w:val="20"/>
                <w:szCs w:val="20"/>
              </w:rPr>
              <w:t>Приобщение детей к мировой художественной культуре. Развитие художественных способностей детей.</w:t>
            </w:r>
          </w:p>
        </w:tc>
        <w:tc>
          <w:tcPr>
            <w:tcW w:w="3651" w:type="dxa"/>
          </w:tcPr>
          <w:p w14:paraId="1E79849C">
            <w:pPr>
              <w:spacing w:after="0" w:line="240" w:lineRule="auto"/>
              <w:rPr>
                <w:rFonts w:ascii="Times New Roman" w:hAnsi="Times New Roman" w:cs="Times New Roman"/>
                <w:sz w:val="20"/>
                <w:szCs w:val="20"/>
              </w:rPr>
            </w:pPr>
            <w:r>
              <w:rPr>
                <w:rFonts w:ascii="Times New Roman" w:hAnsi="Times New Roman" w:cs="Times New Roman"/>
                <w:sz w:val="20"/>
                <w:szCs w:val="20"/>
              </w:rPr>
              <w:t>Экскурсии, выставки детского художественного творчества.</w:t>
            </w:r>
          </w:p>
        </w:tc>
      </w:tr>
      <w:tr w14:paraId="4966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tcPr>
          <w:p w14:paraId="31F5683B">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комплекс</w:t>
            </w:r>
          </w:p>
          <w:p w14:paraId="4F3CE2F8">
            <w:pPr>
              <w:spacing w:after="0" w:line="240" w:lineRule="auto"/>
              <w:rPr>
                <w:rFonts w:ascii="Times New Roman" w:hAnsi="Times New Roman" w:cs="Times New Roman"/>
                <w:sz w:val="20"/>
                <w:szCs w:val="20"/>
              </w:rPr>
            </w:pPr>
          </w:p>
        </w:tc>
        <w:tc>
          <w:tcPr>
            <w:tcW w:w="3190" w:type="dxa"/>
          </w:tcPr>
          <w:p w14:paraId="12C9CE23">
            <w:pPr>
              <w:spacing w:after="0" w:line="240" w:lineRule="auto"/>
              <w:rPr>
                <w:rFonts w:ascii="Times New Roman" w:hAnsi="Times New Roman" w:cs="Times New Roman"/>
                <w:sz w:val="20"/>
                <w:szCs w:val="20"/>
              </w:rPr>
            </w:pPr>
            <w:r>
              <w:rPr>
                <w:rFonts w:ascii="Times New Roman" w:hAnsi="Times New Roman" w:cs="Times New Roman"/>
                <w:sz w:val="20"/>
                <w:szCs w:val="20"/>
              </w:rPr>
              <w:t>Сохранение и укрепление здоровья детей. Формирование здорового образа жизни. Развитие физических способностей детей.</w:t>
            </w:r>
          </w:p>
        </w:tc>
        <w:tc>
          <w:tcPr>
            <w:tcW w:w="3651" w:type="dxa"/>
          </w:tcPr>
          <w:p w14:paraId="2D44F0B9">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Спортивные соревнования, эстафеты, конкурсы «Папа, мама, я – спортивная семья»!</w:t>
            </w:r>
          </w:p>
          <w:p w14:paraId="70D29F28">
            <w:pPr>
              <w:spacing w:after="0" w:line="240" w:lineRule="auto"/>
              <w:rPr>
                <w:rFonts w:ascii="Times New Roman" w:hAnsi="Times New Roman" w:cs="Times New Roman"/>
                <w:sz w:val="20"/>
                <w:szCs w:val="20"/>
              </w:rPr>
            </w:pPr>
            <w:r>
              <w:rPr>
                <w:rFonts w:ascii="Times New Roman" w:hAnsi="Times New Roman" w:cs="Times New Roman"/>
                <w:sz w:val="20"/>
                <w:szCs w:val="20"/>
              </w:rPr>
              <w:t>Посещение детьми различных спортивных секций.</w:t>
            </w:r>
          </w:p>
        </w:tc>
      </w:tr>
      <w:tr w14:paraId="253B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tcPr>
          <w:p w14:paraId="2AB1EE1A">
            <w:pPr>
              <w:spacing w:after="0" w:line="240" w:lineRule="auto"/>
              <w:rPr>
                <w:rFonts w:ascii="Times New Roman" w:hAnsi="Times New Roman" w:cs="Times New Roman"/>
                <w:b/>
                <w:sz w:val="20"/>
                <w:szCs w:val="20"/>
              </w:rPr>
            </w:pPr>
            <w:r>
              <w:rPr>
                <w:rFonts w:ascii="Times New Roman" w:hAnsi="Times New Roman" w:cs="Times New Roman"/>
                <w:b/>
                <w:sz w:val="20"/>
                <w:szCs w:val="20"/>
              </w:rPr>
              <w:t>Городская библиотека</w:t>
            </w:r>
          </w:p>
          <w:p w14:paraId="34C006A5">
            <w:pPr>
              <w:spacing w:after="0" w:line="240" w:lineRule="auto"/>
              <w:rPr>
                <w:rFonts w:ascii="Times New Roman" w:hAnsi="Times New Roman" w:cs="Times New Roman"/>
                <w:sz w:val="20"/>
                <w:szCs w:val="20"/>
              </w:rPr>
            </w:pPr>
          </w:p>
        </w:tc>
        <w:tc>
          <w:tcPr>
            <w:tcW w:w="3190" w:type="dxa"/>
          </w:tcPr>
          <w:p w14:paraId="3CC01FC6">
            <w:pPr>
              <w:spacing w:after="0" w:line="240" w:lineRule="auto"/>
              <w:rPr>
                <w:rFonts w:ascii="Times New Roman" w:hAnsi="Times New Roman" w:cs="Times New Roman"/>
                <w:sz w:val="20"/>
                <w:szCs w:val="20"/>
              </w:rPr>
            </w:pPr>
            <w:r>
              <w:rPr>
                <w:rFonts w:ascii="Times New Roman" w:hAnsi="Times New Roman" w:cs="Times New Roman"/>
                <w:sz w:val="20"/>
                <w:szCs w:val="20"/>
              </w:rPr>
              <w:t>Приобщение детей к художественной литературе, к культуре чтения.</w:t>
            </w:r>
          </w:p>
        </w:tc>
        <w:tc>
          <w:tcPr>
            <w:tcW w:w="3651" w:type="dxa"/>
          </w:tcPr>
          <w:p w14:paraId="18917DCF">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мероприятий с детьми, воспитателями, родителями. Выставки детской художественной литературы, конкурсы рисунков по литературным произведениям. Организация литературных гостиных с поэтами и писателями нашего города.</w:t>
            </w:r>
          </w:p>
        </w:tc>
      </w:tr>
      <w:tr w14:paraId="2B6D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tcPr>
          <w:p w14:paraId="1C37F658">
            <w:pPr>
              <w:spacing w:after="0" w:line="240" w:lineRule="auto"/>
              <w:rPr>
                <w:rFonts w:ascii="Times New Roman" w:hAnsi="Times New Roman" w:cs="Times New Roman"/>
                <w:b/>
                <w:sz w:val="20"/>
                <w:szCs w:val="20"/>
              </w:rPr>
            </w:pPr>
            <w:r>
              <w:rPr>
                <w:rFonts w:ascii="Times New Roman" w:hAnsi="Times New Roman" w:cs="Times New Roman"/>
                <w:b/>
                <w:sz w:val="20"/>
                <w:szCs w:val="20"/>
              </w:rPr>
              <w:t>Школы №1,2,3</w:t>
            </w:r>
          </w:p>
          <w:p w14:paraId="778866D4">
            <w:pPr>
              <w:spacing w:after="0" w:line="240" w:lineRule="auto"/>
              <w:rPr>
                <w:rFonts w:ascii="Times New Roman" w:hAnsi="Times New Roman" w:cs="Times New Roman"/>
                <w:sz w:val="20"/>
                <w:szCs w:val="20"/>
              </w:rPr>
            </w:pPr>
          </w:p>
        </w:tc>
        <w:tc>
          <w:tcPr>
            <w:tcW w:w="3190" w:type="dxa"/>
          </w:tcPr>
          <w:p w14:paraId="3C4D6502">
            <w:pPr>
              <w:spacing w:after="0" w:line="240" w:lineRule="auto"/>
              <w:rPr>
                <w:rFonts w:ascii="Times New Roman" w:hAnsi="Times New Roman" w:cs="Times New Roman"/>
                <w:sz w:val="20"/>
                <w:szCs w:val="20"/>
              </w:rPr>
            </w:pPr>
            <w:r>
              <w:rPr>
                <w:rFonts w:ascii="Times New Roman" w:hAnsi="Times New Roman" w:cs="Times New Roman"/>
                <w:sz w:val="20"/>
                <w:szCs w:val="20"/>
              </w:rPr>
              <w:t>Обеспечение преемственности развития и образования детей, в том числе предшкольная подготовка детей.</w:t>
            </w:r>
          </w:p>
        </w:tc>
        <w:tc>
          <w:tcPr>
            <w:tcW w:w="3651" w:type="dxa"/>
          </w:tcPr>
          <w:p w14:paraId="3E71E0FF">
            <w:pPr>
              <w:spacing w:after="0" w:line="240" w:lineRule="auto"/>
              <w:rPr>
                <w:rFonts w:ascii="Times New Roman" w:hAnsi="Times New Roman" w:cs="Times New Roman"/>
                <w:sz w:val="20"/>
                <w:szCs w:val="20"/>
              </w:rPr>
            </w:pPr>
            <w:r>
              <w:rPr>
                <w:rFonts w:ascii="Times New Roman" w:hAnsi="Times New Roman" w:cs="Times New Roman"/>
                <w:sz w:val="20"/>
                <w:szCs w:val="20"/>
              </w:rPr>
              <w:t>Совместные праздники и мероприятия дошкольников и первоклассников.</w:t>
            </w:r>
          </w:p>
          <w:p w14:paraId="0C642B77">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выставок детских работ. Экскурсии. Взаимопосещение уроков в школах и занятий в дошкольном учреждении.</w:t>
            </w:r>
          </w:p>
        </w:tc>
      </w:tr>
      <w:tr w14:paraId="1E32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tcPr>
          <w:p w14:paraId="6E45BF03">
            <w:pPr>
              <w:spacing w:after="0" w:line="240" w:lineRule="auto"/>
              <w:rPr>
                <w:rFonts w:ascii="Times New Roman" w:hAnsi="Times New Roman" w:cs="Times New Roman"/>
                <w:b/>
                <w:sz w:val="20"/>
                <w:szCs w:val="20"/>
              </w:rPr>
            </w:pPr>
            <w:r>
              <w:rPr>
                <w:rFonts w:ascii="Times New Roman" w:hAnsi="Times New Roman" w:cs="Times New Roman"/>
                <w:b/>
                <w:sz w:val="20"/>
                <w:szCs w:val="20"/>
              </w:rPr>
              <w:t>Школа искусств</w:t>
            </w:r>
          </w:p>
          <w:p w14:paraId="2046E934">
            <w:pPr>
              <w:spacing w:after="0" w:line="240" w:lineRule="auto"/>
              <w:rPr>
                <w:rFonts w:ascii="Times New Roman" w:hAnsi="Times New Roman" w:cs="Times New Roman"/>
                <w:sz w:val="20"/>
                <w:szCs w:val="20"/>
              </w:rPr>
            </w:pPr>
          </w:p>
        </w:tc>
        <w:tc>
          <w:tcPr>
            <w:tcW w:w="3190" w:type="dxa"/>
          </w:tcPr>
          <w:p w14:paraId="2A06C47E">
            <w:pPr>
              <w:spacing w:after="0" w:line="240" w:lineRule="auto"/>
              <w:rPr>
                <w:rFonts w:ascii="Times New Roman" w:hAnsi="Times New Roman" w:cs="Times New Roman"/>
                <w:sz w:val="20"/>
                <w:szCs w:val="20"/>
              </w:rPr>
            </w:pPr>
            <w:r>
              <w:rPr>
                <w:rFonts w:ascii="Times New Roman" w:hAnsi="Times New Roman" w:cs="Times New Roman"/>
                <w:sz w:val="20"/>
                <w:szCs w:val="20"/>
              </w:rPr>
              <w:t>Приобщение детей к мировой национальной музыкальной культуре. Развитие музыкальных способностей детей.</w:t>
            </w:r>
          </w:p>
        </w:tc>
        <w:tc>
          <w:tcPr>
            <w:tcW w:w="3651" w:type="dxa"/>
          </w:tcPr>
          <w:p w14:paraId="0920ED9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Посещение воспитанниками занятий в музыкальной школе. </w:t>
            </w:r>
          </w:p>
          <w:p w14:paraId="16E511E3">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концертов и совместных мероприятий.</w:t>
            </w:r>
          </w:p>
        </w:tc>
      </w:tr>
      <w:tr w14:paraId="310A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tcPr>
          <w:p w14:paraId="4961918C">
            <w:pPr>
              <w:spacing w:after="0" w:line="240" w:lineRule="auto"/>
              <w:rPr>
                <w:rFonts w:ascii="Times New Roman" w:hAnsi="Times New Roman" w:cs="Times New Roman"/>
                <w:b/>
                <w:sz w:val="20"/>
                <w:szCs w:val="20"/>
              </w:rPr>
            </w:pPr>
            <w:r>
              <w:rPr>
                <w:rFonts w:ascii="Times New Roman" w:hAnsi="Times New Roman" w:cs="Times New Roman"/>
                <w:b/>
                <w:sz w:val="20"/>
                <w:szCs w:val="20"/>
              </w:rPr>
              <w:t>Пожарная часть №55, №35</w:t>
            </w:r>
          </w:p>
          <w:p w14:paraId="3480CAE9">
            <w:pPr>
              <w:spacing w:after="0" w:line="240" w:lineRule="auto"/>
              <w:rPr>
                <w:rFonts w:ascii="Times New Roman" w:hAnsi="Times New Roman" w:cs="Times New Roman"/>
                <w:sz w:val="20"/>
                <w:szCs w:val="20"/>
              </w:rPr>
            </w:pPr>
          </w:p>
        </w:tc>
        <w:tc>
          <w:tcPr>
            <w:tcW w:w="3190" w:type="dxa"/>
          </w:tcPr>
          <w:p w14:paraId="53158924">
            <w:pPr>
              <w:spacing w:after="0" w:line="240" w:lineRule="auto"/>
              <w:rPr>
                <w:rFonts w:ascii="Times New Roman" w:hAnsi="Times New Roman" w:cs="Times New Roman"/>
                <w:sz w:val="20"/>
                <w:szCs w:val="20"/>
              </w:rPr>
            </w:pPr>
            <w:r>
              <w:rPr>
                <w:rFonts w:ascii="Times New Roman" w:hAnsi="Times New Roman" w:cs="Times New Roman"/>
                <w:sz w:val="20"/>
                <w:szCs w:val="20"/>
              </w:rPr>
              <w:t>Предупреждение возникновения пожаров по вине детей</w:t>
            </w:r>
          </w:p>
        </w:tc>
        <w:tc>
          <w:tcPr>
            <w:tcW w:w="3651" w:type="dxa"/>
          </w:tcPr>
          <w:p w14:paraId="02659DA6">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конкурсах рисунков на противопожарную тематику. Совместные занятия, тематические досуги на тему пожарной безопасности с участием сотрудников пожарной части. Экскурсии в пожарную часть №</w:t>
            </w:r>
            <w:r>
              <w:rPr>
                <w:rFonts w:ascii="Times New Roman" w:hAnsi="Times New Roman" w:cs="Times New Roman"/>
                <w:sz w:val="20"/>
                <w:szCs w:val="20"/>
                <w:lang w:val="en-US"/>
              </w:rPr>
              <w:t>5</w:t>
            </w:r>
            <w:r>
              <w:rPr>
                <w:rFonts w:ascii="Times New Roman" w:hAnsi="Times New Roman" w:cs="Times New Roman"/>
                <w:sz w:val="20"/>
                <w:szCs w:val="20"/>
              </w:rPr>
              <w:t>5</w:t>
            </w:r>
          </w:p>
        </w:tc>
      </w:tr>
      <w:tr w14:paraId="72E6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tcPr>
          <w:p w14:paraId="6FBFB7ED">
            <w:pPr>
              <w:spacing w:after="0" w:line="240" w:lineRule="auto"/>
              <w:rPr>
                <w:rFonts w:ascii="Times New Roman" w:hAnsi="Times New Roman" w:cs="Times New Roman"/>
                <w:b/>
                <w:sz w:val="20"/>
                <w:szCs w:val="20"/>
              </w:rPr>
            </w:pPr>
            <w:r>
              <w:rPr>
                <w:rFonts w:ascii="Times New Roman" w:hAnsi="Times New Roman" w:cs="Times New Roman"/>
                <w:b/>
                <w:sz w:val="20"/>
                <w:szCs w:val="20"/>
              </w:rPr>
              <w:t>ГИБДД</w:t>
            </w:r>
          </w:p>
          <w:p w14:paraId="26415586">
            <w:pPr>
              <w:spacing w:after="0" w:line="240" w:lineRule="auto"/>
              <w:rPr>
                <w:rFonts w:ascii="Times New Roman" w:hAnsi="Times New Roman" w:cs="Times New Roman"/>
                <w:sz w:val="20"/>
                <w:szCs w:val="20"/>
              </w:rPr>
            </w:pPr>
          </w:p>
        </w:tc>
        <w:tc>
          <w:tcPr>
            <w:tcW w:w="3190" w:type="dxa"/>
          </w:tcPr>
          <w:p w14:paraId="571405A2">
            <w:pPr>
              <w:spacing w:after="0" w:line="240" w:lineRule="auto"/>
              <w:rPr>
                <w:rFonts w:ascii="Times New Roman" w:hAnsi="Times New Roman" w:cs="Times New Roman"/>
                <w:sz w:val="20"/>
                <w:szCs w:val="20"/>
              </w:rPr>
            </w:pPr>
            <w:r>
              <w:rPr>
                <w:rFonts w:ascii="Times New Roman" w:hAnsi="Times New Roman" w:cs="Times New Roman"/>
                <w:sz w:val="20"/>
                <w:szCs w:val="20"/>
              </w:rPr>
              <w:t>Предупреждение детского дорожно-транспортного травматизма.</w:t>
            </w:r>
          </w:p>
        </w:tc>
        <w:tc>
          <w:tcPr>
            <w:tcW w:w="3651" w:type="dxa"/>
          </w:tcPr>
          <w:p w14:paraId="444A9823">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конкурсах рисунков на  тему дорожного движения. Совместные занятия, тематические досуги на тему  безопасности на дороге с участием сотрудников ГИБДД Экскурсии в ГИБДД.</w:t>
            </w:r>
          </w:p>
        </w:tc>
      </w:tr>
    </w:tbl>
    <w:p w14:paraId="08BD06DC">
      <w:pPr>
        <w:pStyle w:val="16"/>
        <w:tabs>
          <w:tab w:val="left" w:pos="993"/>
        </w:tabs>
        <w:spacing w:before="0" w:beforeAutospacing="0" w:after="0" w:afterAutospacing="0"/>
        <w:ind w:firstLine="709"/>
        <w:jc w:val="both"/>
        <w:rPr>
          <w:b/>
          <w:bCs/>
        </w:rPr>
      </w:pPr>
    </w:p>
    <w:p w14:paraId="7CB02367">
      <w:pPr>
        <w:pStyle w:val="16"/>
        <w:tabs>
          <w:tab w:val="left" w:pos="993"/>
        </w:tabs>
        <w:spacing w:before="0" w:beforeAutospacing="0" w:after="0" w:afterAutospacing="0"/>
        <w:rPr>
          <w:b/>
          <w:bCs/>
        </w:rPr>
      </w:pPr>
      <w:r>
        <w:rPr>
          <w:b/>
          <w:bCs/>
        </w:rPr>
        <w:t>Характеристика контингента обучающихся</w:t>
      </w:r>
    </w:p>
    <w:p w14:paraId="0DF00B98">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sz w:val="24"/>
          <w:szCs w:val="24"/>
        </w:rPr>
        <w:t xml:space="preserve">    Основными участниками реализации программы  являются: дети дошкольного возраста, родители (законные представители), педагоги. </w:t>
      </w:r>
      <w:r>
        <w:rPr>
          <w:rFonts w:ascii="Times New Roman" w:hAnsi="Times New Roman"/>
          <w:sz w:val="24"/>
          <w:szCs w:val="24"/>
        </w:rPr>
        <w:t xml:space="preserve">В дошкольном учреждении сформирован педагогически грамотный, работоспособный коллектив. </w:t>
      </w:r>
      <w:r>
        <w:rPr>
          <w:rFonts w:ascii="Times New Roman" w:hAnsi="Times New Roman" w:eastAsia="Times New Roman" w:cs="Times New Roman"/>
          <w:bCs/>
          <w:iCs/>
          <w:sz w:val="24"/>
          <w:szCs w:val="24"/>
        </w:rPr>
        <w:t>В МБДОУ «Детский сад № 5 «Улыбка» функционируют возрастные групп общеразвивающей направленности.  Количество и наполняемость групп ежегодно осуществляется в соответствии с Положением о порядке комплектования МБДОУ «Детский сад № 5  «Улыбка»  реализующего основную общеобразовательную программу дошкольного образования</w:t>
      </w:r>
    </w:p>
    <w:p w14:paraId="62C5E6DA">
      <w:pPr>
        <w:spacing w:after="0" w:line="240" w:lineRule="auto"/>
        <w:jc w:val="both"/>
        <w:rPr>
          <w:rFonts w:ascii="Times New Roman" w:hAnsi="Times New Roman" w:eastAsia="Times New Roman" w:cs="Times New Roman"/>
          <w:bCs/>
          <w:iCs/>
          <w:sz w:val="24"/>
          <w:szCs w:val="24"/>
        </w:rPr>
      </w:pPr>
    </w:p>
    <w:tbl>
      <w:tblPr>
        <w:tblStyle w:val="6"/>
        <w:tblW w:w="793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4394"/>
      </w:tblGrid>
      <w:tr w14:paraId="1EE8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2A74C576">
            <w:pPr>
              <w:spacing w:after="0" w:line="240" w:lineRule="auto"/>
              <w:jc w:val="both"/>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t>Возрастная категория</w:t>
            </w:r>
          </w:p>
        </w:tc>
        <w:tc>
          <w:tcPr>
            <w:tcW w:w="4394" w:type="dxa"/>
            <w:tcBorders>
              <w:top w:val="single" w:color="auto" w:sz="4" w:space="0"/>
              <w:left w:val="single" w:color="auto" w:sz="4" w:space="0"/>
              <w:bottom w:val="single" w:color="auto" w:sz="4" w:space="0"/>
              <w:right w:val="single" w:color="auto" w:sz="4" w:space="0"/>
            </w:tcBorders>
          </w:tcPr>
          <w:p w14:paraId="58F8B85F">
            <w:pPr>
              <w:spacing w:after="0" w:line="240" w:lineRule="auto"/>
              <w:jc w:val="both"/>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t>Количество групп</w:t>
            </w:r>
          </w:p>
        </w:tc>
      </w:tr>
      <w:tr w14:paraId="4F57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5096AF88">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1 года до 2 лет</w:t>
            </w:r>
          </w:p>
        </w:tc>
        <w:tc>
          <w:tcPr>
            <w:tcW w:w="4394" w:type="dxa"/>
            <w:tcBorders>
              <w:top w:val="single" w:color="auto" w:sz="4" w:space="0"/>
              <w:left w:val="single" w:color="auto" w:sz="4" w:space="0"/>
              <w:bottom w:val="single" w:color="auto" w:sz="4" w:space="0"/>
              <w:right w:val="single" w:color="auto" w:sz="4" w:space="0"/>
            </w:tcBorders>
          </w:tcPr>
          <w:p w14:paraId="788553FC">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 xml:space="preserve">1 </w:t>
            </w:r>
          </w:p>
        </w:tc>
      </w:tr>
      <w:tr w14:paraId="7CDE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2A132FEF">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2 до 3 лет</w:t>
            </w:r>
          </w:p>
        </w:tc>
        <w:tc>
          <w:tcPr>
            <w:tcW w:w="4394" w:type="dxa"/>
            <w:tcBorders>
              <w:top w:val="single" w:color="auto" w:sz="4" w:space="0"/>
              <w:left w:val="single" w:color="auto" w:sz="4" w:space="0"/>
              <w:bottom w:val="single" w:color="auto" w:sz="4" w:space="0"/>
              <w:right w:val="single" w:color="auto" w:sz="4" w:space="0"/>
            </w:tcBorders>
          </w:tcPr>
          <w:p w14:paraId="1104B037">
            <w:pPr>
              <w:spacing w:after="0" w:line="240" w:lineRule="auto"/>
              <w:ind w:left="720"/>
              <w:contextualSpacing/>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 xml:space="preserve">                      1 </w:t>
            </w:r>
          </w:p>
        </w:tc>
      </w:tr>
      <w:tr w14:paraId="109B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51D847AC">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3 до 4 лет</w:t>
            </w:r>
          </w:p>
        </w:tc>
        <w:tc>
          <w:tcPr>
            <w:tcW w:w="4394" w:type="dxa"/>
            <w:tcBorders>
              <w:top w:val="single" w:color="auto" w:sz="4" w:space="0"/>
              <w:left w:val="single" w:color="auto" w:sz="4" w:space="0"/>
              <w:bottom w:val="single" w:color="auto" w:sz="4" w:space="0"/>
              <w:right w:val="single" w:color="auto" w:sz="4" w:space="0"/>
            </w:tcBorders>
          </w:tcPr>
          <w:p w14:paraId="7FFF78DC">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 xml:space="preserve">1 </w:t>
            </w:r>
          </w:p>
        </w:tc>
      </w:tr>
      <w:tr w14:paraId="4E1E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0780087A">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4 до 5 лет</w:t>
            </w:r>
          </w:p>
        </w:tc>
        <w:tc>
          <w:tcPr>
            <w:tcW w:w="4394" w:type="dxa"/>
            <w:tcBorders>
              <w:top w:val="single" w:color="auto" w:sz="4" w:space="0"/>
              <w:left w:val="single" w:color="auto" w:sz="4" w:space="0"/>
              <w:bottom w:val="single" w:color="auto" w:sz="4" w:space="0"/>
              <w:right w:val="single" w:color="auto" w:sz="4" w:space="0"/>
            </w:tcBorders>
          </w:tcPr>
          <w:p w14:paraId="3FDF9777">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 xml:space="preserve">1 </w:t>
            </w:r>
          </w:p>
        </w:tc>
      </w:tr>
      <w:tr w14:paraId="5E07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6BC5E4FC">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5 до 6 лет</w:t>
            </w:r>
          </w:p>
        </w:tc>
        <w:tc>
          <w:tcPr>
            <w:tcW w:w="4394" w:type="dxa"/>
            <w:tcBorders>
              <w:top w:val="single" w:color="auto" w:sz="4" w:space="0"/>
              <w:left w:val="single" w:color="auto" w:sz="4" w:space="0"/>
              <w:bottom w:val="single" w:color="auto" w:sz="4" w:space="0"/>
              <w:right w:val="single" w:color="auto" w:sz="4" w:space="0"/>
            </w:tcBorders>
          </w:tcPr>
          <w:p w14:paraId="322BE53B">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 xml:space="preserve">1 </w:t>
            </w:r>
          </w:p>
        </w:tc>
      </w:tr>
      <w:tr w14:paraId="1233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4E0D91DC">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6 до 8 лет</w:t>
            </w:r>
          </w:p>
        </w:tc>
        <w:tc>
          <w:tcPr>
            <w:tcW w:w="4394" w:type="dxa"/>
            <w:tcBorders>
              <w:top w:val="single" w:color="auto" w:sz="4" w:space="0"/>
              <w:left w:val="single" w:color="auto" w:sz="4" w:space="0"/>
              <w:bottom w:val="single" w:color="auto" w:sz="4" w:space="0"/>
              <w:right w:val="single" w:color="auto" w:sz="4" w:space="0"/>
            </w:tcBorders>
          </w:tcPr>
          <w:p w14:paraId="65EDF775">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 xml:space="preserve">1 </w:t>
            </w:r>
          </w:p>
        </w:tc>
      </w:tr>
    </w:tbl>
    <w:p w14:paraId="32DE6985">
      <w:pPr>
        <w:pStyle w:val="16"/>
        <w:tabs>
          <w:tab w:val="left" w:pos="993"/>
        </w:tabs>
        <w:spacing w:before="0" w:beforeAutospacing="0" w:after="0" w:afterAutospacing="0"/>
        <w:jc w:val="center"/>
        <w:rPr>
          <w:bCs/>
          <w:i/>
          <w:color w:val="FF0000"/>
        </w:rPr>
      </w:pPr>
      <w:r>
        <w:rPr>
          <w:bCs/>
          <w:i/>
          <w:color w:val="FF0000"/>
        </w:rPr>
        <w:t xml:space="preserve"> </w:t>
      </w:r>
    </w:p>
    <w:p w14:paraId="751D4D29">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Характеристики особенностей развития детей раннего и дошкольного возраста</w:t>
      </w:r>
    </w:p>
    <w:p w14:paraId="64297C0A">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1 года до 3 лет</w:t>
      </w:r>
    </w:p>
    <w:p w14:paraId="017E5581">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14:paraId="521BA51A">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14:paraId="0C21DC3C">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Дети этого возраста соблюдают элементарные правила поведения, обозначенные словами «можно», «нельзя», «нужно».</w:t>
      </w:r>
    </w:p>
    <w:p w14:paraId="478DF96C">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14:paraId="477763AD">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14:paraId="37026DB1">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14:paraId="7AAAB0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Основная форма мышления – наглядно-действенная.</w:t>
      </w:r>
    </w:p>
    <w:p w14:paraId="042D93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Внимание неустойчивое, легко переключается. Память непроизвольная.</w:t>
      </w:r>
    </w:p>
    <w:p w14:paraId="1EB39B73">
      <w:pPr>
        <w:pStyle w:val="21"/>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14:paraId="2DAD0EAC">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Формируются навыки самообслуживания. </w:t>
      </w:r>
    </w:p>
    <w:p w14:paraId="1A4DD386">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3 до 4 лет</w:t>
      </w:r>
    </w:p>
    <w:p w14:paraId="3C16B00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себя от взрослого - характерная черта кризиса 3 лет.</w:t>
      </w:r>
    </w:p>
    <w:p w14:paraId="7A1F79A2">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Поведение ребёнка непроизвольно, действия и поступки ситуативны. 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14:paraId="51A31DBE">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У нормально развивающегося трёхлетнего человека есть все возможности овладения навыками самообслуживания. В этот период высока потребность ребёнка в движении (его двигательная активность составляет не менее половины времени бодрствования).  Накапливается определённый запас представлений о разнообразных свойствах предметов, явлениях окружающей действительности и о себе самом. </w:t>
      </w:r>
    </w:p>
    <w:p w14:paraId="15677E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3 года складываются некоторые пространственные представления. 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Внимание детей четвёртого года жизни непроизвольно.  Память детей 3 лет непосредственна, непроизвольна и имеет яркую эмоциональную окраску. Мышление трёхлетнего ребёнка является наглядно-действенным. В 3 года воображение только начинает развиваться, и прежде всего это происходит в игре. В младшем дошкольном возрасте ярко выражено стремление к деятельности. </w:t>
      </w:r>
    </w:p>
    <w:p w14:paraId="4819A925">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Главным средством общения со взрослыми и сверстниками является речь. </w:t>
      </w:r>
    </w:p>
    <w:p w14:paraId="7A01494E">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Интерес к продуктивной деятельности неустойчив. </w:t>
      </w:r>
    </w:p>
    <w:p w14:paraId="18905C26">
      <w:pPr>
        <w:pStyle w:val="21"/>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Музыкально-художественная деятельность детей носит непосредственный и синкретический характер. Совершенствуется звукоразличение, слух.</w:t>
      </w:r>
    </w:p>
    <w:p w14:paraId="14EAF7D3">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4 до 5 лет</w:t>
      </w:r>
    </w:p>
    <w:p w14:paraId="59FC4AD7">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Поведение ребёнка 4-5 лет не столь импульсивно и непосредственно, как в 3-4 года.</w:t>
      </w:r>
    </w:p>
    <w:p w14:paraId="30793194">
      <w:pPr>
        <w:pStyle w:val="21"/>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Появляется сосредоточенность на своём самочувствии, ребёнка начинает волновать тема собственного здоровья. </w:t>
      </w:r>
    </w:p>
    <w:p w14:paraId="6E6E9911">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14:paraId="5E8D4443">
      <w:pPr>
        <w:pStyle w:val="21"/>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Развивается моторика дошкольников. </w:t>
      </w:r>
    </w:p>
    <w:p w14:paraId="0576DCAC">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В среднем дошкольном возрасте связь мышления и действий сохраняется, но уже не является такой непосредственной, как раньше. </w:t>
      </w:r>
    </w:p>
    <w:p w14:paraId="790E7169">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14:paraId="3CE65A22">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В дошкольном возрасте интенсивно развивается память ребёнка. Особенности образов воображения зависят от опыта ребёнка и уровня понимания им того, что он слышит от взрослых, видит на картинках и т.д. В этом возрасте происходит развитие инициативности и самостоятельности ребенка в общении со взрослыми и сверстниками. У детей наблюдается потребность в уважении взрослых, их похвале. В процессе общения со взрослыми дети используют правила речевого этикета. Речь становится более связной и последовательной. </w:t>
      </w:r>
    </w:p>
    <w:p w14:paraId="386D4936">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Цепкая память позволяет ребёнку 4-5 лет многое запоминать, он легко выучивает наизусть стихи и может выразительно читать их на публике. </w:t>
      </w:r>
    </w:p>
    <w:p w14:paraId="23BAA173">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14:paraId="0371755A">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14:paraId="4362C874">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14:paraId="031B9D0F">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начинает носить характер продуктивной деятельности.</w:t>
      </w:r>
    </w:p>
    <w:p w14:paraId="5DA6F25F">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5 до 6 лет</w:t>
      </w:r>
    </w:p>
    <w:p w14:paraId="4F64425F">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14:paraId="44031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возрасте от 5 до 6 лет происходят изменения в представлениях ребёнка о себе. 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Более совершенной становится крупная моторика. Представления об основных свойствах предметов ещё более расширяются и углубляются.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14:paraId="25D7F8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Объём памяти изменяется не существенно. Улучшается её устойчивость. </w:t>
      </w:r>
    </w:p>
    <w:p w14:paraId="102C6879">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14:paraId="10C8BC82">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14:paraId="41F2D043">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 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Повышаются возможности безопасности жизнедеятельности ребенка 5-6 лет. </w:t>
      </w:r>
    </w:p>
    <w:p w14:paraId="77A67F2B">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  В продуктивной деятельности дети могут изобразить задуманное. Конструируют по условиям, заданным взрослым, но уже готовы к самостоятельному творческому конструированию из разных материалов. </w:t>
      </w:r>
    </w:p>
    <w:p w14:paraId="46DA56F3">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6 до 7 лет</w:t>
      </w:r>
    </w:p>
    <w:p w14:paraId="489B880B">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К 6-7 годам ребёнок уверенно владеет культурой самообслуживания. В основе произвольной регуляции поведения лежат не только усвоенные (или заданные извне) правила и нормы. </w:t>
      </w:r>
    </w:p>
    <w:p w14:paraId="0481020D">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14:paraId="1598233C">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Сложнее и богаче по содержанию становится общение ребёнка со взрослым. Большую значимость для детей 6-7 лет приобретает общение между собой.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В играх дети 6-7 лет способны отражать достаточно сложные социальные события.</w:t>
      </w:r>
    </w:p>
    <w:p w14:paraId="4F00BE9F">
      <w:pPr>
        <w:pStyle w:val="21"/>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В возрасте 6-7 лет происходит расширение и углубление представлений детей о форме, цвете, величине предметов. </w:t>
      </w:r>
    </w:p>
    <w:p w14:paraId="56B623BE">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14:paraId="4943ADA6">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6-7 лет у детей увеличивается объём памяти, что позволяет им непроизвольно (т. е. без специальной цели) запоминать достаточно большой объём информации. Воображение детей данного возраста становится, с одной стороны, богаче и оригинальнее, а с другой — более логичным и последовательным. В этом возрасте продолжается развитие наглядно-образного мышления.</w:t>
      </w:r>
    </w:p>
    <w:p w14:paraId="4B13D62E">
      <w:pPr>
        <w:pStyle w:val="21"/>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14:paraId="22B9D964">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14:paraId="48A88CC9">
      <w:pPr>
        <w:pStyle w:val="21"/>
        <w:autoSpaceDE w:val="0"/>
        <w:autoSpaceDN w:val="0"/>
        <w:adjustRightInd w:val="0"/>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14:paraId="7F9052B0">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14:paraId="37AE4493">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14:paraId="566BF88F">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Дети способны создавать различные постройки.</w:t>
      </w:r>
    </w:p>
    <w:p w14:paraId="762C4258">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Характеристика ребенка перед поступлением в школу</w:t>
      </w:r>
    </w:p>
    <w:p w14:paraId="687C92D7">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14:paraId="1E23FE2C">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14:paraId="58371088">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14:paraId="5F7A9D4D">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14:paraId="1CAE3189">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14:paraId="002F8961">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14:paraId="4F01EDAC">
      <w:pPr>
        <w:pStyle w:val="21"/>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14:paraId="6BD3137F">
      <w:pPr>
        <w:autoSpaceDE w:val="0"/>
        <w:autoSpaceDN w:val="0"/>
        <w:adjustRightInd w:val="0"/>
        <w:spacing w:after="0" w:line="240" w:lineRule="auto"/>
        <w:ind w:firstLine="709"/>
        <w:jc w:val="both"/>
        <w:rPr>
          <w:rFonts w:ascii="Times New Roman" w:hAnsi="Times New Roman" w:cs="Times New Roman"/>
          <w:b/>
          <w:sz w:val="24"/>
          <w:szCs w:val="24"/>
        </w:rPr>
      </w:pPr>
    </w:p>
    <w:p w14:paraId="65B73020">
      <w:pPr>
        <w:rPr>
          <w:rFonts w:ascii="Times New Roman" w:hAnsi="Times New Roman" w:cs="Times New Roman"/>
          <w:b/>
          <w:sz w:val="24"/>
          <w:szCs w:val="24"/>
        </w:rPr>
      </w:pPr>
      <w:r>
        <w:rPr>
          <w:rFonts w:ascii="Times New Roman" w:hAnsi="Times New Roman" w:eastAsia="Times New Roman" w:cs="Times New Roman"/>
          <w:b/>
          <w:sz w:val="24"/>
          <w:szCs w:val="24"/>
        </w:rPr>
        <w:t>1.2. ПЛАНИРУЕМЫЕ РЕЗУЛЬТАТЫ РЕАЛИЗАЦИИ ПРОГРАММЫ</w:t>
      </w:r>
    </w:p>
    <w:p w14:paraId="3899AA5B">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Содержание и планируемые результаты Программы не ниже соответствующих содержания и планируемых результатов Федеральной программы.</w:t>
      </w:r>
    </w:p>
    <w:p w14:paraId="568575F0">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3CC15B06">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14:paraId="33050481">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младенческий (первое и второе полугодия жизни), </w:t>
      </w:r>
    </w:p>
    <w:p w14:paraId="2389693F">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ранний (от одного года до трех лет),</w:t>
      </w:r>
    </w:p>
    <w:p w14:paraId="13589230">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дошкольный возраст (от трех до семи лет).</w:t>
      </w:r>
    </w:p>
    <w:p w14:paraId="4128EA4D">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sz w:val="24"/>
          <w:szCs w:val="24"/>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25A52EBF">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14:paraId="70156778">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p>
    <w:p w14:paraId="667B3E51">
      <w:pPr>
        <w:widowControl w:val="0"/>
        <w:autoSpaceDE w:val="0"/>
        <w:autoSpaceDN w:val="0"/>
        <w:adjustRightInd w:val="0"/>
        <w:spacing w:after="0" w:line="240" w:lineRule="auto"/>
        <w:ind w:firstLine="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1.2.1.</w:t>
      </w:r>
      <w:r>
        <w:rPr>
          <w:rFonts w:ascii="Times New Roman" w:hAnsi="Times New Roman" w:eastAsia="Times New Roman" w:cs="Times New Roman"/>
          <w:b/>
          <w:sz w:val="24"/>
          <w:szCs w:val="24"/>
          <w:lang w:val="en-US"/>
        </w:rPr>
        <w:t> </w:t>
      </w:r>
      <w:r>
        <w:rPr>
          <w:rFonts w:ascii="Times New Roman" w:hAnsi="Times New Roman" w:eastAsia="Times New Roman" w:cs="Times New Roman"/>
          <w:b/>
          <w:sz w:val="24"/>
          <w:szCs w:val="24"/>
        </w:rPr>
        <w:t>Планируемые результаты (целевые ориентиры) освоения Программы в младенческом возрасте (к одному году):</w:t>
      </w:r>
    </w:p>
    <w:p w14:paraId="40E9BD1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21A009E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положительно реагирует на прием пищи и гигиенические процедуры;</w:t>
      </w:r>
    </w:p>
    <w:p w14:paraId="77C513A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эмоционально реагирует на внимание взрослого, проявляет радость в ответ на общение со взрослым;</w:t>
      </w:r>
    </w:p>
    <w:p w14:paraId="77BE6B0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7A4AD3D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7D58017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14:paraId="6DD085F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проявляет интерес к животным, птицам, рыбам, растениям;</w:t>
      </w:r>
    </w:p>
    <w:p w14:paraId="7ED84C7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обнаруживает поисковую и познавательную активность по отношению к предметному окружению;</w:t>
      </w:r>
    </w:p>
    <w:p w14:paraId="37D0CF2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152ABAE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эмоционально реагирует на музыку, пение, игры-забавы, прислушивается к звучанию разных музыкальных инструментов;</w:t>
      </w:r>
    </w:p>
    <w:p w14:paraId="1469D2A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683B4A5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активно действует с игрушками, подражая действиям взрослых (катает машинку, кормит собачку, качает куклу и тому подобное).</w:t>
      </w:r>
    </w:p>
    <w:p w14:paraId="5297F341">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p>
    <w:p w14:paraId="53706BB3">
      <w:pPr>
        <w:widowControl w:val="0"/>
        <w:autoSpaceDE w:val="0"/>
        <w:autoSpaceDN w:val="0"/>
        <w:adjustRightInd w:val="0"/>
        <w:spacing w:after="0" w:line="240" w:lineRule="auto"/>
        <w:ind w:firstLine="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1.2.2. Планируемые результаты (целевые ориентиры) освоения Программы в раннем возрасте (к трем годам):</w:t>
      </w:r>
    </w:p>
    <w:p w14:paraId="5E6A964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7C27688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10304D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стремится к общению со взрослыми, реагирует на их настроение;</w:t>
      </w:r>
    </w:p>
    <w:p w14:paraId="4C57BD2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проявляет интерес к сверстникам; наблюдает за их действиями и подражает им; играет рядом;</w:t>
      </w:r>
    </w:p>
    <w:p w14:paraId="4C3DAE3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понимает и выполняет простые поручения взрослого;</w:t>
      </w:r>
    </w:p>
    <w:p w14:paraId="16E28D5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стремится проявлять самостоятельность в бытовом и игровом поведении;</w:t>
      </w:r>
    </w:p>
    <w:p w14:paraId="361969D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8EBA94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25BD56E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проявляет интерес к стихам, сказкам, повторяет отдельные слова и фразы за взрослым;</w:t>
      </w:r>
    </w:p>
    <w:p w14:paraId="63F6C70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рассматривает картинки, показывает и называет предметы, изображенные на них;</w:t>
      </w:r>
    </w:p>
    <w:p w14:paraId="2DDB24D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14:paraId="4FA9DBD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осуществляет поисковые и обследовательские действия;</w:t>
      </w:r>
    </w:p>
    <w:p w14:paraId="0034626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5266EF9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389F232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с удовольствием слушает музыку, подпевает, выполняет простые танцевальные движения;</w:t>
      </w:r>
    </w:p>
    <w:p w14:paraId="04296FB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эмоционально откликается на красоту природы и произведения искусства;</w:t>
      </w:r>
    </w:p>
    <w:p w14:paraId="5F37EA8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6C10919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F51E6E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1306D1CD">
      <w:pPr>
        <w:widowControl w:val="0"/>
        <w:autoSpaceDE w:val="0"/>
        <w:autoSpaceDN w:val="0"/>
        <w:adjustRightInd w:val="0"/>
        <w:spacing w:after="0" w:line="240" w:lineRule="auto"/>
        <w:ind w:firstLine="720"/>
        <w:jc w:val="both"/>
        <w:rPr>
          <w:rFonts w:ascii="Times New Roman" w:hAnsi="Times New Roman" w:eastAsia="Times New Roman" w:cs="Times New Roman"/>
          <w:b/>
          <w:sz w:val="24"/>
          <w:szCs w:val="24"/>
        </w:rPr>
      </w:pPr>
    </w:p>
    <w:p w14:paraId="11496CB9">
      <w:pPr>
        <w:widowControl w:val="0"/>
        <w:autoSpaceDE w:val="0"/>
        <w:autoSpaceDN w:val="0"/>
        <w:adjustRightInd w:val="0"/>
        <w:spacing w:after="0" w:line="240" w:lineRule="auto"/>
        <w:ind w:firstLine="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1.2.3. Планируемые результаты (целевые ориентиры) освоения Программы в дошкольном возрасте</w:t>
      </w:r>
    </w:p>
    <w:p w14:paraId="62500A5B">
      <w:pPr>
        <w:widowControl w:val="0"/>
        <w:autoSpaceDE w:val="0"/>
        <w:autoSpaceDN w:val="0"/>
        <w:adjustRightInd w:val="0"/>
        <w:spacing w:after="0" w:line="240" w:lineRule="auto"/>
        <w:ind w:firstLine="720"/>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1.2.3.1. К четырем годам:</w:t>
      </w:r>
    </w:p>
    <w:p w14:paraId="7D64BE6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75BB01C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1E32305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341279E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9E0E9A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доверие к миру, положительно оценивает себя, говорит о себе в первом лице;</w:t>
      </w:r>
    </w:p>
    <w:p w14:paraId="555542B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B6AEA2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045E388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623FE8B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31FC7E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6DFD180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7A1E2E2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966D63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17D2ABD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совместно со взрослым пересказывает знакомые сказки, короткие стихи;</w:t>
      </w:r>
    </w:p>
    <w:p w14:paraId="33B06F0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F42C85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6F36BBE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миру, к себе и окружающим людям;</w:t>
      </w:r>
    </w:p>
    <w:p w14:paraId="6122E08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знает об объектах ближайшего окружения: о родном населенном пункте, его названии, достопримечательностях и традициях;</w:t>
      </w:r>
    </w:p>
    <w:p w14:paraId="41E5E08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DE61F6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7E71684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E1987D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085DD73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9ED09A2">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p>
    <w:p w14:paraId="1AE858CE">
      <w:pPr>
        <w:widowControl w:val="0"/>
        <w:autoSpaceDE w:val="0"/>
        <w:autoSpaceDN w:val="0"/>
        <w:adjustRightInd w:val="0"/>
        <w:spacing w:after="0" w:line="240" w:lineRule="auto"/>
        <w:ind w:firstLine="720"/>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1.2.3.2. К пяти годам:</w:t>
      </w:r>
    </w:p>
    <w:p w14:paraId="36AC572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60A761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CFC6AD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5919FE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стремится к самостоятельному осуществлению процессов личной гигиены, их правильной организации;</w:t>
      </w:r>
    </w:p>
    <w:p w14:paraId="2CFD9D7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072E375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без напоминания взрослого здоровается и прощается, говорит «спасибо» и «пожалуйста»;</w:t>
      </w:r>
    </w:p>
    <w:p w14:paraId="78E2AE7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14187B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познает правила безопасного поведения и стремится их выполнять в повседневной жизни;</w:t>
      </w:r>
    </w:p>
    <w:p w14:paraId="2B0030A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самостоятелен в самообслуживании;</w:t>
      </w:r>
    </w:p>
    <w:p w14:paraId="439E2FA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познавательный интерес к труду взрослых, профессиям, технике; отражает эти представления в играх;</w:t>
      </w:r>
    </w:p>
    <w:p w14:paraId="12DA49C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стремится к выполнению трудовых обязанностей, охотно включается в совместный труд со взрослыми или сверстниками;</w:t>
      </w:r>
    </w:p>
    <w:p w14:paraId="0B9ABD8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15BCAC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большинство звуков произносит правильно, пользуется средствами эмоциональной и речевой выразительности;</w:t>
      </w:r>
    </w:p>
    <w:p w14:paraId="4B9B99E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самостоятельно пересказывает знакомые сказки, с небольшой помощью взрослого составляет описательные рассказы и загадки;</w:t>
      </w:r>
    </w:p>
    <w:p w14:paraId="49B040C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словотворчество, интерес к языку, с интересом слушает литературные тексты, воспроизводит текст;</w:t>
      </w:r>
    </w:p>
    <w:p w14:paraId="6B0014C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рассказать о предмете, его назначении и особенностях, о том, как он был создан;</w:t>
      </w:r>
    </w:p>
    <w:p w14:paraId="406024D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375933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4BEC969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80D90E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548200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55055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01096E6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FE2486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23CE04E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6CD54C6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2FCB98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7E83EE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02AE7D51">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p>
    <w:p w14:paraId="720D1F0B">
      <w:pPr>
        <w:widowControl w:val="0"/>
        <w:autoSpaceDE w:val="0"/>
        <w:autoSpaceDN w:val="0"/>
        <w:adjustRightInd w:val="0"/>
        <w:spacing w:after="0" w:line="240" w:lineRule="auto"/>
        <w:ind w:firstLine="720"/>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1.2.3.3. К шести годам:</w:t>
      </w:r>
    </w:p>
    <w:p w14:paraId="56D0711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7FB3BD5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106F1F4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14:paraId="48D13C4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525FCD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44D6F19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A67C8F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076C8C6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3F1D71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0442BC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916952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E6B889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181DE9F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549FEF7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C5B3AC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62B8896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4ACD99F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700E31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403569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84136A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28E050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4CCA0339">
      <w:pPr>
        <w:widowControl w:val="0"/>
        <w:autoSpaceDE w:val="0"/>
        <w:autoSpaceDN w:val="0"/>
        <w:adjustRightInd w:val="0"/>
        <w:spacing w:after="0" w:line="240" w:lineRule="auto"/>
        <w:jc w:val="both"/>
        <w:rPr>
          <w:rFonts w:ascii="Times New Roman" w:hAnsi="Times New Roman" w:eastAsia="Times New Roman" w:cs="Times New Roman"/>
          <w:sz w:val="24"/>
          <w:szCs w:val="24"/>
        </w:rPr>
      </w:pPr>
    </w:p>
    <w:p w14:paraId="0500A472">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p>
    <w:p w14:paraId="4F8BA1B7">
      <w:pPr>
        <w:widowControl w:val="0"/>
        <w:autoSpaceDE w:val="0"/>
        <w:autoSpaceDN w:val="0"/>
        <w:adjustRightInd w:val="0"/>
        <w:spacing w:after="0" w:line="240" w:lineRule="auto"/>
        <w:ind w:firstLine="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1.2.4. Планируемые результаты (целевые ориентиры) на этапе завершения освоения Программы (к концу дошкольного возраста):</w:t>
      </w:r>
    </w:p>
    <w:p w14:paraId="4BDBA0B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 ребёнка сформированы основные психофизические и нравственно-волевые качества;</w:t>
      </w:r>
    </w:p>
    <w:p w14:paraId="446041F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14:paraId="58A081D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соблюдает элементарные правила здорового образа жизни и личной гигиены;</w:t>
      </w:r>
    </w:p>
    <w:p w14:paraId="15BAF83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F84C0E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элементы творчества в двигательной деятельности;</w:t>
      </w:r>
    </w:p>
    <w:p w14:paraId="613778A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нравственно-волевые качества, самоконтроль и может осуществлять анализ своей двигательной деятельности;</w:t>
      </w:r>
    </w:p>
    <w:p w14:paraId="1B500B2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D82539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229B8CA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4B6BFA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17653D2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013B9D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7FD4340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стремится сохранять позитивную самооценку;</w:t>
      </w:r>
    </w:p>
    <w:p w14:paraId="10762C8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положительное отношение к миру, разным видам труда, другим людям и самому себе;</w:t>
      </w:r>
    </w:p>
    <w:p w14:paraId="14C9C30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 ребёнка выражено стремление заниматься социально значимой деятельностью;</w:t>
      </w:r>
    </w:p>
    <w:p w14:paraId="4205D08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14:paraId="4BF7F09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5FA8EC7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1EFF95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D31F66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255266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8AAE1D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20F110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598CCD7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4519A62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7E3023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7004430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4BE999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58177E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87276B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137AB0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23BA65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2CB4B5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19A7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1F0A393">
      <w:pPr>
        <w:spacing w:after="0" w:line="240" w:lineRule="auto"/>
        <w:jc w:val="both"/>
        <w:rPr>
          <w:rFonts w:ascii="Times New Roman" w:hAnsi="Times New Roman" w:cs="Times New Roman"/>
          <w:b/>
          <w:bCs/>
          <w:sz w:val="24"/>
          <w:szCs w:val="24"/>
        </w:rPr>
      </w:pPr>
    </w:p>
    <w:p w14:paraId="0AF6E50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1.3. РАЗВИВАЮЩЕЕ ОЦЕНИВАНИЕ КАЧЕСТВА ОБРАЗОВАТЕЛЬНОЙ ДЕЯТЕЛЬНОСТИ ПО ПРОГРАММЕ </w:t>
      </w:r>
    </w:p>
    <w:p w14:paraId="420089AC">
      <w:pPr>
        <w:tabs>
          <w:tab w:val="left" w:pos="2410"/>
        </w:tabs>
        <w:autoSpaceDE w:val="0"/>
        <w:autoSpaceDN w:val="0"/>
        <w:adjustRightInd w:val="0"/>
        <w:spacing w:after="0" w:line="240" w:lineRule="auto"/>
        <w:ind w:firstLine="709"/>
        <w:jc w:val="both"/>
        <w:rPr>
          <w:rFonts w:ascii="Times New Roman" w:hAnsi="Times New Roman" w:cs="Times New Roman"/>
          <w:b/>
          <w:bCs/>
          <w:sz w:val="24"/>
          <w:szCs w:val="24"/>
        </w:rPr>
      </w:pPr>
    </w:p>
    <w:p w14:paraId="78C65F21">
      <w:pPr>
        <w:tabs>
          <w:tab w:val="left" w:pos="2410"/>
        </w:tabs>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Оценивание качества образовательной деятельности по Программе осуществляется в форме педагогической диагностики.</w:t>
      </w:r>
    </w:p>
    <w:p w14:paraId="2B9126A4">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00794ADD">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Педагогическая диагностика достижения планируемых результатов:</w:t>
      </w:r>
    </w:p>
    <w:p w14:paraId="6C7969D7">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Pr>
          <w:rFonts w:ascii="Times New Roman" w:hAnsi="Times New Roman" w:eastAsia="Times New Roman" w:cs="Times New Roman"/>
          <w:sz w:val="24"/>
          <w:szCs w:val="24"/>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87541B1">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2. Цели педагогической диагностики, а также особенности её проведения определяются требованиями ФГОС ДО. </w:t>
      </w:r>
      <w:r>
        <w:rPr>
          <w:rFonts w:ascii="Times New Roman" w:hAnsi="Times New Roman" w:eastAsia="Times New Roman" w:cs="Times New Roman"/>
          <w:sz w:val="24"/>
          <w:szCs w:val="24"/>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50741F9E">
      <w:pPr>
        <w:widowControl w:val="0"/>
        <w:autoSpaceDE w:val="0"/>
        <w:autoSpaceDN w:val="0"/>
        <w:adjustRightInd w:val="0"/>
        <w:spacing w:after="0" w:line="240" w:lineRule="auto"/>
        <w:ind w:firstLine="720"/>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Специфика педагогической диагностики достижения планируемых образовательных результатов обусловлена следующими требованиями ФГОС ДО:</w:t>
      </w:r>
    </w:p>
    <w:p w14:paraId="063BC14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315AE0C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0DAE805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освоение Программы не сопровождается проведением промежуточных аттестаций и итоговой аттестации обучающихся.</w:t>
      </w:r>
    </w:p>
    <w:p w14:paraId="6E28036C">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FB7C8EE">
      <w:pPr>
        <w:widowControl w:val="0"/>
        <w:autoSpaceDE w:val="0"/>
        <w:autoSpaceDN w:val="0"/>
        <w:adjustRightInd w:val="0"/>
        <w:spacing w:after="0" w:line="240" w:lineRule="auto"/>
        <w:ind w:firstLine="720"/>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14:paraId="69516ABD">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14:paraId="1B6E7AAB">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оптимизации работы с группой детей.</w:t>
      </w:r>
    </w:p>
    <w:p w14:paraId="0C83764C">
      <w:pPr>
        <w:widowControl w:val="0"/>
        <w:autoSpaceDE w:val="0"/>
        <w:autoSpaceDN w:val="0"/>
        <w:adjustRightInd w:val="0"/>
        <w:spacing w:after="0" w:line="240" w:lineRule="auto"/>
        <w:ind w:firstLine="720"/>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2FEA31A2">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Диагностика проводится в ДОУ два раза:  в начале (сентябрь) и в конце (май) года. </w:t>
      </w:r>
    </w:p>
    <w:p w14:paraId="67872DA0">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6. Педагогическая диагностика индивидуального развития</w:t>
      </w:r>
      <w:r>
        <w:rPr>
          <w:rFonts w:ascii="Times New Roman" w:hAnsi="Times New Roman" w:eastAsia="Times New Roman" w:cs="Times New Roman"/>
          <w:sz w:val="24"/>
          <w:szCs w:val="24"/>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7BCE3D10">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7. Основным методом педагогической диагностики является наблюдение. </w:t>
      </w:r>
      <w:r>
        <w:rPr>
          <w:rFonts w:ascii="Times New Roman" w:hAnsi="Times New Roman" w:eastAsia="Times New Roman" w:cs="Times New Roman"/>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6D882B26">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026FC876">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5B57D271">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04D693FA">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8. Анализ продуктов детской деятельности</w:t>
      </w:r>
      <w:r>
        <w:rPr>
          <w:rFonts w:ascii="Times New Roman" w:hAnsi="Times New Roman" w:eastAsia="Times New Roman" w:cs="Times New Roman"/>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7347FFE6">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9. Педагогическая диагностика завершается анализом полученных данных</w:t>
      </w:r>
      <w:r>
        <w:rPr>
          <w:rFonts w:ascii="Times New Roman" w:hAnsi="Times New Roman" w:eastAsia="Times New Roman" w:cs="Times New Roman"/>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72A1107">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10. При необходимости используется психологическая диагностика развития детей</w:t>
      </w:r>
      <w:r>
        <w:rPr>
          <w:rFonts w:ascii="Times New Roman" w:hAnsi="Times New Roman" w:eastAsia="Times New Roman" w:cs="Times New Roman"/>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B9B3ECE">
      <w:pPr>
        <w:pStyle w:val="16"/>
        <w:spacing w:before="0" w:beforeAutospacing="0" w:after="0" w:afterAutospacing="0"/>
        <w:rPr>
          <w:b/>
          <w:bCs/>
        </w:rPr>
      </w:pPr>
    </w:p>
    <w:p w14:paraId="62969E09">
      <w:pPr>
        <w:rPr>
          <w:rFonts w:ascii="Times New Roman" w:hAnsi="Times New Roman" w:cs="Times New Roman"/>
          <w:b/>
          <w:bCs/>
          <w:sz w:val="24"/>
          <w:szCs w:val="24"/>
        </w:rPr>
      </w:pPr>
      <w:r>
        <w:rPr>
          <w:rFonts w:ascii="Times New Roman" w:hAnsi="Times New Roman" w:cs="Times New Roman"/>
          <w:b/>
          <w:bCs/>
          <w:sz w:val="24"/>
          <w:szCs w:val="24"/>
        </w:rPr>
        <w:t>2. СОДЕРЖАТЕЛЬНЫЙ РАЗДЕЛ</w:t>
      </w:r>
    </w:p>
    <w:p w14:paraId="03E077D5">
      <w:pPr>
        <w:widowControl w:val="0"/>
        <w:autoSpaceDE w:val="0"/>
        <w:autoSpaceDN w:val="0"/>
        <w:adjustRightInd w:val="0"/>
        <w:spacing w:after="0" w:line="240" w:lineRule="auto"/>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2.1. Задачи и содержание образования (обучения и воспитания) по образовательным областям</w:t>
      </w:r>
    </w:p>
    <w:p w14:paraId="6EDD0AE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2FA4D6D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60F2165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14:paraId="5E07A2D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61B30244">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2.2. Социально-коммуникативное развитие</w:t>
      </w:r>
    </w:p>
    <w:p w14:paraId="2E0D2717">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2.2.1. От 2 месяцев до 1 года</w:t>
      </w:r>
    </w:p>
    <w:p w14:paraId="34335580">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2.2.1.1. В области социально-коммуникативного развития основными задачами образовательной деятельности являются:</w:t>
      </w:r>
    </w:p>
    <w:p w14:paraId="56E113C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до 6 месяцев: осуществлять эмоционально-контактное взаимодействие и общение с ребёнком, эмоционально-позитивное реагирование на него;</w:t>
      </w:r>
    </w:p>
    <w:p w14:paraId="1658B9F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AADEA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2B651000">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2.2.1.2. Содержание образовательной деятельности</w:t>
      </w:r>
    </w:p>
    <w:p w14:paraId="7006A9E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4A07781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57B7C364">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2.2.2. От 1 года до 2 лет</w:t>
      </w:r>
    </w:p>
    <w:p w14:paraId="2B122C4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2.2.2.1. В области социально-коммуникативного развития основными задачами образовательной деятельности являются:</w:t>
      </w:r>
    </w:p>
    <w:p w14:paraId="456D098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условия для благоприятной адаптации ребёнка к ДОО;</w:t>
      </w:r>
    </w:p>
    <w:p w14:paraId="71325C0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пока еще непродолжительные контакты со сверстниками, интерес к сверстнику;</w:t>
      </w:r>
    </w:p>
    <w:p w14:paraId="2A5D734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элементарные представления: о себе, близких людях, ближайшем предметном окружении;</w:t>
      </w:r>
    </w:p>
    <w:p w14:paraId="7F91F13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условия для получения опыта применения правил социального взаимодействия.</w:t>
      </w:r>
    </w:p>
    <w:p w14:paraId="4AE686D9">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2.2.2.2. Содержание образовательной деятельности</w:t>
      </w:r>
    </w:p>
    <w:p w14:paraId="4E3E084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4D5850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20815AC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601B3E7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58644AC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7DA83CFE">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2.2.3. От 2 лет до 3 лет.</w:t>
      </w:r>
    </w:p>
    <w:p w14:paraId="54F22E38">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2.2.3.1. В области социально-коммуникативного развития основными задачами образовательной деятельности являются:</w:t>
      </w:r>
    </w:p>
    <w:p w14:paraId="29221D2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эмоционально-положительное состояние детей в период адаптации к ДОО;</w:t>
      </w:r>
    </w:p>
    <w:p w14:paraId="0262E4B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игровой опыт ребёнка, помогая детям отражать в игре представления об окружающей действительности;</w:t>
      </w:r>
    </w:p>
    <w:p w14:paraId="1A0737A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5D1BCEF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848A0B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14:paraId="6FDA79C1">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2.2.3.2. Содержание образовательной деятельности</w:t>
      </w:r>
    </w:p>
    <w:p w14:paraId="4DFC2F7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4AA047D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14:paraId="002432A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335D6BC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91DF51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22C402B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5E4A389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9EB866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CD6E385">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2.2.4. От 3 лет до 4 лет</w:t>
      </w:r>
    </w:p>
    <w:p w14:paraId="3175A985">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2.2.4.1. В области социально-коммуникативного развития основными задачами образовательной деятельности являются:</w:t>
      </w:r>
    </w:p>
    <w:p w14:paraId="3AAD457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сфере социальных отношений:</w:t>
      </w:r>
    </w:p>
    <w:p w14:paraId="19748BC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109FB2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14:paraId="6AC0595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53AF875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14:paraId="18BDDE8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приучать детей к выполнению элементарных правил культуры поведения в ДОО;</w:t>
      </w:r>
    </w:p>
    <w:p w14:paraId="17AE4A7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области формирования основ гражданственности и патриотизма:</w:t>
      </w:r>
    </w:p>
    <w:p w14:paraId="721F70E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представления детей о малой родине и поддерживать их отражения в различных видах деятельности;</w:t>
      </w:r>
    </w:p>
    <w:p w14:paraId="5669145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сфере трудового воспитания:</w:t>
      </w:r>
    </w:p>
    <w:p w14:paraId="3738BFA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6C97D9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бережное отношение к предметам и игрушкам как результатам труда взрослых;</w:t>
      </w:r>
    </w:p>
    <w:p w14:paraId="2580FCA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14:paraId="41A9ABE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в области формирования основ безопасного поведения:</w:t>
      </w:r>
    </w:p>
    <w:p w14:paraId="7156230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к правилам безопасного поведения;</w:t>
      </w:r>
    </w:p>
    <w:p w14:paraId="527E97F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7EAE78FE">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2.2.4.2. Содержание образовательной деятельности</w:t>
      </w:r>
    </w:p>
    <w:p w14:paraId="0DA5A5B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сфере социальных отношений</w:t>
      </w:r>
    </w:p>
    <w:p w14:paraId="75F60C9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28FC77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9EFB05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74BD2D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870E15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38CEF1B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области формирования основ гражданственности и патриотизма</w:t>
      </w:r>
    </w:p>
    <w:p w14:paraId="07E6AFA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A4917C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D2DEE7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сфере трудового воспитания.</w:t>
      </w:r>
    </w:p>
    <w:p w14:paraId="51BD570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91DA57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DEC2CF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AD3104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53C57E3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В области формирования основ безопасного поведения</w:t>
      </w:r>
    </w:p>
    <w:p w14:paraId="1DA1F56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3A4B563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A1A7C7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2F479F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5A963B4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ACA8899">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2.2.5. От 4 лет до 5 лет</w:t>
      </w:r>
    </w:p>
    <w:p w14:paraId="5896ADCE">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2.2.5.1. В области социально-коммуникативного развития основными задачами образовательной деятельности являются:</w:t>
      </w:r>
    </w:p>
    <w:p w14:paraId="5C9218B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сфере социальных отношений:</w:t>
      </w:r>
    </w:p>
    <w:p w14:paraId="2E8B765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положительную самооценку, уверенность в своих силах, стремление к самостоятельности;</w:t>
      </w:r>
    </w:p>
    <w:p w14:paraId="7C155C9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99969D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1A70EFD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доброжелательное отношение ко взрослым и детям;</w:t>
      </w:r>
    </w:p>
    <w:p w14:paraId="725E67A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449FAC7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14:paraId="4A907FA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области формирования основ гражданственности и патриотизма:</w:t>
      </w:r>
    </w:p>
    <w:p w14:paraId="07C4A3E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уважительное отношение к Родине, символам страны, памятным датам;</w:t>
      </w:r>
    </w:p>
    <w:p w14:paraId="2C3FAC4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гордость за достижения страны в области спорта, науки, искусства и других областях;</w:t>
      </w:r>
    </w:p>
    <w:p w14:paraId="27EB5D7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детей к основным достопримечательностями населенного пункта, в котором они живут.</w:t>
      </w:r>
    </w:p>
    <w:p w14:paraId="421B228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сфере трудового воспитания:</w:t>
      </w:r>
    </w:p>
    <w:p w14:paraId="5B4D482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14:paraId="39F01A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уважение и благодарность взрослым за их труд, заботу о детях;</w:t>
      </w:r>
    </w:p>
    <w:p w14:paraId="61F3F02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вовлекать в простейшие процессы хозяйственно-бытового труда;</w:t>
      </w:r>
    </w:p>
    <w:p w14:paraId="216B44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p w14:paraId="53634E6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в области формирования основ безопасного поведения:</w:t>
      </w:r>
    </w:p>
    <w:p w14:paraId="6C1F7CC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5F0D220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простейшими способами безопасного поведения в опасных ситуациях;</w:t>
      </w:r>
    </w:p>
    <w:p w14:paraId="4585D59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14:paraId="0CBBFEC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14:paraId="18A005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rPr>
        <w:t>2.2.5.2. Содержание образовательной деятельности</w:t>
      </w:r>
    </w:p>
    <w:p w14:paraId="13D6DCC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сфере социальных отношений</w:t>
      </w:r>
    </w:p>
    <w:p w14:paraId="50A370F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6B20765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988A4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C58845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180F00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147289B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3BA420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163F10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области формирования основ гражданственности и патриотизма</w:t>
      </w:r>
    </w:p>
    <w:p w14:paraId="2136323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5E6D5E8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141CCA9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FCDB3A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0CFACF3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сфере трудового воспитания</w:t>
      </w:r>
    </w:p>
    <w:p w14:paraId="1279A28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587C288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6EE87C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2CA3302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1BDD8F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6C82AE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4E46C3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В области формирования основ безопасности поведения</w:t>
      </w:r>
    </w:p>
    <w:p w14:paraId="192D225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AC36F0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3C4FF72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71D999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6192339F">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2.2.6. От 5 лет до 6 лет</w:t>
      </w:r>
    </w:p>
    <w:p w14:paraId="5466E20B">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2.2.6.1. В области социально-коммуникативного развития основными задачами образовательной деятельности являются:</w:t>
      </w:r>
    </w:p>
    <w:p w14:paraId="28592C0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сфере социальных отношений:</w:t>
      </w:r>
    </w:p>
    <w:p w14:paraId="723B078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представления детей о формах поведения и действиях в различных ситуациях в семье и ДОО;</w:t>
      </w:r>
    </w:p>
    <w:p w14:paraId="42BEA54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6D5964D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2F1895F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1B4364E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представления о правилах поведения в общественных местах; об обязанностях в группе;</w:t>
      </w:r>
    </w:p>
    <w:p w14:paraId="3D2DB10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области формирования основ гражданственности и патриотизма:</w:t>
      </w:r>
    </w:p>
    <w:p w14:paraId="4D7641F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14:paraId="46AA3EE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6DEAC4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67639F2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сфере трудового воспитания:</w:t>
      </w:r>
    </w:p>
    <w:p w14:paraId="36052A6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о профессиях и трудовых процессах;</w:t>
      </w:r>
    </w:p>
    <w:p w14:paraId="5813E96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бережное отношение к труду взрослых, к результатам их труда;</w:t>
      </w:r>
    </w:p>
    <w:p w14:paraId="1D8A0A1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A06E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14:paraId="44C9133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в области формирования безопасного поведения:</w:t>
      </w:r>
    </w:p>
    <w:p w14:paraId="5B6FA63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07C5498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осмотрительное отношение к потенциально опасным для человека ситуациям;</w:t>
      </w:r>
    </w:p>
    <w:p w14:paraId="52097CB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FEF659B">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2.2.6.2. Содержание образовательной деятельности</w:t>
      </w:r>
    </w:p>
    <w:p w14:paraId="15D9FA1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сфере социальных отношений</w:t>
      </w:r>
    </w:p>
    <w:p w14:paraId="164A88E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19311D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D64C5C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8A403A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522A37C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0D440A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68D7A1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4BC2B28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области формирования основ гражданственности и патриотизма</w:t>
      </w:r>
    </w:p>
    <w:p w14:paraId="5748AAA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0A491BB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12279FF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9A9248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сфере трудового воспитания</w:t>
      </w:r>
    </w:p>
    <w:p w14:paraId="42A1088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28157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0C90FB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60B944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1956BC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117CCA3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В области формирования безопасного поведения</w:t>
      </w:r>
    </w:p>
    <w:p w14:paraId="49AF61A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CDB7A5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8F7699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обсуждает с детьми правила пользования сетью Интернет, цифровыми ресурсами.</w:t>
      </w:r>
    </w:p>
    <w:p w14:paraId="2B391B86">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2.2.7. От 6 лет до 7 лет</w:t>
      </w:r>
    </w:p>
    <w:p w14:paraId="723B48E3">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2.2.7.1. В области социально-коммуникативного развития основными задачами образовательной деятельности являются:</w:t>
      </w:r>
    </w:p>
    <w:p w14:paraId="760B941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сфере социальных отношений:</w:t>
      </w:r>
    </w:p>
    <w:p w14:paraId="78E5C5E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239B62B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781509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BD2478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4E13DB3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14:paraId="2B588A9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области формирования основ гражданственности и патриотизма:</w:t>
      </w:r>
    </w:p>
    <w:p w14:paraId="7BFC345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074E7CB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A306E2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BAAD40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272C6B0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сфере трудового воспитания:</w:t>
      </w:r>
    </w:p>
    <w:p w14:paraId="03A73F6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ценностное отношение к труду взрослых;</w:t>
      </w:r>
    </w:p>
    <w:p w14:paraId="52992A7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о труде как ценности общества, о разнообразии и взаимосвязи видов труда и профессий;</w:t>
      </w:r>
    </w:p>
    <w:p w14:paraId="62893EF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403C717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682C2A9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освоение умений сотрудничества в совместном труде;</w:t>
      </w:r>
    </w:p>
    <w:p w14:paraId="127CBA2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ответственность, добросовестность, стремление к участию в труде взрослых, оказанию посильной помощи;</w:t>
      </w:r>
    </w:p>
    <w:p w14:paraId="0B6F11A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в области формирования безопасного поведения:</w:t>
      </w:r>
    </w:p>
    <w:p w14:paraId="4473F84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6546330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2BB4D312">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2.2.7.2. Содержание образовательной деятельности</w:t>
      </w:r>
    </w:p>
    <w:p w14:paraId="1B4BD6C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сфере социальных отношений</w:t>
      </w:r>
    </w:p>
    <w:p w14:paraId="4C7667C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350F5D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D8200D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1788448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9B5127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8A090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Обогащает представления о нравственных качествах людей, их проявлении в поступках и взаимоотношениях.</w:t>
      </w:r>
    </w:p>
    <w:p w14:paraId="67C1AA6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2DD08A0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797513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40BBBF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области формирования основ гражданственности и патриотизма</w:t>
      </w:r>
    </w:p>
    <w:p w14:paraId="1035803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B38597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F8A686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8B953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r>
        <w:fldChar w:fldCharType="begin"/>
      </w:r>
      <w:r>
        <w:instrText xml:space="preserve"> HYPERLINK "http://internet.garant.ru/document/redirect/10103000/0" </w:instrText>
      </w:r>
      <w:r>
        <w:fldChar w:fldCharType="separate"/>
      </w:r>
      <w:r>
        <w:rPr>
          <w:rFonts w:ascii="Times New Roman" w:hAnsi="Times New Roman" w:eastAsia="Times New Roman" w:cs="Times New Roman"/>
          <w:sz w:val="24"/>
          <w:szCs w:val="24"/>
        </w:rPr>
        <w:t>Конституции</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F51C9A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F9F8DF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сфере трудового воспитания</w:t>
      </w:r>
    </w:p>
    <w:p w14:paraId="5AD540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D18A99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A07405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63AE3B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6B25FAD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В области формирования безопасного поведения</w:t>
      </w:r>
    </w:p>
    <w:p w14:paraId="3270551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99E9B3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8FC47D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7E8D4F2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46F06A2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BA096D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B04056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75BB8D8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2.2.8. Решение совокупных задач воспитания в рамках образовательной области «Социально-коммуникативное развитие» </w:t>
      </w:r>
      <w:r>
        <w:rPr>
          <w:rFonts w:ascii="Times New Roman" w:hAnsi="Times New Roman" w:eastAsia="Times New Roman" w:cs="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14:paraId="0CE88DF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Это предполагает решение задач нескольких направлений воспитания:</w:t>
      </w:r>
    </w:p>
    <w:p w14:paraId="38EF865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уважения к своей семье, своему населенному пункту, родному краю, своей стране;</w:t>
      </w:r>
    </w:p>
    <w:p w14:paraId="4391D93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1528DA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53FFAC4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14:paraId="0EDEBEE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A544D6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42AE6E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F9A8A5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1D6B001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6012187E">
      <w:pPr>
        <w:tabs>
          <w:tab w:val="left" w:pos="6375"/>
        </w:tabs>
        <w:spacing w:after="0" w:line="240" w:lineRule="auto"/>
        <w:jc w:val="center"/>
        <w:rPr>
          <w:rFonts w:ascii="Times New Roman" w:hAnsi="Times New Roman" w:cs="Times New Roman" w:eastAsiaTheme="minorHAnsi"/>
          <w:b/>
          <w:color w:val="000000" w:themeColor="text1"/>
          <w:sz w:val="24"/>
          <w:szCs w:val="24"/>
          <w:lang w:eastAsia="en-US"/>
        </w:rPr>
      </w:pPr>
      <w:r>
        <w:rPr>
          <w:rFonts w:ascii="Times New Roman" w:hAnsi="Times New Roman" w:cs="Times New Roman" w:eastAsiaTheme="minorHAnsi"/>
          <w:b/>
          <w:color w:val="000000" w:themeColor="text1"/>
          <w:sz w:val="24"/>
          <w:szCs w:val="24"/>
          <w:lang w:eastAsia="en-US"/>
        </w:rPr>
        <w:t>Часть, формируемая участниками образовательных отношений.</w:t>
      </w:r>
    </w:p>
    <w:p w14:paraId="27F7B640">
      <w:pPr>
        <w:tabs>
          <w:tab w:val="left" w:pos="6375"/>
        </w:tabs>
        <w:spacing w:after="0" w:line="240" w:lineRule="auto"/>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Используются парциальные программы:</w:t>
      </w:r>
    </w:p>
    <w:p w14:paraId="4F30BA89">
      <w:pPr>
        <w:tabs>
          <w:tab w:val="left" w:pos="6375"/>
        </w:tabs>
        <w:spacing w:after="0" w:line="240" w:lineRule="auto"/>
        <w:rPr>
          <w:rFonts w:ascii="Times New Roman" w:hAnsi="Times New Roman" w:cs="Times New Roman" w:eastAsiaTheme="minorHAnsi"/>
          <w:b/>
          <w:sz w:val="28"/>
          <w:szCs w:val="28"/>
          <w:lang w:eastAsia="en-US"/>
        </w:rPr>
      </w:pPr>
    </w:p>
    <w:tbl>
      <w:tblPr>
        <w:tblStyle w:val="18"/>
        <w:tblW w:w="0" w:type="auto"/>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97"/>
        <w:gridCol w:w="2854"/>
        <w:gridCol w:w="1904"/>
        <w:gridCol w:w="2208"/>
      </w:tblGrid>
      <w:tr w14:paraId="57A4D3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68" w:type="dxa"/>
          </w:tcPr>
          <w:p w14:paraId="3FD570F1">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Название программы</w:t>
            </w:r>
          </w:p>
        </w:tc>
        <w:tc>
          <w:tcPr>
            <w:tcW w:w="2961" w:type="dxa"/>
          </w:tcPr>
          <w:p w14:paraId="5BD345DD">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Цель программы</w:t>
            </w:r>
          </w:p>
        </w:tc>
        <w:tc>
          <w:tcPr>
            <w:tcW w:w="1985" w:type="dxa"/>
          </w:tcPr>
          <w:p w14:paraId="6632E048">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Возраст детей</w:t>
            </w:r>
          </w:p>
        </w:tc>
        <w:tc>
          <w:tcPr>
            <w:tcW w:w="2232" w:type="dxa"/>
          </w:tcPr>
          <w:p w14:paraId="0F41E5C1">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Сроки реализации</w:t>
            </w:r>
          </w:p>
        </w:tc>
      </w:tr>
      <w:tr w14:paraId="76EDF2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68" w:type="dxa"/>
          </w:tcPr>
          <w:p w14:paraId="1B713A1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«Приобщение детей к истокам русской народной культуры».</w:t>
            </w:r>
          </w:p>
          <w:p w14:paraId="45BCE0B3">
            <w:pPr>
              <w:spacing w:after="0" w:line="240" w:lineRule="auto"/>
              <w:jc w:val="center"/>
              <w:rPr>
                <w:rFonts w:ascii="Times New Roman" w:hAnsi="Times New Roman" w:eastAsia="Times New Roman" w:cs="Times New Roman"/>
                <w:b/>
                <w:i/>
                <w:sz w:val="20"/>
                <w:szCs w:val="20"/>
              </w:rPr>
            </w:pPr>
            <w:r>
              <w:rPr>
                <w:rFonts w:ascii="Times New Roman" w:hAnsi="Times New Roman" w:cs="Times New Roman"/>
                <w:sz w:val="20"/>
                <w:szCs w:val="20"/>
              </w:rPr>
              <w:t>О.Л. Князева и др.</w:t>
            </w:r>
          </w:p>
        </w:tc>
        <w:tc>
          <w:tcPr>
            <w:tcW w:w="2961" w:type="dxa"/>
          </w:tcPr>
          <w:p w14:paraId="7D12B7CB">
            <w:pPr>
              <w:tabs>
                <w:tab w:val="left" w:pos="637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Приобщение детей ко всем видам национального искусства от архитектуры до живописи, от пляски, сказки и музыки до театра.</w:t>
            </w:r>
          </w:p>
        </w:tc>
        <w:tc>
          <w:tcPr>
            <w:tcW w:w="1985" w:type="dxa"/>
          </w:tcPr>
          <w:p w14:paraId="4C39F54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2 –х до 7 лет</w:t>
            </w:r>
          </w:p>
          <w:p w14:paraId="203D0833">
            <w:pPr>
              <w:spacing w:after="0" w:line="240" w:lineRule="auto"/>
              <w:jc w:val="center"/>
              <w:rPr>
                <w:rFonts w:ascii="Times New Roman" w:hAnsi="Times New Roman" w:eastAsia="Times New Roman" w:cs="Times New Roman"/>
                <w:sz w:val="20"/>
                <w:szCs w:val="20"/>
              </w:rPr>
            </w:pPr>
          </w:p>
        </w:tc>
        <w:tc>
          <w:tcPr>
            <w:tcW w:w="2232" w:type="dxa"/>
          </w:tcPr>
          <w:p w14:paraId="14DE3E2F">
            <w:pPr>
              <w:spacing w:after="0" w:line="240" w:lineRule="auto"/>
              <w:rPr>
                <w:rFonts w:ascii="Times New Roman" w:hAnsi="Times New Roman" w:cs="Times New Roman"/>
                <w:sz w:val="20"/>
                <w:szCs w:val="20"/>
              </w:rPr>
            </w:pPr>
            <w:r>
              <w:rPr>
                <w:rFonts w:ascii="Times New Roman" w:hAnsi="Times New Roman" w:cs="Times New Roman"/>
                <w:sz w:val="20"/>
                <w:szCs w:val="20"/>
              </w:rPr>
              <w:t>1 младшая  – подготовительная к школе группы – 1 раз в месяц.</w:t>
            </w:r>
          </w:p>
          <w:p w14:paraId="292AFFE9">
            <w:pPr>
              <w:spacing w:after="0" w:line="240" w:lineRule="auto"/>
              <w:rPr>
                <w:rFonts w:ascii="Times New Roman" w:hAnsi="Times New Roman" w:eastAsia="Times New Roman" w:cs="Times New Roman"/>
                <w:sz w:val="20"/>
                <w:szCs w:val="20"/>
              </w:rPr>
            </w:pPr>
          </w:p>
        </w:tc>
      </w:tr>
      <w:tr w14:paraId="212424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68" w:type="dxa"/>
          </w:tcPr>
          <w:p w14:paraId="5745E696">
            <w:pPr>
              <w:spacing w:after="0" w:line="240" w:lineRule="auto"/>
              <w:jc w:val="center"/>
              <w:rPr>
                <w:rFonts w:ascii="Times New Roman" w:hAnsi="Times New Roman" w:eastAsia="Times New Roman" w:cs="Times New Roman"/>
                <w:b/>
                <w:i/>
                <w:sz w:val="20"/>
                <w:szCs w:val="20"/>
              </w:rPr>
            </w:pPr>
            <w:r>
              <w:rPr>
                <w:rFonts w:ascii="Times New Roman" w:hAnsi="Times New Roman" w:eastAsia="Times New Roman" w:cs="Times New Roman"/>
                <w:b/>
                <w:i/>
                <w:sz w:val="20"/>
                <w:szCs w:val="20"/>
              </w:rPr>
              <w:t>«Основы безопасности детей дошкольного возраста»</w:t>
            </w:r>
          </w:p>
          <w:p w14:paraId="547BDBE6">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Программа для ДОУ.</w:t>
            </w:r>
          </w:p>
          <w:p w14:paraId="34E42C86">
            <w:pPr>
              <w:tabs>
                <w:tab w:val="left" w:pos="6375"/>
              </w:tabs>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eastAsia="Times New Roman" w:cs="Times New Roman"/>
                <w:sz w:val="20"/>
                <w:szCs w:val="20"/>
              </w:rPr>
              <w:t>Стёркина Р.Б.</w:t>
            </w:r>
          </w:p>
        </w:tc>
        <w:tc>
          <w:tcPr>
            <w:tcW w:w="2961" w:type="dxa"/>
          </w:tcPr>
          <w:p w14:paraId="5376DC2E">
            <w:pPr>
              <w:tabs>
                <w:tab w:val="left" w:pos="6375"/>
              </w:tabs>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cs="Times New Roman"/>
                <w:sz w:val="20"/>
                <w:szCs w:val="20"/>
              </w:rPr>
              <w:t>Освоение детьми понятия «здоровье» и влияние образа жизни на состояние здоровья, повышение уровня ориентации к современным условиям жизни.</w:t>
            </w:r>
          </w:p>
        </w:tc>
        <w:tc>
          <w:tcPr>
            <w:tcW w:w="1985" w:type="dxa"/>
          </w:tcPr>
          <w:p w14:paraId="5A2F0763">
            <w:pPr>
              <w:spacing w:after="0" w:line="240" w:lineRule="auto"/>
              <w:jc w:val="center"/>
              <w:rPr>
                <w:rFonts w:ascii="Times New Roman" w:hAnsi="Times New Roman" w:eastAsia="Times New Roman" w:cs="Times New Roman"/>
                <w:sz w:val="20"/>
                <w:szCs w:val="20"/>
              </w:rPr>
            </w:pPr>
          </w:p>
          <w:p w14:paraId="047C712F">
            <w:pPr>
              <w:tabs>
                <w:tab w:val="left" w:pos="6375"/>
              </w:tabs>
              <w:spacing w:after="0" w:line="240" w:lineRule="auto"/>
              <w:jc w:val="center"/>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С 3 – х до 7 лет</w:t>
            </w:r>
          </w:p>
        </w:tc>
        <w:tc>
          <w:tcPr>
            <w:tcW w:w="2232" w:type="dxa"/>
          </w:tcPr>
          <w:p w14:paraId="62F3004F">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 младшая –подготовительная к школе группы – 1 раз в месяц</w:t>
            </w:r>
          </w:p>
        </w:tc>
      </w:tr>
    </w:tbl>
    <w:p w14:paraId="6F299908">
      <w:pPr>
        <w:spacing w:after="0" w:line="240" w:lineRule="auto"/>
        <w:rPr>
          <w:rFonts w:ascii="Times New Roman" w:hAnsi="Times New Roman" w:eastAsia="Calibri" w:cs="Times New Roman"/>
          <w:b/>
          <w:spacing w:val="-3"/>
          <w:sz w:val="24"/>
          <w:szCs w:val="24"/>
          <w:lang w:eastAsia="ar-SA"/>
        </w:rPr>
      </w:pPr>
    </w:p>
    <w:p w14:paraId="0F3DAF43">
      <w:pPr>
        <w:spacing w:after="0" w:line="240" w:lineRule="auto"/>
        <w:jc w:val="center"/>
        <w:rPr>
          <w:rFonts w:ascii="Times New Roman" w:hAnsi="Times New Roman" w:eastAsia="Calibri" w:cs="Times New Roman"/>
          <w:b/>
          <w:spacing w:val="-3"/>
          <w:sz w:val="24"/>
          <w:szCs w:val="24"/>
          <w:lang w:eastAsia="ar-SA"/>
        </w:rPr>
      </w:pPr>
      <w:r>
        <w:rPr>
          <w:rFonts w:ascii="Times New Roman" w:hAnsi="Times New Roman" w:eastAsia="Calibri" w:cs="Times New Roman"/>
          <w:b/>
          <w:spacing w:val="-3"/>
          <w:sz w:val="24"/>
          <w:szCs w:val="24"/>
          <w:lang w:eastAsia="ar-SA"/>
        </w:rPr>
        <w:t xml:space="preserve">Виды интеграции образовательной области </w:t>
      </w:r>
    </w:p>
    <w:p w14:paraId="29C73EFA">
      <w:pPr>
        <w:spacing w:after="0" w:line="240" w:lineRule="auto"/>
        <w:jc w:val="center"/>
        <w:rPr>
          <w:rFonts w:ascii="Times New Roman" w:hAnsi="Times New Roman" w:eastAsia="Calibri" w:cs="Times New Roman"/>
          <w:b/>
          <w:bCs/>
          <w:spacing w:val="-3"/>
          <w:sz w:val="24"/>
          <w:szCs w:val="24"/>
          <w:lang w:eastAsia="ar-SA"/>
        </w:rPr>
      </w:pPr>
      <w:r>
        <w:rPr>
          <w:rFonts w:ascii="Times New Roman" w:hAnsi="Times New Roman" w:eastAsia="Calibri" w:cs="Times New Roman"/>
          <w:b/>
          <w:bCs/>
          <w:spacing w:val="-3"/>
          <w:sz w:val="24"/>
          <w:szCs w:val="24"/>
          <w:lang w:eastAsia="ar-SA"/>
        </w:rPr>
        <w:t>«Социально-коммуникативное развитие» с другими образовательными областями</w:t>
      </w:r>
    </w:p>
    <w:tbl>
      <w:tblPr>
        <w:tblStyle w:val="6"/>
        <w:tblpPr w:leftFromText="180" w:rightFromText="180" w:vertAnchor="text" w:horzAnchor="margin" w:tblpX="-635" w:tblpY="269"/>
        <w:tblW w:w="10632" w:type="dxa"/>
        <w:tblInd w:w="0" w:type="dxa"/>
        <w:tblLayout w:type="fixed"/>
        <w:tblCellMar>
          <w:top w:w="0" w:type="dxa"/>
          <w:left w:w="108" w:type="dxa"/>
          <w:bottom w:w="0" w:type="dxa"/>
          <w:right w:w="108" w:type="dxa"/>
        </w:tblCellMar>
      </w:tblPr>
      <w:tblGrid>
        <w:gridCol w:w="5637"/>
        <w:gridCol w:w="4995"/>
      </w:tblGrid>
      <w:tr w14:paraId="3723980B">
        <w:tblPrEx>
          <w:tblCellMar>
            <w:top w:w="0" w:type="dxa"/>
            <w:left w:w="108" w:type="dxa"/>
            <w:bottom w:w="0" w:type="dxa"/>
            <w:right w:w="108" w:type="dxa"/>
          </w:tblCellMar>
        </w:tblPrEx>
        <w:tc>
          <w:tcPr>
            <w:tcW w:w="5637" w:type="dxa"/>
            <w:tcBorders>
              <w:top w:val="single" w:color="000000" w:sz="4" w:space="0"/>
              <w:left w:val="single" w:color="000000" w:sz="4" w:space="0"/>
              <w:bottom w:val="single" w:color="000000" w:sz="4" w:space="0"/>
              <w:right w:val="nil"/>
            </w:tcBorders>
          </w:tcPr>
          <w:p w14:paraId="37082094">
            <w:pPr>
              <w:tabs>
                <w:tab w:val="left" w:pos="619"/>
                <w:tab w:val="left" w:pos="3591"/>
              </w:tabs>
              <w:suppressAutoHyphens/>
              <w:spacing w:after="0" w:line="240" w:lineRule="auto"/>
              <w:jc w:val="center"/>
              <w:rPr>
                <w:rFonts w:ascii="Times New Roman" w:hAnsi="Times New Roman" w:eastAsia="Calibri" w:cs="Times New Roman"/>
                <w:sz w:val="20"/>
                <w:szCs w:val="20"/>
                <w:lang w:eastAsia="ar-SA"/>
              </w:rPr>
            </w:pPr>
            <w:r>
              <w:rPr>
                <w:rFonts w:ascii="Times New Roman" w:hAnsi="Times New Roman" w:eastAsia="Calibri" w:cs="Times New Roman"/>
                <w:spacing w:val="-2"/>
                <w:sz w:val="20"/>
                <w:szCs w:val="20"/>
                <w:lang w:eastAsia="ar-SA"/>
              </w:rPr>
              <w:t>По задачам и содержанию психолого</w:t>
            </w:r>
            <w:r>
              <w:rPr>
                <w:rFonts w:ascii="Times New Roman" w:hAnsi="Times New Roman" w:eastAsia="Calibri" w:cs="Times New Roman"/>
                <w:b/>
                <w:bCs/>
                <w:spacing w:val="-2"/>
                <w:sz w:val="20"/>
                <w:szCs w:val="20"/>
                <w:lang w:eastAsia="ar-SA"/>
              </w:rPr>
              <w:t>-</w:t>
            </w:r>
            <w:r>
              <w:rPr>
                <w:rFonts w:ascii="Times New Roman" w:hAnsi="Times New Roman" w:eastAsia="Calibri" w:cs="Times New Roman"/>
                <w:sz w:val="20"/>
                <w:szCs w:val="20"/>
                <w:lang w:eastAsia="ar-SA"/>
              </w:rPr>
              <w:t>педагогической работы</w:t>
            </w:r>
          </w:p>
        </w:tc>
        <w:tc>
          <w:tcPr>
            <w:tcW w:w="4995" w:type="dxa"/>
            <w:tcBorders>
              <w:top w:val="single" w:color="000000" w:sz="4" w:space="0"/>
              <w:left w:val="single" w:color="000000" w:sz="4" w:space="0"/>
              <w:bottom w:val="single" w:color="000000" w:sz="4" w:space="0"/>
              <w:right w:val="single" w:color="000000" w:sz="4" w:space="0"/>
            </w:tcBorders>
          </w:tcPr>
          <w:p w14:paraId="41E0A6C0">
            <w:pPr>
              <w:tabs>
                <w:tab w:val="left" w:pos="619"/>
                <w:tab w:val="left" w:pos="3591"/>
              </w:tabs>
              <w:suppressAutoHyphens/>
              <w:spacing w:after="0" w:line="240" w:lineRule="auto"/>
              <w:jc w:val="center"/>
              <w:rPr>
                <w:rFonts w:ascii="Times New Roman" w:hAnsi="Times New Roman" w:eastAsia="Calibri" w:cs="Times New Roman"/>
                <w:i/>
                <w:iCs/>
                <w:spacing w:val="-4"/>
                <w:sz w:val="20"/>
                <w:szCs w:val="20"/>
                <w:lang w:eastAsia="ar-SA"/>
              </w:rPr>
            </w:pPr>
            <w:r>
              <w:rPr>
                <w:rFonts w:ascii="Times New Roman" w:hAnsi="Times New Roman" w:eastAsia="Calibri" w:cs="Times New Roman"/>
                <w:sz w:val="20"/>
                <w:szCs w:val="20"/>
                <w:lang w:eastAsia="ar-SA"/>
              </w:rPr>
              <w:t xml:space="preserve">По средствам организации и </w:t>
            </w:r>
            <w:r>
              <w:rPr>
                <w:rFonts w:ascii="Times New Roman" w:hAnsi="Times New Roman" w:eastAsia="Calibri" w:cs="Times New Roman"/>
                <w:spacing w:val="-5"/>
                <w:sz w:val="20"/>
                <w:szCs w:val="20"/>
                <w:lang w:eastAsia="ar-SA"/>
              </w:rPr>
              <w:t>оптимизации образовательного процесса</w:t>
            </w:r>
          </w:p>
        </w:tc>
      </w:tr>
      <w:tr w14:paraId="535EFC58">
        <w:tblPrEx>
          <w:tblCellMar>
            <w:top w:w="0" w:type="dxa"/>
            <w:left w:w="108" w:type="dxa"/>
            <w:bottom w:w="0" w:type="dxa"/>
            <w:right w:w="108" w:type="dxa"/>
          </w:tblCellMar>
        </w:tblPrEx>
        <w:trPr>
          <w:trHeight w:val="5519" w:hRule="atLeast"/>
        </w:trPr>
        <w:tc>
          <w:tcPr>
            <w:tcW w:w="5637" w:type="dxa"/>
            <w:tcBorders>
              <w:top w:val="single" w:color="000000" w:sz="4" w:space="0"/>
              <w:left w:val="single" w:color="000000" w:sz="4" w:space="0"/>
              <w:bottom w:val="single" w:color="000000" w:sz="4" w:space="0"/>
              <w:right w:val="nil"/>
            </w:tcBorders>
          </w:tcPr>
          <w:p w14:paraId="4049AFA3">
            <w:pPr>
              <w:shd w:val="clear" w:color="auto" w:fill="FFFFFF"/>
              <w:tabs>
                <w:tab w:val="left" w:pos="3591"/>
              </w:tabs>
              <w:suppressAutoHyphens/>
              <w:spacing w:after="0" w:line="240" w:lineRule="auto"/>
              <w:rPr>
                <w:rFonts w:ascii="Times New Roman" w:hAnsi="Times New Roman" w:eastAsia="Calibri" w:cs="Times New Roman"/>
                <w:spacing w:val="-4"/>
                <w:sz w:val="20"/>
                <w:szCs w:val="20"/>
                <w:lang w:eastAsia="ar-SA"/>
              </w:rPr>
            </w:pPr>
            <w:r>
              <w:rPr>
                <w:rFonts w:ascii="Times New Roman" w:hAnsi="Times New Roman" w:eastAsia="Calibri" w:cs="Times New Roman"/>
                <w:b/>
                <w:i/>
                <w:iCs/>
                <w:spacing w:val="-4"/>
                <w:sz w:val="20"/>
                <w:szCs w:val="20"/>
                <w:lang w:eastAsia="ar-SA"/>
              </w:rPr>
              <w:t>«</w:t>
            </w:r>
            <w:r>
              <w:rPr>
                <w:rFonts w:ascii="Times New Roman" w:hAnsi="Times New Roman" w:eastAsia="Calibri" w:cs="Times New Roman"/>
                <w:b/>
                <w:spacing w:val="-4"/>
                <w:sz w:val="20"/>
                <w:szCs w:val="20"/>
                <w:lang w:eastAsia="ar-SA"/>
              </w:rPr>
              <w:t>Физическое  развитие</w:t>
            </w:r>
            <w:r>
              <w:rPr>
                <w:rFonts w:ascii="Times New Roman" w:hAnsi="Times New Roman" w:eastAsia="Calibri" w:cs="Times New Roman"/>
                <w:b/>
                <w:i/>
                <w:iCs/>
                <w:spacing w:val="-4"/>
                <w:sz w:val="20"/>
                <w:szCs w:val="20"/>
                <w:lang w:eastAsia="ar-SA"/>
              </w:rPr>
              <w:t>»</w:t>
            </w:r>
            <w:r>
              <w:rPr>
                <w:rFonts w:ascii="Times New Roman" w:hAnsi="Times New Roman" w:eastAsia="Calibri" w:cs="Times New Roman"/>
                <w:i/>
                <w:iCs/>
                <w:spacing w:val="-4"/>
                <w:sz w:val="20"/>
                <w:szCs w:val="20"/>
                <w:lang w:eastAsia="ar-SA"/>
              </w:rPr>
              <w:t xml:space="preserve"> </w:t>
            </w:r>
          </w:p>
          <w:p w14:paraId="15BFE086">
            <w:pPr>
              <w:pStyle w:val="21"/>
              <w:numPr>
                <w:ilvl w:val="0"/>
                <w:numId w:val="3"/>
              </w:numPr>
              <w:shd w:val="clear" w:color="auto" w:fill="FFFFFF"/>
              <w:tabs>
                <w:tab w:val="left" w:pos="3591"/>
              </w:tabs>
              <w:suppressAutoHyphens/>
              <w:spacing w:after="0" w:line="240" w:lineRule="auto"/>
              <w:rPr>
                <w:rFonts w:ascii="Times New Roman" w:hAnsi="Times New Roman" w:eastAsia="Calibri" w:cs="Times New Roman"/>
                <w:i/>
                <w:iCs/>
                <w:spacing w:val="-11"/>
                <w:sz w:val="20"/>
                <w:szCs w:val="20"/>
                <w:lang w:eastAsia="ar-SA"/>
              </w:rPr>
            </w:pPr>
            <w:r>
              <w:rPr>
                <w:rFonts w:ascii="Times New Roman" w:hAnsi="Times New Roman" w:eastAsia="Calibri" w:cs="Times New Roman"/>
                <w:spacing w:val="-4"/>
                <w:sz w:val="20"/>
                <w:szCs w:val="20"/>
                <w:lang w:eastAsia="ar-SA"/>
              </w:rPr>
              <w:t xml:space="preserve">развитие игровой деятельности в части подвижных </w:t>
            </w:r>
            <w:r>
              <w:rPr>
                <w:rFonts w:ascii="Times New Roman" w:hAnsi="Times New Roman" w:eastAsia="Calibri" w:cs="Times New Roman"/>
                <w:spacing w:val="-8"/>
                <w:sz w:val="20"/>
                <w:szCs w:val="20"/>
                <w:lang w:eastAsia="ar-SA"/>
              </w:rPr>
              <w:t xml:space="preserve">игр с правилами и других видов совместной </w:t>
            </w:r>
            <w:r>
              <w:rPr>
                <w:rFonts w:ascii="Times New Roman" w:hAnsi="Times New Roman" w:eastAsia="Calibri" w:cs="Times New Roman"/>
                <w:spacing w:val="-10"/>
                <w:sz w:val="20"/>
                <w:szCs w:val="20"/>
                <w:lang w:eastAsia="ar-SA"/>
              </w:rPr>
              <w:t xml:space="preserve">двигательной деятельности с детьми и </w:t>
            </w:r>
            <w:r>
              <w:rPr>
                <w:rFonts w:ascii="Times New Roman" w:hAnsi="Times New Roman" w:eastAsia="Calibri" w:cs="Times New Roman"/>
                <w:sz w:val="20"/>
                <w:szCs w:val="20"/>
                <w:lang w:eastAsia="ar-SA"/>
              </w:rPr>
              <w:t>взрослыми.</w:t>
            </w:r>
          </w:p>
          <w:p w14:paraId="1686B8DA">
            <w:pPr>
              <w:shd w:val="clear" w:color="auto" w:fill="FFFFFF"/>
              <w:tabs>
                <w:tab w:val="left" w:pos="3591"/>
              </w:tabs>
              <w:suppressAutoHyphens/>
              <w:spacing w:after="0" w:line="240" w:lineRule="auto"/>
              <w:rPr>
                <w:rFonts w:ascii="Times New Roman" w:hAnsi="Times New Roman" w:eastAsia="Calibri" w:cs="Times New Roman"/>
                <w:i/>
                <w:iCs/>
                <w:spacing w:val="-8"/>
                <w:sz w:val="20"/>
                <w:szCs w:val="20"/>
                <w:lang w:eastAsia="ar-SA"/>
              </w:rPr>
            </w:pPr>
            <w:r>
              <w:rPr>
                <w:rFonts w:ascii="Times New Roman" w:hAnsi="Times New Roman" w:eastAsia="Calibri" w:cs="Times New Roman"/>
                <w:b/>
                <w:iCs/>
                <w:spacing w:val="-11"/>
                <w:sz w:val="20"/>
                <w:szCs w:val="20"/>
                <w:lang w:eastAsia="ar-SA"/>
              </w:rPr>
              <w:t>«Социально-коммуникативное развитие</w:t>
            </w:r>
          </w:p>
          <w:p w14:paraId="1161E79B">
            <w:pPr>
              <w:pStyle w:val="21"/>
              <w:numPr>
                <w:ilvl w:val="0"/>
                <w:numId w:val="3"/>
              </w:numPr>
              <w:shd w:val="clear" w:color="auto" w:fill="FFFFFF"/>
              <w:tabs>
                <w:tab w:val="left" w:pos="3591"/>
              </w:tabs>
              <w:suppressAutoHyphens/>
              <w:spacing w:after="0" w:line="240" w:lineRule="auto"/>
              <w:rPr>
                <w:rFonts w:ascii="Times New Roman" w:hAnsi="Times New Roman" w:eastAsia="Calibri" w:cs="Times New Roman"/>
                <w:i/>
                <w:iCs/>
                <w:spacing w:val="-8"/>
                <w:sz w:val="20"/>
                <w:szCs w:val="20"/>
                <w:lang w:eastAsia="ar-SA"/>
              </w:rPr>
            </w:pPr>
            <w:r>
              <w:rPr>
                <w:rFonts w:ascii="Times New Roman" w:hAnsi="Times New Roman" w:eastAsia="Calibri" w:cs="Times New Roman"/>
                <w:spacing w:val="-11"/>
                <w:sz w:val="20"/>
                <w:szCs w:val="20"/>
                <w:lang w:eastAsia="ar-SA"/>
              </w:rPr>
              <w:t xml:space="preserve">формирование представлений о </w:t>
            </w:r>
            <w:r>
              <w:rPr>
                <w:rFonts w:ascii="Times New Roman" w:hAnsi="Times New Roman" w:eastAsia="Calibri" w:cs="Times New Roman"/>
                <w:spacing w:val="-10"/>
                <w:sz w:val="20"/>
                <w:szCs w:val="20"/>
                <w:lang w:eastAsia="ar-SA"/>
              </w:rPr>
              <w:t xml:space="preserve">труде, профессиях, людях труда, желания трудиться, устанавливать взаимоотношения </w:t>
            </w:r>
            <w:r>
              <w:rPr>
                <w:rFonts w:ascii="Times New Roman" w:hAnsi="Times New Roman" w:eastAsia="Calibri" w:cs="Times New Roman"/>
                <w:spacing w:val="-8"/>
                <w:sz w:val="20"/>
                <w:szCs w:val="20"/>
                <w:lang w:eastAsia="ar-SA"/>
              </w:rPr>
              <w:t xml:space="preserve">со взрослыми и сверстниками в процессе </w:t>
            </w:r>
            <w:r>
              <w:rPr>
                <w:rFonts w:ascii="Times New Roman" w:hAnsi="Times New Roman" w:eastAsia="Calibri" w:cs="Times New Roman"/>
                <w:sz w:val="20"/>
                <w:szCs w:val="20"/>
                <w:lang w:eastAsia="ar-SA"/>
              </w:rPr>
              <w:t>трудовой деятельности.</w:t>
            </w:r>
          </w:p>
          <w:p w14:paraId="0DD56603">
            <w:pPr>
              <w:shd w:val="clear" w:color="auto" w:fill="FFFFFF"/>
              <w:tabs>
                <w:tab w:val="left" w:pos="3422"/>
                <w:tab w:val="left" w:pos="3591"/>
              </w:tabs>
              <w:suppressAutoHyphens/>
              <w:spacing w:after="0" w:line="240" w:lineRule="auto"/>
              <w:rPr>
                <w:rFonts w:ascii="Times New Roman" w:hAnsi="Times New Roman" w:eastAsia="Calibri" w:cs="Times New Roman"/>
                <w:i/>
                <w:iCs/>
                <w:spacing w:val="-6"/>
                <w:sz w:val="20"/>
                <w:szCs w:val="20"/>
                <w:lang w:eastAsia="ar-SA"/>
              </w:rPr>
            </w:pPr>
            <w:r>
              <w:rPr>
                <w:rFonts w:ascii="Times New Roman" w:hAnsi="Times New Roman" w:eastAsia="Calibri" w:cs="Times New Roman"/>
                <w:i/>
                <w:iCs/>
                <w:spacing w:val="-8"/>
                <w:sz w:val="20"/>
                <w:szCs w:val="20"/>
                <w:lang w:eastAsia="ar-SA"/>
              </w:rPr>
              <w:t>«</w:t>
            </w:r>
            <w:r>
              <w:rPr>
                <w:rFonts w:ascii="Times New Roman" w:hAnsi="Times New Roman" w:eastAsia="Calibri" w:cs="Times New Roman"/>
                <w:b/>
                <w:iCs/>
                <w:spacing w:val="-11"/>
                <w:sz w:val="20"/>
                <w:szCs w:val="20"/>
                <w:lang w:eastAsia="ar-SA"/>
              </w:rPr>
              <w:t>Социально-коммуникативное развитие</w:t>
            </w:r>
            <w:r>
              <w:rPr>
                <w:rFonts w:ascii="Times New Roman" w:hAnsi="Times New Roman" w:eastAsia="Calibri" w:cs="Times New Roman"/>
                <w:b/>
                <w:iCs/>
                <w:spacing w:val="-8"/>
                <w:sz w:val="20"/>
                <w:szCs w:val="20"/>
                <w:lang w:eastAsia="ar-SA"/>
              </w:rPr>
              <w:t>»</w:t>
            </w:r>
          </w:p>
          <w:p w14:paraId="7004AC1A">
            <w:pPr>
              <w:pStyle w:val="21"/>
              <w:numPr>
                <w:ilvl w:val="0"/>
                <w:numId w:val="3"/>
              </w:numPr>
              <w:shd w:val="clear" w:color="auto" w:fill="FFFFFF"/>
              <w:tabs>
                <w:tab w:val="left" w:pos="3422"/>
                <w:tab w:val="left" w:pos="3591"/>
              </w:tabs>
              <w:suppressAutoHyphens/>
              <w:spacing w:after="0" w:line="240" w:lineRule="auto"/>
              <w:rPr>
                <w:rFonts w:ascii="Times New Roman" w:hAnsi="Times New Roman" w:eastAsia="Calibri" w:cs="Times New Roman"/>
                <w:i/>
                <w:iCs/>
                <w:spacing w:val="-6"/>
                <w:sz w:val="20"/>
                <w:szCs w:val="20"/>
                <w:lang w:eastAsia="ar-SA"/>
              </w:rPr>
            </w:pPr>
            <w:r>
              <w:rPr>
                <w:rFonts w:ascii="Times New Roman" w:hAnsi="Times New Roman" w:eastAsia="Calibri" w:cs="Times New Roman"/>
                <w:spacing w:val="-8"/>
                <w:sz w:val="20"/>
                <w:szCs w:val="20"/>
                <w:lang w:eastAsia="ar-SA"/>
              </w:rPr>
              <w:t xml:space="preserve">формирование основ </w:t>
            </w:r>
            <w:r>
              <w:rPr>
                <w:rFonts w:ascii="Times New Roman" w:hAnsi="Times New Roman" w:eastAsia="Calibri" w:cs="Times New Roman"/>
                <w:spacing w:val="-15"/>
                <w:sz w:val="20"/>
                <w:szCs w:val="20"/>
                <w:lang w:eastAsia="ar-SA"/>
              </w:rPr>
              <w:t>безопасности</w:t>
            </w:r>
            <w:r>
              <w:rPr>
                <w:rFonts w:ascii="Times New Roman" w:hAnsi="Times New Roman" w:eastAsia="Calibri" w:cs="Times New Roman"/>
                <w:sz w:val="20"/>
                <w:szCs w:val="20"/>
                <w:lang w:eastAsia="ar-SA"/>
              </w:rPr>
              <w:t xml:space="preserve"> </w:t>
            </w:r>
            <w:r>
              <w:rPr>
                <w:rFonts w:ascii="Times New Roman" w:hAnsi="Times New Roman" w:eastAsia="Calibri" w:cs="Times New Roman"/>
                <w:spacing w:val="-13"/>
                <w:sz w:val="20"/>
                <w:szCs w:val="20"/>
                <w:lang w:eastAsia="ar-SA"/>
              </w:rPr>
              <w:t xml:space="preserve">собственной </w:t>
            </w:r>
            <w:r>
              <w:rPr>
                <w:rFonts w:ascii="Times New Roman" w:hAnsi="Times New Roman" w:eastAsia="Calibri" w:cs="Times New Roman"/>
                <w:spacing w:val="-9"/>
                <w:sz w:val="20"/>
                <w:szCs w:val="20"/>
                <w:lang w:eastAsia="ar-SA"/>
              </w:rPr>
              <w:t xml:space="preserve">жизнедеятельности в семье и обществе, а </w:t>
            </w:r>
            <w:r>
              <w:rPr>
                <w:rFonts w:ascii="Times New Roman" w:hAnsi="Times New Roman" w:eastAsia="Calibri" w:cs="Times New Roman"/>
                <w:spacing w:val="-10"/>
                <w:sz w:val="20"/>
                <w:szCs w:val="20"/>
                <w:lang w:eastAsia="ar-SA"/>
              </w:rPr>
              <w:t>также безопасности окружающего мира.</w:t>
            </w:r>
          </w:p>
          <w:p w14:paraId="6D0D8DD8">
            <w:pPr>
              <w:shd w:val="clear" w:color="auto" w:fill="FFFFFF"/>
              <w:tabs>
                <w:tab w:val="left" w:pos="3591"/>
              </w:tabs>
              <w:suppressAutoHyphens/>
              <w:spacing w:after="0" w:line="240" w:lineRule="auto"/>
              <w:rPr>
                <w:rFonts w:ascii="Times New Roman" w:hAnsi="Times New Roman" w:eastAsia="Calibri" w:cs="Times New Roman"/>
                <w:spacing w:val="-6"/>
                <w:sz w:val="20"/>
                <w:szCs w:val="20"/>
                <w:lang w:eastAsia="ar-SA"/>
              </w:rPr>
            </w:pPr>
            <w:r>
              <w:rPr>
                <w:rFonts w:ascii="Times New Roman" w:hAnsi="Times New Roman" w:eastAsia="Calibri" w:cs="Times New Roman"/>
                <w:b/>
                <w:iCs/>
                <w:spacing w:val="-6"/>
                <w:sz w:val="20"/>
                <w:szCs w:val="20"/>
                <w:lang w:eastAsia="ar-SA"/>
              </w:rPr>
              <w:t>«Речевое развитие»</w:t>
            </w:r>
            <w:r>
              <w:rPr>
                <w:rFonts w:ascii="Times New Roman" w:hAnsi="Times New Roman" w:eastAsia="Calibri" w:cs="Times New Roman"/>
                <w:i/>
                <w:iCs/>
                <w:spacing w:val="-6"/>
                <w:sz w:val="20"/>
                <w:szCs w:val="20"/>
                <w:lang w:eastAsia="ar-SA"/>
              </w:rPr>
              <w:t xml:space="preserve"> </w:t>
            </w:r>
          </w:p>
          <w:p w14:paraId="403E08A1">
            <w:pPr>
              <w:pStyle w:val="21"/>
              <w:numPr>
                <w:ilvl w:val="0"/>
                <w:numId w:val="3"/>
              </w:numPr>
              <w:shd w:val="clear" w:color="auto" w:fill="FFFFFF"/>
              <w:tabs>
                <w:tab w:val="left" w:pos="3591"/>
              </w:tabs>
              <w:suppressAutoHyphens/>
              <w:spacing w:after="0" w:line="240" w:lineRule="auto"/>
              <w:rPr>
                <w:rFonts w:ascii="Times New Roman" w:hAnsi="Times New Roman" w:eastAsia="Calibri" w:cs="Times New Roman"/>
                <w:i/>
                <w:iCs/>
                <w:spacing w:val="-9"/>
                <w:sz w:val="20"/>
                <w:szCs w:val="20"/>
                <w:lang w:eastAsia="ar-SA"/>
              </w:rPr>
            </w:pPr>
            <w:r>
              <w:rPr>
                <w:rFonts w:ascii="Times New Roman" w:hAnsi="Times New Roman" w:eastAsia="Calibri" w:cs="Times New Roman"/>
                <w:spacing w:val="-6"/>
                <w:sz w:val="20"/>
                <w:szCs w:val="20"/>
                <w:lang w:eastAsia="ar-SA"/>
              </w:rPr>
              <w:t xml:space="preserve">развитие свободного </w:t>
            </w:r>
            <w:r>
              <w:rPr>
                <w:rFonts w:ascii="Times New Roman" w:hAnsi="Times New Roman" w:eastAsia="Calibri" w:cs="Times New Roman"/>
                <w:spacing w:val="-7"/>
                <w:sz w:val="20"/>
                <w:szCs w:val="20"/>
                <w:lang w:eastAsia="ar-SA"/>
              </w:rPr>
              <w:t xml:space="preserve">общения со взрослыми и детьми в части </w:t>
            </w:r>
            <w:r>
              <w:rPr>
                <w:rFonts w:ascii="Times New Roman" w:hAnsi="Times New Roman" w:eastAsia="Calibri" w:cs="Times New Roman"/>
                <w:spacing w:val="-10"/>
                <w:sz w:val="20"/>
                <w:szCs w:val="20"/>
                <w:lang w:eastAsia="ar-SA"/>
              </w:rPr>
              <w:t xml:space="preserve">формирования первичных ценностных </w:t>
            </w:r>
            <w:r>
              <w:rPr>
                <w:rFonts w:ascii="Times New Roman" w:hAnsi="Times New Roman" w:eastAsia="Calibri" w:cs="Times New Roman"/>
                <w:spacing w:val="-13"/>
                <w:sz w:val="20"/>
                <w:szCs w:val="20"/>
                <w:lang w:eastAsia="ar-SA"/>
              </w:rPr>
              <w:t xml:space="preserve">представлений, представлений о себе, семье, </w:t>
            </w:r>
            <w:r>
              <w:rPr>
                <w:rFonts w:ascii="Times New Roman" w:hAnsi="Times New Roman" w:eastAsia="Calibri" w:cs="Times New Roman"/>
                <w:spacing w:val="-4"/>
                <w:sz w:val="20"/>
                <w:szCs w:val="20"/>
                <w:lang w:eastAsia="ar-SA"/>
              </w:rPr>
              <w:t xml:space="preserve">обществе, государстве, мире, а также </w:t>
            </w:r>
            <w:r>
              <w:rPr>
                <w:rFonts w:ascii="Times New Roman" w:hAnsi="Times New Roman" w:eastAsia="Calibri" w:cs="Times New Roman"/>
                <w:spacing w:val="-10"/>
                <w:sz w:val="20"/>
                <w:szCs w:val="20"/>
                <w:lang w:eastAsia="ar-SA"/>
              </w:rPr>
              <w:t xml:space="preserve">соблюдения элементарных общепринятых </w:t>
            </w:r>
            <w:r>
              <w:rPr>
                <w:rFonts w:ascii="Times New Roman" w:hAnsi="Times New Roman" w:eastAsia="Calibri" w:cs="Times New Roman"/>
                <w:sz w:val="20"/>
                <w:szCs w:val="20"/>
                <w:lang w:eastAsia="ar-SA"/>
              </w:rPr>
              <w:t>норм и правил поведения.</w:t>
            </w:r>
          </w:p>
          <w:p w14:paraId="71679245">
            <w:pPr>
              <w:shd w:val="clear" w:color="auto" w:fill="FFFFFF"/>
              <w:tabs>
                <w:tab w:val="left" w:pos="3591"/>
              </w:tabs>
              <w:suppressAutoHyphens/>
              <w:spacing w:after="0" w:line="240" w:lineRule="auto"/>
              <w:rPr>
                <w:rFonts w:ascii="Times New Roman" w:hAnsi="Times New Roman" w:eastAsia="Calibri" w:cs="Times New Roman"/>
                <w:spacing w:val="-9"/>
                <w:sz w:val="20"/>
                <w:szCs w:val="20"/>
                <w:lang w:eastAsia="ar-SA"/>
              </w:rPr>
            </w:pPr>
            <w:r>
              <w:rPr>
                <w:rFonts w:ascii="Times New Roman" w:hAnsi="Times New Roman" w:eastAsia="Calibri" w:cs="Times New Roman"/>
                <w:b/>
                <w:iCs/>
                <w:spacing w:val="-9"/>
                <w:sz w:val="20"/>
                <w:szCs w:val="20"/>
                <w:lang w:eastAsia="ar-SA"/>
              </w:rPr>
              <w:t>«</w:t>
            </w:r>
            <w:r>
              <w:rPr>
                <w:rFonts w:ascii="Times New Roman" w:hAnsi="Times New Roman" w:eastAsia="Calibri" w:cs="Times New Roman"/>
                <w:b/>
                <w:spacing w:val="-9"/>
                <w:sz w:val="20"/>
                <w:szCs w:val="20"/>
                <w:lang w:eastAsia="ar-SA"/>
              </w:rPr>
              <w:t>Познавательное развитие</w:t>
            </w:r>
            <w:r>
              <w:rPr>
                <w:rFonts w:ascii="Times New Roman" w:hAnsi="Times New Roman" w:eastAsia="Calibri" w:cs="Times New Roman"/>
                <w:b/>
                <w:iCs/>
                <w:spacing w:val="-9"/>
                <w:sz w:val="20"/>
                <w:szCs w:val="20"/>
                <w:lang w:eastAsia="ar-SA"/>
              </w:rPr>
              <w:t>»</w:t>
            </w:r>
            <w:r>
              <w:rPr>
                <w:rFonts w:ascii="Times New Roman" w:hAnsi="Times New Roman" w:eastAsia="Calibri" w:cs="Times New Roman"/>
                <w:i/>
                <w:iCs/>
                <w:spacing w:val="-9"/>
                <w:sz w:val="20"/>
                <w:szCs w:val="20"/>
                <w:lang w:eastAsia="ar-SA"/>
              </w:rPr>
              <w:t xml:space="preserve"> </w:t>
            </w:r>
          </w:p>
          <w:p w14:paraId="2166A6D1">
            <w:pPr>
              <w:pStyle w:val="21"/>
              <w:numPr>
                <w:ilvl w:val="0"/>
                <w:numId w:val="3"/>
              </w:numPr>
              <w:shd w:val="clear" w:color="auto" w:fill="FFFFFF"/>
              <w:tabs>
                <w:tab w:val="left" w:pos="3591"/>
              </w:tabs>
              <w:suppressAutoHyphens/>
              <w:spacing w:after="0" w:line="240" w:lineRule="auto"/>
              <w:rPr>
                <w:rFonts w:ascii="Times New Roman" w:hAnsi="Times New Roman" w:eastAsia="Calibri" w:cs="Times New Roman"/>
                <w:spacing w:val="-2"/>
                <w:sz w:val="20"/>
                <w:szCs w:val="20"/>
                <w:lang w:eastAsia="ar-SA"/>
              </w:rPr>
            </w:pPr>
            <w:r>
              <w:rPr>
                <w:rFonts w:ascii="Times New Roman" w:hAnsi="Times New Roman" w:eastAsia="Calibri" w:cs="Times New Roman"/>
                <w:spacing w:val="-9"/>
                <w:sz w:val="20"/>
                <w:szCs w:val="20"/>
                <w:lang w:eastAsia="ar-SA"/>
              </w:rPr>
              <w:t xml:space="preserve">формирование целостной </w:t>
            </w:r>
            <w:r>
              <w:rPr>
                <w:rFonts w:ascii="Times New Roman" w:hAnsi="Times New Roman" w:eastAsia="Calibri" w:cs="Times New Roman"/>
                <w:spacing w:val="-3"/>
                <w:sz w:val="20"/>
                <w:szCs w:val="20"/>
                <w:lang w:eastAsia="ar-SA"/>
              </w:rPr>
              <w:t xml:space="preserve">картины мира и расширение кругозора в </w:t>
            </w:r>
            <w:r>
              <w:rPr>
                <w:rFonts w:ascii="Times New Roman" w:hAnsi="Times New Roman" w:eastAsia="Calibri" w:cs="Times New Roman"/>
                <w:spacing w:val="-15"/>
                <w:sz w:val="20"/>
                <w:szCs w:val="20"/>
                <w:lang w:eastAsia="ar-SA"/>
              </w:rPr>
              <w:t xml:space="preserve">части представлений о себе, семье, гендерной </w:t>
            </w:r>
            <w:r>
              <w:rPr>
                <w:rFonts w:ascii="Times New Roman" w:hAnsi="Times New Roman" w:eastAsia="Calibri" w:cs="Times New Roman"/>
                <w:spacing w:val="-1"/>
                <w:sz w:val="20"/>
                <w:szCs w:val="20"/>
                <w:lang w:eastAsia="ar-SA"/>
              </w:rPr>
              <w:t xml:space="preserve">принадлежности, социуме, государстве, </w:t>
            </w:r>
            <w:r>
              <w:rPr>
                <w:rFonts w:ascii="Times New Roman" w:hAnsi="Times New Roman" w:eastAsia="Calibri" w:cs="Times New Roman"/>
                <w:sz w:val="20"/>
                <w:szCs w:val="20"/>
                <w:lang w:eastAsia="ar-SA"/>
              </w:rPr>
              <w:t>мире.</w:t>
            </w:r>
          </w:p>
          <w:p w14:paraId="7FEFCFC4">
            <w:pPr>
              <w:tabs>
                <w:tab w:val="left" w:pos="619"/>
                <w:tab w:val="left" w:pos="3591"/>
              </w:tabs>
              <w:suppressAutoHyphens/>
              <w:spacing w:after="0" w:line="240" w:lineRule="auto"/>
              <w:rPr>
                <w:rFonts w:ascii="Times New Roman" w:hAnsi="Times New Roman" w:eastAsia="Calibri" w:cs="Times New Roman"/>
                <w:spacing w:val="-2"/>
                <w:sz w:val="20"/>
                <w:szCs w:val="20"/>
                <w:lang w:eastAsia="ar-SA"/>
              </w:rPr>
            </w:pPr>
          </w:p>
        </w:tc>
        <w:tc>
          <w:tcPr>
            <w:tcW w:w="4995" w:type="dxa"/>
            <w:tcBorders>
              <w:top w:val="single" w:color="000000" w:sz="4" w:space="0"/>
              <w:left w:val="single" w:color="000000" w:sz="4" w:space="0"/>
              <w:bottom w:val="single" w:color="000000" w:sz="4" w:space="0"/>
              <w:right w:val="single" w:color="000000" w:sz="4" w:space="0"/>
            </w:tcBorders>
          </w:tcPr>
          <w:p w14:paraId="061D81E1">
            <w:pPr>
              <w:shd w:val="clear" w:color="auto" w:fill="FFFFFF"/>
              <w:tabs>
                <w:tab w:val="left" w:pos="3591"/>
              </w:tabs>
              <w:suppressAutoHyphens/>
              <w:spacing w:after="0" w:line="240" w:lineRule="auto"/>
              <w:rPr>
                <w:rFonts w:ascii="Times New Roman" w:hAnsi="Times New Roman" w:eastAsia="Calibri" w:cs="Times New Roman"/>
                <w:b/>
                <w:iCs/>
                <w:sz w:val="20"/>
                <w:szCs w:val="20"/>
                <w:lang w:eastAsia="ar-SA"/>
              </w:rPr>
            </w:pPr>
            <w:r>
              <w:rPr>
                <w:rFonts w:ascii="Times New Roman" w:hAnsi="Times New Roman" w:eastAsia="Calibri" w:cs="Times New Roman"/>
                <w:b/>
                <w:iCs/>
                <w:sz w:val="20"/>
                <w:szCs w:val="20"/>
                <w:lang w:eastAsia="ar-SA"/>
              </w:rPr>
              <w:t>«Физическое развитие»</w:t>
            </w:r>
          </w:p>
          <w:p w14:paraId="5B3B9793">
            <w:pPr>
              <w:pStyle w:val="21"/>
              <w:numPr>
                <w:ilvl w:val="0"/>
                <w:numId w:val="3"/>
              </w:numPr>
              <w:shd w:val="clear" w:color="auto" w:fill="FFFFFF"/>
              <w:tabs>
                <w:tab w:val="left" w:pos="3591"/>
              </w:tabs>
              <w:suppressAutoHyphens/>
              <w:spacing w:after="0" w:line="240" w:lineRule="auto"/>
              <w:rPr>
                <w:rFonts w:ascii="Times New Roman" w:hAnsi="Times New Roman" w:eastAsia="Calibri" w:cs="Times New Roman"/>
                <w:i/>
                <w:iCs/>
                <w:spacing w:val="-5"/>
                <w:sz w:val="20"/>
                <w:szCs w:val="20"/>
                <w:lang w:eastAsia="ar-SA"/>
              </w:rPr>
            </w:pPr>
            <w:r>
              <w:rPr>
                <w:rFonts w:ascii="Times New Roman" w:hAnsi="Times New Roman" w:eastAsia="Calibri" w:cs="Times New Roman"/>
                <w:sz w:val="20"/>
                <w:szCs w:val="20"/>
                <w:lang w:eastAsia="ar-SA"/>
              </w:rPr>
              <w:t>использование подвижных игр и физических упражнений для реализации образовательной области «Социально-комуникативное развитие».</w:t>
            </w:r>
          </w:p>
          <w:p w14:paraId="1519524E">
            <w:pPr>
              <w:shd w:val="clear" w:color="auto" w:fill="FFFFFF"/>
              <w:tabs>
                <w:tab w:val="left" w:pos="2976"/>
                <w:tab w:val="left" w:pos="3591"/>
              </w:tabs>
              <w:suppressAutoHyphens/>
              <w:spacing w:after="0" w:line="240" w:lineRule="auto"/>
              <w:rPr>
                <w:rFonts w:ascii="Times New Roman" w:hAnsi="Times New Roman" w:eastAsia="Calibri" w:cs="Times New Roman"/>
                <w:b/>
                <w:spacing w:val="-3"/>
                <w:sz w:val="20"/>
                <w:szCs w:val="20"/>
                <w:lang w:eastAsia="ar-SA"/>
              </w:rPr>
            </w:pPr>
            <w:r>
              <w:rPr>
                <w:rFonts w:ascii="Times New Roman" w:hAnsi="Times New Roman" w:eastAsia="Calibri" w:cs="Times New Roman"/>
                <w:b/>
                <w:iCs/>
                <w:spacing w:val="-5"/>
                <w:sz w:val="20"/>
                <w:szCs w:val="20"/>
                <w:lang w:eastAsia="ar-SA"/>
              </w:rPr>
              <w:t xml:space="preserve">«Физическое развитие», </w:t>
            </w:r>
            <w:r>
              <w:rPr>
                <w:rFonts w:ascii="Times New Roman" w:hAnsi="Times New Roman" w:eastAsia="Calibri" w:cs="Times New Roman"/>
                <w:b/>
                <w:iCs/>
                <w:spacing w:val="-4"/>
                <w:sz w:val="20"/>
                <w:szCs w:val="20"/>
                <w:lang w:eastAsia="ar-SA"/>
              </w:rPr>
              <w:t xml:space="preserve">«Речевое развитие» </w:t>
            </w:r>
          </w:p>
          <w:p w14:paraId="42276701">
            <w:pPr>
              <w:pStyle w:val="21"/>
              <w:numPr>
                <w:ilvl w:val="0"/>
                <w:numId w:val="3"/>
              </w:numPr>
              <w:shd w:val="clear" w:color="auto" w:fill="FFFFFF"/>
              <w:tabs>
                <w:tab w:val="left" w:pos="2976"/>
                <w:tab w:val="left" w:pos="3591"/>
              </w:tabs>
              <w:suppressAutoHyphens/>
              <w:spacing w:after="0" w:line="240" w:lineRule="auto"/>
              <w:rPr>
                <w:rFonts w:ascii="Times New Roman" w:hAnsi="Times New Roman" w:eastAsia="Calibri" w:cs="Times New Roman"/>
                <w:i/>
                <w:iCs/>
                <w:spacing w:val="-3"/>
                <w:sz w:val="20"/>
                <w:szCs w:val="20"/>
                <w:lang w:eastAsia="ar-SA"/>
              </w:rPr>
            </w:pPr>
            <w:r>
              <w:rPr>
                <w:rFonts w:ascii="Times New Roman" w:hAnsi="Times New Roman" w:eastAsia="Calibri" w:cs="Times New Roman"/>
                <w:spacing w:val="-3"/>
                <w:sz w:val="20"/>
                <w:szCs w:val="20"/>
                <w:lang w:eastAsia="ar-SA"/>
              </w:rPr>
              <w:t xml:space="preserve">использование сюжетно-ролевых, </w:t>
            </w:r>
            <w:r>
              <w:rPr>
                <w:rFonts w:ascii="Times New Roman" w:hAnsi="Times New Roman" w:eastAsia="Calibri" w:cs="Times New Roman"/>
                <w:sz w:val="20"/>
                <w:szCs w:val="20"/>
                <w:lang w:eastAsia="ar-SA"/>
              </w:rPr>
              <w:t xml:space="preserve">режиссёрских игр и игр с правилами как </w:t>
            </w:r>
            <w:r>
              <w:rPr>
                <w:rFonts w:ascii="Times New Roman" w:hAnsi="Times New Roman" w:eastAsia="Calibri" w:cs="Times New Roman"/>
                <w:spacing w:val="-4"/>
                <w:sz w:val="20"/>
                <w:szCs w:val="20"/>
                <w:lang w:eastAsia="ar-SA"/>
              </w:rPr>
              <w:t xml:space="preserve">средства </w:t>
            </w:r>
            <w:r>
              <w:rPr>
                <w:rFonts w:ascii="Times New Roman" w:hAnsi="Times New Roman" w:eastAsia="Calibri" w:cs="Times New Roman"/>
                <w:spacing w:val="-3"/>
                <w:sz w:val="20"/>
                <w:szCs w:val="20"/>
                <w:lang w:eastAsia="ar-SA"/>
              </w:rPr>
              <w:t xml:space="preserve">реализации указанных </w:t>
            </w:r>
            <w:r>
              <w:rPr>
                <w:rFonts w:ascii="Times New Roman" w:hAnsi="Times New Roman" w:eastAsia="Calibri" w:cs="Times New Roman"/>
                <w:spacing w:val="-1"/>
                <w:sz w:val="20"/>
                <w:szCs w:val="20"/>
                <w:lang w:eastAsia="ar-SA"/>
              </w:rPr>
              <w:t>образовательных областей.</w:t>
            </w:r>
          </w:p>
          <w:p w14:paraId="4FF77CF9">
            <w:pPr>
              <w:shd w:val="clear" w:color="auto" w:fill="FFFFFF"/>
              <w:tabs>
                <w:tab w:val="left" w:pos="2990"/>
                <w:tab w:val="left" w:pos="3591"/>
              </w:tabs>
              <w:suppressAutoHyphens/>
              <w:spacing w:after="0" w:line="240" w:lineRule="auto"/>
              <w:rPr>
                <w:rFonts w:ascii="Times New Roman" w:hAnsi="Times New Roman" w:eastAsia="Calibri" w:cs="Times New Roman"/>
                <w:i/>
                <w:iCs/>
                <w:spacing w:val="-5"/>
                <w:sz w:val="20"/>
                <w:szCs w:val="20"/>
                <w:lang w:eastAsia="ar-SA"/>
              </w:rPr>
            </w:pPr>
            <w:r>
              <w:rPr>
                <w:rFonts w:ascii="Times New Roman" w:hAnsi="Times New Roman" w:eastAsia="Calibri" w:cs="Times New Roman"/>
                <w:b/>
                <w:iCs/>
                <w:spacing w:val="-3"/>
                <w:sz w:val="20"/>
                <w:szCs w:val="20"/>
                <w:lang w:eastAsia="ar-SA"/>
              </w:rPr>
              <w:t>«Речевое развитие»</w:t>
            </w:r>
          </w:p>
          <w:p w14:paraId="4914C94A">
            <w:pPr>
              <w:pStyle w:val="21"/>
              <w:numPr>
                <w:ilvl w:val="0"/>
                <w:numId w:val="3"/>
              </w:numPr>
              <w:shd w:val="clear" w:color="auto" w:fill="FFFFFF"/>
              <w:tabs>
                <w:tab w:val="left" w:pos="2990"/>
                <w:tab w:val="left" w:pos="3591"/>
              </w:tabs>
              <w:suppressAutoHyphens/>
              <w:spacing w:after="0" w:line="240" w:lineRule="auto"/>
              <w:rPr>
                <w:rFonts w:ascii="Times New Roman" w:hAnsi="Times New Roman" w:eastAsia="Calibri" w:cs="Times New Roman"/>
                <w:i/>
                <w:iCs/>
                <w:spacing w:val="-5"/>
                <w:sz w:val="20"/>
                <w:szCs w:val="20"/>
                <w:lang w:eastAsia="ar-SA"/>
              </w:rPr>
            </w:pPr>
            <w:r>
              <w:rPr>
                <w:rFonts w:ascii="Times New Roman" w:hAnsi="Times New Roman" w:eastAsia="Calibri" w:cs="Times New Roman"/>
                <w:spacing w:val="-3"/>
                <w:sz w:val="20"/>
                <w:szCs w:val="20"/>
                <w:lang w:eastAsia="ar-SA"/>
              </w:rPr>
              <w:t xml:space="preserve">использование </w:t>
            </w:r>
            <w:r>
              <w:rPr>
                <w:rFonts w:ascii="Times New Roman" w:hAnsi="Times New Roman" w:eastAsia="Calibri" w:cs="Times New Roman"/>
                <w:spacing w:val="-2"/>
                <w:sz w:val="20"/>
                <w:szCs w:val="20"/>
                <w:lang w:eastAsia="ar-SA"/>
              </w:rPr>
              <w:t xml:space="preserve">художественных </w:t>
            </w:r>
            <w:r>
              <w:rPr>
                <w:rFonts w:ascii="Times New Roman" w:hAnsi="Times New Roman" w:eastAsia="Calibri" w:cs="Times New Roman"/>
                <w:sz w:val="20"/>
                <w:szCs w:val="20"/>
                <w:lang w:eastAsia="ar-SA"/>
              </w:rPr>
              <w:t xml:space="preserve">произведений для формирования первичных </w:t>
            </w:r>
            <w:r>
              <w:rPr>
                <w:rFonts w:ascii="Times New Roman" w:hAnsi="Times New Roman" w:eastAsia="Calibri" w:cs="Times New Roman"/>
                <w:spacing w:val="-2"/>
                <w:sz w:val="20"/>
                <w:szCs w:val="20"/>
                <w:lang w:eastAsia="ar-SA"/>
              </w:rPr>
              <w:t xml:space="preserve">ценностных представлений, представлений о </w:t>
            </w:r>
            <w:r>
              <w:rPr>
                <w:rFonts w:ascii="Times New Roman" w:hAnsi="Times New Roman" w:eastAsia="Calibri" w:cs="Times New Roman"/>
                <w:spacing w:val="-1"/>
                <w:sz w:val="20"/>
                <w:szCs w:val="20"/>
                <w:lang w:eastAsia="ar-SA"/>
              </w:rPr>
              <w:t>себе, семье и окружающем мире.</w:t>
            </w:r>
          </w:p>
          <w:p w14:paraId="1B36A38C">
            <w:pPr>
              <w:shd w:val="clear" w:color="auto" w:fill="FFFFFF"/>
              <w:tabs>
                <w:tab w:val="left" w:pos="3139"/>
                <w:tab w:val="left" w:pos="3591"/>
              </w:tabs>
              <w:suppressAutoHyphens/>
              <w:spacing w:after="0" w:line="240" w:lineRule="auto"/>
              <w:rPr>
                <w:rFonts w:ascii="Times New Roman" w:hAnsi="Times New Roman" w:eastAsia="Calibri" w:cs="Times New Roman"/>
                <w:b/>
                <w:spacing w:val="-3"/>
                <w:sz w:val="20"/>
                <w:szCs w:val="20"/>
                <w:lang w:eastAsia="ar-SA"/>
              </w:rPr>
            </w:pPr>
            <w:r>
              <w:rPr>
                <w:rFonts w:ascii="Times New Roman" w:hAnsi="Times New Roman" w:eastAsia="Calibri" w:cs="Times New Roman"/>
                <w:b/>
                <w:iCs/>
                <w:spacing w:val="-5"/>
                <w:sz w:val="20"/>
                <w:szCs w:val="20"/>
                <w:lang w:eastAsia="ar-SA"/>
              </w:rPr>
              <w:t xml:space="preserve">«Познавательное развитие» </w:t>
            </w:r>
          </w:p>
          <w:p w14:paraId="3D1E1D64">
            <w:pPr>
              <w:pStyle w:val="21"/>
              <w:numPr>
                <w:ilvl w:val="0"/>
                <w:numId w:val="3"/>
              </w:numPr>
              <w:shd w:val="clear" w:color="auto" w:fill="FFFFFF"/>
              <w:tabs>
                <w:tab w:val="left" w:pos="3139"/>
                <w:tab w:val="left" w:pos="3591"/>
              </w:tabs>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pacing w:val="-3"/>
                <w:sz w:val="20"/>
                <w:szCs w:val="20"/>
                <w:lang w:eastAsia="ar-SA"/>
              </w:rPr>
              <w:t xml:space="preserve">использование </w:t>
            </w:r>
            <w:r>
              <w:rPr>
                <w:rFonts w:ascii="Times New Roman" w:hAnsi="Times New Roman" w:eastAsia="Calibri" w:cs="Times New Roman"/>
                <w:spacing w:val="-2"/>
                <w:sz w:val="20"/>
                <w:szCs w:val="20"/>
                <w:lang w:eastAsia="ar-SA"/>
              </w:rPr>
              <w:t xml:space="preserve">дидактической игры как средства реализации данной </w:t>
            </w:r>
            <w:r>
              <w:rPr>
                <w:rFonts w:ascii="Times New Roman" w:hAnsi="Times New Roman" w:eastAsia="Calibri" w:cs="Times New Roman"/>
                <w:spacing w:val="-1"/>
                <w:sz w:val="20"/>
                <w:szCs w:val="20"/>
                <w:lang w:eastAsia="ar-SA"/>
              </w:rPr>
              <w:t>образовательной области.</w:t>
            </w:r>
          </w:p>
          <w:p w14:paraId="79D5902F">
            <w:pPr>
              <w:shd w:val="clear" w:color="auto" w:fill="FFFFFF"/>
              <w:tabs>
                <w:tab w:val="left" w:pos="3355"/>
                <w:tab w:val="left" w:pos="3591"/>
              </w:tabs>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b/>
                <w:iCs/>
                <w:spacing w:val="-4"/>
                <w:sz w:val="20"/>
                <w:szCs w:val="20"/>
                <w:lang w:eastAsia="ar-SA"/>
              </w:rPr>
              <w:t>«Художественно-эстетическое развитие»</w:t>
            </w:r>
          </w:p>
          <w:p w14:paraId="0536C316">
            <w:pPr>
              <w:pStyle w:val="21"/>
              <w:numPr>
                <w:ilvl w:val="0"/>
                <w:numId w:val="3"/>
              </w:numPr>
              <w:shd w:val="clear" w:color="auto" w:fill="FFFFFF"/>
              <w:tabs>
                <w:tab w:val="left" w:pos="3355"/>
                <w:tab w:val="left" w:pos="3591"/>
              </w:tabs>
              <w:suppressAutoHyphens/>
              <w:spacing w:after="0" w:line="240" w:lineRule="auto"/>
              <w:rPr>
                <w:rFonts w:ascii="Times New Roman" w:hAnsi="Times New Roman" w:eastAsia="Calibri" w:cs="Times New Roman"/>
                <w:b/>
                <w:sz w:val="20"/>
                <w:szCs w:val="20"/>
                <w:lang w:eastAsia="ar-SA"/>
              </w:rPr>
            </w:pPr>
            <w:r>
              <w:rPr>
                <w:rFonts w:ascii="Times New Roman" w:hAnsi="Times New Roman" w:eastAsia="Calibri" w:cs="Times New Roman"/>
                <w:sz w:val="20"/>
                <w:szCs w:val="20"/>
                <w:lang w:eastAsia="ar-SA"/>
              </w:rPr>
              <w:t>использование продуктивных видов деятельности для обогащения содержания, закрепления результатов освоения области «Социально-коммуникативное развитие»</w:t>
            </w:r>
          </w:p>
        </w:tc>
      </w:tr>
    </w:tbl>
    <w:p w14:paraId="2ECF89D5">
      <w:pPr>
        <w:rPr>
          <w:rFonts w:ascii="Times New Roman" w:hAnsi="Times New Roman" w:eastAsia="Times New Roman" w:cs="Times New Roman"/>
          <w:b/>
          <w:sz w:val="24"/>
          <w:szCs w:val="24"/>
        </w:rPr>
      </w:pPr>
    </w:p>
    <w:p w14:paraId="12933732">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2.3. Познавательное развитие</w:t>
      </w:r>
    </w:p>
    <w:p w14:paraId="05F39D05">
      <w:pPr>
        <w:widowControl w:val="0"/>
        <w:autoSpaceDE w:val="0"/>
        <w:autoSpaceDN w:val="0"/>
        <w:adjustRightInd w:val="0"/>
        <w:spacing w:after="0" w:line="240" w:lineRule="auto"/>
        <w:ind w:firstLine="709"/>
        <w:jc w:val="both"/>
        <w:rPr>
          <w:rFonts w:ascii="Times New Roman" w:hAnsi="Times New Roman" w:eastAsia="Times New Roman" w:cs="Times New Roman"/>
          <w:b/>
          <w:sz w:val="24"/>
          <w:szCs w:val="24"/>
        </w:rPr>
      </w:pPr>
    </w:p>
    <w:p w14:paraId="5007BF95">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2.3.1. От 2 месяцев до 1 года</w:t>
      </w:r>
    </w:p>
    <w:p w14:paraId="30315208">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2.3.1.1. В области познавательного развития основными задачами образовательной деятельности являются:</w:t>
      </w:r>
    </w:p>
    <w:p w14:paraId="4DB3F45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детей к окружающим предметам и действиям с ними;</w:t>
      </w:r>
    </w:p>
    <w:p w14:paraId="586B66A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вовлекать ребёнка в действия с предметами и игрушками, развивать способы действий с ними;</w:t>
      </w:r>
    </w:p>
    <w:p w14:paraId="7091C8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способности детей ориентироваться в знакомой обстановке, поддерживать эмоциональный контакт в общении со взрослым;</w:t>
      </w:r>
    </w:p>
    <w:p w14:paraId="24B9106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вызывать интерес к объектам живой и неживой природы в процессе взаимодействия с ними, узнавать их.</w:t>
      </w:r>
    </w:p>
    <w:p w14:paraId="2FA05584">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2.3.1.2. Содержание образовательной деятельности</w:t>
      </w:r>
    </w:p>
    <w:p w14:paraId="3B22219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1ADDC5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7F4B748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4A0CBC3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Педагог привлекает внимание детей и организует взаимодействие с объектами живой и неживой природы в естественной среде.</w:t>
      </w:r>
    </w:p>
    <w:p w14:paraId="454124FD">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2.3.2. От 1 года до 2 лет</w:t>
      </w:r>
    </w:p>
    <w:p w14:paraId="77AD3373">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2.3.2.1. В области познавательного развития основными задачами образовательной деятельности являются:</w:t>
      </w:r>
    </w:p>
    <w:p w14:paraId="5DC3A9B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4191C91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стремление детей к подражанию действиям взрослых, понимать обозначающие их слова;</w:t>
      </w:r>
    </w:p>
    <w:p w14:paraId="06D96E9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умения ориентироваться в ближайшем окружении;</w:t>
      </w:r>
    </w:p>
    <w:p w14:paraId="1687A2B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познавательный интерес к близким людям, к предметному окружению, природным объектам;</w:t>
      </w:r>
    </w:p>
    <w:p w14:paraId="386EBB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468ACBA5">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2.3.2.2. Содержание образовательной деятельности</w:t>
      </w:r>
    </w:p>
    <w:p w14:paraId="19F9B61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Сенсорные эталоны и познавательные действия:</w:t>
      </w:r>
    </w:p>
    <w:p w14:paraId="073621F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DB9FBF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049D3F7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14:paraId="191B60F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Окружающий мир:</w:t>
      </w:r>
    </w:p>
    <w:p w14:paraId="75CB34D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3F7B76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Природа:</w:t>
      </w:r>
    </w:p>
    <w:p w14:paraId="3A2CA4B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6EA1F9B9">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2.3.3.</w:t>
      </w:r>
      <w:r>
        <w:rPr>
          <w:rFonts w:ascii="Times New Roman" w:hAnsi="Times New Roman" w:eastAsia="Times New Roman" w:cs="Times New Roman"/>
          <w:b/>
          <w:sz w:val="24"/>
          <w:szCs w:val="24"/>
          <w:lang w:val="en-US"/>
        </w:rPr>
        <w:t> </w:t>
      </w:r>
      <w:r>
        <w:rPr>
          <w:rFonts w:ascii="Times New Roman" w:hAnsi="Times New Roman" w:eastAsia="Times New Roman" w:cs="Times New Roman"/>
          <w:b/>
          <w:sz w:val="24"/>
          <w:szCs w:val="24"/>
        </w:rPr>
        <w:t>От 2 лет до 3 лет</w:t>
      </w:r>
    </w:p>
    <w:p w14:paraId="41428867">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2.3.3.1. В области познавательного развития основными задачами образовательной деятельности являются:</w:t>
      </w:r>
    </w:p>
    <w:p w14:paraId="6A3B6A9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разные виды восприятия: зрительного, слухового, осязательного, вкусового, обонятельного;</w:t>
      </w:r>
    </w:p>
    <w:p w14:paraId="20B2291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наглядно-действенное мышление в процессе решения познавательных практических задач;</w:t>
      </w:r>
    </w:p>
    <w:p w14:paraId="35AFC0A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70F74D2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14:paraId="501E7CE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702F11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670534D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7FEFDD1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способность наблюдать за явлениями природы, воспитывать бережное отношение к животным и растениям.</w:t>
      </w:r>
    </w:p>
    <w:p w14:paraId="5EDAF5C2">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2.3.3.2. Содержание образовательной деятельности</w:t>
      </w:r>
    </w:p>
    <w:p w14:paraId="106F2EF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Сенсорные эталоны и познавательные действия:</w:t>
      </w:r>
    </w:p>
    <w:p w14:paraId="4454296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D765AA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02675D8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Математические представления:</w:t>
      </w:r>
    </w:p>
    <w:p w14:paraId="2621085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6F1287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Окружающий мир:</w:t>
      </w:r>
    </w:p>
    <w:p w14:paraId="0C201EE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51573FE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Природа:</w:t>
      </w:r>
    </w:p>
    <w:p w14:paraId="416B7DC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82BD5FB">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2.3.4. От 3 лет до 4 лет</w:t>
      </w:r>
    </w:p>
    <w:p w14:paraId="654D15AB">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2.3.4.1. В области познавательного развития основными задачами образовательной деятельности являются:</w:t>
      </w:r>
    </w:p>
    <w:p w14:paraId="20AB6AD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детей о сенсорных эталонах цвета и формы, их использовании в самостоятельной деятельности;</w:t>
      </w:r>
    </w:p>
    <w:p w14:paraId="2E31234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30BDC2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3A2AC2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A666A3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A6B2C2D">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2.3.4.2. Содержание образовательной деятельности</w:t>
      </w:r>
    </w:p>
    <w:p w14:paraId="138D584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Сенсорные эталоны и познавательные действия:</w:t>
      </w:r>
    </w:p>
    <w:p w14:paraId="2B7F0F6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6F86A29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41FCE2E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Математические представления:</w:t>
      </w:r>
    </w:p>
    <w:p w14:paraId="12C9941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64FD3D0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1B7853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Окружающий мир:</w:t>
      </w:r>
    </w:p>
    <w:p w14:paraId="7259898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38EA97E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Природа:</w:t>
      </w:r>
    </w:p>
    <w:p w14:paraId="068D090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9903461">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2.3.5. От 4 лет до 5 лет.</w:t>
      </w:r>
    </w:p>
    <w:p w14:paraId="26EBB080">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2.3.5.1. В области познавательного развития основными задачами образовательной деятельности являются:</w:t>
      </w:r>
    </w:p>
    <w:p w14:paraId="54CBDB6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45B83B7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способы решения поисковых задач в самостоятельной и совместной со сверстниками и взрослыми деятельности;</w:t>
      </w:r>
    </w:p>
    <w:p w14:paraId="4B4454D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14:paraId="0455E15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60BA86D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F4DBC8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15E6131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36B0F3F7">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2.3.5.2. Содержание образовательной деятельности</w:t>
      </w:r>
    </w:p>
    <w:p w14:paraId="3DFF683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Сенсорные эталоны и познавательные действия:</w:t>
      </w:r>
    </w:p>
    <w:p w14:paraId="3B503B4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2AEB660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Математические представления:</w:t>
      </w:r>
    </w:p>
    <w:p w14:paraId="25C173F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5819B8E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Окружающий мир:</w:t>
      </w:r>
    </w:p>
    <w:p w14:paraId="2AD0014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606B2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711C0B2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473D52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43F4925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Природа:</w:t>
      </w:r>
    </w:p>
    <w:p w14:paraId="3B06D13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59AB683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24944C2">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2.3.6. От 5 лет до 6 лет.</w:t>
      </w:r>
    </w:p>
    <w:p w14:paraId="5B79B88C">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2.3.6.1. В области познавательного развития основными задачами образовательной деятельности являются:</w:t>
      </w:r>
    </w:p>
    <w:p w14:paraId="4FBE2E2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14:paraId="2F8F9D1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детей о цифровых средствах познания окружающего мира, способах их безопасного использования;</w:t>
      </w:r>
    </w:p>
    <w:p w14:paraId="79E44B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561FF7E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5568A05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1411C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544429F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25AF0427">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2.3.6.2. Содержание образовательной деятельности</w:t>
      </w:r>
    </w:p>
    <w:p w14:paraId="5245C448">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Сенсорные эталоны и познавательные действия:</w:t>
      </w:r>
    </w:p>
    <w:p w14:paraId="16DCAA6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1D1773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27EF203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Математические представления:</w:t>
      </w:r>
    </w:p>
    <w:p w14:paraId="677D74A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B80BD3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1C1F4C9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Окружающий мир:</w:t>
      </w:r>
    </w:p>
    <w:p w14:paraId="67E9837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4F49DCA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420BFC0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Природа:</w:t>
      </w:r>
    </w:p>
    <w:p w14:paraId="50B17DA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E1D32D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05E4126F">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2.3.7. От 6 лет до 7 лет</w:t>
      </w:r>
    </w:p>
    <w:p w14:paraId="6C6AF391">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2.3.7.1. В области познавательного развития основными задачами образовательной деятельности являются:</w:t>
      </w:r>
    </w:p>
    <w:p w14:paraId="71C368F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666680F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644608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EA6B75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14:paraId="2C094C1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25BE1E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65B3AE7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детей о многообразии стран и народов мира;</w:t>
      </w:r>
    </w:p>
    <w:p w14:paraId="53A58C6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93D42E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44484DF5">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2.3.7.2. Содержание образовательной деятельности</w:t>
      </w:r>
    </w:p>
    <w:p w14:paraId="459220C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Сенсорные эталоны и познавательные действия:</w:t>
      </w:r>
    </w:p>
    <w:p w14:paraId="4EB4240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4153F2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34390A7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14:paraId="2BEFCCC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Математические представления:</w:t>
      </w:r>
    </w:p>
    <w:p w14:paraId="052CB58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7AD45ED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4FCE99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7DF76F3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26A706B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Окружающий мир:</w:t>
      </w:r>
    </w:p>
    <w:p w14:paraId="6C843E6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3B2EC9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формирует представление о планете Земля как общем доме людей, о многообразии стран и народов мира на ней.</w:t>
      </w:r>
    </w:p>
    <w:p w14:paraId="07B2A42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Природа:</w:t>
      </w:r>
    </w:p>
    <w:p w14:paraId="239EFF0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14:paraId="4975110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E74D6C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4C77AE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14:paraId="6C22707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2.3.8. Решение совокупных задач воспитания в рамках образовательной области «Познавательное развитие» </w:t>
      </w:r>
      <w:r>
        <w:rPr>
          <w:rFonts w:ascii="Times New Roman" w:hAnsi="Times New Roman" w:eastAsia="Times New Roman" w:cs="Times New Roman"/>
          <w:sz w:val="24"/>
          <w:szCs w:val="24"/>
        </w:rPr>
        <w:t>направлено на приобщение детей к ценностям «Человек», «Семья», «Познание», «Родина» и «Природа», что предполагает:</w:t>
      </w:r>
    </w:p>
    <w:p w14:paraId="024507C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3142373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730A79E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32F9F96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уважительного отношения к государственным символам страны (флагу, гербу, гимну);</w:t>
      </w:r>
    </w:p>
    <w:p w14:paraId="2EED0E2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9E89894">
      <w:pPr>
        <w:pStyle w:val="75"/>
        <w:ind w:firstLine="708"/>
        <w:jc w:val="both"/>
        <w:rPr>
          <w:rFonts w:ascii="Times New Roman" w:hAnsi="Times New Roman" w:cs="Times New Roman"/>
          <w:sz w:val="24"/>
          <w:szCs w:val="24"/>
        </w:rPr>
      </w:pPr>
      <w:r>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6EB710FC">
      <w:pPr>
        <w:tabs>
          <w:tab w:val="left" w:pos="6375"/>
        </w:tabs>
        <w:spacing w:after="0" w:line="240" w:lineRule="auto"/>
        <w:rPr>
          <w:rFonts w:ascii="Times New Roman" w:hAnsi="Times New Roman" w:cs="Times New Roman" w:eastAsiaTheme="minorHAnsi"/>
          <w:b/>
          <w:color w:val="002060"/>
          <w:sz w:val="28"/>
          <w:szCs w:val="28"/>
          <w:u w:val="single"/>
          <w:lang w:eastAsia="en-US"/>
        </w:rPr>
      </w:pPr>
    </w:p>
    <w:p w14:paraId="48866CB3">
      <w:pPr>
        <w:tabs>
          <w:tab w:val="left" w:pos="6375"/>
        </w:tabs>
        <w:spacing w:after="0" w:line="240" w:lineRule="auto"/>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Часть, формируемая участниками образовательных отношений.</w:t>
      </w:r>
    </w:p>
    <w:p w14:paraId="09534118">
      <w:pPr>
        <w:tabs>
          <w:tab w:val="left" w:pos="6375"/>
        </w:tabs>
        <w:spacing w:after="0" w:line="240" w:lineRule="auto"/>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Используется парциальная программа:</w:t>
      </w:r>
    </w:p>
    <w:p w14:paraId="7C728C7B">
      <w:pPr>
        <w:tabs>
          <w:tab w:val="left" w:pos="6375"/>
        </w:tabs>
        <w:spacing w:after="0" w:line="240" w:lineRule="auto"/>
        <w:rPr>
          <w:rFonts w:ascii="Times New Roman" w:hAnsi="Times New Roman" w:cs="Times New Roman" w:eastAsiaTheme="minorHAnsi"/>
          <w:sz w:val="24"/>
          <w:szCs w:val="24"/>
          <w:lang w:eastAsia="en-US"/>
        </w:rPr>
      </w:pPr>
    </w:p>
    <w:tbl>
      <w:tblPr>
        <w:tblStyle w:val="18"/>
        <w:tblW w:w="0" w:type="auto"/>
        <w:tblInd w:w="-45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40"/>
        <w:gridCol w:w="2385"/>
        <w:gridCol w:w="1978"/>
        <w:gridCol w:w="2543"/>
      </w:tblGrid>
      <w:tr w14:paraId="268EBA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7" w:hRule="atLeast"/>
        </w:trPr>
        <w:tc>
          <w:tcPr>
            <w:tcW w:w="2851" w:type="dxa"/>
          </w:tcPr>
          <w:p w14:paraId="3B8FEBA0">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Название программы</w:t>
            </w:r>
          </w:p>
        </w:tc>
        <w:tc>
          <w:tcPr>
            <w:tcW w:w="2392" w:type="dxa"/>
          </w:tcPr>
          <w:p w14:paraId="1851C723">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Цель программы</w:t>
            </w:r>
          </w:p>
        </w:tc>
        <w:tc>
          <w:tcPr>
            <w:tcW w:w="1987" w:type="dxa"/>
          </w:tcPr>
          <w:p w14:paraId="4FD0CF5F">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Возраст детей</w:t>
            </w:r>
          </w:p>
        </w:tc>
        <w:tc>
          <w:tcPr>
            <w:tcW w:w="2551" w:type="dxa"/>
          </w:tcPr>
          <w:p w14:paraId="29CCF2CD">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Сроки реализации</w:t>
            </w:r>
          </w:p>
        </w:tc>
      </w:tr>
      <w:tr w14:paraId="23CBCE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51" w:type="dxa"/>
          </w:tcPr>
          <w:p w14:paraId="0C6A9736">
            <w:pPr>
              <w:tabs>
                <w:tab w:val="left" w:pos="6375"/>
              </w:tabs>
              <w:spacing w:after="0" w:line="240" w:lineRule="auto"/>
              <w:jc w:val="center"/>
              <w:rPr>
                <w:rFonts w:ascii="Times New Roman" w:hAnsi="Times New Roman" w:cs="Times New Roman" w:eastAsiaTheme="minorHAnsi"/>
                <w:color w:val="000000" w:themeColor="text1"/>
                <w:sz w:val="20"/>
                <w:szCs w:val="20"/>
                <w:lang w:eastAsia="en-US"/>
              </w:rPr>
            </w:pPr>
            <w:r>
              <w:rPr>
                <w:rFonts w:ascii="Times New Roman" w:hAnsi="Times New Roman" w:cs="Times New Roman" w:eastAsiaTheme="minorHAnsi"/>
                <w:i/>
                <w:color w:val="000000" w:themeColor="text1"/>
                <w:sz w:val="20"/>
                <w:szCs w:val="20"/>
                <w:lang w:eastAsia="en-US"/>
              </w:rPr>
              <w:t>«Мы» Программа экологического образования детей.</w:t>
            </w:r>
            <w:r>
              <w:rPr>
                <w:rFonts w:ascii="Times New Roman" w:hAnsi="Times New Roman" w:cs="Times New Roman" w:eastAsiaTheme="minorHAnsi"/>
                <w:color w:val="000000" w:themeColor="text1"/>
                <w:sz w:val="20"/>
                <w:szCs w:val="20"/>
                <w:lang w:eastAsia="en-US"/>
              </w:rPr>
              <w:t xml:space="preserve"> Н.Н. Кондратьева и др.</w:t>
            </w:r>
          </w:p>
        </w:tc>
        <w:tc>
          <w:tcPr>
            <w:tcW w:w="2392" w:type="dxa"/>
          </w:tcPr>
          <w:p w14:paraId="78416D0B">
            <w:pPr>
              <w:tabs>
                <w:tab w:val="left" w:pos="6375"/>
              </w:tabs>
              <w:spacing w:after="0" w:line="240" w:lineRule="auto"/>
              <w:jc w:val="center"/>
              <w:rPr>
                <w:rFonts w:ascii="Times New Roman" w:hAnsi="Times New Roman" w:cs="Times New Roman" w:eastAsiaTheme="minorHAnsi"/>
                <w:color w:val="000000" w:themeColor="text1"/>
                <w:sz w:val="20"/>
                <w:szCs w:val="20"/>
                <w:lang w:eastAsia="en-US"/>
              </w:rPr>
            </w:pPr>
            <w:r>
              <w:rPr>
                <w:rFonts w:ascii="Times New Roman" w:hAnsi="Times New Roman" w:cs="Times New Roman" w:eastAsiaTheme="minorHAnsi"/>
                <w:color w:val="000000" w:themeColor="text1"/>
                <w:sz w:val="20"/>
                <w:szCs w:val="20"/>
                <w:lang w:eastAsia="en-US"/>
              </w:rPr>
              <w:t>Формирование начал экологической культуры у детей и развитие экологической культуры взрослых.</w:t>
            </w:r>
          </w:p>
        </w:tc>
        <w:tc>
          <w:tcPr>
            <w:tcW w:w="1987" w:type="dxa"/>
          </w:tcPr>
          <w:p w14:paraId="15C62BE4">
            <w:pPr>
              <w:tabs>
                <w:tab w:val="left" w:pos="6375"/>
              </w:tabs>
              <w:spacing w:after="0" w:line="240" w:lineRule="auto"/>
              <w:jc w:val="center"/>
              <w:rPr>
                <w:rFonts w:ascii="Times New Roman" w:hAnsi="Times New Roman" w:cs="Times New Roman" w:eastAsiaTheme="minorHAnsi"/>
                <w:color w:val="000000" w:themeColor="text1"/>
                <w:sz w:val="20"/>
                <w:szCs w:val="20"/>
                <w:lang w:eastAsia="en-US"/>
              </w:rPr>
            </w:pPr>
            <w:r>
              <w:rPr>
                <w:rFonts w:ascii="Times New Roman" w:hAnsi="Times New Roman" w:cs="Times New Roman" w:eastAsiaTheme="minorHAnsi"/>
                <w:color w:val="000000" w:themeColor="text1"/>
                <w:sz w:val="20"/>
                <w:szCs w:val="20"/>
                <w:lang w:eastAsia="en-US"/>
              </w:rPr>
              <w:t>С 2 – х до 7 лет</w:t>
            </w:r>
          </w:p>
        </w:tc>
        <w:tc>
          <w:tcPr>
            <w:tcW w:w="2551" w:type="dxa"/>
          </w:tcPr>
          <w:p w14:paraId="6B4B6117">
            <w:pPr>
              <w:tabs>
                <w:tab w:val="left" w:pos="6375"/>
              </w:tabs>
              <w:spacing w:after="0" w:line="240" w:lineRule="auto"/>
              <w:jc w:val="center"/>
              <w:rPr>
                <w:rFonts w:ascii="Times New Roman" w:hAnsi="Times New Roman" w:cs="Times New Roman" w:eastAsiaTheme="minorHAnsi"/>
                <w:color w:val="000000" w:themeColor="text1"/>
                <w:sz w:val="20"/>
                <w:szCs w:val="20"/>
                <w:lang w:eastAsia="en-US"/>
              </w:rPr>
            </w:pPr>
            <w:r>
              <w:rPr>
                <w:rFonts w:ascii="Times New Roman" w:hAnsi="Times New Roman" w:cs="Times New Roman" w:eastAsiaTheme="minorHAnsi"/>
                <w:color w:val="000000" w:themeColor="text1"/>
                <w:sz w:val="20"/>
                <w:szCs w:val="20"/>
                <w:lang w:eastAsia="en-US"/>
              </w:rPr>
              <w:t>1 младшая группа,</w:t>
            </w:r>
          </w:p>
          <w:p w14:paraId="600CC746">
            <w:pPr>
              <w:tabs>
                <w:tab w:val="left" w:pos="6375"/>
              </w:tabs>
              <w:spacing w:after="0" w:line="240" w:lineRule="auto"/>
              <w:jc w:val="center"/>
              <w:rPr>
                <w:rFonts w:ascii="Times New Roman" w:hAnsi="Times New Roman" w:cs="Times New Roman" w:eastAsiaTheme="minorHAnsi"/>
                <w:color w:val="000000" w:themeColor="text1"/>
                <w:sz w:val="20"/>
                <w:szCs w:val="20"/>
                <w:lang w:eastAsia="en-US"/>
              </w:rPr>
            </w:pPr>
            <w:r>
              <w:rPr>
                <w:rFonts w:ascii="Times New Roman" w:hAnsi="Times New Roman" w:cs="Times New Roman" w:eastAsiaTheme="minorHAnsi"/>
                <w:color w:val="000000" w:themeColor="text1"/>
                <w:sz w:val="20"/>
                <w:szCs w:val="20"/>
                <w:lang w:eastAsia="en-US"/>
              </w:rPr>
              <w:t>2 младшая  группа – 2 раза в месяц.</w:t>
            </w:r>
          </w:p>
          <w:p w14:paraId="58D52966">
            <w:pPr>
              <w:tabs>
                <w:tab w:val="left" w:pos="6375"/>
              </w:tabs>
              <w:spacing w:after="0" w:line="240" w:lineRule="auto"/>
              <w:jc w:val="center"/>
              <w:rPr>
                <w:rFonts w:ascii="Times New Roman" w:hAnsi="Times New Roman" w:cs="Times New Roman" w:eastAsiaTheme="minorHAnsi"/>
                <w:color w:val="000000" w:themeColor="text1"/>
                <w:sz w:val="20"/>
                <w:szCs w:val="20"/>
                <w:lang w:eastAsia="en-US"/>
              </w:rPr>
            </w:pPr>
            <w:r>
              <w:rPr>
                <w:rFonts w:ascii="Times New Roman" w:hAnsi="Times New Roman" w:cs="Times New Roman" w:eastAsiaTheme="minorHAnsi"/>
                <w:color w:val="000000" w:themeColor="text1"/>
                <w:sz w:val="20"/>
                <w:szCs w:val="20"/>
                <w:lang w:eastAsia="en-US"/>
              </w:rPr>
              <w:t xml:space="preserve">Средняя, старшая, подготовительная к школе </w:t>
            </w:r>
          </w:p>
          <w:p w14:paraId="458BFE21">
            <w:pPr>
              <w:tabs>
                <w:tab w:val="left" w:pos="6375"/>
              </w:tabs>
              <w:spacing w:after="0" w:line="240" w:lineRule="auto"/>
              <w:jc w:val="center"/>
              <w:rPr>
                <w:rFonts w:ascii="Times New Roman" w:hAnsi="Times New Roman" w:cs="Times New Roman" w:eastAsiaTheme="minorHAnsi"/>
                <w:color w:val="000000" w:themeColor="text1"/>
                <w:sz w:val="20"/>
                <w:szCs w:val="20"/>
                <w:lang w:eastAsia="en-US"/>
              </w:rPr>
            </w:pPr>
            <w:r>
              <w:rPr>
                <w:rFonts w:ascii="Times New Roman" w:hAnsi="Times New Roman" w:cs="Times New Roman" w:eastAsiaTheme="minorHAnsi"/>
                <w:color w:val="000000" w:themeColor="text1"/>
                <w:sz w:val="20"/>
                <w:szCs w:val="20"/>
                <w:lang w:eastAsia="en-US"/>
              </w:rPr>
              <w:t xml:space="preserve">группа – 1 </w:t>
            </w:r>
            <w:r>
              <w:rPr>
                <w:rFonts w:ascii="Times New Roman" w:hAnsi="Times New Roman" w:cs="Times New Roman" w:eastAsiaTheme="minorHAnsi"/>
                <w:sz w:val="20"/>
                <w:szCs w:val="20"/>
                <w:lang w:eastAsia="en-US"/>
              </w:rPr>
              <w:t>раз в месяц</w:t>
            </w:r>
          </w:p>
        </w:tc>
      </w:tr>
    </w:tbl>
    <w:p w14:paraId="44B05C71">
      <w:pPr>
        <w:autoSpaceDE w:val="0"/>
        <w:autoSpaceDN w:val="0"/>
        <w:adjustRightInd w:val="0"/>
        <w:spacing w:after="0" w:line="240" w:lineRule="auto"/>
        <w:contextualSpacing/>
        <w:jc w:val="both"/>
        <w:rPr>
          <w:rFonts w:ascii="Times New Roman" w:hAnsi="Times New Roman" w:cs="Times New Roman" w:eastAsiaTheme="minorHAnsi"/>
          <w:bCs/>
          <w:sz w:val="24"/>
          <w:szCs w:val="24"/>
          <w:lang w:eastAsia="en-US"/>
        </w:rPr>
      </w:pPr>
    </w:p>
    <w:p w14:paraId="3DC0C58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eastAsia="Calibri" w:cs="Times New Roman"/>
          <w:b/>
          <w:sz w:val="24"/>
          <w:szCs w:val="24"/>
          <w:lang w:eastAsia="ar-SA"/>
        </w:rPr>
      </w:pPr>
      <w:r>
        <w:rPr>
          <w:rFonts w:ascii="Times New Roman" w:hAnsi="Times New Roman" w:eastAsia="Calibri" w:cs="Times New Roman"/>
          <w:b/>
          <w:sz w:val="24"/>
          <w:szCs w:val="24"/>
          <w:lang w:eastAsia="ar-SA"/>
        </w:rPr>
        <w:t>Виды интеграции образовательной области «</w:t>
      </w:r>
      <w:r>
        <w:rPr>
          <w:rFonts w:ascii="Times New Roman" w:hAnsi="Times New Roman" w:eastAsia="Calibri" w:cs="Times New Roman"/>
          <w:b/>
          <w:spacing w:val="-5"/>
          <w:sz w:val="24"/>
          <w:szCs w:val="24"/>
          <w:lang w:eastAsia="ar-SA"/>
        </w:rPr>
        <w:t>Познание</w:t>
      </w:r>
      <w:r>
        <w:rPr>
          <w:rFonts w:ascii="Times New Roman" w:hAnsi="Times New Roman" w:eastAsia="Calibri" w:cs="Times New Roman"/>
          <w:b/>
          <w:sz w:val="24"/>
          <w:szCs w:val="24"/>
          <w:lang w:eastAsia="ar-SA"/>
        </w:rPr>
        <w:t xml:space="preserve">» </w:t>
      </w:r>
    </w:p>
    <w:p w14:paraId="5560A19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eastAsia="Calibri" w:cs="Times New Roman"/>
          <w:b/>
          <w:sz w:val="24"/>
          <w:szCs w:val="24"/>
          <w:lang w:eastAsia="ar-SA"/>
        </w:rPr>
      </w:pPr>
      <w:r>
        <w:rPr>
          <w:rFonts w:ascii="Times New Roman" w:hAnsi="Times New Roman" w:eastAsia="Calibri" w:cs="Times New Roman"/>
          <w:b/>
          <w:sz w:val="24"/>
          <w:szCs w:val="24"/>
          <w:lang w:eastAsia="ar-SA"/>
        </w:rPr>
        <w:t>с другими образовательными.</w:t>
      </w:r>
    </w:p>
    <w:p w14:paraId="2A5A449B">
      <w:pPr>
        <w:autoSpaceDE w:val="0"/>
        <w:autoSpaceDN w:val="0"/>
        <w:adjustRightInd w:val="0"/>
        <w:spacing w:after="0" w:line="240" w:lineRule="auto"/>
        <w:contextualSpacing/>
        <w:jc w:val="both"/>
        <w:rPr>
          <w:rFonts w:ascii="Times New Roman" w:hAnsi="Times New Roman" w:cs="Times New Roman" w:eastAsiaTheme="minorHAnsi"/>
          <w:color w:val="000000"/>
          <w:sz w:val="24"/>
          <w:szCs w:val="24"/>
          <w:lang w:eastAsia="en-US"/>
        </w:rPr>
      </w:pPr>
    </w:p>
    <w:tbl>
      <w:tblPr>
        <w:tblStyle w:val="6"/>
        <w:tblpPr w:leftFromText="180" w:rightFromText="180" w:vertAnchor="text" w:horzAnchor="margin" w:tblpX="-459" w:tblpY="421"/>
        <w:tblW w:w="10031" w:type="dxa"/>
        <w:tblInd w:w="0" w:type="dxa"/>
        <w:tblLayout w:type="fixed"/>
        <w:tblCellMar>
          <w:top w:w="0" w:type="dxa"/>
          <w:left w:w="108" w:type="dxa"/>
          <w:bottom w:w="0" w:type="dxa"/>
          <w:right w:w="108" w:type="dxa"/>
        </w:tblCellMar>
      </w:tblPr>
      <w:tblGrid>
        <w:gridCol w:w="6912"/>
        <w:gridCol w:w="3119"/>
      </w:tblGrid>
      <w:tr w14:paraId="6A990A6D">
        <w:tblPrEx>
          <w:tblCellMar>
            <w:top w:w="0" w:type="dxa"/>
            <w:left w:w="108" w:type="dxa"/>
            <w:bottom w:w="0" w:type="dxa"/>
            <w:right w:w="108" w:type="dxa"/>
          </w:tblCellMar>
        </w:tblPrEx>
        <w:tc>
          <w:tcPr>
            <w:tcW w:w="6912" w:type="dxa"/>
            <w:tcBorders>
              <w:top w:val="single" w:color="000000" w:sz="4" w:space="0"/>
              <w:left w:val="single" w:color="000000" w:sz="4" w:space="0"/>
              <w:bottom w:val="single" w:color="000000" w:sz="4" w:space="0"/>
              <w:right w:val="nil"/>
            </w:tcBorders>
          </w:tcPr>
          <w:p w14:paraId="138789D3">
            <w:pPr>
              <w:tabs>
                <w:tab w:val="left" w:pos="3591"/>
              </w:tabs>
              <w:suppressAutoHyphens/>
              <w:spacing w:after="0" w:line="240" w:lineRule="auto"/>
              <w:jc w:val="center"/>
              <w:rPr>
                <w:rFonts w:ascii="Times New Roman" w:hAnsi="Times New Roman" w:eastAsia="Calibri" w:cs="Times New Roman"/>
                <w:sz w:val="20"/>
                <w:szCs w:val="20"/>
                <w:lang w:eastAsia="ar-SA"/>
              </w:rPr>
            </w:pPr>
            <w:r>
              <w:rPr>
                <w:rFonts w:ascii="Times New Roman" w:hAnsi="Times New Roman" w:eastAsia="Calibri" w:cs="Times New Roman"/>
                <w:spacing w:val="-6"/>
                <w:sz w:val="20"/>
                <w:szCs w:val="20"/>
                <w:lang w:eastAsia="ar-SA"/>
              </w:rPr>
              <w:t>По задачам и содержанию психолого</w:t>
            </w:r>
            <w:r>
              <w:rPr>
                <w:rFonts w:ascii="Times New Roman" w:hAnsi="Times New Roman" w:eastAsia="Calibri" w:cs="Times New Roman"/>
                <w:b/>
                <w:bCs/>
                <w:spacing w:val="-6"/>
                <w:sz w:val="20"/>
                <w:szCs w:val="20"/>
                <w:lang w:eastAsia="ar-SA"/>
              </w:rPr>
              <w:t>-</w:t>
            </w:r>
            <w:r>
              <w:rPr>
                <w:rFonts w:ascii="Times New Roman" w:hAnsi="Times New Roman" w:eastAsia="Calibri" w:cs="Times New Roman"/>
                <w:sz w:val="20"/>
                <w:szCs w:val="20"/>
                <w:lang w:eastAsia="ar-SA"/>
              </w:rPr>
              <w:t>педагогической работы</w:t>
            </w:r>
          </w:p>
        </w:tc>
        <w:tc>
          <w:tcPr>
            <w:tcW w:w="3119" w:type="dxa"/>
            <w:tcBorders>
              <w:top w:val="single" w:color="000000" w:sz="4" w:space="0"/>
              <w:left w:val="single" w:color="000000" w:sz="4" w:space="0"/>
              <w:bottom w:val="single" w:color="000000" w:sz="4" w:space="0"/>
              <w:right w:val="single" w:color="000000" w:sz="4" w:space="0"/>
            </w:tcBorders>
          </w:tcPr>
          <w:p w14:paraId="65CBA5B5">
            <w:pPr>
              <w:tabs>
                <w:tab w:val="left" w:pos="3591"/>
              </w:tabs>
              <w:suppressAutoHyphens/>
              <w:spacing w:after="0" w:line="240" w:lineRule="auto"/>
              <w:jc w:val="center"/>
              <w:rPr>
                <w:rFonts w:ascii="Times New Roman" w:hAnsi="Times New Roman" w:eastAsia="Calibri" w:cs="Times New Roman"/>
                <w:i/>
                <w:iCs/>
                <w:spacing w:val="-9"/>
                <w:sz w:val="20"/>
                <w:szCs w:val="20"/>
                <w:lang w:eastAsia="ar-SA"/>
              </w:rPr>
            </w:pPr>
            <w:r>
              <w:rPr>
                <w:rFonts w:ascii="Times New Roman" w:hAnsi="Times New Roman" w:eastAsia="Calibri" w:cs="Times New Roman"/>
                <w:sz w:val="20"/>
                <w:szCs w:val="20"/>
                <w:lang w:eastAsia="ar-SA"/>
              </w:rPr>
              <w:t xml:space="preserve">По средствам организации и </w:t>
            </w:r>
            <w:r>
              <w:rPr>
                <w:rFonts w:ascii="Times New Roman" w:hAnsi="Times New Roman" w:eastAsia="Calibri" w:cs="Times New Roman"/>
                <w:spacing w:val="-5"/>
                <w:sz w:val="20"/>
                <w:szCs w:val="20"/>
                <w:lang w:eastAsia="ar-SA"/>
              </w:rPr>
              <w:t>оптимизации образовательного процесса</w:t>
            </w:r>
          </w:p>
        </w:tc>
      </w:tr>
      <w:tr w14:paraId="6E5B47DF">
        <w:tblPrEx>
          <w:tblCellMar>
            <w:top w:w="0" w:type="dxa"/>
            <w:left w:w="108" w:type="dxa"/>
            <w:bottom w:w="0" w:type="dxa"/>
            <w:right w:w="108" w:type="dxa"/>
          </w:tblCellMar>
        </w:tblPrEx>
        <w:trPr>
          <w:trHeight w:val="266" w:hRule="atLeast"/>
        </w:trPr>
        <w:tc>
          <w:tcPr>
            <w:tcW w:w="6912" w:type="dxa"/>
            <w:tcBorders>
              <w:top w:val="single" w:color="000000" w:sz="4" w:space="0"/>
              <w:left w:val="single" w:color="000000" w:sz="4" w:space="0"/>
              <w:bottom w:val="single" w:color="000000" w:sz="4" w:space="0"/>
              <w:right w:val="nil"/>
            </w:tcBorders>
          </w:tcPr>
          <w:p w14:paraId="37E90148">
            <w:pPr>
              <w:tabs>
                <w:tab w:val="left" w:pos="3591"/>
              </w:tabs>
              <w:suppressAutoHyphens/>
              <w:spacing w:after="0" w:line="240" w:lineRule="auto"/>
              <w:rPr>
                <w:rFonts w:ascii="Times New Roman" w:hAnsi="Times New Roman" w:eastAsia="Calibri" w:cs="Times New Roman"/>
                <w:spacing w:val="-9"/>
                <w:sz w:val="20"/>
                <w:szCs w:val="20"/>
                <w:lang w:eastAsia="ar-SA"/>
              </w:rPr>
            </w:pPr>
            <w:r>
              <w:rPr>
                <w:rFonts w:ascii="Times New Roman" w:hAnsi="Times New Roman" w:eastAsia="Calibri" w:cs="Times New Roman"/>
                <w:b/>
                <w:iCs/>
                <w:spacing w:val="-9"/>
                <w:sz w:val="20"/>
                <w:szCs w:val="20"/>
                <w:lang w:eastAsia="ar-SA"/>
              </w:rPr>
              <w:t>«Физическое развитие»</w:t>
            </w:r>
            <w:r>
              <w:rPr>
                <w:rFonts w:ascii="Times New Roman" w:hAnsi="Times New Roman" w:eastAsia="Calibri" w:cs="Times New Roman"/>
                <w:i/>
                <w:iCs/>
                <w:spacing w:val="-9"/>
                <w:sz w:val="20"/>
                <w:szCs w:val="20"/>
                <w:lang w:eastAsia="ar-SA"/>
              </w:rPr>
              <w:t xml:space="preserve"> </w:t>
            </w:r>
          </w:p>
          <w:p w14:paraId="1A94BCC8">
            <w:pPr>
              <w:pStyle w:val="21"/>
              <w:numPr>
                <w:ilvl w:val="0"/>
                <w:numId w:val="4"/>
              </w:numPr>
              <w:tabs>
                <w:tab w:val="left" w:pos="3591"/>
              </w:tabs>
              <w:suppressAutoHyphens/>
              <w:spacing w:after="0" w:line="240" w:lineRule="auto"/>
              <w:rPr>
                <w:rFonts w:ascii="Times New Roman" w:hAnsi="Times New Roman" w:eastAsia="Calibri" w:cs="Times New Roman"/>
                <w:i/>
                <w:iCs/>
                <w:spacing w:val="-17"/>
                <w:sz w:val="20"/>
                <w:szCs w:val="20"/>
                <w:lang w:eastAsia="ar-SA"/>
              </w:rPr>
            </w:pPr>
            <w:r>
              <w:rPr>
                <w:rFonts w:ascii="Times New Roman" w:hAnsi="Times New Roman" w:eastAsia="Calibri" w:cs="Times New Roman"/>
                <w:spacing w:val="-9"/>
                <w:sz w:val="20"/>
                <w:szCs w:val="20"/>
                <w:lang w:eastAsia="ar-SA"/>
              </w:rPr>
              <w:t xml:space="preserve">расширение    кругозора </w:t>
            </w:r>
            <w:r>
              <w:rPr>
                <w:rFonts w:ascii="Times New Roman" w:hAnsi="Times New Roman" w:eastAsia="Calibri" w:cs="Times New Roman"/>
                <w:spacing w:val="-4"/>
                <w:sz w:val="20"/>
                <w:szCs w:val="20"/>
                <w:lang w:eastAsia="ar-SA"/>
              </w:rPr>
              <w:t xml:space="preserve">детей в части представлений о здоровом </w:t>
            </w:r>
            <w:r>
              <w:rPr>
                <w:rFonts w:ascii="Times New Roman" w:hAnsi="Times New Roman" w:eastAsia="Calibri" w:cs="Times New Roman"/>
                <w:spacing w:val="-10"/>
                <w:sz w:val="20"/>
                <w:szCs w:val="20"/>
                <w:lang w:eastAsia="ar-SA"/>
              </w:rPr>
              <w:t xml:space="preserve">образе жизни </w:t>
            </w:r>
            <w:r>
              <w:rPr>
                <w:rFonts w:ascii="Times New Roman" w:hAnsi="Times New Roman" w:eastAsia="Calibri" w:cs="Times New Roman"/>
                <w:i/>
                <w:iCs/>
                <w:spacing w:val="-11"/>
                <w:sz w:val="20"/>
                <w:szCs w:val="20"/>
                <w:lang w:eastAsia="ar-SA"/>
              </w:rPr>
              <w:t xml:space="preserve"> </w:t>
            </w:r>
          </w:p>
          <w:p w14:paraId="5CCE976E">
            <w:pPr>
              <w:pStyle w:val="21"/>
              <w:numPr>
                <w:ilvl w:val="0"/>
                <w:numId w:val="4"/>
              </w:numPr>
              <w:tabs>
                <w:tab w:val="left" w:pos="3591"/>
              </w:tabs>
              <w:suppressAutoHyphens/>
              <w:spacing w:after="0" w:line="240" w:lineRule="auto"/>
              <w:rPr>
                <w:rFonts w:ascii="Times New Roman" w:hAnsi="Times New Roman" w:eastAsia="Calibri" w:cs="Times New Roman"/>
                <w:i/>
                <w:iCs/>
                <w:spacing w:val="-17"/>
                <w:sz w:val="20"/>
                <w:szCs w:val="20"/>
                <w:lang w:eastAsia="ar-SA"/>
              </w:rPr>
            </w:pPr>
            <w:r>
              <w:rPr>
                <w:rFonts w:ascii="Times New Roman" w:hAnsi="Times New Roman" w:eastAsia="Calibri" w:cs="Times New Roman"/>
                <w:spacing w:val="-11"/>
                <w:sz w:val="20"/>
                <w:szCs w:val="20"/>
                <w:lang w:eastAsia="ar-SA"/>
              </w:rPr>
              <w:t xml:space="preserve">формирование </w:t>
            </w:r>
            <w:r>
              <w:rPr>
                <w:rFonts w:ascii="Times New Roman" w:hAnsi="Times New Roman" w:eastAsia="Calibri" w:cs="Times New Roman"/>
                <w:sz w:val="20"/>
                <w:szCs w:val="20"/>
                <w:lang w:eastAsia="ar-SA"/>
              </w:rPr>
              <w:t xml:space="preserve">и закрепление ориентировки в </w:t>
            </w:r>
            <w:r>
              <w:rPr>
                <w:rFonts w:ascii="Times New Roman" w:hAnsi="Times New Roman" w:eastAsia="Calibri" w:cs="Times New Roman"/>
                <w:spacing w:val="-11"/>
                <w:sz w:val="20"/>
                <w:szCs w:val="20"/>
                <w:lang w:eastAsia="ar-SA"/>
              </w:rPr>
              <w:t xml:space="preserve">пространстве, временных, количественных </w:t>
            </w:r>
            <w:r>
              <w:rPr>
                <w:rFonts w:ascii="Times New Roman" w:hAnsi="Times New Roman" w:eastAsia="Calibri" w:cs="Times New Roman"/>
                <w:spacing w:val="-4"/>
                <w:sz w:val="20"/>
                <w:szCs w:val="20"/>
                <w:lang w:eastAsia="ar-SA"/>
              </w:rPr>
              <w:t xml:space="preserve">представлений в подвижных играх и </w:t>
            </w:r>
            <w:r>
              <w:rPr>
                <w:rFonts w:ascii="Times New Roman" w:hAnsi="Times New Roman" w:eastAsia="Calibri" w:cs="Times New Roman"/>
                <w:sz w:val="20"/>
                <w:szCs w:val="20"/>
                <w:lang w:eastAsia="ar-SA"/>
              </w:rPr>
              <w:t>физических упражнениях.</w:t>
            </w:r>
          </w:p>
          <w:p w14:paraId="5EC5924F">
            <w:pPr>
              <w:shd w:val="clear" w:color="auto" w:fill="FFFFFF"/>
              <w:tabs>
                <w:tab w:val="left" w:pos="2990"/>
                <w:tab w:val="left" w:pos="3591"/>
              </w:tabs>
              <w:suppressAutoHyphens/>
              <w:spacing w:after="0" w:line="240" w:lineRule="auto"/>
              <w:rPr>
                <w:rFonts w:ascii="Times New Roman" w:hAnsi="Times New Roman" w:eastAsia="Calibri" w:cs="Times New Roman"/>
                <w:spacing w:val="-16"/>
                <w:sz w:val="20"/>
                <w:szCs w:val="20"/>
                <w:lang w:eastAsia="ar-SA"/>
              </w:rPr>
            </w:pPr>
            <w:r>
              <w:rPr>
                <w:rFonts w:ascii="Times New Roman" w:hAnsi="Times New Roman" w:eastAsia="Calibri" w:cs="Times New Roman"/>
                <w:b/>
                <w:iCs/>
                <w:spacing w:val="-17"/>
                <w:sz w:val="20"/>
                <w:szCs w:val="20"/>
                <w:lang w:eastAsia="ar-SA"/>
              </w:rPr>
              <w:t>«</w:t>
            </w:r>
            <w:r>
              <w:rPr>
                <w:rFonts w:ascii="Times New Roman" w:hAnsi="Times New Roman" w:eastAsia="Calibri" w:cs="Times New Roman"/>
                <w:b/>
                <w:spacing w:val="-17"/>
                <w:sz w:val="20"/>
                <w:szCs w:val="20"/>
                <w:lang w:eastAsia="ar-SA"/>
              </w:rPr>
              <w:t>Социально-коммуникативное развитие</w:t>
            </w:r>
            <w:r>
              <w:rPr>
                <w:rFonts w:ascii="Times New Roman" w:hAnsi="Times New Roman" w:eastAsia="Calibri" w:cs="Times New Roman"/>
                <w:b/>
                <w:iCs/>
                <w:spacing w:val="-17"/>
                <w:sz w:val="20"/>
                <w:szCs w:val="20"/>
                <w:lang w:eastAsia="ar-SA"/>
              </w:rPr>
              <w:t>»</w:t>
            </w:r>
            <w:r>
              <w:rPr>
                <w:rFonts w:ascii="Times New Roman" w:hAnsi="Times New Roman" w:eastAsia="Calibri" w:cs="Times New Roman"/>
                <w:i/>
                <w:iCs/>
                <w:sz w:val="20"/>
                <w:szCs w:val="20"/>
                <w:lang w:eastAsia="ar-SA"/>
              </w:rPr>
              <w:t xml:space="preserve"> </w:t>
            </w:r>
          </w:p>
          <w:p w14:paraId="2A0FDB41">
            <w:pPr>
              <w:pStyle w:val="21"/>
              <w:numPr>
                <w:ilvl w:val="0"/>
                <w:numId w:val="5"/>
              </w:numPr>
              <w:shd w:val="clear" w:color="auto" w:fill="FFFFFF"/>
              <w:tabs>
                <w:tab w:val="left" w:pos="2990"/>
                <w:tab w:val="left" w:pos="3591"/>
              </w:tabs>
              <w:suppressAutoHyphens/>
              <w:spacing w:after="0" w:line="240" w:lineRule="auto"/>
              <w:rPr>
                <w:rFonts w:ascii="Times New Roman" w:hAnsi="Times New Roman" w:eastAsia="Calibri" w:cs="Times New Roman"/>
                <w:i/>
                <w:iCs/>
                <w:spacing w:val="-9"/>
                <w:sz w:val="20"/>
                <w:szCs w:val="20"/>
                <w:lang w:eastAsia="ar-SA"/>
              </w:rPr>
            </w:pPr>
            <w:r>
              <w:rPr>
                <w:rFonts w:ascii="Times New Roman" w:hAnsi="Times New Roman" w:eastAsia="Calibri" w:cs="Times New Roman"/>
                <w:spacing w:val="-16"/>
                <w:sz w:val="20"/>
                <w:szCs w:val="20"/>
                <w:lang w:eastAsia="ar-SA"/>
              </w:rPr>
              <w:t>формирование</w:t>
            </w:r>
            <w:r>
              <w:rPr>
                <w:rFonts w:ascii="Times New Roman" w:hAnsi="Times New Roman" w:eastAsia="Calibri" w:cs="Times New Roman"/>
                <w:sz w:val="20"/>
                <w:szCs w:val="20"/>
                <w:lang w:eastAsia="ar-SA"/>
              </w:rPr>
              <w:t xml:space="preserve"> </w:t>
            </w:r>
            <w:r>
              <w:rPr>
                <w:rFonts w:ascii="Times New Roman" w:hAnsi="Times New Roman" w:eastAsia="Calibri" w:cs="Times New Roman"/>
                <w:spacing w:val="-7"/>
                <w:sz w:val="20"/>
                <w:szCs w:val="20"/>
                <w:lang w:eastAsia="ar-SA"/>
              </w:rPr>
              <w:t xml:space="preserve">целостной картины мира и расширение </w:t>
            </w:r>
            <w:r>
              <w:rPr>
                <w:rFonts w:ascii="Times New Roman" w:hAnsi="Times New Roman" w:eastAsia="Calibri" w:cs="Times New Roman"/>
                <w:spacing w:val="-8"/>
                <w:sz w:val="20"/>
                <w:szCs w:val="20"/>
                <w:lang w:eastAsia="ar-SA"/>
              </w:rPr>
              <w:t xml:space="preserve">кругозора в части представлений о себе, </w:t>
            </w:r>
            <w:r>
              <w:rPr>
                <w:rFonts w:ascii="Times New Roman" w:hAnsi="Times New Roman" w:eastAsia="Calibri" w:cs="Times New Roman"/>
                <w:spacing w:val="-12"/>
                <w:sz w:val="20"/>
                <w:szCs w:val="20"/>
                <w:lang w:eastAsia="ar-SA"/>
              </w:rPr>
              <w:t xml:space="preserve">семье, обществе, государстве, мире </w:t>
            </w:r>
          </w:p>
          <w:p w14:paraId="4DBE5DC2">
            <w:pPr>
              <w:pStyle w:val="21"/>
              <w:numPr>
                <w:ilvl w:val="0"/>
                <w:numId w:val="5"/>
              </w:numPr>
              <w:shd w:val="clear" w:color="auto" w:fill="FFFFFF"/>
              <w:tabs>
                <w:tab w:val="left" w:pos="2990"/>
                <w:tab w:val="left" w:pos="3591"/>
              </w:tabs>
              <w:suppressAutoHyphens/>
              <w:spacing w:after="0" w:line="240" w:lineRule="auto"/>
              <w:rPr>
                <w:rFonts w:ascii="Times New Roman" w:hAnsi="Times New Roman" w:eastAsia="Calibri" w:cs="Times New Roman"/>
                <w:i/>
                <w:iCs/>
                <w:spacing w:val="-9"/>
                <w:sz w:val="20"/>
                <w:szCs w:val="20"/>
                <w:lang w:eastAsia="ar-SA"/>
              </w:rPr>
            </w:pPr>
            <w:r>
              <w:rPr>
                <w:rFonts w:ascii="Times New Roman" w:hAnsi="Times New Roman" w:eastAsia="Calibri" w:cs="Times New Roman"/>
                <w:spacing w:val="-9"/>
                <w:sz w:val="20"/>
                <w:szCs w:val="20"/>
                <w:lang w:eastAsia="ar-SA"/>
              </w:rPr>
              <w:t xml:space="preserve">формирование целостной </w:t>
            </w:r>
            <w:r>
              <w:rPr>
                <w:rFonts w:ascii="Times New Roman" w:hAnsi="Times New Roman" w:eastAsia="Calibri" w:cs="Times New Roman"/>
                <w:spacing w:val="-6"/>
                <w:sz w:val="20"/>
                <w:szCs w:val="20"/>
                <w:lang w:eastAsia="ar-SA"/>
              </w:rPr>
              <w:t xml:space="preserve">картины мира и расширение кругозора в </w:t>
            </w:r>
            <w:r>
              <w:rPr>
                <w:rFonts w:ascii="Times New Roman" w:hAnsi="Times New Roman" w:eastAsia="Calibri" w:cs="Times New Roman"/>
                <w:spacing w:val="-9"/>
                <w:sz w:val="20"/>
                <w:szCs w:val="20"/>
                <w:lang w:eastAsia="ar-SA"/>
              </w:rPr>
              <w:t xml:space="preserve">части представлений о труде взрослых и </w:t>
            </w:r>
            <w:r>
              <w:rPr>
                <w:rFonts w:ascii="Times New Roman" w:hAnsi="Times New Roman" w:eastAsia="Calibri" w:cs="Times New Roman"/>
                <w:spacing w:val="-11"/>
                <w:sz w:val="20"/>
                <w:szCs w:val="20"/>
                <w:lang w:eastAsia="ar-SA"/>
              </w:rPr>
              <w:t xml:space="preserve">собственной трудовой деятельности. </w:t>
            </w:r>
          </w:p>
          <w:p w14:paraId="00D7B84D">
            <w:pPr>
              <w:pStyle w:val="21"/>
              <w:numPr>
                <w:ilvl w:val="0"/>
                <w:numId w:val="5"/>
              </w:numPr>
              <w:shd w:val="clear" w:color="auto" w:fill="FFFFFF"/>
              <w:tabs>
                <w:tab w:val="left" w:pos="2990"/>
                <w:tab w:val="left" w:pos="3591"/>
              </w:tabs>
              <w:suppressAutoHyphens/>
              <w:spacing w:after="0" w:line="240" w:lineRule="auto"/>
              <w:rPr>
                <w:rFonts w:ascii="Times New Roman" w:hAnsi="Times New Roman" w:eastAsia="Calibri" w:cs="Times New Roman"/>
                <w:i/>
                <w:iCs/>
                <w:spacing w:val="-9"/>
                <w:sz w:val="20"/>
                <w:szCs w:val="20"/>
                <w:lang w:eastAsia="ar-SA"/>
              </w:rPr>
            </w:pPr>
            <w:r>
              <w:rPr>
                <w:rFonts w:ascii="Times New Roman" w:hAnsi="Times New Roman" w:eastAsia="Calibri" w:cs="Times New Roman"/>
                <w:spacing w:val="-16"/>
                <w:sz w:val="20"/>
                <w:szCs w:val="20"/>
                <w:lang w:eastAsia="ar-SA"/>
              </w:rPr>
              <w:t>формирование</w:t>
            </w:r>
            <w:r>
              <w:rPr>
                <w:rFonts w:ascii="Times New Roman" w:hAnsi="Times New Roman" w:eastAsia="Calibri" w:cs="Times New Roman"/>
                <w:sz w:val="20"/>
                <w:szCs w:val="20"/>
                <w:lang w:eastAsia="ar-SA"/>
              </w:rPr>
              <w:t xml:space="preserve"> </w:t>
            </w:r>
            <w:r>
              <w:rPr>
                <w:rFonts w:ascii="Times New Roman" w:hAnsi="Times New Roman" w:eastAsia="Calibri" w:cs="Times New Roman"/>
                <w:spacing w:val="-7"/>
                <w:sz w:val="20"/>
                <w:szCs w:val="20"/>
                <w:lang w:eastAsia="ar-SA"/>
              </w:rPr>
              <w:t xml:space="preserve">целостной картины мира и расширение  </w:t>
            </w:r>
            <w:r>
              <w:rPr>
                <w:rFonts w:ascii="Times New Roman" w:hAnsi="Times New Roman" w:eastAsia="Calibri" w:cs="Times New Roman"/>
                <w:spacing w:val="-2"/>
                <w:sz w:val="20"/>
                <w:szCs w:val="20"/>
                <w:lang w:eastAsia="ar-SA"/>
              </w:rPr>
              <w:t xml:space="preserve">кругозора в части представлений о </w:t>
            </w:r>
            <w:r>
              <w:rPr>
                <w:rFonts w:ascii="Times New Roman" w:hAnsi="Times New Roman" w:eastAsia="Calibri" w:cs="Times New Roman"/>
                <w:spacing w:val="-15"/>
                <w:sz w:val="20"/>
                <w:szCs w:val="20"/>
                <w:lang w:eastAsia="ar-SA"/>
              </w:rPr>
              <w:t>безопасности</w:t>
            </w:r>
            <w:r>
              <w:rPr>
                <w:rFonts w:ascii="Times New Roman" w:hAnsi="Times New Roman" w:eastAsia="Calibri" w:cs="Times New Roman"/>
                <w:sz w:val="20"/>
                <w:szCs w:val="20"/>
                <w:lang w:eastAsia="ar-SA"/>
              </w:rPr>
              <w:t xml:space="preserve"> </w:t>
            </w:r>
            <w:r>
              <w:rPr>
                <w:rFonts w:ascii="Times New Roman" w:hAnsi="Times New Roman" w:eastAsia="Calibri" w:cs="Times New Roman"/>
                <w:spacing w:val="-13"/>
                <w:sz w:val="20"/>
                <w:szCs w:val="20"/>
                <w:lang w:eastAsia="ar-SA"/>
              </w:rPr>
              <w:t xml:space="preserve">собственной  </w:t>
            </w:r>
            <w:r>
              <w:rPr>
                <w:rFonts w:ascii="Times New Roman" w:hAnsi="Times New Roman" w:eastAsia="Calibri" w:cs="Times New Roman"/>
                <w:spacing w:val="-5"/>
                <w:sz w:val="20"/>
                <w:szCs w:val="20"/>
                <w:lang w:eastAsia="ar-SA"/>
              </w:rPr>
              <w:t xml:space="preserve">жизнедеятельности и безопасности </w:t>
            </w:r>
            <w:r>
              <w:rPr>
                <w:rFonts w:ascii="Times New Roman" w:hAnsi="Times New Roman" w:eastAsia="Calibri" w:cs="Times New Roman"/>
                <w:sz w:val="20"/>
                <w:szCs w:val="20"/>
                <w:lang w:eastAsia="ar-SA"/>
              </w:rPr>
              <w:t>окружающего мира природы.</w:t>
            </w:r>
          </w:p>
          <w:p w14:paraId="266AEE39">
            <w:pPr>
              <w:shd w:val="clear" w:color="auto" w:fill="FFFFFF"/>
              <w:tabs>
                <w:tab w:val="left" w:pos="2818"/>
                <w:tab w:val="left" w:pos="3591"/>
              </w:tabs>
              <w:suppressAutoHyphens/>
              <w:spacing w:after="0" w:line="240" w:lineRule="auto"/>
              <w:rPr>
                <w:rFonts w:ascii="Times New Roman" w:hAnsi="Times New Roman" w:eastAsia="Calibri" w:cs="Times New Roman"/>
                <w:b/>
                <w:spacing w:val="-5"/>
                <w:sz w:val="20"/>
                <w:szCs w:val="20"/>
                <w:lang w:eastAsia="ar-SA"/>
              </w:rPr>
            </w:pPr>
            <w:r>
              <w:rPr>
                <w:rFonts w:ascii="Times New Roman" w:hAnsi="Times New Roman" w:eastAsia="Calibri" w:cs="Times New Roman"/>
                <w:spacing w:val="-4"/>
                <w:sz w:val="20"/>
                <w:szCs w:val="20"/>
                <w:lang w:eastAsia="ar-SA"/>
              </w:rPr>
              <w:t>«</w:t>
            </w:r>
            <w:r>
              <w:rPr>
                <w:rFonts w:ascii="Times New Roman" w:hAnsi="Times New Roman" w:eastAsia="Calibri" w:cs="Times New Roman"/>
                <w:b/>
                <w:spacing w:val="-4"/>
                <w:sz w:val="20"/>
                <w:szCs w:val="20"/>
                <w:lang w:eastAsia="ar-SA"/>
              </w:rPr>
              <w:t>Речевое развитие</w:t>
            </w:r>
            <w:r>
              <w:rPr>
                <w:rFonts w:ascii="Times New Roman" w:hAnsi="Times New Roman" w:eastAsia="Calibri" w:cs="Times New Roman"/>
                <w:b/>
                <w:iCs/>
                <w:spacing w:val="-5"/>
                <w:sz w:val="20"/>
                <w:szCs w:val="20"/>
                <w:lang w:eastAsia="ar-SA"/>
              </w:rPr>
              <w:t xml:space="preserve">» </w:t>
            </w:r>
          </w:p>
          <w:p w14:paraId="18374FB1">
            <w:pPr>
              <w:pStyle w:val="21"/>
              <w:numPr>
                <w:ilvl w:val="0"/>
                <w:numId w:val="6"/>
              </w:numPr>
              <w:shd w:val="clear" w:color="auto" w:fill="FFFFFF"/>
              <w:tabs>
                <w:tab w:val="left" w:pos="2818"/>
                <w:tab w:val="left" w:pos="3591"/>
              </w:tabs>
              <w:suppressAutoHyphens/>
              <w:spacing w:after="0" w:line="240" w:lineRule="auto"/>
              <w:rPr>
                <w:rFonts w:ascii="Times New Roman" w:hAnsi="Times New Roman" w:eastAsia="Calibri" w:cs="Times New Roman"/>
                <w:i/>
                <w:iCs/>
                <w:spacing w:val="-10"/>
                <w:sz w:val="20"/>
                <w:szCs w:val="20"/>
                <w:lang w:eastAsia="ar-SA"/>
              </w:rPr>
            </w:pPr>
            <w:r>
              <w:rPr>
                <w:rFonts w:ascii="Times New Roman" w:hAnsi="Times New Roman" w:eastAsia="Calibri" w:cs="Times New Roman"/>
                <w:spacing w:val="-5"/>
                <w:sz w:val="20"/>
                <w:szCs w:val="20"/>
                <w:lang w:eastAsia="ar-SA"/>
              </w:rPr>
              <w:t xml:space="preserve">решение специфическими </w:t>
            </w:r>
            <w:r>
              <w:rPr>
                <w:rFonts w:ascii="Times New Roman" w:hAnsi="Times New Roman" w:eastAsia="Calibri" w:cs="Times New Roman"/>
                <w:spacing w:val="-9"/>
                <w:sz w:val="20"/>
                <w:szCs w:val="20"/>
                <w:lang w:eastAsia="ar-SA"/>
              </w:rPr>
              <w:t xml:space="preserve">средствами основной задачи психолого-педагогической работы — формирования </w:t>
            </w:r>
            <w:r>
              <w:rPr>
                <w:rFonts w:ascii="Times New Roman" w:hAnsi="Times New Roman" w:eastAsia="Calibri" w:cs="Times New Roman"/>
                <w:sz w:val="20"/>
                <w:szCs w:val="20"/>
                <w:lang w:eastAsia="ar-SA"/>
              </w:rPr>
              <w:t>целостной картины мира</w:t>
            </w:r>
          </w:p>
          <w:p w14:paraId="210B873A">
            <w:pPr>
              <w:pStyle w:val="21"/>
              <w:numPr>
                <w:ilvl w:val="0"/>
                <w:numId w:val="6"/>
              </w:numPr>
              <w:shd w:val="clear" w:color="auto" w:fill="FFFFFF"/>
              <w:tabs>
                <w:tab w:val="left" w:pos="2818"/>
                <w:tab w:val="left" w:pos="3591"/>
              </w:tabs>
              <w:suppressAutoHyphens/>
              <w:spacing w:after="0" w:line="240" w:lineRule="auto"/>
              <w:rPr>
                <w:rFonts w:ascii="Times New Roman" w:hAnsi="Times New Roman" w:eastAsia="Calibri" w:cs="Times New Roman"/>
                <w:i/>
                <w:iCs/>
                <w:spacing w:val="-10"/>
                <w:sz w:val="20"/>
                <w:szCs w:val="20"/>
                <w:lang w:eastAsia="ar-SA"/>
              </w:rPr>
            </w:pPr>
            <w:r>
              <w:rPr>
                <w:rFonts w:ascii="Times New Roman" w:hAnsi="Times New Roman" w:eastAsia="Calibri" w:cs="Times New Roman"/>
                <w:spacing w:val="-14"/>
                <w:sz w:val="20"/>
                <w:szCs w:val="20"/>
                <w:lang w:eastAsia="ar-SA"/>
              </w:rPr>
              <w:t>развитие</w:t>
            </w:r>
            <w:r>
              <w:rPr>
                <w:rFonts w:ascii="Times New Roman" w:hAnsi="Times New Roman" w:eastAsia="Calibri" w:cs="Times New Roman"/>
                <w:sz w:val="20"/>
                <w:szCs w:val="20"/>
                <w:lang w:eastAsia="ar-SA"/>
              </w:rPr>
              <w:t xml:space="preserve"> </w:t>
            </w:r>
            <w:r>
              <w:rPr>
                <w:rFonts w:ascii="Times New Roman" w:hAnsi="Times New Roman" w:eastAsia="Calibri" w:cs="Times New Roman"/>
                <w:spacing w:val="-16"/>
                <w:sz w:val="20"/>
                <w:szCs w:val="20"/>
                <w:lang w:eastAsia="ar-SA"/>
              </w:rPr>
              <w:t>познавательно-исследовательской</w:t>
            </w:r>
            <w:r>
              <w:rPr>
                <w:rFonts w:ascii="Times New Roman" w:hAnsi="Times New Roman" w:eastAsia="Calibri" w:cs="Times New Roman"/>
                <w:sz w:val="20"/>
                <w:szCs w:val="20"/>
                <w:lang w:eastAsia="ar-SA"/>
              </w:rPr>
              <w:t xml:space="preserve"> и </w:t>
            </w:r>
            <w:r>
              <w:rPr>
                <w:rFonts w:ascii="Times New Roman" w:hAnsi="Times New Roman" w:eastAsia="Calibri" w:cs="Times New Roman"/>
                <w:spacing w:val="-9"/>
                <w:sz w:val="20"/>
                <w:szCs w:val="20"/>
                <w:lang w:eastAsia="ar-SA"/>
              </w:rPr>
              <w:t xml:space="preserve">продуктивной деятельности в процессе </w:t>
            </w:r>
            <w:r>
              <w:rPr>
                <w:rFonts w:ascii="Times New Roman" w:hAnsi="Times New Roman" w:eastAsia="Calibri" w:cs="Times New Roman"/>
                <w:spacing w:val="-8"/>
                <w:sz w:val="20"/>
                <w:szCs w:val="20"/>
                <w:lang w:eastAsia="ar-SA"/>
              </w:rPr>
              <w:t xml:space="preserve">свободного общения со сверстниками и </w:t>
            </w:r>
            <w:r>
              <w:rPr>
                <w:rFonts w:ascii="Times New Roman" w:hAnsi="Times New Roman" w:eastAsia="Calibri" w:cs="Times New Roman"/>
                <w:sz w:val="20"/>
                <w:szCs w:val="20"/>
                <w:lang w:eastAsia="ar-SA"/>
              </w:rPr>
              <w:t>взрослыми.</w:t>
            </w:r>
          </w:p>
          <w:p w14:paraId="54992567">
            <w:pPr>
              <w:tabs>
                <w:tab w:val="left" w:pos="3591"/>
              </w:tabs>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pacing w:val="-2"/>
                <w:sz w:val="20"/>
                <w:szCs w:val="20"/>
                <w:lang w:eastAsia="ar-SA"/>
              </w:rPr>
              <w:t xml:space="preserve"> «</w:t>
            </w:r>
            <w:r>
              <w:rPr>
                <w:rFonts w:ascii="Times New Roman" w:hAnsi="Times New Roman" w:eastAsia="Calibri" w:cs="Times New Roman"/>
                <w:b/>
                <w:spacing w:val="-2"/>
                <w:sz w:val="20"/>
                <w:szCs w:val="20"/>
                <w:lang w:eastAsia="ar-SA"/>
              </w:rPr>
              <w:t>Художественно-эстетическое развитие</w:t>
            </w:r>
            <w:r>
              <w:rPr>
                <w:rFonts w:ascii="Times New Roman" w:hAnsi="Times New Roman" w:eastAsia="Calibri" w:cs="Times New Roman"/>
                <w:b/>
                <w:iCs/>
                <w:sz w:val="20"/>
                <w:szCs w:val="20"/>
                <w:lang w:eastAsia="ar-SA"/>
              </w:rPr>
              <w:t>»</w:t>
            </w:r>
            <w:r>
              <w:rPr>
                <w:rFonts w:ascii="Times New Roman" w:hAnsi="Times New Roman" w:eastAsia="Calibri" w:cs="Times New Roman"/>
                <w:i/>
                <w:iCs/>
                <w:sz w:val="20"/>
                <w:szCs w:val="20"/>
                <w:lang w:eastAsia="ar-SA"/>
              </w:rPr>
              <w:t xml:space="preserve"> </w:t>
            </w:r>
          </w:p>
          <w:p w14:paraId="18785271">
            <w:pPr>
              <w:pStyle w:val="21"/>
              <w:numPr>
                <w:ilvl w:val="0"/>
                <w:numId w:val="7"/>
              </w:numPr>
              <w:tabs>
                <w:tab w:val="left" w:pos="3591"/>
              </w:tabs>
              <w:suppressAutoHyphens/>
              <w:spacing w:after="0" w:line="240" w:lineRule="auto"/>
              <w:rPr>
                <w:rFonts w:ascii="Times New Roman" w:hAnsi="Times New Roman" w:eastAsia="Calibri" w:cs="Times New Roman"/>
                <w:i/>
                <w:iCs/>
                <w:spacing w:val="-11"/>
                <w:sz w:val="20"/>
                <w:szCs w:val="20"/>
                <w:lang w:eastAsia="ar-SA"/>
              </w:rPr>
            </w:pPr>
            <w:r>
              <w:rPr>
                <w:rFonts w:ascii="Times New Roman" w:hAnsi="Times New Roman" w:eastAsia="Calibri" w:cs="Times New Roman"/>
                <w:sz w:val="20"/>
                <w:szCs w:val="20"/>
                <w:lang w:eastAsia="ar-SA"/>
              </w:rPr>
              <w:t xml:space="preserve">расширение кругозора в </w:t>
            </w:r>
            <w:r>
              <w:rPr>
                <w:rFonts w:ascii="Times New Roman" w:hAnsi="Times New Roman" w:eastAsia="Calibri" w:cs="Times New Roman"/>
                <w:spacing w:val="-8"/>
                <w:sz w:val="20"/>
                <w:szCs w:val="20"/>
                <w:lang w:eastAsia="ar-SA"/>
              </w:rPr>
              <w:t xml:space="preserve">части музыкального и изобразительного </w:t>
            </w:r>
            <w:r>
              <w:rPr>
                <w:rFonts w:ascii="Times New Roman" w:hAnsi="Times New Roman" w:eastAsia="Calibri" w:cs="Times New Roman"/>
                <w:sz w:val="20"/>
                <w:szCs w:val="20"/>
                <w:lang w:eastAsia="ar-SA"/>
              </w:rPr>
              <w:t>искусства</w:t>
            </w:r>
          </w:p>
        </w:tc>
        <w:tc>
          <w:tcPr>
            <w:tcW w:w="3119" w:type="dxa"/>
            <w:tcBorders>
              <w:top w:val="single" w:color="000000" w:sz="4" w:space="0"/>
              <w:left w:val="single" w:color="000000" w:sz="4" w:space="0"/>
              <w:bottom w:val="single" w:color="000000" w:sz="4" w:space="0"/>
              <w:right w:val="single" w:color="000000" w:sz="4" w:space="0"/>
            </w:tcBorders>
          </w:tcPr>
          <w:p w14:paraId="7AC75943">
            <w:pPr>
              <w:tabs>
                <w:tab w:val="left" w:pos="3591"/>
              </w:tabs>
              <w:suppressAutoHyphens/>
              <w:spacing w:after="0" w:line="240" w:lineRule="auto"/>
              <w:rPr>
                <w:rFonts w:ascii="Times New Roman" w:hAnsi="Times New Roman" w:eastAsia="Calibri" w:cs="Times New Roman"/>
                <w:b/>
                <w:iCs/>
                <w:spacing w:val="-11"/>
                <w:sz w:val="20"/>
                <w:szCs w:val="20"/>
                <w:lang w:eastAsia="ar-SA"/>
              </w:rPr>
            </w:pPr>
            <w:r>
              <w:rPr>
                <w:rFonts w:ascii="Times New Roman" w:hAnsi="Times New Roman" w:eastAsia="Calibri" w:cs="Times New Roman"/>
                <w:i/>
                <w:iCs/>
                <w:spacing w:val="-11"/>
                <w:sz w:val="20"/>
                <w:szCs w:val="20"/>
                <w:lang w:eastAsia="ar-SA"/>
              </w:rPr>
              <w:t>«</w:t>
            </w:r>
            <w:r>
              <w:rPr>
                <w:rFonts w:ascii="Times New Roman" w:hAnsi="Times New Roman" w:eastAsia="Calibri" w:cs="Times New Roman"/>
                <w:b/>
                <w:spacing w:val="-11"/>
                <w:sz w:val="20"/>
                <w:szCs w:val="20"/>
                <w:lang w:eastAsia="ar-SA"/>
              </w:rPr>
              <w:t>Физическое развитие</w:t>
            </w:r>
            <w:r>
              <w:rPr>
                <w:rFonts w:ascii="Times New Roman" w:hAnsi="Times New Roman" w:eastAsia="Calibri" w:cs="Times New Roman"/>
                <w:b/>
                <w:iCs/>
                <w:spacing w:val="-11"/>
                <w:sz w:val="20"/>
                <w:szCs w:val="20"/>
                <w:lang w:eastAsia="ar-SA"/>
              </w:rPr>
              <w:t>»</w:t>
            </w:r>
          </w:p>
          <w:p w14:paraId="3B1221DF">
            <w:pPr>
              <w:pStyle w:val="21"/>
              <w:numPr>
                <w:ilvl w:val="0"/>
                <w:numId w:val="7"/>
              </w:numPr>
              <w:tabs>
                <w:tab w:val="left" w:pos="3591"/>
              </w:tabs>
              <w:suppressAutoHyphens/>
              <w:spacing w:after="0" w:line="240" w:lineRule="auto"/>
              <w:rPr>
                <w:rFonts w:ascii="Times New Roman" w:hAnsi="Times New Roman" w:eastAsia="Calibri" w:cs="Times New Roman"/>
                <w:spacing w:val="-13"/>
                <w:sz w:val="20"/>
                <w:szCs w:val="20"/>
                <w:lang w:eastAsia="ar-SA"/>
              </w:rPr>
            </w:pPr>
            <w:r>
              <w:rPr>
                <w:rFonts w:ascii="Times New Roman" w:hAnsi="Times New Roman" w:eastAsia="Calibri" w:cs="Times New Roman"/>
                <w:spacing w:val="-11"/>
                <w:sz w:val="20"/>
                <w:szCs w:val="20"/>
                <w:lang w:eastAsia="ar-SA"/>
              </w:rPr>
              <w:t xml:space="preserve">использование </w:t>
            </w:r>
            <w:r>
              <w:rPr>
                <w:rFonts w:ascii="Times New Roman" w:hAnsi="Times New Roman" w:eastAsia="Calibri" w:cs="Times New Roman"/>
                <w:spacing w:val="-5"/>
                <w:sz w:val="20"/>
                <w:szCs w:val="20"/>
                <w:lang w:eastAsia="ar-SA"/>
              </w:rPr>
              <w:t xml:space="preserve">подвижных игр и физических упражнений </w:t>
            </w:r>
            <w:r>
              <w:rPr>
                <w:rFonts w:ascii="Times New Roman" w:hAnsi="Times New Roman" w:eastAsia="Calibri" w:cs="Times New Roman"/>
                <w:spacing w:val="-13"/>
                <w:sz w:val="20"/>
                <w:szCs w:val="20"/>
                <w:lang w:eastAsia="ar-SA"/>
              </w:rPr>
              <w:t xml:space="preserve">для реализации задач образовательной </w:t>
            </w:r>
            <w:r>
              <w:rPr>
                <w:rFonts w:ascii="Times New Roman" w:hAnsi="Times New Roman" w:eastAsia="Calibri" w:cs="Times New Roman"/>
                <w:sz w:val="20"/>
                <w:szCs w:val="20"/>
                <w:lang w:eastAsia="ar-SA"/>
              </w:rPr>
              <w:t>области «Познавательное развитие».</w:t>
            </w:r>
          </w:p>
          <w:p w14:paraId="0EA42D3C">
            <w:pPr>
              <w:shd w:val="clear" w:color="auto" w:fill="FFFFFF"/>
              <w:tabs>
                <w:tab w:val="left" w:pos="2818"/>
                <w:tab w:val="left" w:pos="3591"/>
              </w:tabs>
              <w:suppressAutoHyphens/>
              <w:spacing w:after="0" w:line="240" w:lineRule="auto"/>
              <w:rPr>
                <w:rFonts w:ascii="Times New Roman" w:hAnsi="Times New Roman" w:eastAsia="Calibri" w:cs="Times New Roman"/>
                <w:b/>
                <w:spacing w:val="-15"/>
                <w:sz w:val="20"/>
                <w:szCs w:val="20"/>
                <w:lang w:eastAsia="ar-SA"/>
              </w:rPr>
            </w:pPr>
            <w:r>
              <w:rPr>
                <w:rFonts w:ascii="Times New Roman" w:hAnsi="Times New Roman" w:eastAsia="Calibri" w:cs="Times New Roman"/>
                <w:b/>
                <w:iCs/>
                <w:spacing w:val="-4"/>
                <w:sz w:val="20"/>
                <w:szCs w:val="20"/>
                <w:lang w:eastAsia="ar-SA"/>
              </w:rPr>
              <w:t>«Речевое развитие»</w:t>
            </w:r>
          </w:p>
          <w:p w14:paraId="61D9D7CA">
            <w:pPr>
              <w:pStyle w:val="21"/>
              <w:numPr>
                <w:ilvl w:val="0"/>
                <w:numId w:val="7"/>
              </w:numPr>
              <w:shd w:val="clear" w:color="auto" w:fill="FFFFFF"/>
              <w:tabs>
                <w:tab w:val="left" w:pos="2818"/>
                <w:tab w:val="left" w:pos="3591"/>
              </w:tabs>
              <w:suppressAutoHyphens/>
              <w:spacing w:after="0" w:line="240" w:lineRule="auto"/>
              <w:rPr>
                <w:rFonts w:ascii="Times New Roman" w:hAnsi="Times New Roman" w:eastAsia="Calibri" w:cs="Times New Roman"/>
                <w:i/>
                <w:iCs/>
                <w:spacing w:val="-1"/>
                <w:sz w:val="20"/>
                <w:szCs w:val="20"/>
                <w:lang w:eastAsia="ar-SA"/>
              </w:rPr>
            </w:pPr>
            <w:r>
              <w:rPr>
                <w:rFonts w:ascii="Times New Roman" w:hAnsi="Times New Roman" w:eastAsia="Calibri" w:cs="Times New Roman"/>
                <w:spacing w:val="-15"/>
                <w:sz w:val="20"/>
                <w:szCs w:val="20"/>
                <w:lang w:eastAsia="ar-SA"/>
              </w:rPr>
              <w:t xml:space="preserve">использование  </w:t>
            </w:r>
            <w:r>
              <w:rPr>
                <w:rFonts w:ascii="Times New Roman" w:hAnsi="Times New Roman" w:eastAsia="Calibri" w:cs="Times New Roman"/>
                <w:spacing w:val="-5"/>
                <w:sz w:val="20"/>
                <w:szCs w:val="20"/>
                <w:lang w:eastAsia="ar-SA"/>
              </w:rPr>
              <w:t xml:space="preserve">художественных произведений для </w:t>
            </w:r>
            <w:r>
              <w:rPr>
                <w:rFonts w:ascii="Times New Roman" w:hAnsi="Times New Roman" w:eastAsia="Calibri" w:cs="Times New Roman"/>
                <w:spacing w:val="-12"/>
                <w:sz w:val="20"/>
                <w:szCs w:val="20"/>
                <w:lang w:eastAsia="ar-SA"/>
              </w:rPr>
              <w:t>формирования целостной картины мира.</w:t>
            </w:r>
          </w:p>
          <w:p w14:paraId="52B9D3CF">
            <w:pPr>
              <w:shd w:val="clear" w:color="auto" w:fill="FFFFFF"/>
              <w:tabs>
                <w:tab w:val="left" w:pos="3591"/>
              </w:tabs>
              <w:suppressAutoHyphens/>
              <w:spacing w:after="0" w:line="240" w:lineRule="auto"/>
              <w:rPr>
                <w:rFonts w:ascii="Times New Roman" w:hAnsi="Times New Roman" w:eastAsia="Calibri" w:cs="Times New Roman"/>
                <w:i/>
                <w:iCs/>
                <w:spacing w:val="-8"/>
                <w:sz w:val="20"/>
                <w:szCs w:val="20"/>
                <w:lang w:eastAsia="ar-SA"/>
              </w:rPr>
            </w:pPr>
            <w:r>
              <w:rPr>
                <w:rFonts w:ascii="Times New Roman" w:hAnsi="Times New Roman" w:eastAsia="Calibri" w:cs="Times New Roman"/>
                <w:i/>
                <w:iCs/>
                <w:spacing w:val="-1"/>
                <w:sz w:val="20"/>
                <w:szCs w:val="20"/>
                <w:lang w:eastAsia="ar-SA"/>
              </w:rPr>
              <w:t>«</w:t>
            </w:r>
            <w:r>
              <w:rPr>
                <w:rFonts w:ascii="Times New Roman" w:hAnsi="Times New Roman" w:eastAsia="Calibri" w:cs="Times New Roman"/>
                <w:b/>
                <w:spacing w:val="-1"/>
                <w:sz w:val="20"/>
                <w:szCs w:val="20"/>
                <w:lang w:eastAsia="ar-SA"/>
              </w:rPr>
              <w:t>Художественно-эстетическое развитие</w:t>
            </w:r>
            <w:r>
              <w:rPr>
                <w:rFonts w:ascii="Times New Roman" w:hAnsi="Times New Roman" w:eastAsia="Calibri" w:cs="Times New Roman"/>
                <w:i/>
                <w:iCs/>
                <w:spacing w:val="-8"/>
                <w:sz w:val="20"/>
                <w:szCs w:val="20"/>
                <w:lang w:eastAsia="ar-SA"/>
              </w:rPr>
              <w:t>»</w:t>
            </w:r>
          </w:p>
          <w:p w14:paraId="648B1F08">
            <w:pPr>
              <w:pStyle w:val="21"/>
              <w:numPr>
                <w:ilvl w:val="0"/>
                <w:numId w:val="7"/>
              </w:numPr>
              <w:shd w:val="clear" w:color="auto" w:fill="FFFFFF"/>
              <w:tabs>
                <w:tab w:val="left" w:pos="3591"/>
              </w:tabs>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pacing w:val="-8"/>
                <w:sz w:val="20"/>
                <w:szCs w:val="20"/>
                <w:lang w:eastAsia="ar-SA"/>
              </w:rPr>
              <w:t xml:space="preserve">использование музыкальных </w:t>
            </w:r>
            <w:r>
              <w:rPr>
                <w:rFonts w:ascii="Times New Roman" w:hAnsi="Times New Roman" w:eastAsia="Calibri" w:cs="Times New Roman"/>
                <w:spacing w:val="-11"/>
                <w:sz w:val="20"/>
                <w:szCs w:val="20"/>
                <w:lang w:eastAsia="ar-SA"/>
              </w:rPr>
              <w:t xml:space="preserve">произведений, продуктивной деятельности </w:t>
            </w:r>
            <w:r>
              <w:rPr>
                <w:rFonts w:ascii="Times New Roman" w:hAnsi="Times New Roman" w:eastAsia="Calibri" w:cs="Times New Roman"/>
                <w:spacing w:val="-13"/>
                <w:sz w:val="20"/>
                <w:szCs w:val="20"/>
                <w:lang w:eastAsia="ar-SA"/>
              </w:rPr>
              <w:t xml:space="preserve">детей для обогащения содержания области </w:t>
            </w:r>
            <w:r>
              <w:rPr>
                <w:rFonts w:ascii="Times New Roman" w:hAnsi="Times New Roman" w:eastAsia="Calibri" w:cs="Times New Roman"/>
                <w:sz w:val="20"/>
                <w:szCs w:val="20"/>
                <w:lang w:eastAsia="ar-SA"/>
              </w:rPr>
              <w:t>«Познавательное развитие»</w:t>
            </w:r>
          </w:p>
          <w:p w14:paraId="6B491715">
            <w:pPr>
              <w:tabs>
                <w:tab w:val="left" w:pos="3591"/>
              </w:tabs>
              <w:suppressAutoHyphens/>
              <w:spacing w:after="0" w:line="240" w:lineRule="auto"/>
              <w:rPr>
                <w:rFonts w:ascii="Times New Roman" w:hAnsi="Times New Roman" w:eastAsia="Calibri" w:cs="Times New Roman"/>
                <w:sz w:val="20"/>
                <w:szCs w:val="20"/>
                <w:lang w:eastAsia="ar-SA"/>
              </w:rPr>
            </w:pPr>
          </w:p>
        </w:tc>
      </w:tr>
    </w:tbl>
    <w:p w14:paraId="050996C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eastAsia="Calibri" w:cs="Times New Roman"/>
          <w:b/>
          <w:sz w:val="24"/>
          <w:szCs w:val="24"/>
          <w:lang w:eastAsia="ar-SA"/>
        </w:rPr>
        <w:sectPr>
          <w:pgSz w:w="11906" w:h="16838"/>
          <w:pgMar w:top="1134" w:right="1134" w:bottom="1134" w:left="1701" w:header="709" w:footer="709" w:gutter="0"/>
          <w:cols w:space="708" w:num="1"/>
          <w:docGrid w:linePitch="360" w:charSpace="0"/>
        </w:sectPr>
      </w:pPr>
    </w:p>
    <w:p w14:paraId="1DA84E2B">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2.4. Речевое развитие</w:t>
      </w:r>
    </w:p>
    <w:p w14:paraId="6D714971">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2.4.1. От 2 месяцев до 1 года</w:t>
      </w:r>
    </w:p>
    <w:p w14:paraId="4589317E">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2.4.1.1. В области речевого развития основными задачами образовательной деятельности являются:</w:t>
      </w:r>
    </w:p>
    <w:p w14:paraId="74C1452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718D46B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16AB724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15C51223">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2.4.1.2. Содержание образовательной деятельности</w:t>
      </w:r>
    </w:p>
    <w:p w14:paraId="512F4ED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eastAsia="Times New Roman" w:cs="Times New Roman"/>
          <w:i/>
          <w:sz w:val="24"/>
          <w:szCs w:val="24"/>
        </w:rPr>
        <w:t>С 2 месяцев</w:t>
      </w:r>
      <w:r>
        <w:rPr>
          <w:rFonts w:ascii="Times New Roman" w:hAnsi="Times New Roman" w:eastAsia="Times New Roman" w:cs="Times New Roman"/>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14:paraId="39DF829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w:t>
      </w:r>
      <w:r>
        <w:rPr>
          <w:rFonts w:ascii="Times New Roman" w:hAnsi="Times New Roman" w:eastAsia="Times New Roman" w:cs="Times New Roman"/>
          <w:i/>
          <w:sz w:val="24"/>
          <w:szCs w:val="24"/>
        </w:rPr>
        <w:t>С 4 месяцев</w:t>
      </w:r>
      <w:r>
        <w:rPr>
          <w:rFonts w:ascii="Times New Roman" w:hAnsi="Times New Roman" w:eastAsia="Times New Roman" w:cs="Times New Roman"/>
          <w:sz w:val="24"/>
          <w:szCs w:val="24"/>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76FD0FF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w:t>
      </w:r>
      <w:r>
        <w:rPr>
          <w:rFonts w:ascii="Times New Roman" w:hAnsi="Times New Roman" w:eastAsia="Times New Roman" w:cs="Times New Roman"/>
          <w:i/>
          <w:sz w:val="24"/>
          <w:szCs w:val="24"/>
        </w:rPr>
        <w:t>С 6 месяцев</w:t>
      </w:r>
      <w:r>
        <w:rPr>
          <w:rFonts w:ascii="Times New Roman" w:hAnsi="Times New Roman" w:eastAsia="Times New Roman" w:cs="Times New Roman"/>
          <w:sz w:val="24"/>
          <w:szCs w:val="24"/>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4423A83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w:t>
      </w:r>
      <w:r>
        <w:rPr>
          <w:rFonts w:ascii="Times New Roman" w:hAnsi="Times New Roman" w:eastAsia="Times New Roman" w:cs="Times New Roman"/>
          <w:i/>
          <w:sz w:val="24"/>
          <w:szCs w:val="24"/>
        </w:rPr>
        <w:t>С 9 месяцев</w:t>
      </w:r>
      <w:r>
        <w:rPr>
          <w:rFonts w:ascii="Times New Roman" w:hAnsi="Times New Roman" w:eastAsia="Times New Roman" w:cs="Times New Roman"/>
          <w:sz w:val="24"/>
          <w:szCs w:val="24"/>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38A810FE">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2.4.2. От 1 года до 2 лет</w:t>
      </w:r>
    </w:p>
    <w:p w14:paraId="1ED5615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2.4.2.1. В области речевого развития основными задачами образовательной деятельности являются:</w:t>
      </w:r>
    </w:p>
    <w:p w14:paraId="082C8BB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от 1 года до 1 года 6 месяцев:</w:t>
      </w:r>
    </w:p>
    <w:p w14:paraId="0A78EB3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7FFE30A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565DFB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796B3B3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реагировать улыбкой и движениями на эмоциональные реакции малыша при чтении и пропевании фольклорных текстов;</w:t>
      </w:r>
    </w:p>
    <w:p w14:paraId="5FE3587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побуждать к повторению за педагогом при чтении слов стихотворного текста, песенок, выполнению действий, о которых идет речь в произведении;</w:t>
      </w:r>
    </w:p>
    <w:p w14:paraId="710A51C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рассматривать вместе с педагогом и узнавать изображенные в книжках-картинках предметы и действия, о которых говорилось в произведении;</w:t>
      </w:r>
    </w:p>
    <w:p w14:paraId="6995D0B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от 1 года 6 месяцев до 2 лет:</w:t>
      </w:r>
    </w:p>
    <w:p w14:paraId="3B13215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0CB4B6C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38B4631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4563E80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умение эмоционально откликаться на ритм и мелодичность пестушек, песенок, потешек, сказок;</w:t>
      </w:r>
    </w:p>
    <w:p w14:paraId="1D60243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5964ED8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3C0264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воспринимать вопросительные и восклицательные интонации поэтических произведений;</w:t>
      </w:r>
    </w:p>
    <w:p w14:paraId="6607829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побуждать договаривать (заканчивать) слова и строчки знакомых ребёнку песенок и стихов.</w:t>
      </w:r>
    </w:p>
    <w:p w14:paraId="47C84F80">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2.4.2.2. Содержание образовательной деятельности</w:t>
      </w:r>
    </w:p>
    <w:p w14:paraId="4A04892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От 1 года до 1 года 6 месяцев:</w:t>
      </w:r>
    </w:p>
    <w:p w14:paraId="6974C61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65D39D7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3C1FDCF8">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От 1 года 6 месяцев до 2 лет:</w:t>
      </w:r>
    </w:p>
    <w:p w14:paraId="39DA1A9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CC1A08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16F7D2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0C2C39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7EDEE4C9">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2.4.3. От 2 лет до 3 лет</w:t>
      </w:r>
    </w:p>
    <w:p w14:paraId="55203E1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2.4.3.1. В области речевого развития основными задачами образовательной деятельности являются:</w:t>
      </w:r>
    </w:p>
    <w:p w14:paraId="2ED07AB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Формирование словаря:</w:t>
      </w:r>
    </w:p>
    <w:p w14:paraId="5746035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508AC906">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1AFF0DA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D99289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0765A14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14:paraId="1B6F6EB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0E657FD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535AB2A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Интерес к художественной литературе:</w:t>
      </w:r>
    </w:p>
    <w:p w14:paraId="2E7F31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5D0B68D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B40435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3DDD220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794E5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побуждать рассматривать книги и иллюстрации вместе с педагогом и самостоятельно;</w:t>
      </w:r>
    </w:p>
    <w:p w14:paraId="32D6D95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развивать восприятие вопросительных и восклицательных интонаций художественного произведения.</w:t>
      </w:r>
    </w:p>
    <w:p w14:paraId="7C09CE92">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2.4.3.2. Содержание образовательной деятельности</w:t>
      </w:r>
    </w:p>
    <w:p w14:paraId="322A395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Формирование словаря:</w:t>
      </w:r>
    </w:p>
    <w:p w14:paraId="6EB03CE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5485F2E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4EFDDE8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4F9575E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308AFA4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7E8BD2E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227309C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1CD858A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4F12991">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2.4.4. От 3 лет до 4 лет</w:t>
      </w:r>
    </w:p>
    <w:p w14:paraId="3E127ABA">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2.4.4.1. В области речевого развития основными задачами образовательной деятельности являются:</w:t>
      </w:r>
    </w:p>
    <w:p w14:paraId="38C100D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Формирование словаря:</w:t>
      </w:r>
    </w:p>
    <w:p w14:paraId="1CED31F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8AC0CF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активизация словаря: активизировать в речи слова, обозначающие названия предметов ближайшего окружения.</w:t>
      </w:r>
    </w:p>
    <w:p w14:paraId="61AC08B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0432A1F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648CD86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190FDF8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0371AFF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6D9250E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B52D756">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Подготовка детей к обучению грамоте:</w:t>
      </w:r>
    </w:p>
    <w:p w14:paraId="6225404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умение вслушиваться в звучание слова, знакомить детей с терминами «слово», «звук» в практическом плане.</w:t>
      </w:r>
    </w:p>
    <w:p w14:paraId="18C228F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w:t>
      </w:r>
      <w:r>
        <w:rPr>
          <w:rFonts w:ascii="Times New Roman" w:hAnsi="Times New Roman" w:cs="Times New Roman"/>
          <w:sz w:val="24"/>
          <w:szCs w:val="24"/>
        </w:rPr>
        <w:t> </w:t>
      </w:r>
      <w:r>
        <w:rPr>
          <w:rFonts w:ascii="Times New Roman" w:hAnsi="Times New Roman" w:eastAsia="Times New Roman" w:cs="Times New Roman"/>
          <w:i/>
          <w:sz w:val="24"/>
          <w:szCs w:val="24"/>
        </w:rPr>
        <w:t>Интерес к художественной литературе:</w:t>
      </w:r>
    </w:p>
    <w:p w14:paraId="6DC01E0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5F1ECFD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навык совместного слушания выразительного чтения и рассказывания (с наглядным сопровождением и без него);</w:t>
      </w:r>
    </w:p>
    <w:p w14:paraId="0EEF159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6DBAFE6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A3C9A6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14:paraId="34EC18B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599DA0FA">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2.4.4.2. Содержание образовательной деятельности</w:t>
      </w:r>
    </w:p>
    <w:p w14:paraId="0BDE40E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Формирование словаря:</w:t>
      </w:r>
    </w:p>
    <w:p w14:paraId="0AC1EDE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135F345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0B3CA1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76A1DCD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3A74856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6A7681A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428EA5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3D9E5FA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545E71E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1F9B5C8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2078FEB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B8C7E4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Подготовка детей к обучению грамоте:</w:t>
      </w:r>
    </w:p>
    <w:p w14:paraId="7259362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44E88AB8">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2.4.5. От 4 лет до 5 лет</w:t>
      </w:r>
    </w:p>
    <w:p w14:paraId="7656098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2.4.5.1. В области речевого развития основными задачами образовательной деятельности являются:</w:t>
      </w:r>
    </w:p>
    <w:p w14:paraId="4C35E8C8">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Развитие словаря:</w:t>
      </w:r>
    </w:p>
    <w:p w14:paraId="41ABFC3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F29042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14806418">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1F8F583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7E7C82E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3D20457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55D16DB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30D8FF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023C72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Подготовка детей к обучению грамоте:</w:t>
      </w:r>
    </w:p>
    <w:p w14:paraId="6AB7AE2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5A4D543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Интерес к художественной литературе:</w:t>
      </w:r>
    </w:p>
    <w:p w14:paraId="137F683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1BCEB89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CBD297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78A1765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воспитывать ценностное отношение к книге, уважение к творчеству писателей и иллюстраторов.</w:t>
      </w:r>
    </w:p>
    <w:p w14:paraId="624574D3">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2.4.5.2. Содержание образовательной деятельности</w:t>
      </w:r>
    </w:p>
    <w:p w14:paraId="694F86D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Развитие словаря:</w:t>
      </w:r>
    </w:p>
    <w:p w14:paraId="2001A71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70ADEDC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2ED89A7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627FB44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53E79EA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E098F9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32F2A90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A7340C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064AD8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71AB2A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96710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Подготовка детей к обучению грамоте:</w:t>
      </w:r>
    </w:p>
    <w:p w14:paraId="5B6D068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72357170">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2.4.6. От 5 лет до 6 лет</w:t>
      </w:r>
    </w:p>
    <w:p w14:paraId="0F225BDA">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2.4.6.1. В области речевого развития основными задачами образовательной деятельности являются:</w:t>
      </w:r>
    </w:p>
    <w:p w14:paraId="4315E47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Формирование словаря:</w:t>
      </w:r>
    </w:p>
    <w:p w14:paraId="20459E3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04EE83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1FE9E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7DC513F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5FC6AB4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5FA821F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79E8D2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0C4667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36216EE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3611F8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Подготовка детей к обучению грамоте;</w:t>
      </w:r>
    </w:p>
    <w:p w14:paraId="2A492E0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1A25CDE6">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Интерес к художественной литературе:</w:t>
      </w:r>
    </w:p>
    <w:p w14:paraId="3E74BEC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CEB511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к произведениям познавательного характера;</w:t>
      </w:r>
    </w:p>
    <w:p w14:paraId="3F0FEDA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14:paraId="04E5788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14:paraId="172F85E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139175B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93851D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29DE6E4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3FDC73F6">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2.4.6.2. Содержание образовательной деятельности</w:t>
      </w:r>
    </w:p>
    <w:p w14:paraId="73E7730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Формирование словаря:</w:t>
      </w:r>
    </w:p>
    <w:p w14:paraId="49B519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2ACA78E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4A879D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35C311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16C2E57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1CC80E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26C07C8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2CCEFE1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62AB15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5844B1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350AFC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Подготовка детей к обучению грамоте:</w:t>
      </w:r>
    </w:p>
    <w:p w14:paraId="00C1822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657E58BE">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2.4.7. От 6 лет до 7 лет</w:t>
      </w:r>
    </w:p>
    <w:p w14:paraId="186F0ABD">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2.4.7.1. В области речевого развития основными задачами образовательной деятельности являются:</w:t>
      </w:r>
    </w:p>
    <w:p w14:paraId="58C1D57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Формирование словаря:</w:t>
      </w:r>
    </w:p>
    <w:p w14:paraId="149DBEB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DF577E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активизация словаря: совершенствовать умение использовать разные части речи точно по смыслу.</w:t>
      </w:r>
    </w:p>
    <w:p w14:paraId="428C60B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22BEB58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B5C8BB8">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1706B49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2247DAC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0DAF0E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4437FFD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Подготовка детей к обучению грамоте:</w:t>
      </w:r>
    </w:p>
    <w:p w14:paraId="48A2280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4A649F6">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Интерес к художественной литературе:</w:t>
      </w:r>
    </w:p>
    <w:p w14:paraId="6B60A0F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259BF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CD95C3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14:paraId="57C16BE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0644789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D6BDCB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избирательные интересы детей к произведениям определенного жанра и тематики;</w:t>
      </w:r>
    </w:p>
    <w:p w14:paraId="3C70E98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243E057D">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2.4.7.2. Содержание образовательной деятельности</w:t>
      </w:r>
    </w:p>
    <w:p w14:paraId="73D0639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Формирование словаря:</w:t>
      </w:r>
    </w:p>
    <w:p w14:paraId="60288E8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3CE833E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Звуковая культура речи:</w:t>
      </w:r>
    </w:p>
    <w:p w14:paraId="0218285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2D2DCD7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Грамматический строй речи:</w:t>
      </w:r>
    </w:p>
    <w:p w14:paraId="32649DF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58C35F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Связная речь:</w:t>
      </w:r>
    </w:p>
    <w:p w14:paraId="0C785DC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5B3457A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F3CA05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F9EC3D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Подготовка детей к обучению грамоте:</w:t>
      </w:r>
    </w:p>
    <w:p w14:paraId="7AEE370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DDB072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2.4.8. Решение совокупных задач воспитания в рамках образовательной области «Речевое развитие» </w:t>
      </w:r>
      <w:r>
        <w:rPr>
          <w:rFonts w:ascii="Times New Roman" w:hAnsi="Times New Roman" w:eastAsia="Times New Roman" w:cs="Times New Roman"/>
          <w:sz w:val="24"/>
          <w:szCs w:val="24"/>
        </w:rPr>
        <w:t>направлено на приобщение детей к ценностям «Культура» и «Красота», что предполагает:</w:t>
      </w:r>
    </w:p>
    <w:p w14:paraId="51DA275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3F43CF6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E142B7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eastAsia="Calibri" w:cs="Times New Roman"/>
          <w:b/>
          <w:sz w:val="24"/>
          <w:szCs w:val="24"/>
          <w:lang w:eastAsia="ar-SA"/>
        </w:rPr>
      </w:pPr>
      <w:r>
        <w:rPr>
          <w:rFonts w:ascii="Times New Roman" w:hAnsi="Times New Roman" w:eastAsia="Calibri" w:cs="Times New Roman"/>
          <w:b/>
          <w:sz w:val="24"/>
          <w:szCs w:val="24"/>
          <w:lang w:eastAsia="ar-SA"/>
        </w:rPr>
        <w:t xml:space="preserve">Виды интеграции  образовательной области  «Речевое развитие» </w:t>
      </w:r>
    </w:p>
    <w:p w14:paraId="373294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eastAsia="Calibri" w:cs="Times New Roman"/>
          <w:b/>
          <w:sz w:val="24"/>
          <w:szCs w:val="24"/>
          <w:lang w:eastAsia="ar-SA"/>
        </w:rPr>
      </w:pPr>
      <w:r>
        <w:rPr>
          <w:rFonts w:ascii="Times New Roman" w:hAnsi="Times New Roman" w:eastAsia="Calibri" w:cs="Times New Roman"/>
          <w:b/>
          <w:sz w:val="24"/>
          <w:szCs w:val="24"/>
          <w:lang w:eastAsia="ar-SA"/>
        </w:rPr>
        <w:t>с другими образовательными областями</w:t>
      </w:r>
    </w:p>
    <w:p w14:paraId="0DCB308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rPr>
          <w:rFonts w:ascii="Times New Roman" w:hAnsi="Times New Roman" w:eastAsia="Calibri" w:cs="Times New Roman"/>
          <w:b/>
          <w:sz w:val="28"/>
          <w:szCs w:val="28"/>
          <w:lang w:eastAsia="ar-SA"/>
        </w:rPr>
      </w:pPr>
    </w:p>
    <w:tbl>
      <w:tblPr>
        <w:tblStyle w:val="6"/>
        <w:tblW w:w="9923" w:type="dxa"/>
        <w:tblInd w:w="-176" w:type="dxa"/>
        <w:tblLayout w:type="fixed"/>
        <w:tblCellMar>
          <w:top w:w="0" w:type="dxa"/>
          <w:left w:w="108" w:type="dxa"/>
          <w:bottom w:w="0" w:type="dxa"/>
          <w:right w:w="108" w:type="dxa"/>
        </w:tblCellMar>
      </w:tblPr>
      <w:tblGrid>
        <w:gridCol w:w="3119"/>
        <w:gridCol w:w="6804"/>
      </w:tblGrid>
      <w:tr w14:paraId="024A853E">
        <w:tblPrEx>
          <w:tblCellMar>
            <w:top w:w="0" w:type="dxa"/>
            <w:left w:w="108" w:type="dxa"/>
            <w:bottom w:w="0" w:type="dxa"/>
            <w:right w:w="108" w:type="dxa"/>
          </w:tblCellMar>
        </w:tblPrEx>
        <w:tc>
          <w:tcPr>
            <w:tcW w:w="3119" w:type="dxa"/>
            <w:tcBorders>
              <w:top w:val="single" w:color="000000" w:sz="4" w:space="0"/>
              <w:left w:val="single" w:color="000000" w:sz="4" w:space="0"/>
              <w:bottom w:val="single" w:color="000000" w:sz="4" w:space="0"/>
              <w:right w:val="nil"/>
            </w:tcBorders>
          </w:tcPr>
          <w:p w14:paraId="6651353A">
            <w:pPr>
              <w:suppressAutoHyphens/>
              <w:snapToGrid w:val="0"/>
              <w:spacing w:after="0" w:line="240" w:lineRule="auto"/>
              <w:jc w:val="center"/>
              <w:rPr>
                <w:rFonts w:ascii="Times New Roman" w:hAnsi="Times New Roman" w:eastAsia="Calibri" w:cs="Times New Roman"/>
                <w:b/>
                <w:sz w:val="20"/>
                <w:szCs w:val="20"/>
                <w:lang w:eastAsia="ar-SA"/>
              </w:rPr>
            </w:pPr>
            <w:r>
              <w:rPr>
                <w:rFonts w:ascii="Times New Roman" w:hAnsi="Times New Roman" w:eastAsia="Calibri" w:cs="Times New Roman"/>
                <w:b/>
                <w:sz w:val="20"/>
                <w:szCs w:val="20"/>
                <w:lang w:eastAsia="ar-SA"/>
              </w:rPr>
              <w:t>Образовательные области</w:t>
            </w:r>
          </w:p>
        </w:tc>
        <w:tc>
          <w:tcPr>
            <w:tcW w:w="6804" w:type="dxa"/>
            <w:tcBorders>
              <w:top w:val="single" w:color="000000" w:sz="4" w:space="0"/>
              <w:left w:val="single" w:color="000000" w:sz="4" w:space="0"/>
              <w:bottom w:val="single" w:color="000000" w:sz="4" w:space="0"/>
              <w:right w:val="single" w:color="000000" w:sz="4" w:space="0"/>
            </w:tcBorders>
          </w:tcPr>
          <w:p w14:paraId="7095B5C6">
            <w:pPr>
              <w:suppressAutoHyphens/>
              <w:snapToGrid w:val="0"/>
              <w:spacing w:after="0" w:line="240" w:lineRule="auto"/>
              <w:jc w:val="center"/>
              <w:rPr>
                <w:rFonts w:ascii="Times New Roman" w:hAnsi="Times New Roman" w:eastAsia="Calibri" w:cs="Times New Roman"/>
                <w:b/>
                <w:sz w:val="20"/>
                <w:szCs w:val="20"/>
                <w:lang w:eastAsia="ar-SA"/>
              </w:rPr>
            </w:pPr>
            <w:r>
              <w:rPr>
                <w:rFonts w:ascii="Times New Roman" w:hAnsi="Times New Roman" w:eastAsia="Calibri" w:cs="Times New Roman"/>
                <w:b/>
                <w:sz w:val="20"/>
                <w:szCs w:val="20"/>
                <w:lang w:eastAsia="ar-SA"/>
              </w:rPr>
              <w:t>Задачи</w:t>
            </w:r>
          </w:p>
        </w:tc>
      </w:tr>
      <w:tr w14:paraId="72471315">
        <w:tblPrEx>
          <w:tblCellMar>
            <w:top w:w="0" w:type="dxa"/>
            <w:left w:w="108" w:type="dxa"/>
            <w:bottom w:w="0" w:type="dxa"/>
            <w:right w:w="108" w:type="dxa"/>
          </w:tblCellMar>
        </w:tblPrEx>
        <w:tc>
          <w:tcPr>
            <w:tcW w:w="3119" w:type="dxa"/>
            <w:tcBorders>
              <w:top w:val="single" w:color="000000" w:sz="4" w:space="0"/>
              <w:left w:val="single" w:color="000000" w:sz="4" w:space="0"/>
              <w:bottom w:val="single" w:color="000000" w:sz="4" w:space="0"/>
              <w:right w:val="nil"/>
            </w:tcBorders>
          </w:tcPr>
          <w:p w14:paraId="6C51E163">
            <w:pPr>
              <w:suppressAutoHyphens/>
              <w:snapToGrid w:val="0"/>
              <w:spacing w:after="0" w:line="240" w:lineRule="auto"/>
              <w:jc w:val="center"/>
              <w:rPr>
                <w:rFonts w:ascii="Times New Roman" w:hAnsi="Times New Roman" w:eastAsia="Calibri" w:cs="Times New Roman"/>
                <w:sz w:val="20"/>
                <w:szCs w:val="20"/>
                <w:lang w:eastAsia="ar-SA"/>
              </w:rPr>
            </w:pPr>
            <w:r>
              <w:rPr>
                <w:rFonts w:ascii="Times New Roman" w:hAnsi="Times New Roman" w:eastAsia="Calibri" w:cs="Times New Roman"/>
                <w:b/>
                <w:sz w:val="20"/>
                <w:szCs w:val="20"/>
                <w:lang w:eastAsia="ar-SA"/>
              </w:rPr>
              <w:t>«Физическое развитие»</w:t>
            </w:r>
          </w:p>
        </w:tc>
        <w:tc>
          <w:tcPr>
            <w:tcW w:w="6804" w:type="dxa"/>
            <w:tcBorders>
              <w:top w:val="single" w:color="000000" w:sz="4" w:space="0"/>
              <w:left w:val="single" w:color="000000" w:sz="4" w:space="0"/>
              <w:bottom w:val="single" w:color="000000" w:sz="4" w:space="0"/>
              <w:right w:val="single" w:color="000000" w:sz="4" w:space="0"/>
            </w:tcBorders>
          </w:tcPr>
          <w:p w14:paraId="7D02F5B4">
            <w:pPr>
              <w:widowControl w:val="0"/>
              <w:suppressAutoHyphens/>
              <w:snapToGrid w:val="0"/>
              <w:spacing w:after="0" w:line="240" w:lineRule="auto"/>
              <w:rPr>
                <w:rFonts w:ascii="Times New Roman" w:hAnsi="Times New Roman" w:eastAsia="SimSun" w:cs="Times New Roman"/>
                <w:b/>
                <w:kern w:val="2"/>
                <w:sz w:val="20"/>
                <w:szCs w:val="20"/>
                <w:lang w:eastAsia="hi-IN" w:bidi="hi-IN"/>
              </w:rPr>
            </w:pPr>
            <w:r>
              <w:rPr>
                <w:rFonts w:ascii="Times New Roman" w:hAnsi="Times New Roman" w:eastAsia="SimSun" w:cs="Times New Roman"/>
                <w:kern w:val="2"/>
                <w:sz w:val="20"/>
                <w:szCs w:val="20"/>
                <w:lang w:eastAsia="hi-IN" w:bidi="hi-IN"/>
              </w:rPr>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tc>
      </w:tr>
      <w:tr w14:paraId="06A1F095">
        <w:tblPrEx>
          <w:tblCellMar>
            <w:top w:w="0" w:type="dxa"/>
            <w:left w:w="108" w:type="dxa"/>
            <w:bottom w:w="0" w:type="dxa"/>
            <w:right w:w="108" w:type="dxa"/>
          </w:tblCellMar>
        </w:tblPrEx>
        <w:trPr>
          <w:trHeight w:val="872" w:hRule="atLeast"/>
        </w:trPr>
        <w:tc>
          <w:tcPr>
            <w:tcW w:w="3119" w:type="dxa"/>
            <w:vMerge w:val="restart"/>
            <w:tcBorders>
              <w:top w:val="single" w:color="000000" w:sz="4" w:space="0"/>
              <w:left w:val="single" w:color="000000" w:sz="4" w:space="0"/>
              <w:bottom w:val="single" w:color="000000" w:sz="4" w:space="0"/>
              <w:right w:val="nil"/>
            </w:tcBorders>
          </w:tcPr>
          <w:p w14:paraId="4CE53075">
            <w:pPr>
              <w:suppressAutoHyphens/>
              <w:snapToGrid w:val="0"/>
              <w:spacing w:after="0" w:line="240" w:lineRule="auto"/>
              <w:jc w:val="center"/>
              <w:rPr>
                <w:rFonts w:ascii="Times New Roman" w:hAnsi="Times New Roman" w:eastAsia="Calibri" w:cs="Times New Roman"/>
                <w:sz w:val="20"/>
                <w:szCs w:val="20"/>
                <w:lang w:eastAsia="ar-SA"/>
              </w:rPr>
            </w:pPr>
            <w:r>
              <w:rPr>
                <w:rFonts w:ascii="Times New Roman" w:hAnsi="Times New Roman" w:eastAsia="Calibri" w:cs="Times New Roman"/>
                <w:b/>
                <w:sz w:val="20"/>
                <w:szCs w:val="20"/>
                <w:lang w:eastAsia="ar-SA"/>
              </w:rPr>
              <w:t>«Социалиально-коммуникативное развитие»</w:t>
            </w:r>
          </w:p>
        </w:tc>
        <w:tc>
          <w:tcPr>
            <w:tcW w:w="6804" w:type="dxa"/>
            <w:tcBorders>
              <w:top w:val="single" w:color="000000" w:sz="4" w:space="0"/>
              <w:left w:val="single" w:color="000000" w:sz="4" w:space="0"/>
              <w:bottom w:val="single" w:color="000000" w:sz="4" w:space="0"/>
              <w:right w:val="single" w:color="000000" w:sz="4" w:space="0"/>
            </w:tcBorders>
          </w:tcPr>
          <w:p w14:paraId="445D0ECB">
            <w:pPr>
              <w:widowControl w:val="0"/>
              <w:suppressAutoHyphens/>
              <w:snapToGrid w:val="0"/>
              <w:spacing w:after="0" w:line="240" w:lineRule="auto"/>
              <w:jc w:val="both"/>
              <w:rPr>
                <w:rFonts w:ascii="Times New Roman" w:hAnsi="Times New Roman" w:eastAsia="SimSun" w:cs="Times New Roman"/>
                <w:b/>
                <w:kern w:val="2"/>
                <w:sz w:val="20"/>
                <w:szCs w:val="20"/>
                <w:lang w:eastAsia="hi-IN" w:bidi="hi-IN"/>
              </w:rPr>
            </w:pPr>
            <w:r>
              <w:rPr>
                <w:rFonts w:ascii="Times New Roman" w:hAnsi="Times New Roman" w:eastAsia="SimSun" w:cs="Times New Roman"/>
                <w:kern w:val="2"/>
                <w:sz w:val="20"/>
                <w:szCs w:val="20"/>
                <w:lang w:eastAsia="hi-IN" w:bidi="hi-IN"/>
              </w:rPr>
              <w:t>Использование сюжетно-ролевых, режиссёрских игр и игр с правилами как средства реализации указанных образовательных областей.</w:t>
            </w:r>
          </w:p>
        </w:tc>
      </w:tr>
      <w:tr w14:paraId="2A8BE0A4">
        <w:tblPrEx>
          <w:tblCellMar>
            <w:top w:w="0" w:type="dxa"/>
            <w:left w:w="108" w:type="dxa"/>
            <w:bottom w:w="0" w:type="dxa"/>
            <w:right w:w="108" w:type="dxa"/>
          </w:tblCellMar>
        </w:tblPrEx>
        <w:tc>
          <w:tcPr>
            <w:tcW w:w="3119" w:type="dxa"/>
            <w:vMerge w:val="continue"/>
            <w:tcBorders>
              <w:top w:val="single" w:color="000000" w:sz="4" w:space="0"/>
              <w:left w:val="single" w:color="000000" w:sz="4" w:space="0"/>
              <w:bottom w:val="single" w:color="000000" w:sz="4" w:space="0"/>
              <w:right w:val="nil"/>
            </w:tcBorders>
            <w:vAlign w:val="center"/>
          </w:tcPr>
          <w:p w14:paraId="05CF2EC9">
            <w:pPr>
              <w:spacing w:after="0" w:line="240" w:lineRule="auto"/>
              <w:rPr>
                <w:rFonts w:ascii="Times New Roman" w:hAnsi="Times New Roman" w:eastAsia="Calibri" w:cs="Times New Roman"/>
                <w:sz w:val="20"/>
                <w:szCs w:val="20"/>
                <w:lang w:eastAsia="ar-SA"/>
              </w:rPr>
            </w:pPr>
          </w:p>
        </w:tc>
        <w:tc>
          <w:tcPr>
            <w:tcW w:w="6804" w:type="dxa"/>
            <w:tcBorders>
              <w:top w:val="single" w:color="000000" w:sz="4" w:space="0"/>
              <w:left w:val="single" w:color="000000" w:sz="4" w:space="0"/>
              <w:bottom w:val="single" w:color="000000" w:sz="4" w:space="0"/>
              <w:right w:val="single" w:color="000000" w:sz="4" w:space="0"/>
            </w:tcBorders>
          </w:tcPr>
          <w:p w14:paraId="106C9D26">
            <w:pPr>
              <w:widowControl w:val="0"/>
              <w:suppressAutoHyphens/>
              <w:snapToGrid w:val="0"/>
              <w:spacing w:after="0" w:line="240" w:lineRule="auto"/>
              <w:jc w:val="both"/>
              <w:rPr>
                <w:rFonts w:ascii="Times New Roman" w:hAnsi="Times New Roman" w:eastAsia="SimSun" w:cs="Times New Roman"/>
                <w:b/>
                <w:kern w:val="2"/>
                <w:sz w:val="20"/>
                <w:szCs w:val="20"/>
                <w:lang w:eastAsia="hi-IN" w:bidi="hi-IN"/>
              </w:rPr>
            </w:pPr>
            <w:r>
              <w:rPr>
                <w:rFonts w:ascii="Times New Roman" w:hAnsi="Times New Roman" w:eastAsia="SimSun" w:cs="Times New Roman"/>
                <w:kern w:val="2"/>
                <w:sz w:val="20"/>
                <w:szCs w:val="20"/>
                <w:lang w:eastAsia="hi-IN" w:bidi="hi-IN"/>
              </w:rPr>
              <w:t>Развитие свободного общения со взрослыми и детьми в процессе трудовой деятельности, знакомства с трудом взрослых.</w:t>
            </w:r>
          </w:p>
        </w:tc>
      </w:tr>
      <w:tr w14:paraId="4E5EBF05">
        <w:tblPrEx>
          <w:tblCellMar>
            <w:top w:w="0" w:type="dxa"/>
            <w:left w:w="108" w:type="dxa"/>
            <w:bottom w:w="0" w:type="dxa"/>
            <w:right w:w="108" w:type="dxa"/>
          </w:tblCellMar>
        </w:tblPrEx>
        <w:tc>
          <w:tcPr>
            <w:tcW w:w="3119" w:type="dxa"/>
            <w:vMerge w:val="continue"/>
            <w:tcBorders>
              <w:top w:val="single" w:color="000000" w:sz="4" w:space="0"/>
              <w:left w:val="single" w:color="000000" w:sz="4" w:space="0"/>
              <w:bottom w:val="single" w:color="000000" w:sz="4" w:space="0"/>
              <w:right w:val="nil"/>
            </w:tcBorders>
            <w:vAlign w:val="center"/>
          </w:tcPr>
          <w:p w14:paraId="2E8A0882">
            <w:pPr>
              <w:spacing w:after="0" w:line="240" w:lineRule="auto"/>
              <w:rPr>
                <w:rFonts w:ascii="Times New Roman" w:hAnsi="Times New Roman" w:eastAsia="Calibri" w:cs="Times New Roman"/>
                <w:sz w:val="20"/>
                <w:szCs w:val="20"/>
                <w:lang w:eastAsia="ar-SA"/>
              </w:rPr>
            </w:pPr>
          </w:p>
        </w:tc>
        <w:tc>
          <w:tcPr>
            <w:tcW w:w="6804" w:type="dxa"/>
            <w:tcBorders>
              <w:top w:val="single" w:color="000000" w:sz="4" w:space="0"/>
              <w:left w:val="single" w:color="000000" w:sz="4" w:space="0"/>
              <w:bottom w:val="single" w:color="000000" w:sz="4" w:space="0"/>
              <w:right w:val="single" w:color="000000" w:sz="4" w:space="0"/>
            </w:tcBorders>
          </w:tcPr>
          <w:p w14:paraId="22BBDB39">
            <w:pPr>
              <w:widowControl w:val="0"/>
              <w:suppressAutoHyphens/>
              <w:snapToGrid w:val="0"/>
              <w:spacing w:after="0" w:line="240" w:lineRule="auto"/>
              <w:jc w:val="both"/>
              <w:rPr>
                <w:rFonts w:ascii="Times New Roman" w:hAnsi="Times New Roman" w:eastAsia="SimSun" w:cs="Times New Roman"/>
                <w:b/>
                <w:kern w:val="2"/>
                <w:sz w:val="20"/>
                <w:szCs w:val="20"/>
                <w:lang w:eastAsia="hi-IN" w:bidi="hi-IN"/>
              </w:rPr>
            </w:pPr>
            <w:r>
              <w:rPr>
                <w:rFonts w:ascii="Times New Roman" w:hAnsi="Times New Roman" w:eastAsia="SimSun" w:cs="Times New Roman"/>
                <w:i/>
                <w:kern w:val="2"/>
                <w:sz w:val="20"/>
                <w:szCs w:val="20"/>
                <w:lang w:eastAsia="hi-IN" w:bidi="hi-IN"/>
              </w:rPr>
              <w:t xml:space="preserve">Коммуникация </w:t>
            </w:r>
            <w:r>
              <w:rPr>
                <w:rFonts w:ascii="Times New Roman" w:hAnsi="Times New Roman" w:eastAsia="SimSun" w:cs="Times New Roman"/>
                <w:kern w:val="2"/>
                <w:sz w:val="20"/>
                <w:szCs w:val="20"/>
                <w:lang w:eastAsia="hi-IN" w:bidi="hi-IN"/>
              </w:rPr>
              <w:t>экологического сознания, 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др., в части формирования основ.</w:t>
            </w:r>
          </w:p>
        </w:tc>
      </w:tr>
      <w:tr w14:paraId="5776F703">
        <w:tblPrEx>
          <w:tblCellMar>
            <w:top w:w="0" w:type="dxa"/>
            <w:left w:w="108" w:type="dxa"/>
            <w:bottom w:w="0" w:type="dxa"/>
            <w:right w:w="108" w:type="dxa"/>
          </w:tblCellMar>
        </w:tblPrEx>
        <w:tc>
          <w:tcPr>
            <w:tcW w:w="3119" w:type="dxa"/>
            <w:tcBorders>
              <w:top w:val="single" w:color="000000" w:sz="4" w:space="0"/>
              <w:left w:val="single" w:color="000000" w:sz="4" w:space="0"/>
              <w:bottom w:val="single" w:color="000000" w:sz="4" w:space="0"/>
              <w:right w:val="nil"/>
            </w:tcBorders>
          </w:tcPr>
          <w:p w14:paraId="2623DD68">
            <w:pPr>
              <w:suppressAutoHyphens/>
              <w:snapToGrid w:val="0"/>
              <w:spacing w:after="0" w:line="240" w:lineRule="auto"/>
              <w:jc w:val="center"/>
              <w:rPr>
                <w:rFonts w:ascii="Times New Roman" w:hAnsi="Times New Roman" w:eastAsia="Calibri" w:cs="Times New Roman"/>
                <w:sz w:val="20"/>
                <w:szCs w:val="20"/>
                <w:lang w:eastAsia="ar-SA"/>
              </w:rPr>
            </w:pPr>
            <w:r>
              <w:rPr>
                <w:rFonts w:ascii="Times New Roman" w:hAnsi="Times New Roman" w:eastAsia="Calibri" w:cs="Times New Roman"/>
                <w:b/>
                <w:sz w:val="20"/>
                <w:szCs w:val="20"/>
                <w:lang w:eastAsia="ar-SA"/>
              </w:rPr>
              <w:t>«Речевое развитие»</w:t>
            </w:r>
          </w:p>
        </w:tc>
        <w:tc>
          <w:tcPr>
            <w:tcW w:w="6804" w:type="dxa"/>
            <w:tcBorders>
              <w:top w:val="single" w:color="000000" w:sz="4" w:space="0"/>
              <w:left w:val="single" w:color="000000" w:sz="4" w:space="0"/>
              <w:bottom w:val="single" w:color="000000" w:sz="4" w:space="0"/>
              <w:right w:val="single" w:color="000000" w:sz="4" w:space="0"/>
            </w:tcBorders>
          </w:tcPr>
          <w:p w14:paraId="7B29AEF8">
            <w:pPr>
              <w:widowControl w:val="0"/>
              <w:suppressAutoHyphens/>
              <w:snapToGrid w:val="0"/>
              <w:spacing w:after="0" w:line="240" w:lineRule="auto"/>
              <w:jc w:val="both"/>
              <w:rPr>
                <w:rFonts w:ascii="Times New Roman" w:hAnsi="Times New Roman" w:eastAsia="SimSun" w:cs="Times New Roman"/>
                <w:b/>
                <w:kern w:val="2"/>
                <w:sz w:val="20"/>
                <w:szCs w:val="20"/>
                <w:lang w:eastAsia="hi-IN" w:bidi="hi-IN"/>
              </w:rPr>
            </w:pPr>
            <w:r>
              <w:rPr>
                <w:rFonts w:ascii="Times New Roman" w:hAnsi="Times New Roman" w:eastAsia="SimSun" w:cs="Times New Roman"/>
                <w:kern w:val="2"/>
                <w:sz w:val="20"/>
                <w:szCs w:val="20"/>
                <w:lang w:eastAsia="hi-IN" w:bidi="hi-IN"/>
              </w:rPr>
              <w:t>Развитие свободного общения со взрослыми и детьми по поводу прочитанного, практическое овладение нормами русской речи.</w:t>
            </w:r>
          </w:p>
        </w:tc>
      </w:tr>
      <w:tr w14:paraId="6CD6CC0E">
        <w:tblPrEx>
          <w:tblCellMar>
            <w:top w:w="0" w:type="dxa"/>
            <w:left w:w="108" w:type="dxa"/>
            <w:bottom w:w="0" w:type="dxa"/>
            <w:right w:w="108" w:type="dxa"/>
          </w:tblCellMar>
        </w:tblPrEx>
        <w:tc>
          <w:tcPr>
            <w:tcW w:w="3119" w:type="dxa"/>
            <w:tcBorders>
              <w:top w:val="single" w:color="000000" w:sz="4" w:space="0"/>
              <w:left w:val="single" w:color="000000" w:sz="4" w:space="0"/>
              <w:bottom w:val="single" w:color="000000" w:sz="4" w:space="0"/>
              <w:right w:val="nil"/>
            </w:tcBorders>
          </w:tcPr>
          <w:p w14:paraId="5CCAADA2">
            <w:pPr>
              <w:suppressAutoHyphens/>
              <w:snapToGrid w:val="0"/>
              <w:spacing w:after="0" w:line="240" w:lineRule="auto"/>
              <w:jc w:val="center"/>
              <w:rPr>
                <w:rFonts w:ascii="Times New Roman" w:hAnsi="Times New Roman" w:eastAsia="Calibri" w:cs="Times New Roman"/>
                <w:sz w:val="20"/>
                <w:szCs w:val="20"/>
                <w:lang w:eastAsia="ar-SA"/>
              </w:rPr>
            </w:pPr>
            <w:r>
              <w:rPr>
                <w:rFonts w:ascii="Times New Roman" w:hAnsi="Times New Roman" w:eastAsia="Calibri" w:cs="Times New Roman"/>
                <w:b/>
                <w:sz w:val="20"/>
                <w:szCs w:val="20"/>
                <w:lang w:eastAsia="ar-SA"/>
              </w:rPr>
              <w:t>«Познавательное развитие»</w:t>
            </w:r>
          </w:p>
        </w:tc>
        <w:tc>
          <w:tcPr>
            <w:tcW w:w="6804" w:type="dxa"/>
            <w:tcBorders>
              <w:top w:val="single" w:color="000000" w:sz="4" w:space="0"/>
              <w:left w:val="single" w:color="000000" w:sz="4" w:space="0"/>
              <w:bottom w:val="single" w:color="000000" w:sz="4" w:space="0"/>
              <w:right w:val="single" w:color="000000" w:sz="4" w:space="0"/>
            </w:tcBorders>
          </w:tcPr>
          <w:p w14:paraId="6A35D4D0">
            <w:pPr>
              <w:widowControl w:val="0"/>
              <w:suppressAutoHyphens/>
              <w:snapToGrid w:val="0"/>
              <w:spacing w:after="0" w:line="240" w:lineRule="auto"/>
              <w:jc w:val="both"/>
              <w:rPr>
                <w:rFonts w:ascii="Times New Roman" w:hAnsi="Times New Roman" w:eastAsia="SimSun" w:cs="Times New Roman"/>
                <w:b/>
                <w:kern w:val="2"/>
                <w:sz w:val="20"/>
                <w:szCs w:val="20"/>
                <w:lang w:eastAsia="hi-IN" w:bidi="hi-IN"/>
              </w:rPr>
            </w:pPr>
            <w:r>
              <w:rPr>
                <w:rFonts w:ascii="Times New Roman" w:hAnsi="Times New Roman" w:eastAsia="SimSun" w:cs="Times New Roman"/>
                <w:kern w:val="2"/>
                <w:sz w:val="20"/>
                <w:szCs w:val="20"/>
                <w:lang w:eastAsia="hi-IN" w:bidi="hi-IN"/>
              </w:rPr>
              <w:t>Развитие познавательно-исследовательской и продуктивной деятельности в процессе свободного общения со сверстниками и взрослыми.</w:t>
            </w:r>
          </w:p>
        </w:tc>
      </w:tr>
      <w:tr w14:paraId="3703AA81">
        <w:tblPrEx>
          <w:tblCellMar>
            <w:top w:w="0" w:type="dxa"/>
            <w:left w:w="108" w:type="dxa"/>
            <w:bottom w:w="0" w:type="dxa"/>
            <w:right w:w="108" w:type="dxa"/>
          </w:tblCellMar>
        </w:tblPrEx>
        <w:tc>
          <w:tcPr>
            <w:tcW w:w="3119" w:type="dxa"/>
            <w:vMerge w:val="restart"/>
            <w:tcBorders>
              <w:top w:val="single" w:color="000000" w:sz="4" w:space="0"/>
              <w:left w:val="single" w:color="000000" w:sz="4" w:space="0"/>
              <w:bottom w:val="single" w:color="000000" w:sz="4" w:space="0"/>
              <w:right w:val="nil"/>
            </w:tcBorders>
          </w:tcPr>
          <w:p w14:paraId="5103645F">
            <w:pPr>
              <w:suppressAutoHyphens/>
              <w:snapToGrid w:val="0"/>
              <w:jc w:val="center"/>
              <w:rPr>
                <w:rFonts w:ascii="Times New Roman" w:hAnsi="Times New Roman" w:eastAsia="Calibri" w:cs="Times New Roman"/>
                <w:sz w:val="20"/>
                <w:szCs w:val="20"/>
                <w:lang w:eastAsia="ar-SA"/>
              </w:rPr>
            </w:pPr>
            <w:r>
              <w:rPr>
                <w:rFonts w:ascii="Times New Roman" w:hAnsi="Times New Roman" w:eastAsia="Calibri" w:cs="Times New Roman"/>
                <w:b/>
                <w:sz w:val="20"/>
                <w:szCs w:val="20"/>
                <w:lang w:eastAsia="ar-SA"/>
              </w:rPr>
              <w:t xml:space="preserve"> «Художественно-эстетическое развитие»</w:t>
            </w:r>
          </w:p>
        </w:tc>
        <w:tc>
          <w:tcPr>
            <w:tcW w:w="6804" w:type="dxa"/>
            <w:tcBorders>
              <w:top w:val="single" w:color="000000" w:sz="4" w:space="0"/>
              <w:left w:val="single" w:color="000000" w:sz="4" w:space="0"/>
              <w:bottom w:val="single" w:color="000000" w:sz="4" w:space="0"/>
              <w:right w:val="single" w:color="000000" w:sz="4" w:space="0"/>
            </w:tcBorders>
          </w:tcPr>
          <w:p w14:paraId="01D96AEB">
            <w:pPr>
              <w:widowControl w:val="0"/>
              <w:suppressAutoHyphens/>
              <w:snapToGrid w:val="0"/>
              <w:spacing w:after="0" w:line="240" w:lineRule="auto"/>
              <w:jc w:val="both"/>
              <w:rPr>
                <w:rFonts w:ascii="Times New Roman" w:hAnsi="Times New Roman" w:eastAsia="SimSun" w:cs="Times New Roman"/>
                <w:b/>
                <w:kern w:val="2"/>
                <w:sz w:val="20"/>
                <w:szCs w:val="20"/>
                <w:lang w:eastAsia="hi-IN" w:bidi="hi-IN"/>
              </w:rPr>
            </w:pPr>
            <w:r>
              <w:rPr>
                <w:rFonts w:ascii="Times New Roman" w:hAnsi="Times New Roman" w:eastAsia="SimSun" w:cs="Times New Roman"/>
                <w:kern w:val="2"/>
                <w:sz w:val="20"/>
                <w:szCs w:val="20"/>
                <w:lang w:eastAsia="hi-IN" w:bidi="hi-IN"/>
              </w:rPr>
              <w:t>Развитие свободного общения со взрослыми и детьми по поводу музыки.</w:t>
            </w:r>
          </w:p>
        </w:tc>
      </w:tr>
      <w:tr w14:paraId="631EF2D2">
        <w:tblPrEx>
          <w:tblCellMar>
            <w:top w:w="0" w:type="dxa"/>
            <w:left w:w="108" w:type="dxa"/>
            <w:bottom w:w="0" w:type="dxa"/>
            <w:right w:w="108" w:type="dxa"/>
          </w:tblCellMar>
        </w:tblPrEx>
        <w:tc>
          <w:tcPr>
            <w:tcW w:w="3119" w:type="dxa"/>
            <w:vMerge w:val="continue"/>
            <w:tcBorders>
              <w:top w:val="single" w:color="000000" w:sz="4" w:space="0"/>
              <w:left w:val="single" w:color="000000" w:sz="4" w:space="0"/>
              <w:bottom w:val="single" w:color="000000" w:sz="4" w:space="0"/>
              <w:right w:val="nil"/>
            </w:tcBorders>
            <w:vAlign w:val="center"/>
          </w:tcPr>
          <w:p w14:paraId="075EB1DE">
            <w:pPr>
              <w:spacing w:after="0" w:line="240" w:lineRule="auto"/>
              <w:rPr>
                <w:rFonts w:ascii="Times New Roman" w:hAnsi="Times New Roman" w:eastAsia="Calibri" w:cs="Times New Roman"/>
                <w:sz w:val="20"/>
                <w:szCs w:val="20"/>
                <w:lang w:eastAsia="ar-SA"/>
              </w:rPr>
            </w:pPr>
          </w:p>
        </w:tc>
        <w:tc>
          <w:tcPr>
            <w:tcW w:w="6804" w:type="dxa"/>
            <w:tcBorders>
              <w:top w:val="single" w:color="000000" w:sz="4" w:space="0"/>
              <w:left w:val="single" w:color="000000" w:sz="4" w:space="0"/>
              <w:bottom w:val="single" w:color="000000" w:sz="4" w:space="0"/>
              <w:right w:val="single" w:color="000000" w:sz="4" w:space="0"/>
            </w:tcBorders>
          </w:tcPr>
          <w:p w14:paraId="3DEA76B9">
            <w:pPr>
              <w:widowControl w:val="0"/>
              <w:suppressAutoHyphens/>
              <w:snapToGrid w:val="0"/>
              <w:spacing w:after="0" w:line="240" w:lineRule="auto"/>
              <w:jc w:val="both"/>
              <w:rPr>
                <w:rFonts w:ascii="Arial" w:hAnsi="Arial" w:eastAsia="SimSun" w:cs="Mangal"/>
                <w:kern w:val="2"/>
                <w:sz w:val="20"/>
                <w:szCs w:val="20"/>
                <w:lang w:eastAsia="hi-IN" w:bidi="hi-IN"/>
              </w:rPr>
            </w:pPr>
            <w:r>
              <w:rPr>
                <w:rFonts w:ascii="Times New Roman" w:hAnsi="Times New Roman" w:eastAsia="SimSun" w:cs="Times New Roman"/>
                <w:kern w:val="2"/>
                <w:sz w:val="20"/>
                <w:szCs w:val="20"/>
                <w:lang w:eastAsia="hi-IN" w:bidi="hi-IN"/>
              </w:rPr>
              <w:t>Развитие свободного общения со взрослыми и детьми по поводу процесса и результатов продуктивной деятельности.</w:t>
            </w:r>
          </w:p>
        </w:tc>
      </w:tr>
    </w:tbl>
    <w:p w14:paraId="2F56CD23">
      <w:pPr>
        <w:widowControl w:val="0"/>
        <w:autoSpaceDE w:val="0"/>
        <w:autoSpaceDN w:val="0"/>
        <w:adjustRightInd w:val="0"/>
        <w:spacing w:after="0" w:line="240" w:lineRule="auto"/>
        <w:jc w:val="both"/>
        <w:rPr>
          <w:rFonts w:ascii="Times New Roman" w:hAnsi="Times New Roman" w:eastAsia="Times New Roman" w:cs="Times New Roman"/>
          <w:sz w:val="24"/>
          <w:szCs w:val="24"/>
        </w:rPr>
      </w:pPr>
    </w:p>
    <w:p w14:paraId="46BF2E2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2B832C70">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2.5. Художественно-эстетическое развитие</w:t>
      </w:r>
    </w:p>
    <w:p w14:paraId="3792D725">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2.5.1. От 2 месяцев до 1 года</w:t>
      </w:r>
    </w:p>
    <w:p w14:paraId="2D4CB4FB">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2.5.1.1. В области художественно-эстетического развития основными задачами образовательной деятельности являются:</w:t>
      </w:r>
    </w:p>
    <w:p w14:paraId="6203A89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от 2-3 до 5-6 месяцев:</w:t>
      </w:r>
      <w:r>
        <w:rPr>
          <w:rFonts w:ascii="Times New Roman" w:hAnsi="Times New Roman" w:eastAsia="Times New Roman" w:cs="Times New Roman"/>
          <w:sz w:val="24"/>
          <w:szCs w:val="24"/>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9A997C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от 5-6 до 9-10 месяцев:</w:t>
      </w:r>
      <w:r>
        <w:rPr>
          <w:rFonts w:ascii="Times New Roman" w:hAnsi="Times New Roman" w:eastAsia="Times New Roman" w:cs="Times New Roman"/>
          <w:sz w:val="24"/>
          <w:szCs w:val="24"/>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7671D41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3)</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от 9-10 месяцев до 1 года:</w:t>
      </w:r>
      <w:r>
        <w:rPr>
          <w:rFonts w:ascii="Times New Roman" w:hAnsi="Times New Roman" w:eastAsia="Times New Roman" w:cs="Times New Roman"/>
          <w:sz w:val="24"/>
          <w:szCs w:val="24"/>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5D33EB3E">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2.5.1.2. Содержание образовательной деятельности</w:t>
      </w:r>
    </w:p>
    <w:p w14:paraId="7DA272A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От 2-3 до 5-6 месяцев</w:t>
      </w:r>
      <w:r>
        <w:rPr>
          <w:rFonts w:ascii="Times New Roman" w:hAnsi="Times New Roman" w:eastAsia="Times New Roman" w:cs="Times New Roman"/>
          <w:sz w:val="24"/>
          <w:szCs w:val="24"/>
        </w:rPr>
        <w:t xml:space="preserve">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67E59F8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От 5-6 до 9-10 месяцев</w:t>
      </w:r>
      <w:r>
        <w:rPr>
          <w:rFonts w:ascii="Times New Roman" w:hAnsi="Times New Roman" w:eastAsia="Times New Roman" w:cs="Times New Roman"/>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03B843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3)</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От 9-10 месяцев до 1 года</w:t>
      </w:r>
      <w:r>
        <w:rPr>
          <w:rFonts w:ascii="Times New Roman" w:hAnsi="Times New Roman" w:eastAsia="Times New Roman" w:cs="Times New Roman"/>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FA5D3B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082695C0">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2.5.2. От 1 года до 2 лет</w:t>
      </w:r>
    </w:p>
    <w:p w14:paraId="3E72243A">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2.5.2.1. В области художественно-эстетического развития основными задачами образовательной деятельности являются:</w:t>
      </w:r>
    </w:p>
    <w:p w14:paraId="7BFF256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от 1 года до 1 года 6 месяцев:</w:t>
      </w:r>
    </w:p>
    <w:p w14:paraId="495D9EC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эмоциональный отклик на музыку (жестом, мимикой, подпеванием, движениями), желание слушать музыкальные произведения;</w:t>
      </w:r>
    </w:p>
    <w:p w14:paraId="55B047A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у детей радостное настроение при пении, движениях и игровых действиях под музыку;</w:t>
      </w:r>
    </w:p>
    <w:p w14:paraId="4E708376">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от 1 года 6 месяцев до 2 лет:</w:t>
      </w:r>
    </w:p>
    <w:p w14:paraId="2E28610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способность слушать художественный текст и активно (эмоционально) реагировать на его содержание;</w:t>
      </w:r>
    </w:p>
    <w:p w14:paraId="35E2B5F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обеспечивать возможности наблюдать за процессом рисования, лепки взрослого, вызывать к ним интерес;</w:t>
      </w:r>
    </w:p>
    <w:p w14:paraId="0A044EE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1429E6F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умение прислушиваться к словам песен и воспроизводить звукоподражания и простейшие интонации;</w:t>
      </w:r>
    </w:p>
    <w:p w14:paraId="187C27E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p w14:paraId="5D32F454">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2.5.2.2. Содержание образовательной деятельности</w:t>
      </w:r>
    </w:p>
    <w:p w14:paraId="7561722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от 1 года до 1 года 6 месяцев</w:t>
      </w:r>
      <w:r>
        <w:rPr>
          <w:rFonts w:ascii="Times New Roman" w:hAnsi="Times New Roman" w:eastAsia="Times New Roman" w:cs="Times New Roman"/>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74E0CA9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от 1 года 6 месяцев до 2 лет</w:t>
      </w:r>
      <w:r>
        <w:rPr>
          <w:rFonts w:ascii="Times New Roman" w:hAnsi="Times New Roman" w:eastAsia="Times New Roman" w:cs="Times New Roman"/>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300069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2C0E582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30C093E2">
      <w:pPr>
        <w:widowControl w:val="0"/>
        <w:autoSpaceDE w:val="0"/>
        <w:autoSpaceDN w:val="0"/>
        <w:adjustRightInd w:val="0"/>
        <w:spacing w:after="0" w:line="240" w:lineRule="auto"/>
        <w:ind w:firstLine="709"/>
        <w:jc w:val="both"/>
        <w:rPr>
          <w:rFonts w:ascii="Times New Roman" w:hAnsi="Times New Roman" w:eastAsia="Times New Roman" w:cs="Times New Roman"/>
          <w:b/>
          <w:sz w:val="24"/>
          <w:szCs w:val="24"/>
        </w:rPr>
      </w:pPr>
    </w:p>
    <w:p w14:paraId="3E25764E">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2.5.3. От 2 лет до 3 лет</w:t>
      </w:r>
    </w:p>
    <w:p w14:paraId="6B394AD1">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2.5.3.1. В области художественно-эстетического развития основными задачами образовательной деятельности являются:</w:t>
      </w:r>
    </w:p>
    <w:p w14:paraId="4F0406E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приобщение к искусству:</w:t>
      </w:r>
    </w:p>
    <w:p w14:paraId="0CCA495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70D2305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19FDC1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6212FE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познакомить детей с народными игрушками (дымковской, богородской, матрешкой и другими);</w:t>
      </w:r>
    </w:p>
    <w:p w14:paraId="24BE3B8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интерес к малым формам фольклора (пестушки, заклички, прибаутки);</w:t>
      </w:r>
    </w:p>
    <w:p w14:paraId="0BFD135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154F30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изобразительная деятельность:</w:t>
      </w:r>
    </w:p>
    <w:p w14:paraId="2EEF8C3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интерес к изобразительной деятельности (рисованию, лепке) совместно со взрослым и самостоятельно;</w:t>
      </w:r>
    </w:p>
    <w:p w14:paraId="4BF83D2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положительные эмоции на предложение нарисовать, слепить;</w:t>
      </w:r>
    </w:p>
    <w:p w14:paraId="2D9F6C4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научить правильно держать карандаш, кисть;</w:t>
      </w:r>
    </w:p>
    <w:p w14:paraId="488D240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7238CFD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включать движение рук по предмету при знакомстве с его формой;</w:t>
      </w:r>
    </w:p>
    <w:p w14:paraId="4204155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познакомить со свойствами глины, пластилина, пластической массы;</w:t>
      </w:r>
    </w:p>
    <w:p w14:paraId="4670285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0F5871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w:t>
      </w:r>
      <w:r>
        <w:rPr>
          <w:rFonts w:ascii="Times New Roman" w:hAnsi="Times New Roman" w:eastAsia="Times New Roman" w:cs="Times New Roman"/>
          <w:sz w:val="24"/>
          <w:szCs w:val="24"/>
        </w:rPr>
        <w:t> </w:t>
      </w:r>
      <w:r>
        <w:rPr>
          <w:rFonts w:ascii="Times New Roman" w:hAnsi="Times New Roman" w:eastAsia="Times New Roman" w:cs="Times New Roman"/>
          <w:i/>
          <w:sz w:val="24"/>
          <w:szCs w:val="24"/>
        </w:rPr>
        <w:t>конструктивная деятельность:</w:t>
      </w:r>
    </w:p>
    <w:p w14:paraId="46C2D15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55F58B6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интерес к конструктивной деятельности, поддерживать желание детей строить самостоятельно;</w:t>
      </w:r>
    </w:p>
    <w:p w14:paraId="4614966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музыкальная деятельность:</w:t>
      </w:r>
    </w:p>
    <w:p w14:paraId="024D1FD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интерес к музыке, желание слушать музыку, подпевать, выполнять простейшие танцевальные движения;</w:t>
      </w:r>
    </w:p>
    <w:p w14:paraId="707E7C9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4CB4D63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театрализованная деятельность:</w:t>
      </w:r>
    </w:p>
    <w:p w14:paraId="0701CCB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18C63B9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79CCA97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способствовать проявлению самостоятельности, активности в игре с персонажами-игрушками;</w:t>
      </w:r>
    </w:p>
    <w:p w14:paraId="4FABF0B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умение следить за действиями заводных игрушек, сказочных героев, адекватно реагировать на них;</w:t>
      </w:r>
    </w:p>
    <w:p w14:paraId="0537144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способствовать формированию навыка перевоплощения в образы сказочных героев;</w:t>
      </w:r>
    </w:p>
    <w:p w14:paraId="7762FB3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14:paraId="605ABC9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культурно-досуговая деятельность:</w:t>
      </w:r>
    </w:p>
    <w:p w14:paraId="5998F85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cs="Times New Roman"/>
          <w:sz w:val="24"/>
          <w:szCs w:val="24"/>
        </w:rPr>
        <w:t> </w:t>
      </w:r>
      <w:r>
        <w:rPr>
          <w:rFonts w:ascii="Times New Roman" w:hAnsi="Times New Roman" w:eastAsia="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1FD0BB1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привлекать детей к посильному участию в играх, театрализованных представлениях, забавах, развлечениях и праздниках;</w:t>
      </w:r>
    </w:p>
    <w:p w14:paraId="7BDFEF6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умение следить за действиями игрушек, сказочных героев, адекватно реагировать на них;</w:t>
      </w:r>
    </w:p>
    <w:p w14:paraId="41B1D40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навык перевоплощения детей в образы сказочных героев.</w:t>
      </w:r>
    </w:p>
    <w:p w14:paraId="12F0647D">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2.5.3.2. Содержание образовательной деятельности</w:t>
      </w:r>
    </w:p>
    <w:p w14:paraId="59AF7FB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2.5.3.2.1. Приобщение к искусству</w:t>
      </w:r>
    </w:p>
    <w:p w14:paraId="54A17EB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2D26BDE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2.5.3.2.2. Изобразительная деятельность</w:t>
      </w:r>
    </w:p>
    <w:p w14:paraId="6C9BB14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Рисование:</w:t>
      </w:r>
    </w:p>
    <w:p w14:paraId="5754FFB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7FDD4B7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D20F46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786957F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9EC9DD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13C3827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Лепка:</w:t>
      </w:r>
    </w:p>
    <w:p w14:paraId="022F2BD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6E8CB0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2.5.3.2.3. Конструктивная деятельность.</w:t>
      </w:r>
    </w:p>
    <w:p w14:paraId="59DDDCE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48F1853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2.5.3.2.4. Музыкальная деятельность.</w:t>
      </w:r>
    </w:p>
    <w:p w14:paraId="45D8A6B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 Слушание:</w:t>
      </w:r>
      <w:r>
        <w:rPr>
          <w:rFonts w:ascii="Times New Roman" w:hAnsi="Times New Roman" w:eastAsia="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48E3D5B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2) Пение: </w:t>
      </w:r>
      <w:r>
        <w:rPr>
          <w:rFonts w:ascii="Times New Roman" w:hAnsi="Times New Roman" w:eastAsia="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82BBE76">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Музыкально-ритмические движения:</w:t>
      </w:r>
      <w:r>
        <w:rPr>
          <w:rFonts w:ascii="Times New Roman" w:hAnsi="Times New Roman" w:eastAsia="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Pr>
          <w:rFonts w:ascii="Times New Roman" w:hAnsi="Times New Roman" w:eastAsia="Times New Roman" w:cs="Times New Roman"/>
          <w:i/>
          <w:sz w:val="24"/>
          <w:szCs w:val="24"/>
        </w:rPr>
        <w:t>или содержания песни.</w:t>
      </w:r>
    </w:p>
    <w:p w14:paraId="761A5F2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2.5.3.2.5. Театрализованная деятельность.</w:t>
      </w:r>
    </w:p>
    <w:p w14:paraId="66F918F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5436892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2.5.3.2.6. Культурно-досуговая деятельность.</w:t>
      </w:r>
    </w:p>
    <w:p w14:paraId="286B73D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52DB30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6396F575">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2.5.4. От 3 лет до 4 лет</w:t>
      </w:r>
    </w:p>
    <w:p w14:paraId="669C4452">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2.5.4.1. В области художественно-эстетического развития основными задачами образовательной деятельности являются:</w:t>
      </w:r>
    </w:p>
    <w:p w14:paraId="28A859D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приобщение к искусству:</w:t>
      </w:r>
    </w:p>
    <w:p w14:paraId="6F6B0C0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w:t>
      </w:r>
    </w:p>
    <w:p w14:paraId="3D32543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интерес к искусству;</w:t>
      </w:r>
    </w:p>
    <w:p w14:paraId="3CFBA8E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понимание красоты произведений искусства, потребность общения с искусством;</w:t>
      </w:r>
    </w:p>
    <w:p w14:paraId="70D7F8F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0C0425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087013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ACDE63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готовить детей к посещению кукольного театра, выставки детских работ и так далее;</w:t>
      </w:r>
    </w:p>
    <w:p w14:paraId="610A0B2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приобщать детей к участию в концертах, праздниках в семье и ДОО: исполнение танца, песни, чтение стихов;</w:t>
      </w:r>
    </w:p>
    <w:p w14:paraId="6AC6C86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изобразительная деятельность:</w:t>
      </w:r>
    </w:p>
    <w:p w14:paraId="6A87B1B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интерес к занятиям изобразительной деятельностью;</w:t>
      </w:r>
    </w:p>
    <w:p w14:paraId="4326EC5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знания в области изобразительной деятельности;</w:t>
      </w:r>
    </w:p>
    <w:p w14:paraId="2513036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эстетическое восприятие;</w:t>
      </w:r>
    </w:p>
    <w:p w14:paraId="0539F89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269AA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5C752F4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находить связь между предметами и явлениями окружающего мира и их изображениями (в рисунке, лепке, аппликации);</w:t>
      </w:r>
    </w:p>
    <w:p w14:paraId="3AADC80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0FEF3AE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7640AB5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397945C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14:paraId="53B8C39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CCDE7B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переводить детей от рисования-подражания к самостоятельному творчеству;</w:t>
      </w:r>
    </w:p>
    <w:p w14:paraId="40A7E08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конструктивная деятельность:</w:t>
      </w:r>
    </w:p>
    <w:p w14:paraId="5FC56E8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совершенствовать у детей конструктивные умения;</w:t>
      </w:r>
    </w:p>
    <w:p w14:paraId="59B7DB3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877372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у детей использовать в постройках детали разного цвета;</w:t>
      </w:r>
    </w:p>
    <w:p w14:paraId="4E5542D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музыкальная деятельность:</w:t>
      </w:r>
    </w:p>
    <w:p w14:paraId="1BE53E5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эмоциональную отзывчивость на музыку;</w:t>
      </w:r>
    </w:p>
    <w:p w14:paraId="6ADCCE5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тремя жанрами музыкальных произведений: песней, танцем, маршем;</w:t>
      </w:r>
    </w:p>
    <w:p w14:paraId="5913FC2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3B6F331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учить детей петь простые народные песни, попевки, прибаутки, передавая их настроение и характер;</w:t>
      </w:r>
    </w:p>
    <w:p w14:paraId="7A26910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4F0CE63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театрализованная деятельность:</w:t>
      </w:r>
    </w:p>
    <w:p w14:paraId="307AD81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у детей устойчивый интерес детей к театрализованной игре, создавать условия для её проведения;</w:t>
      </w:r>
    </w:p>
    <w:p w14:paraId="0427ECE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положительные, доброжелательные, коллективные взаимоотношения;</w:t>
      </w:r>
    </w:p>
    <w:p w14:paraId="1F347F2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9F9AF3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8EA98C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14:paraId="7F706E4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приемами вождения настольных кукол;</w:t>
      </w:r>
    </w:p>
    <w:p w14:paraId="2FE5B28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умение сопровождать движения простой песенкой;</w:t>
      </w:r>
    </w:p>
    <w:p w14:paraId="50233A6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14:paraId="217949E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интонационную выразительность речи в процессе театрально-игровой деятельности;</w:t>
      </w:r>
    </w:p>
    <w:p w14:paraId="14F6992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диалогическую речь в процессе театрально-игровой деятельности;</w:t>
      </w:r>
    </w:p>
    <w:p w14:paraId="266102C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умение следить за развитием действия в драматизациях и кукольных спектаклях;</w:t>
      </w:r>
    </w:p>
    <w:p w14:paraId="0A08D9D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14:paraId="0D5894E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культурно-досуговая деятельность:</w:t>
      </w:r>
    </w:p>
    <w:p w14:paraId="1F7E635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7799CD1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помогать детям организовывать свободное время с интересом;</w:t>
      </w:r>
    </w:p>
    <w:p w14:paraId="5AF9287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создавать условия для активного и пассивного отдыха;</w:t>
      </w:r>
    </w:p>
    <w:p w14:paraId="17A75DB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атмосферу эмоционального благополучия в культурно-досуговой деятельности;</w:t>
      </w:r>
    </w:p>
    <w:p w14:paraId="77BCC6A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к просмотру кукольных спектаклей, прослушиванию музыкальных и литературных произведений;</w:t>
      </w:r>
    </w:p>
    <w:p w14:paraId="2987208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желание участвовать в праздниках и развлечениях;</w:t>
      </w:r>
    </w:p>
    <w:p w14:paraId="0A47719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основы праздничной культуры и навыки общения в ходе праздника и развлечения.</w:t>
      </w:r>
    </w:p>
    <w:p w14:paraId="0E1C8288">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2.5.4.2. Содержание образовательной деятельности</w:t>
      </w:r>
    </w:p>
    <w:p w14:paraId="4D7077F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2.5.4.2.1. Приобщение к искусству.</w:t>
      </w:r>
    </w:p>
    <w:p w14:paraId="18BF5AF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76E6AF4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A3A031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0CB1FF3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3320F6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Педагог начинает приобщать детей к посещению кукольного театра, различных детских художественных выставок.</w:t>
      </w:r>
    </w:p>
    <w:p w14:paraId="6CC36BE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2.5.4.2.2. Изобразительная деятельность</w:t>
      </w:r>
    </w:p>
    <w:p w14:paraId="605A129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C65843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Рисование:</w:t>
      </w:r>
    </w:p>
    <w:p w14:paraId="5B8B6AD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38062D7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0CF5D02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E6DB05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Лепка:</w:t>
      </w:r>
    </w:p>
    <w:p w14:paraId="747A95D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74516F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Аппликация:</w:t>
      </w:r>
    </w:p>
    <w:p w14:paraId="4EE0692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4853D5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Народное декоративно-прикладное искусство:</w:t>
      </w:r>
    </w:p>
    <w:p w14:paraId="5B7C354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6C4AFB8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2.5.4.2.3. Конструктивная деятельность</w:t>
      </w:r>
    </w:p>
    <w:p w14:paraId="1814358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DC01F8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2.5.4.2.4. Музыкальная деятельность.</w:t>
      </w:r>
    </w:p>
    <w:p w14:paraId="0CF1063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 Слушание:</w:t>
      </w:r>
      <w:r>
        <w:rPr>
          <w:rFonts w:ascii="Times New Roman" w:hAnsi="Times New Roman" w:eastAsia="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15817F7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 Пение:</w:t>
      </w:r>
      <w:r>
        <w:rPr>
          <w:rFonts w:ascii="Times New Roman" w:hAnsi="Times New Roman" w:eastAsia="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0BB8AED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3) Песенное творчество:</w:t>
      </w:r>
      <w:r>
        <w:rPr>
          <w:rFonts w:ascii="Times New Roman" w:hAnsi="Times New Roman" w:eastAsia="Times New Roman" w:cs="Times New Roman"/>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7AD04B6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Музыкально-ритмические движения:</w:t>
      </w:r>
    </w:p>
    <w:p w14:paraId="44966E2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F1153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6352113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4A7488F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Игра на детских музыкальных инструментах:</w:t>
      </w:r>
    </w:p>
    <w:p w14:paraId="15A372B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3965AAC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62D2660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2.5.4.2.5. Театрализованная деятельность.</w:t>
      </w:r>
    </w:p>
    <w:p w14:paraId="081DE44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E0CD75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2.5.4.2.6. Культурно-досуговая деятельность.</w:t>
      </w:r>
    </w:p>
    <w:p w14:paraId="047E8AE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14:paraId="3F5703D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E08AA4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6383B46D">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2.5.5. От 4 лет до 5 лет</w:t>
      </w:r>
    </w:p>
    <w:p w14:paraId="3AAFDA73">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2.5.5.1.</w:t>
      </w:r>
      <w:r>
        <w:rPr>
          <w:rFonts w:ascii="Times New Roman" w:hAnsi="Times New Roman" w:eastAsia="Times New Roman" w:cs="Times New Roman"/>
          <w:sz w:val="24"/>
          <w:szCs w:val="24"/>
        </w:rPr>
        <w:t> </w:t>
      </w:r>
      <w:r>
        <w:rPr>
          <w:rFonts w:ascii="Times New Roman" w:hAnsi="Times New Roman" w:eastAsia="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14:paraId="1AEB7AB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приобщение к искусству:</w:t>
      </w:r>
    </w:p>
    <w:p w14:paraId="598978E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49CBCF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умение сравнивать произведения различных видов искусства;</w:t>
      </w:r>
    </w:p>
    <w:p w14:paraId="38B0FDC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отзывчивость и эстетическое сопереживание на красоту окружающей действительности;</w:t>
      </w:r>
    </w:p>
    <w:p w14:paraId="5580899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интерес к искусству как виду творческой деятельности человека;</w:t>
      </w:r>
    </w:p>
    <w:p w14:paraId="79EB0E9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14:paraId="777DCE3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понимание красоты произведений искусства, потребность общения с искусством;</w:t>
      </w:r>
    </w:p>
    <w:p w14:paraId="24F6B71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интерес к детским выставкам, спектаклям; желание посещать театр, музей и тому подобное;</w:t>
      </w:r>
    </w:p>
    <w:p w14:paraId="4368B9B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приобщать детей к лучшим образцам отечественного и мирового искусства;</w:t>
      </w:r>
    </w:p>
    <w:p w14:paraId="14C5FFC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14:paraId="4879421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 изобразительная деятельность:</w:t>
      </w:r>
    </w:p>
    <w:p w14:paraId="4356225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развивать интерес детей и положительный отклик к различным видам изобразительной деятельности;</w:t>
      </w:r>
    </w:p>
    <w:p w14:paraId="136D4E2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7CDF6A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F60176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формировать у детей умение рассматривать и обследовать предметы, в т.ч. с помощью рук;</w:t>
      </w:r>
    </w:p>
    <w:p w14:paraId="285E468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F53840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умение выделять и использовать средства выразительности в рисовании, лепке, аппликации;</w:t>
      </w:r>
    </w:p>
    <w:p w14:paraId="39BFC00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формировать у детей умение создавать коллективные произведения в рисовании, лепке, аппликации;</w:t>
      </w:r>
    </w:p>
    <w:p w14:paraId="5769C3D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7231A1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приучать детей быть аккуратными: сохранять свое рабочее место в порядке, по окончании работы убирать все со стола;</w:t>
      </w:r>
    </w:p>
    <w:p w14:paraId="0BCC61F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B90F2F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художественно-творческие способности у детей в различных видах изобразительной деятельности;</w:t>
      </w:r>
    </w:p>
    <w:p w14:paraId="286965A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условия для самостоятельного художественного творчества детей;</w:t>
      </w:r>
    </w:p>
    <w:p w14:paraId="707B40B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у детей желание проявлять дружелюбие при оценке работ других детей;</w:t>
      </w:r>
    </w:p>
    <w:p w14:paraId="309719A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конструктивная деятельность:</w:t>
      </w:r>
    </w:p>
    <w:p w14:paraId="01B9CC8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1B0868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у детей сооружать постройки из крупного и мелкого строительного материала;</w:t>
      </w:r>
    </w:p>
    <w:p w14:paraId="43EDB65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обучать конструированию из бумаги;</w:t>
      </w:r>
    </w:p>
    <w:p w14:paraId="1CF88A8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приобщать детей к изготовлению поделок из природного материала.</w:t>
      </w:r>
    </w:p>
    <w:p w14:paraId="33F3A10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музыкальная деятельность:</w:t>
      </w:r>
    </w:p>
    <w:p w14:paraId="32998AB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CF7EE0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обогащать музыкальные впечатления детей, способствовать дальнейшему развитию основ музыкальной культуры;</w:t>
      </w:r>
    </w:p>
    <w:p w14:paraId="4D39D57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слушательскую культуру детей;</w:t>
      </w:r>
    </w:p>
    <w:p w14:paraId="49855D7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музыкальность детей;</w:t>
      </w:r>
    </w:p>
    <w:p w14:paraId="5890791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интерес и любовь к высокохудожественной музыке;</w:t>
      </w:r>
    </w:p>
    <w:p w14:paraId="1D8FF3F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14:paraId="12AE69E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поддерживать у детей интерес к пению;</w:t>
      </w:r>
    </w:p>
    <w:p w14:paraId="3ACB733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131552B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способствовать освоению детьми приемов игры на детских музыкальных инструментах;</w:t>
      </w:r>
    </w:p>
    <w:p w14:paraId="6F51DDB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поощрять желание детей самостоятельно заниматься музыкальной деятельностью;</w:t>
      </w:r>
    </w:p>
    <w:p w14:paraId="35D98D8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театрализованная деятельность:</w:t>
      </w:r>
    </w:p>
    <w:p w14:paraId="7194E8F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интерес детей к театрализованной деятельности;</w:t>
      </w:r>
    </w:p>
    <w:p w14:paraId="784068E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опыт социальных навыков поведения, создавать условия для развития творческой активности детей;</w:t>
      </w:r>
    </w:p>
    <w:p w14:paraId="138B8FA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cs="Times New Roman"/>
          <w:sz w:val="24"/>
          <w:szCs w:val="24"/>
        </w:rPr>
        <w:t> </w:t>
      </w:r>
      <w:r>
        <w:rPr>
          <w:rFonts w:ascii="Times New Roman" w:hAnsi="Times New Roman" w:eastAsia="Times New Roman" w:cs="Times New Roman"/>
          <w:sz w:val="24"/>
          <w:szCs w:val="24"/>
        </w:rPr>
        <w:t>учить элементам художественно-образных выразительных средств (интонация, мимика, пантомимика);</w:t>
      </w:r>
    </w:p>
    <w:p w14:paraId="093B618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14:paraId="7DD66B9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познакомить детей с различными видами театра (кукольный, музыкальный, детский, театр зверей и другое);</w:t>
      </w:r>
    </w:p>
    <w:p w14:paraId="5F7030C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14:paraId="3ADACFA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14:paraId="77A5B89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побуждать интерес творческим проявлениям в игре и игровому общению со сверстниками.</w:t>
      </w:r>
    </w:p>
    <w:p w14:paraId="3B8737D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w:t>
      </w:r>
      <w:r>
        <w:rPr>
          <w:rFonts w:ascii="Times New Roman" w:hAnsi="Times New Roman" w:eastAsia="Times New Roman" w:cs="Times New Roman"/>
          <w:i/>
          <w:sz w:val="24"/>
          <w:szCs w:val="24"/>
          <w:lang w:val="en-US"/>
        </w:rPr>
        <w:t> </w:t>
      </w:r>
      <w:r>
        <w:rPr>
          <w:rFonts w:ascii="Times New Roman" w:hAnsi="Times New Roman" w:eastAsia="Times New Roman" w:cs="Times New Roman"/>
          <w:i/>
          <w:sz w:val="24"/>
          <w:szCs w:val="24"/>
        </w:rPr>
        <w:t>культурно-досуговая деятельность:</w:t>
      </w:r>
    </w:p>
    <w:p w14:paraId="65A0773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умение организовывать свободное время с пользой;</w:t>
      </w:r>
    </w:p>
    <w:p w14:paraId="38FCD24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39091E1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к развлечениям, знакомящим с культурой и традициями народов страны;</w:t>
      </w:r>
    </w:p>
    <w:p w14:paraId="4691A0A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14:paraId="6905F90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14:paraId="078312A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чувства причастности к событиям, происходящим в стране;</w:t>
      </w:r>
    </w:p>
    <w:p w14:paraId="1C66809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индивидуальные творческие способности и художественные наклонности ребёнка;</w:t>
      </w:r>
    </w:p>
    <w:p w14:paraId="241FB91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5B6C1AE9">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2.5.5.2. Содержание образовательной деятельности</w:t>
      </w:r>
    </w:p>
    <w:p w14:paraId="5120EA3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2.5.5.2.1. Приобщение к искусству</w:t>
      </w:r>
    </w:p>
    <w:p w14:paraId="1411494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350EA1D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73BE6BF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3724C2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18A2BB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19B07EC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D55407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0608816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2A8D56B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5C862CE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2.5.5.2.2. Изобразительная деятельность</w:t>
      </w:r>
    </w:p>
    <w:p w14:paraId="3645AAC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Рисование:</w:t>
      </w:r>
    </w:p>
    <w:p w14:paraId="6A9201A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54D284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 Народное декоративно-прикладное искусство</w:t>
      </w:r>
      <w:r>
        <w:rPr>
          <w:rFonts w:ascii="Times New Roman" w:hAnsi="Times New Roman" w:eastAsia="Times New Roman" w:cs="Times New Roman"/>
          <w:sz w:val="24"/>
          <w:szCs w:val="24"/>
        </w:rPr>
        <w:t>:</w:t>
      </w:r>
    </w:p>
    <w:p w14:paraId="515E8AB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C8116D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Лепка:</w:t>
      </w:r>
    </w:p>
    <w:p w14:paraId="7A540DD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27F66B9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Аппликация:</w:t>
      </w:r>
    </w:p>
    <w:p w14:paraId="4104CCF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5AFC6F8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21.5.2.3. Конструктивная деятельность.</w:t>
      </w:r>
    </w:p>
    <w:p w14:paraId="4642D5C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03494E0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14:paraId="318FAA3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D1C90A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60C456B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78F89C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21.5.2.4. Музыкальная деятельность.</w:t>
      </w:r>
    </w:p>
    <w:p w14:paraId="6872519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68B8D84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7FEED6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97F578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12075B4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3A50ADB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 Игра на детских музыкальных инструментах:</w:t>
      </w:r>
    </w:p>
    <w:p w14:paraId="04016AE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14:paraId="73FFA31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2CB3FA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2.5.5.2.5. Театрализованная деятельность</w:t>
      </w:r>
    </w:p>
    <w:p w14:paraId="56958FA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B6F1FF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2.5.5.2.6.  Культурно-досуговая деятельность</w:t>
      </w:r>
    </w:p>
    <w:p w14:paraId="349FA26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5AE9CF8">
      <w:pPr>
        <w:widowControl w:val="0"/>
        <w:autoSpaceDE w:val="0"/>
        <w:autoSpaceDN w:val="0"/>
        <w:adjustRightInd w:val="0"/>
        <w:spacing w:after="0" w:line="240" w:lineRule="auto"/>
        <w:ind w:firstLine="709"/>
        <w:jc w:val="both"/>
        <w:rPr>
          <w:rFonts w:ascii="Times New Roman" w:hAnsi="Times New Roman" w:eastAsia="Times New Roman" w:cs="Times New Roman"/>
          <w:b/>
          <w:sz w:val="24"/>
          <w:szCs w:val="24"/>
        </w:rPr>
      </w:pPr>
    </w:p>
    <w:p w14:paraId="1B538F96">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2.5.6. От 5 лет до 6 лет</w:t>
      </w:r>
    </w:p>
    <w:p w14:paraId="2375B403">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2.5.6.1. В области художественно-эстетического развития основными задачами образовательной деятельности являются:</w:t>
      </w:r>
    </w:p>
    <w:p w14:paraId="42332F5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приобщение к искусству:</w:t>
      </w:r>
    </w:p>
    <w:p w14:paraId="13BB079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325B4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27994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w:t>
      </w:r>
    </w:p>
    <w:p w14:paraId="03F7121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бережное отношение к произведениям искусства;</w:t>
      </w:r>
    </w:p>
    <w:p w14:paraId="6D1BDED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p w14:paraId="27F52EF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9A4D7A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14:paraId="17684D4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613647A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58C8A2D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DD7E0F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5631616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cs="Times New Roman"/>
          <w:sz w:val="24"/>
          <w:szCs w:val="24"/>
          <w:lang w:val="en-US"/>
        </w:rPr>
        <w:t> </w:t>
      </w:r>
      <w:r>
        <w:rPr>
          <w:rFonts w:ascii="Times New Roman" w:hAnsi="Times New Roman" w:eastAsia="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14:paraId="1B85AE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02BAB9F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организовать посещение выставки, театра, музея, цирка;</w:t>
      </w:r>
    </w:p>
    <w:p w14:paraId="5262A66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изобразительная деятельность:</w:t>
      </w:r>
    </w:p>
    <w:p w14:paraId="5CB6739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интерес детей к изобразительной деятельности;</w:t>
      </w:r>
    </w:p>
    <w:p w14:paraId="6E280B7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художественно-творческих способностей в продуктивных видах детской деятельности;</w:t>
      </w:r>
    </w:p>
    <w:p w14:paraId="0435FA2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у детей сенсорный опыт, развивая органы восприятия: зрение, слух, обоняние, осязание, вкус;</w:t>
      </w:r>
    </w:p>
    <w:p w14:paraId="28968EB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у детей знания об основных формах предметов и объектов природы;</w:t>
      </w:r>
    </w:p>
    <w:p w14:paraId="3A8100B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эстетическое восприятие, желание созерцать красоту окружающего мира;</w:t>
      </w:r>
    </w:p>
    <w:p w14:paraId="7EAB7D7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60C12D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713606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совершенствовать у детей изобразительные навыки и умения, формировать художественно-творческие способности;</w:t>
      </w:r>
    </w:p>
    <w:p w14:paraId="1D4772C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чувство формы, цвета, пропорций;</w:t>
      </w:r>
    </w:p>
    <w:p w14:paraId="0E2219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CF91A2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14:paraId="76BB897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127C4D1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0C5CB54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декоративное творчество детей (в т.ч. коллективное);</w:t>
      </w:r>
    </w:p>
    <w:p w14:paraId="422F53A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14:paraId="0CBDFEB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53285E77">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конструктивная деятельность:</w:t>
      </w:r>
    </w:p>
    <w:p w14:paraId="505C6B8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FDF3DA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поощрять у детей самостоятельность, творчество, инициативу, дружелюбие;</w:t>
      </w:r>
    </w:p>
    <w:p w14:paraId="712971DF">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музыкальная деятельность:</w:t>
      </w:r>
    </w:p>
    <w:p w14:paraId="7715866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14:paraId="7AA556F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музыкальную память, умение различать на слух звуки по высоте, музыкальные инструменты;</w:t>
      </w:r>
    </w:p>
    <w:p w14:paraId="4353E52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E30646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развивать у детей интерес и любовь к музыке, музыкальную отзывчивость на нее;</w:t>
      </w:r>
    </w:p>
    <w:p w14:paraId="5B848F6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14:paraId="25A0643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14:paraId="4581527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2484366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умение сотрудничества в коллективной музыкальной деятельности;</w:t>
      </w:r>
    </w:p>
    <w:p w14:paraId="7B15C64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театрализованная деятельность:</w:t>
      </w:r>
    </w:p>
    <w:p w14:paraId="0B66A24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различными видами театрального искусства (кукольный театр, балет, опера и прочее);</w:t>
      </w:r>
    </w:p>
    <w:p w14:paraId="06ADBDB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театральной терминологией (акт, актер, антракт, кулисы и так далее);</w:t>
      </w:r>
    </w:p>
    <w:p w14:paraId="2633FEB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к сценическому искусству;</w:t>
      </w:r>
    </w:p>
    <w:p w14:paraId="08FB37A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атмосферу творческого выбора и инициативы для каждого ребёнка;</w:t>
      </w:r>
    </w:p>
    <w:p w14:paraId="0D6AC00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личностные качеств (коммуникативные навыки, партнерские взаимоотношения;</w:t>
      </w:r>
    </w:p>
    <w:p w14:paraId="14EEBA6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доброжелательность и контактность в отношениях со сверстниками;</w:t>
      </w:r>
    </w:p>
    <w:p w14:paraId="32A5D18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навыки действий с воображаемыми предметами;</w:t>
      </w:r>
    </w:p>
    <w:p w14:paraId="70282D3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способствовать развитию навыков передачи образа различными способами (речь, мимика, жест, пантомима и прочее);</w:t>
      </w:r>
    </w:p>
    <w:p w14:paraId="42B06BC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63BF07A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культурно-досуговая деятельность:</w:t>
      </w:r>
    </w:p>
    <w:p w14:paraId="16B30AF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FA961D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14:paraId="0DD9BD7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понятия праздничный и будний день, понимать их различия;</w:t>
      </w:r>
    </w:p>
    <w:p w14:paraId="7BAFD8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14:paraId="2086608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693D5E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3F5533C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41DFBCB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интерес к участию в творческих объединениях дополнительного образования в ДОО и вне её.</w:t>
      </w:r>
    </w:p>
    <w:p w14:paraId="51C1D61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3B76CE9B">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2.5.6.2. Содержание образовательной деятельности</w:t>
      </w:r>
    </w:p>
    <w:p w14:paraId="56BC059F">
      <w:pPr>
        <w:widowControl w:val="0"/>
        <w:autoSpaceDE w:val="0"/>
        <w:autoSpaceDN w:val="0"/>
        <w:adjustRightInd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2.5.6.2.1. Приобщение к искусству</w:t>
      </w:r>
    </w:p>
    <w:p w14:paraId="0EAFD8B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26DDD82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5E130C4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14:paraId="011CD2B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D8C11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189AD78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53B3F3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AC19D3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14:paraId="15669BF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562D831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2.5.6.2.2. Изобразительная деятельность</w:t>
      </w:r>
    </w:p>
    <w:p w14:paraId="2FB38CD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340EA5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675805A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7FD3D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09AE419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1E9FC28C">
      <w:pPr>
        <w:widowControl w:val="0"/>
        <w:autoSpaceDE w:val="0"/>
        <w:autoSpaceDN w:val="0"/>
        <w:adjustRightInd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Лепка:</w:t>
      </w:r>
    </w:p>
    <w:p w14:paraId="752E46E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7814AFB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7E6FD2D1">
      <w:pPr>
        <w:widowControl w:val="0"/>
        <w:autoSpaceDE w:val="0"/>
        <w:autoSpaceDN w:val="0"/>
        <w:adjustRightInd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Аппликация:</w:t>
      </w:r>
    </w:p>
    <w:p w14:paraId="392CFC7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358D979">
      <w:pPr>
        <w:widowControl w:val="0"/>
        <w:autoSpaceDE w:val="0"/>
        <w:autoSpaceDN w:val="0"/>
        <w:adjustRightInd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Прикладное творчество:</w:t>
      </w:r>
    </w:p>
    <w:p w14:paraId="6BDFDCA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F0186AC">
      <w:pPr>
        <w:widowControl w:val="0"/>
        <w:autoSpaceDE w:val="0"/>
        <w:autoSpaceDN w:val="0"/>
        <w:adjustRightInd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2.5.6.2.3. Конструктивная деятельность</w:t>
      </w:r>
    </w:p>
    <w:p w14:paraId="4442537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5C1AE7">
      <w:pPr>
        <w:widowControl w:val="0"/>
        <w:autoSpaceDE w:val="0"/>
        <w:autoSpaceDN w:val="0"/>
        <w:adjustRightInd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2.5.6.2.4. Музыкальная деятельность</w:t>
      </w:r>
    </w:p>
    <w:p w14:paraId="0C97874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76FD415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553CDE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10310D7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AFFF65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45E521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14D62F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7ED1F7AB">
      <w:pPr>
        <w:widowControl w:val="0"/>
        <w:autoSpaceDE w:val="0"/>
        <w:autoSpaceDN w:val="0"/>
        <w:adjustRightInd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2.5.6.2.5. Театрализованная деятельность</w:t>
      </w:r>
    </w:p>
    <w:p w14:paraId="4E7C9BE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A2F18F2">
      <w:pPr>
        <w:widowControl w:val="0"/>
        <w:autoSpaceDE w:val="0"/>
        <w:autoSpaceDN w:val="0"/>
        <w:adjustRightInd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2.5.6.2.6. Культурно-досуговая деятельность</w:t>
      </w:r>
    </w:p>
    <w:p w14:paraId="78BCEBC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2C9E43E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60F3DF42">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2.5.7. От 6 лет до 7 лет</w:t>
      </w:r>
    </w:p>
    <w:p w14:paraId="78391885">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2.5.7.1. В области художественно-эстетического развития основными задачами образовательной деятельности являются:</w:t>
      </w:r>
    </w:p>
    <w:p w14:paraId="786BC8E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приобщение к искусству:</w:t>
      </w:r>
    </w:p>
    <w:p w14:paraId="02BFF74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3D2F191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14:paraId="09C4D8C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знания детей о видах искусства (изобразительное, декоративно-прикладное искусство, музыка, архитектура, театр, танец, кино, цирк);</w:t>
      </w:r>
    </w:p>
    <w:p w14:paraId="0530AD0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76CAFE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0AC6A53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гуманное отношение к людям и окружающей природе;</w:t>
      </w:r>
    </w:p>
    <w:p w14:paraId="1AD8BF3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духовно-нравственное отношение и чувство сопричастности к культурному наследию своего народа;</w:t>
      </w:r>
    </w:p>
    <w:p w14:paraId="5031666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у детей знания об искусстве как виде творческой деятельности людей;</w:t>
      </w:r>
    </w:p>
    <w:p w14:paraId="3436AA1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помогать детям различать народное и профессиональное искусство;</w:t>
      </w:r>
    </w:p>
    <w:p w14:paraId="52C1DAA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основы художественной культуры;</w:t>
      </w:r>
    </w:p>
    <w:p w14:paraId="082426D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знания детей об изобразительном искусстве, музыке, театре;</w:t>
      </w:r>
    </w:p>
    <w:p w14:paraId="563D016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расширять знания детей о творчестве известных художников и композиторов;</w:t>
      </w:r>
    </w:p>
    <w:p w14:paraId="794997F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297716D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организовать посещение выставки, театра, музея, цирка (совместно с родителями (законными представителями));</w:t>
      </w:r>
    </w:p>
    <w:p w14:paraId="378E36C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изобразительная деятельность:</w:t>
      </w:r>
    </w:p>
    <w:p w14:paraId="67F8DC6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устойчивый интерес к изобразительной деятельности;</w:t>
      </w:r>
    </w:p>
    <w:p w14:paraId="5AE8AA0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художественный вкус, творческое воображение, наблюдательность и любознательность;</w:t>
      </w:r>
    </w:p>
    <w:p w14:paraId="2A58E33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обогащать у детей сенсорный опыт, включать в процесс ознакомления с предметами движения рук по предмету;</w:t>
      </w:r>
    </w:p>
    <w:p w14:paraId="572D156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085DE8C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AD7604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14B9C69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F0E397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14:paraId="31F1480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поощрять стремление детей сделать свое произведение красивым, содержательным, выразительным;</w:t>
      </w:r>
    </w:p>
    <w:p w14:paraId="7CBE14B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43C8AD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29B75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художественно-творческие способности детей в изобразительной деятельности;</w:t>
      </w:r>
    </w:p>
    <w:p w14:paraId="276436B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развивать у детей коллективное творчество;</w:t>
      </w:r>
    </w:p>
    <w:p w14:paraId="7F94F8F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A206A8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1C43156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47DFEEC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конструктивная деятельность:</w:t>
      </w:r>
    </w:p>
    <w:p w14:paraId="5402C3D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14:paraId="70BA72D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0DB275E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интерес к конструктивной деятельности;</w:t>
      </w:r>
    </w:p>
    <w:p w14:paraId="64DF342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различными видами конструкторов;</w:t>
      </w:r>
    </w:p>
    <w:p w14:paraId="07A72A7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знакомить детей с профессиями дизайнера, конструктора, архитектора, строителя и прочее;</w:t>
      </w:r>
    </w:p>
    <w:p w14:paraId="223422F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14:paraId="12C0AAF6">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музыкальная деятельность:</w:t>
      </w:r>
    </w:p>
    <w:p w14:paraId="2A4EC44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cs="Times New Roman"/>
          <w:sz w:val="24"/>
          <w:szCs w:val="24"/>
          <w:lang w:val="en-US"/>
        </w:rPr>
        <w:t> </w:t>
      </w:r>
      <w:r>
        <w:rPr>
          <w:rFonts w:ascii="Times New Roman" w:hAnsi="Times New Roman" w:eastAsia="Times New Roman" w:cs="Times New Roman"/>
          <w:sz w:val="24"/>
          <w:szCs w:val="24"/>
        </w:rPr>
        <w:t>воспитывать гражданско-патриотические чувства через изучение Государственного гимна Российской Федерации;</w:t>
      </w:r>
    </w:p>
    <w:p w14:paraId="6B8F2A1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приобщать детей к музыкальной культуре, воспитывать музыкально-эстетический вкус;</w:t>
      </w:r>
    </w:p>
    <w:p w14:paraId="63FFC93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C5D118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музыкальные способности: поэтический и музыкальный слух, чувство ритма, музыкальную память;</w:t>
      </w:r>
    </w:p>
    <w:p w14:paraId="68EA82D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3F36E74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34E52D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4F9C34C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у детей навык движения под музыку;</w:t>
      </w:r>
    </w:p>
    <w:p w14:paraId="7FF169B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обучать детей игре на детских музыкальных инструментах;</w:t>
      </w:r>
    </w:p>
    <w:p w14:paraId="2F8F79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знакомить детей с элементарными музыкальными понятиями;</w:t>
      </w:r>
    </w:p>
    <w:p w14:paraId="7C52EDA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 детей умение использовать полученные знания и навыки в быту и на досуге;</w:t>
      </w:r>
    </w:p>
    <w:p w14:paraId="1F4A2D3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театрализованная деятельность:</w:t>
      </w:r>
    </w:p>
    <w:p w14:paraId="7C10642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14:paraId="4B1C75A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знакомить детей с разными видами театрализованной деятельности;</w:t>
      </w:r>
    </w:p>
    <w:p w14:paraId="54740B2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569F689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60EBEE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14:paraId="1730505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14:paraId="5FA19FB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298C31F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поощрять способность творчески передавать образ в играх драматизациях, спектаклях;</w:t>
      </w:r>
    </w:p>
    <w:p w14:paraId="446CFBC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культурно-досуговая деятельность:</w:t>
      </w:r>
    </w:p>
    <w:p w14:paraId="7AECCC3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продолжать формировать интерес к полезной деятельности в свободное время (отдых, творчество, самообразование);</w:t>
      </w:r>
    </w:p>
    <w:p w14:paraId="7E3F594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617982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2E3EF0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воспитывать уважительное отношение к своей стране в ходе предпраздничной подготовки;</w:t>
      </w:r>
    </w:p>
    <w:p w14:paraId="19CA3C2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формировать чувство удовлетворения от участия в коллективной досуговой деятельности;</w:t>
      </w:r>
    </w:p>
    <w:p w14:paraId="7D4BCAB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4E855B09">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2.5.7.2. Содержание образовательной деятельности</w:t>
      </w:r>
    </w:p>
    <w:p w14:paraId="47D59F0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2.5.7.2.1. Приобщение к искусству</w:t>
      </w:r>
    </w:p>
    <w:p w14:paraId="1BD0A6D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46B0D6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Педагог воспитывает гражданско-патриотические чувства средствами различных видов и жанров искусства.</w:t>
      </w:r>
    </w:p>
    <w:p w14:paraId="4873E94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34C6BA7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6B3D61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825663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22F3D4E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4CB34F1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7C16A13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30855DA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284BC41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E94476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247A1BD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2.5.7.2.2. Изобразительная деятельность</w:t>
      </w:r>
    </w:p>
    <w:p w14:paraId="152FEA3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3A628F7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FDD1CA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0A08FD4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Лепка:</w:t>
      </w:r>
    </w:p>
    <w:p w14:paraId="4FCCEBD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AEC581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337E4B6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Аппликация:</w:t>
      </w:r>
    </w:p>
    <w:p w14:paraId="412970A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C82E5E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4) Прикладное творчество:</w:t>
      </w:r>
    </w:p>
    <w:p w14:paraId="5B31963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A214FF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Народное декоративно-прикладное искусство:</w:t>
      </w:r>
    </w:p>
    <w:p w14:paraId="0B48F51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7DBE2F7E">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2.5.7.2.3. Конструктивная деятельность</w:t>
      </w:r>
    </w:p>
    <w:p w14:paraId="15B107A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4E3D023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F00E84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1142B18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2.5.7.2.4. Музыкальная деятельность</w:t>
      </w:r>
    </w:p>
    <w:p w14:paraId="6B5E903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4CDA43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E20C99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8E2751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7D95E9E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ED2D05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643E587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65281E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2.5.7.2.5. Театрализованная деятельность</w:t>
      </w:r>
    </w:p>
    <w:p w14:paraId="1731C68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43E30AC0">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2.5.7.2.6. Культурно-досуговая деятельность</w:t>
      </w:r>
    </w:p>
    <w:p w14:paraId="2F21F81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0F774D2C">
      <w:pPr>
        <w:widowControl w:val="0"/>
        <w:autoSpaceDE w:val="0"/>
        <w:autoSpaceDN w:val="0"/>
        <w:adjustRightInd w:val="0"/>
        <w:spacing w:after="0" w:line="240" w:lineRule="auto"/>
        <w:ind w:firstLine="709"/>
        <w:jc w:val="both"/>
        <w:rPr>
          <w:rFonts w:ascii="Times New Roman" w:hAnsi="Times New Roman" w:eastAsia="Times New Roman" w:cs="Times New Roman"/>
          <w:b/>
          <w:sz w:val="24"/>
          <w:szCs w:val="24"/>
        </w:rPr>
      </w:pPr>
    </w:p>
    <w:p w14:paraId="2068954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2.5.8. Решение совокупных задач воспитания в рамках образовательной области «Художественно</w:t>
      </w:r>
      <w:r>
        <w:rPr>
          <w:rFonts w:ascii="Times New Roman" w:hAnsi="Times New Roman" w:eastAsia="Times New Roman" w:cs="Times New Roman"/>
          <w:sz w:val="24"/>
          <w:szCs w:val="24"/>
        </w:rPr>
        <w:t>-</w:t>
      </w:r>
      <w:r>
        <w:rPr>
          <w:rFonts w:ascii="Times New Roman" w:hAnsi="Times New Roman" w:eastAsia="Times New Roman" w:cs="Times New Roman"/>
          <w:b/>
          <w:sz w:val="24"/>
          <w:szCs w:val="24"/>
        </w:rPr>
        <w:t xml:space="preserve">эстетическое развитие» </w:t>
      </w:r>
      <w:r>
        <w:rPr>
          <w:rFonts w:ascii="Times New Roman" w:hAnsi="Times New Roman" w:eastAsia="Times New Roman" w:cs="Times New Roman"/>
          <w:sz w:val="24"/>
          <w:szCs w:val="24"/>
        </w:rPr>
        <w:t>направлено на приобщение детей к ценностям «Культура» и «Красота», что предполагает:</w:t>
      </w:r>
    </w:p>
    <w:p w14:paraId="7CA2FDB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F6AA48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14:paraId="031E33C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0CFC3C6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5D794D6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013784E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2D77A6F">
      <w:pPr>
        <w:tabs>
          <w:tab w:val="left" w:pos="6375"/>
        </w:tabs>
        <w:spacing w:after="0" w:line="240" w:lineRule="auto"/>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Часть, формируемая участниками образовательных отношений.</w:t>
      </w:r>
    </w:p>
    <w:p w14:paraId="66F73289">
      <w:pPr>
        <w:tabs>
          <w:tab w:val="left" w:pos="6375"/>
        </w:tabs>
        <w:spacing w:after="0" w:line="240" w:lineRule="auto"/>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Используется парциальные  программы:</w:t>
      </w:r>
    </w:p>
    <w:p w14:paraId="75C75139">
      <w:pPr>
        <w:tabs>
          <w:tab w:val="left" w:pos="6375"/>
        </w:tabs>
        <w:spacing w:after="0" w:line="240" w:lineRule="auto"/>
        <w:jc w:val="center"/>
        <w:rPr>
          <w:rFonts w:ascii="Times New Roman" w:hAnsi="Times New Roman" w:cs="Times New Roman" w:eastAsiaTheme="minorHAnsi"/>
          <w:b/>
          <w:sz w:val="24"/>
          <w:szCs w:val="24"/>
          <w:lang w:eastAsia="en-US"/>
        </w:rPr>
      </w:pPr>
    </w:p>
    <w:tbl>
      <w:tblPr>
        <w:tblStyle w:val="18"/>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10"/>
        <w:gridCol w:w="2977"/>
        <w:gridCol w:w="1456"/>
        <w:gridCol w:w="2340"/>
      </w:tblGrid>
      <w:tr w14:paraId="06332C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098F3E75">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Название программы</w:t>
            </w:r>
          </w:p>
        </w:tc>
        <w:tc>
          <w:tcPr>
            <w:tcW w:w="2977" w:type="dxa"/>
          </w:tcPr>
          <w:p w14:paraId="28A75034">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Цель программы</w:t>
            </w:r>
          </w:p>
        </w:tc>
        <w:tc>
          <w:tcPr>
            <w:tcW w:w="1456" w:type="dxa"/>
          </w:tcPr>
          <w:p w14:paraId="2AB1930A">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возраст детей</w:t>
            </w:r>
          </w:p>
        </w:tc>
        <w:tc>
          <w:tcPr>
            <w:tcW w:w="2340" w:type="dxa"/>
          </w:tcPr>
          <w:p w14:paraId="20398475">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Сроки реализации</w:t>
            </w:r>
          </w:p>
        </w:tc>
      </w:tr>
      <w:tr w14:paraId="605C22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382096AB">
            <w:pPr>
              <w:spacing w:after="0" w:line="240" w:lineRule="auto"/>
              <w:jc w:val="center"/>
              <w:rPr>
                <w:rFonts w:ascii="Times New Roman" w:hAnsi="Times New Roman" w:eastAsia="Times New Roman" w:cs="Times New Roman"/>
                <w:i/>
                <w:sz w:val="20"/>
                <w:szCs w:val="20"/>
              </w:rPr>
            </w:pPr>
            <w:r>
              <w:rPr>
                <w:rFonts w:ascii="Times New Roman" w:hAnsi="Times New Roman" w:eastAsia="Times New Roman" w:cs="Times New Roman"/>
                <w:i/>
                <w:sz w:val="20"/>
                <w:szCs w:val="20"/>
              </w:rPr>
              <w:t>Программа эстетического воспитания дошкольников «Красота. Радость. Творчество»</w:t>
            </w:r>
          </w:p>
          <w:p w14:paraId="7F28680F">
            <w:pPr>
              <w:tabs>
                <w:tab w:val="left" w:pos="6375"/>
              </w:tabs>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eastAsia="Times New Roman" w:cs="Times New Roman"/>
                <w:bCs/>
                <w:iCs/>
                <w:sz w:val="20"/>
                <w:szCs w:val="20"/>
              </w:rPr>
              <w:t>Т.С. Комарова, А.В. Антонова, М.Б. Зацепина</w:t>
            </w:r>
          </w:p>
        </w:tc>
        <w:tc>
          <w:tcPr>
            <w:tcW w:w="2977" w:type="dxa"/>
          </w:tcPr>
          <w:p w14:paraId="22B56F13">
            <w:pPr>
              <w:tabs>
                <w:tab w:val="left" w:pos="6375"/>
              </w:tabs>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cs="Times New Roman"/>
                <w:sz w:val="20"/>
                <w:szCs w:val="20"/>
              </w:rPr>
              <w:t>Эстетическое воспитание, образование и развитие детей дошкольного возраста  на основе  разных видов искусства (музыкального, изобразительного. литературного – как классического, так и народного, театрального), осуществляемого средствами природы, эстетической развивающей среды, разнообразной художественно – творческой деятельности: музыкальной, изобразитель-ной, художественно – речевой, театрализован-ной.</w:t>
            </w:r>
          </w:p>
        </w:tc>
        <w:tc>
          <w:tcPr>
            <w:tcW w:w="1456" w:type="dxa"/>
          </w:tcPr>
          <w:p w14:paraId="0C1E3B4D">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С 2 – х до 7 лет</w:t>
            </w:r>
          </w:p>
        </w:tc>
        <w:tc>
          <w:tcPr>
            <w:tcW w:w="2340" w:type="dxa"/>
          </w:tcPr>
          <w:p w14:paraId="7A536EF3">
            <w:pPr>
              <w:tabs>
                <w:tab w:val="left" w:pos="6375"/>
              </w:tabs>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eastAsia="Times New Roman" w:cs="Times New Roman"/>
                <w:sz w:val="20"/>
                <w:szCs w:val="20"/>
              </w:rPr>
              <w:t>1 младшая – подготовительная к школе группы – 1 раз в неделю</w:t>
            </w:r>
          </w:p>
        </w:tc>
      </w:tr>
      <w:tr w14:paraId="3E017C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39303B97">
            <w:pPr>
              <w:spacing w:after="0" w:line="240" w:lineRule="auto"/>
              <w:jc w:val="center"/>
              <w:rPr>
                <w:rFonts w:ascii="Times New Roman" w:hAnsi="Times New Roman" w:eastAsia="Times New Roman" w:cs="Times New Roman"/>
                <w:i/>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i/>
                <w:sz w:val="20"/>
                <w:szCs w:val="20"/>
              </w:rPr>
              <w:t>Ладушки»</w:t>
            </w:r>
          </w:p>
          <w:p w14:paraId="549A46A0">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И.М. Каплунова, </w:t>
            </w:r>
          </w:p>
          <w:p w14:paraId="5311FE33">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И.А. Новоскольцева,</w:t>
            </w:r>
          </w:p>
          <w:p w14:paraId="5839525D">
            <w:pPr>
              <w:tabs>
                <w:tab w:val="left" w:pos="6375"/>
              </w:tabs>
              <w:spacing w:after="0" w:line="240" w:lineRule="auto"/>
              <w:jc w:val="center"/>
              <w:rPr>
                <w:rFonts w:ascii="Times New Roman" w:hAnsi="Times New Roman" w:cs="Times New Roman" w:eastAsiaTheme="minorHAnsi"/>
                <w:color w:val="FF0000"/>
                <w:sz w:val="20"/>
                <w:szCs w:val="20"/>
                <w:lang w:eastAsia="en-US"/>
              </w:rPr>
            </w:pPr>
          </w:p>
        </w:tc>
        <w:tc>
          <w:tcPr>
            <w:tcW w:w="2977" w:type="dxa"/>
          </w:tcPr>
          <w:p w14:paraId="2B2C20AD">
            <w:pPr>
              <w:tabs>
                <w:tab w:val="left" w:pos="6375"/>
              </w:tabs>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cs="Times New Roman"/>
                <w:sz w:val="20"/>
                <w:szCs w:val="20"/>
              </w:rPr>
              <w:t>Введение ребёнка в мир музыки с радостью и улыбкой.</w:t>
            </w:r>
          </w:p>
        </w:tc>
        <w:tc>
          <w:tcPr>
            <w:tcW w:w="1456" w:type="dxa"/>
          </w:tcPr>
          <w:p w14:paraId="40943CD3">
            <w:pPr>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eastAsia="Times New Roman" w:cs="Times New Roman"/>
                <w:sz w:val="20"/>
                <w:szCs w:val="20"/>
              </w:rPr>
              <w:t xml:space="preserve">С 2 – х до 7 лет </w:t>
            </w:r>
          </w:p>
          <w:p w14:paraId="0BAFEF34">
            <w:pPr>
              <w:tabs>
                <w:tab w:val="left" w:pos="6375"/>
              </w:tabs>
              <w:spacing w:after="0" w:line="240" w:lineRule="auto"/>
              <w:jc w:val="center"/>
              <w:rPr>
                <w:rFonts w:ascii="Times New Roman" w:hAnsi="Times New Roman" w:cs="Times New Roman" w:eastAsiaTheme="minorHAnsi"/>
                <w:color w:val="FF0000"/>
                <w:sz w:val="20"/>
                <w:szCs w:val="20"/>
                <w:lang w:eastAsia="en-US"/>
              </w:rPr>
            </w:pPr>
          </w:p>
        </w:tc>
        <w:tc>
          <w:tcPr>
            <w:tcW w:w="2340" w:type="dxa"/>
          </w:tcPr>
          <w:p w14:paraId="67BFBD28">
            <w:pPr>
              <w:tabs>
                <w:tab w:val="left" w:pos="6375"/>
              </w:tabs>
              <w:spacing w:after="0" w:line="240" w:lineRule="auto"/>
              <w:jc w:val="center"/>
              <w:rPr>
                <w:rFonts w:ascii="Times New Roman" w:hAnsi="Times New Roman" w:cs="Times New Roman" w:eastAsiaTheme="minorHAnsi"/>
                <w:sz w:val="20"/>
                <w:szCs w:val="20"/>
                <w:lang w:eastAsia="en-US"/>
              </w:rPr>
            </w:pPr>
            <w:r>
              <w:rPr>
                <w:rFonts w:ascii="Times New Roman" w:hAnsi="Times New Roman" w:eastAsia="Times New Roman" w:cs="Times New Roman"/>
                <w:sz w:val="20"/>
                <w:szCs w:val="20"/>
              </w:rPr>
              <w:t>1 младшая – подготовительная к школе группы – 1 раз в неделю</w:t>
            </w:r>
          </w:p>
        </w:tc>
      </w:tr>
      <w:tr w14:paraId="61D028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071B1B70">
            <w:pPr>
              <w:spacing w:after="0" w:line="240" w:lineRule="auto"/>
              <w:jc w:val="center"/>
              <w:rPr>
                <w:rFonts w:ascii="Times New Roman" w:hAnsi="Times New Roman" w:eastAsia="Times New Roman" w:cs="Times New Roman"/>
                <w:i/>
                <w:sz w:val="20"/>
                <w:szCs w:val="20"/>
              </w:rPr>
            </w:pPr>
            <w:r>
              <w:rPr>
                <w:rFonts w:ascii="Times New Roman" w:hAnsi="Times New Roman" w:eastAsia="Times New Roman" w:cs="Times New Roman"/>
                <w:i/>
                <w:sz w:val="20"/>
                <w:szCs w:val="20"/>
              </w:rPr>
              <w:t>Ритмическая мозаика»</w:t>
            </w:r>
          </w:p>
          <w:p w14:paraId="19698F0A">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Программа по ритмической пластике детей.</w:t>
            </w:r>
          </w:p>
          <w:p w14:paraId="569560F2">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sz w:val="20"/>
                <w:szCs w:val="20"/>
              </w:rPr>
              <w:t>А.И. Буренина</w:t>
            </w:r>
          </w:p>
        </w:tc>
        <w:tc>
          <w:tcPr>
            <w:tcW w:w="2977" w:type="dxa"/>
          </w:tcPr>
          <w:p w14:paraId="35AFD2FB">
            <w:pPr>
              <w:tabs>
                <w:tab w:val="left" w:pos="637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Развитие ребёнка, формирование средствами музыки и ритмических движений разнообразных умений, способностей, качеств личности</w:t>
            </w:r>
          </w:p>
        </w:tc>
        <w:tc>
          <w:tcPr>
            <w:tcW w:w="1456" w:type="dxa"/>
          </w:tcPr>
          <w:p w14:paraId="3BB9441C">
            <w:pPr>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eastAsia="Times New Roman" w:cs="Times New Roman"/>
                <w:sz w:val="20"/>
                <w:szCs w:val="20"/>
              </w:rPr>
              <w:t xml:space="preserve">С 2 – х до 7 лет </w:t>
            </w:r>
          </w:p>
          <w:p w14:paraId="580CFD00">
            <w:pPr>
              <w:spacing w:after="0" w:line="240" w:lineRule="auto"/>
              <w:jc w:val="center"/>
              <w:rPr>
                <w:rFonts w:ascii="Times New Roman" w:hAnsi="Times New Roman" w:eastAsia="Times New Roman" w:cs="Times New Roman"/>
                <w:sz w:val="20"/>
                <w:szCs w:val="20"/>
              </w:rPr>
            </w:pPr>
          </w:p>
        </w:tc>
        <w:tc>
          <w:tcPr>
            <w:tcW w:w="2340" w:type="dxa"/>
          </w:tcPr>
          <w:p w14:paraId="186605EA">
            <w:pPr>
              <w:tabs>
                <w:tab w:val="left" w:pos="6375"/>
              </w:tabs>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eastAsia="Times New Roman" w:cs="Times New Roman"/>
                <w:sz w:val="20"/>
                <w:szCs w:val="20"/>
              </w:rPr>
              <w:t>1 младшая – подготовительная к школе группы – 1 раз в неделю</w:t>
            </w:r>
          </w:p>
        </w:tc>
      </w:tr>
    </w:tbl>
    <w:p w14:paraId="39FAE8D9">
      <w:pPr>
        <w:tabs>
          <w:tab w:val="left" w:pos="6375"/>
        </w:tabs>
        <w:spacing w:after="0" w:line="240" w:lineRule="auto"/>
        <w:rPr>
          <w:rFonts w:ascii="Times New Roman" w:hAnsi="Times New Roman" w:cs="Times New Roman" w:eastAsiaTheme="minorHAnsi"/>
          <w:b/>
          <w:sz w:val="28"/>
          <w:szCs w:val="28"/>
          <w:lang w:eastAsia="en-US"/>
        </w:rPr>
      </w:pPr>
    </w:p>
    <w:p w14:paraId="4617F3CB">
      <w:pPr>
        <w:tabs>
          <w:tab w:val="left" w:pos="6375"/>
        </w:tabs>
        <w:spacing w:after="0" w:line="240" w:lineRule="auto"/>
        <w:rPr>
          <w:rFonts w:ascii="Times New Roman" w:hAnsi="Times New Roman" w:cs="Times New Roman" w:eastAsiaTheme="minorHAnsi"/>
          <w:b/>
          <w:sz w:val="28"/>
          <w:szCs w:val="28"/>
          <w:lang w:eastAsia="en-US"/>
        </w:rPr>
      </w:pPr>
    </w:p>
    <w:p w14:paraId="58502823">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eastAsia="Calibri" w:cs="Times New Roman"/>
          <w:b/>
          <w:bCs/>
          <w:spacing w:val="-4"/>
          <w:sz w:val="24"/>
          <w:szCs w:val="24"/>
          <w:lang w:eastAsia="ar-SA"/>
        </w:rPr>
      </w:pPr>
      <w:r>
        <w:rPr>
          <w:rFonts w:ascii="Times New Roman" w:hAnsi="Times New Roman" w:eastAsia="Calibri" w:cs="Times New Roman"/>
          <w:b/>
          <w:spacing w:val="-4"/>
          <w:sz w:val="24"/>
          <w:szCs w:val="24"/>
          <w:lang w:eastAsia="ar-SA"/>
        </w:rPr>
        <w:t xml:space="preserve">Виды интеграции образовательной области </w:t>
      </w:r>
      <w:r>
        <w:rPr>
          <w:rFonts w:ascii="Times New Roman" w:hAnsi="Times New Roman" w:eastAsia="Calibri" w:cs="Times New Roman"/>
          <w:b/>
          <w:bCs/>
          <w:spacing w:val="-4"/>
          <w:sz w:val="24"/>
          <w:szCs w:val="24"/>
          <w:lang w:eastAsia="ar-SA"/>
        </w:rPr>
        <w:t xml:space="preserve">«Художественно-эстетическое развитие » </w:t>
      </w:r>
    </w:p>
    <w:p w14:paraId="57DDC06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eastAsia="Calibri" w:cs="Times New Roman"/>
          <w:sz w:val="24"/>
          <w:szCs w:val="24"/>
          <w:lang w:eastAsia="ar-SA"/>
        </w:rPr>
      </w:pPr>
      <w:r>
        <w:rPr>
          <w:rFonts w:ascii="Times New Roman" w:hAnsi="Times New Roman" w:eastAsia="Calibri" w:cs="Times New Roman"/>
          <w:b/>
          <w:bCs/>
          <w:spacing w:val="-4"/>
          <w:sz w:val="24"/>
          <w:szCs w:val="24"/>
          <w:lang w:eastAsia="ar-SA"/>
        </w:rPr>
        <w:t>с другими образовательными областями.</w:t>
      </w:r>
    </w:p>
    <w:tbl>
      <w:tblPr>
        <w:tblStyle w:val="6"/>
        <w:tblpPr w:leftFromText="180" w:rightFromText="180" w:vertAnchor="text" w:horzAnchor="margin" w:tblpX="75" w:tblpY="398"/>
        <w:tblW w:w="9606" w:type="dxa"/>
        <w:tblInd w:w="0" w:type="dxa"/>
        <w:tblLayout w:type="fixed"/>
        <w:tblCellMar>
          <w:top w:w="0" w:type="dxa"/>
          <w:left w:w="108" w:type="dxa"/>
          <w:bottom w:w="0" w:type="dxa"/>
          <w:right w:w="108" w:type="dxa"/>
        </w:tblCellMar>
      </w:tblPr>
      <w:tblGrid>
        <w:gridCol w:w="2609"/>
        <w:gridCol w:w="6997"/>
      </w:tblGrid>
      <w:tr w14:paraId="1DE9C2B3">
        <w:tblPrEx>
          <w:tblCellMar>
            <w:top w:w="0" w:type="dxa"/>
            <w:left w:w="108" w:type="dxa"/>
            <w:bottom w:w="0" w:type="dxa"/>
            <w:right w:w="108" w:type="dxa"/>
          </w:tblCellMar>
        </w:tblPrEx>
        <w:tc>
          <w:tcPr>
            <w:tcW w:w="2609" w:type="dxa"/>
            <w:vMerge w:val="restart"/>
            <w:tcBorders>
              <w:top w:val="single" w:color="000000" w:sz="4" w:space="0"/>
              <w:left w:val="single" w:color="000000" w:sz="4" w:space="0"/>
              <w:bottom w:val="single" w:color="000000" w:sz="4" w:space="0"/>
              <w:right w:val="nil"/>
            </w:tcBorders>
          </w:tcPr>
          <w:p w14:paraId="430F9B3F">
            <w:pPr>
              <w:suppressAutoHyphens/>
              <w:spacing w:after="0" w:line="240" w:lineRule="auto"/>
              <w:rPr>
                <w:rFonts w:ascii="Times New Roman" w:hAnsi="Times New Roman" w:eastAsia="Calibri" w:cs="Times New Roman"/>
                <w:b/>
                <w:sz w:val="20"/>
                <w:szCs w:val="20"/>
                <w:lang w:eastAsia="ar-SA"/>
              </w:rPr>
            </w:pPr>
            <w:r>
              <w:rPr>
                <w:rFonts w:ascii="Times New Roman" w:hAnsi="Times New Roman" w:eastAsia="Calibri" w:cs="Times New Roman"/>
                <w:b/>
                <w:sz w:val="20"/>
                <w:szCs w:val="20"/>
                <w:lang w:eastAsia="ar-SA"/>
              </w:rPr>
              <w:t>«Физическое развитие»</w:t>
            </w:r>
          </w:p>
        </w:tc>
        <w:tc>
          <w:tcPr>
            <w:tcW w:w="6997" w:type="dxa"/>
            <w:tcBorders>
              <w:top w:val="single" w:color="000000" w:sz="4" w:space="0"/>
              <w:left w:val="single" w:color="000000" w:sz="4" w:space="0"/>
              <w:bottom w:val="single" w:color="000000" w:sz="4" w:space="0"/>
              <w:right w:val="single" w:color="000000" w:sz="4" w:space="0"/>
            </w:tcBorders>
          </w:tcPr>
          <w:p w14:paraId="263A5CFF">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 xml:space="preserve">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w:t>
            </w:r>
          </w:p>
        </w:tc>
      </w:tr>
      <w:tr w14:paraId="0551B883">
        <w:tblPrEx>
          <w:tblCellMar>
            <w:top w:w="0" w:type="dxa"/>
            <w:left w:w="108" w:type="dxa"/>
            <w:bottom w:w="0" w:type="dxa"/>
            <w:right w:w="108" w:type="dxa"/>
          </w:tblCellMar>
        </w:tblPrEx>
        <w:tc>
          <w:tcPr>
            <w:tcW w:w="2609" w:type="dxa"/>
            <w:vMerge w:val="continue"/>
            <w:tcBorders>
              <w:top w:val="single" w:color="000000" w:sz="4" w:space="0"/>
              <w:left w:val="single" w:color="000000" w:sz="4" w:space="0"/>
              <w:bottom w:val="single" w:color="000000" w:sz="4" w:space="0"/>
              <w:right w:val="nil"/>
            </w:tcBorders>
            <w:vAlign w:val="center"/>
          </w:tcPr>
          <w:p w14:paraId="26456A3C">
            <w:pPr>
              <w:spacing w:after="0" w:line="240" w:lineRule="auto"/>
              <w:rPr>
                <w:rFonts w:ascii="Times New Roman" w:hAnsi="Times New Roman" w:eastAsia="Calibri" w:cs="Times New Roman"/>
                <w:sz w:val="20"/>
                <w:szCs w:val="20"/>
                <w:lang w:eastAsia="ar-SA"/>
              </w:rPr>
            </w:pPr>
          </w:p>
        </w:tc>
        <w:tc>
          <w:tcPr>
            <w:tcW w:w="6997" w:type="dxa"/>
            <w:tcBorders>
              <w:top w:val="single" w:color="000000" w:sz="4" w:space="0"/>
              <w:left w:val="single" w:color="000000" w:sz="4" w:space="0"/>
              <w:bottom w:val="single" w:color="000000" w:sz="4" w:space="0"/>
              <w:right w:val="single" w:color="000000" w:sz="4" w:space="0"/>
            </w:tcBorders>
          </w:tcPr>
          <w:p w14:paraId="53C9A146">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сохранение и укрепление физического и психического здоровья детей, формирование представлений о здоровом образе жизни, релаксация.</w:t>
            </w:r>
          </w:p>
        </w:tc>
      </w:tr>
      <w:tr w14:paraId="3A887FBB">
        <w:tblPrEx>
          <w:tblCellMar>
            <w:top w:w="0" w:type="dxa"/>
            <w:left w:w="108" w:type="dxa"/>
            <w:bottom w:w="0" w:type="dxa"/>
            <w:right w:w="108" w:type="dxa"/>
          </w:tblCellMar>
        </w:tblPrEx>
        <w:tc>
          <w:tcPr>
            <w:tcW w:w="2609" w:type="dxa"/>
            <w:vMerge w:val="restart"/>
            <w:tcBorders>
              <w:top w:val="single" w:color="000000" w:sz="4" w:space="0"/>
              <w:left w:val="single" w:color="000000" w:sz="4" w:space="0"/>
              <w:bottom w:val="single" w:color="000000" w:sz="4" w:space="0"/>
              <w:right w:val="nil"/>
            </w:tcBorders>
          </w:tcPr>
          <w:p w14:paraId="0EE2FF20">
            <w:pPr>
              <w:suppressAutoHyphens/>
              <w:spacing w:after="0" w:line="240" w:lineRule="auto"/>
              <w:jc w:val="center"/>
              <w:rPr>
                <w:rFonts w:ascii="Times New Roman" w:hAnsi="Times New Roman" w:eastAsia="Calibri" w:cs="Times New Roman"/>
                <w:b/>
                <w:sz w:val="20"/>
                <w:szCs w:val="20"/>
                <w:lang w:eastAsia="ar-SA"/>
              </w:rPr>
            </w:pPr>
            <w:r>
              <w:rPr>
                <w:rFonts w:ascii="Times New Roman" w:hAnsi="Times New Roman" w:eastAsia="Calibri" w:cs="Times New Roman"/>
                <w:b/>
                <w:sz w:val="20"/>
                <w:szCs w:val="20"/>
                <w:lang w:eastAsia="ar-SA"/>
              </w:rPr>
              <w:t>«Речевое развитие»</w:t>
            </w:r>
          </w:p>
          <w:p w14:paraId="3C2FD103">
            <w:pPr>
              <w:suppressAutoHyphens/>
              <w:rPr>
                <w:rFonts w:ascii="Times New Roman" w:hAnsi="Times New Roman" w:eastAsia="Calibri" w:cs="Times New Roman"/>
                <w:sz w:val="20"/>
                <w:szCs w:val="20"/>
                <w:lang w:eastAsia="ar-SA"/>
              </w:rPr>
            </w:pPr>
          </w:p>
        </w:tc>
        <w:tc>
          <w:tcPr>
            <w:tcW w:w="6997" w:type="dxa"/>
            <w:tcBorders>
              <w:top w:val="single" w:color="000000" w:sz="4" w:space="0"/>
              <w:left w:val="single" w:color="000000" w:sz="4" w:space="0"/>
              <w:bottom w:val="single" w:color="000000" w:sz="4" w:space="0"/>
              <w:right w:val="single" w:color="000000" w:sz="4" w:space="0"/>
            </w:tcBorders>
          </w:tcPr>
          <w:p w14:paraId="46F4D3DF">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r>
              <w:rPr>
                <w:rFonts w:ascii="Times New Roman" w:hAnsi="Times New Roman" w:eastAsia="Calibri" w:cs="Times New Roman"/>
                <w:i/>
                <w:sz w:val="20"/>
                <w:szCs w:val="20"/>
                <w:lang w:eastAsia="ar-SA"/>
              </w:rPr>
              <w:t xml:space="preserve"> </w:t>
            </w:r>
          </w:p>
        </w:tc>
      </w:tr>
      <w:tr w14:paraId="15EC8394">
        <w:tblPrEx>
          <w:tblCellMar>
            <w:top w:w="0" w:type="dxa"/>
            <w:left w:w="108" w:type="dxa"/>
            <w:bottom w:w="0" w:type="dxa"/>
            <w:right w:w="108" w:type="dxa"/>
          </w:tblCellMar>
        </w:tblPrEx>
        <w:tc>
          <w:tcPr>
            <w:tcW w:w="2609" w:type="dxa"/>
            <w:vMerge w:val="continue"/>
            <w:tcBorders>
              <w:top w:val="single" w:color="000000" w:sz="4" w:space="0"/>
              <w:left w:val="single" w:color="000000" w:sz="4" w:space="0"/>
              <w:bottom w:val="single" w:color="000000" w:sz="4" w:space="0"/>
              <w:right w:val="nil"/>
            </w:tcBorders>
            <w:vAlign w:val="center"/>
          </w:tcPr>
          <w:p w14:paraId="65B95F12">
            <w:pPr>
              <w:spacing w:after="0" w:line="240" w:lineRule="auto"/>
              <w:rPr>
                <w:rFonts w:ascii="Times New Roman" w:hAnsi="Times New Roman" w:eastAsia="Calibri" w:cs="Times New Roman"/>
                <w:sz w:val="20"/>
                <w:szCs w:val="20"/>
                <w:lang w:eastAsia="ar-SA"/>
              </w:rPr>
            </w:pPr>
          </w:p>
        </w:tc>
        <w:tc>
          <w:tcPr>
            <w:tcW w:w="6997" w:type="dxa"/>
            <w:tcBorders>
              <w:top w:val="single" w:color="000000" w:sz="4" w:space="0"/>
              <w:left w:val="single" w:color="000000" w:sz="4" w:space="0"/>
              <w:bottom w:val="single" w:color="000000" w:sz="4" w:space="0"/>
              <w:right w:val="single" w:color="000000" w:sz="4" w:space="0"/>
            </w:tcBorders>
          </w:tcPr>
          <w:p w14:paraId="6A9B78C4">
            <w:pPr>
              <w:suppressAutoHyphens/>
              <w:spacing w:after="0" w:line="240" w:lineRule="auto"/>
              <w:jc w:val="both"/>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использование музыкальных произведений с целью усиления эмоционального восприятия художественных произведений</w:t>
            </w:r>
          </w:p>
        </w:tc>
      </w:tr>
      <w:tr w14:paraId="5666F34A">
        <w:tblPrEx>
          <w:tblCellMar>
            <w:top w:w="0" w:type="dxa"/>
            <w:left w:w="108" w:type="dxa"/>
            <w:bottom w:w="0" w:type="dxa"/>
            <w:right w:w="108" w:type="dxa"/>
          </w:tblCellMar>
        </w:tblPrEx>
        <w:tc>
          <w:tcPr>
            <w:tcW w:w="2609" w:type="dxa"/>
            <w:tcBorders>
              <w:top w:val="single" w:color="000000" w:sz="4" w:space="0"/>
              <w:left w:val="single" w:color="000000" w:sz="4" w:space="0"/>
              <w:bottom w:val="single" w:color="000000" w:sz="4" w:space="0"/>
              <w:right w:val="nil"/>
            </w:tcBorders>
          </w:tcPr>
          <w:p w14:paraId="30BD342E">
            <w:pPr>
              <w:suppressAutoHyphens/>
              <w:spacing w:after="0" w:line="240" w:lineRule="auto"/>
              <w:jc w:val="center"/>
              <w:rPr>
                <w:rFonts w:ascii="Times New Roman" w:hAnsi="Times New Roman" w:eastAsia="Calibri" w:cs="Times New Roman"/>
                <w:b/>
                <w:sz w:val="20"/>
                <w:szCs w:val="20"/>
                <w:lang w:eastAsia="ar-SA"/>
              </w:rPr>
            </w:pPr>
            <w:r>
              <w:rPr>
                <w:rFonts w:ascii="Times New Roman" w:hAnsi="Times New Roman" w:eastAsia="Calibri" w:cs="Times New Roman"/>
                <w:b/>
                <w:sz w:val="20"/>
                <w:szCs w:val="20"/>
                <w:lang w:eastAsia="ar-SA"/>
              </w:rPr>
              <w:t>«Познавательное развитие»</w:t>
            </w:r>
          </w:p>
        </w:tc>
        <w:tc>
          <w:tcPr>
            <w:tcW w:w="6997" w:type="dxa"/>
            <w:tcBorders>
              <w:top w:val="single" w:color="000000" w:sz="4" w:space="0"/>
              <w:left w:val="single" w:color="000000" w:sz="4" w:space="0"/>
              <w:bottom w:val="single" w:color="000000" w:sz="4" w:space="0"/>
              <w:right w:val="single" w:color="000000" w:sz="4" w:space="0"/>
            </w:tcBorders>
          </w:tcPr>
          <w:p w14:paraId="47EDDB6D">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14:paraId="4A4A2269">
        <w:tblPrEx>
          <w:tblCellMar>
            <w:top w:w="0" w:type="dxa"/>
            <w:left w:w="108" w:type="dxa"/>
            <w:bottom w:w="0" w:type="dxa"/>
            <w:right w:w="108" w:type="dxa"/>
          </w:tblCellMar>
        </w:tblPrEx>
        <w:tc>
          <w:tcPr>
            <w:tcW w:w="2609" w:type="dxa"/>
            <w:vMerge w:val="restart"/>
            <w:tcBorders>
              <w:top w:val="single" w:color="000000" w:sz="4" w:space="0"/>
              <w:left w:val="single" w:color="000000" w:sz="4" w:space="0"/>
              <w:bottom w:val="single" w:color="000000" w:sz="4" w:space="0"/>
              <w:right w:val="nil"/>
            </w:tcBorders>
          </w:tcPr>
          <w:p w14:paraId="5A841AC7">
            <w:pPr>
              <w:suppressAutoHyphens/>
              <w:spacing w:after="0" w:line="240" w:lineRule="auto"/>
              <w:jc w:val="center"/>
              <w:rPr>
                <w:rFonts w:ascii="Times New Roman" w:hAnsi="Times New Roman" w:eastAsia="Calibri" w:cs="Times New Roman"/>
                <w:b/>
                <w:sz w:val="20"/>
                <w:szCs w:val="20"/>
                <w:lang w:eastAsia="ar-SA"/>
              </w:rPr>
            </w:pPr>
            <w:r>
              <w:rPr>
                <w:rFonts w:ascii="Times New Roman" w:hAnsi="Times New Roman" w:eastAsia="Calibri" w:cs="Times New Roman"/>
                <w:b/>
                <w:sz w:val="20"/>
                <w:szCs w:val="20"/>
                <w:lang w:eastAsia="ar-SA"/>
              </w:rPr>
              <w:t>«Социально-коммуникативное развитие»</w:t>
            </w:r>
          </w:p>
        </w:tc>
        <w:tc>
          <w:tcPr>
            <w:tcW w:w="6997" w:type="dxa"/>
            <w:tcBorders>
              <w:top w:val="single" w:color="000000" w:sz="4" w:space="0"/>
              <w:left w:val="single" w:color="000000" w:sz="4" w:space="0"/>
              <w:bottom w:val="single" w:color="000000" w:sz="4" w:space="0"/>
              <w:right w:val="single" w:color="000000" w:sz="4" w:space="0"/>
            </w:tcBorders>
          </w:tcPr>
          <w:p w14:paraId="7A309160">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формирование представлений о музыкальной культуре и музыкальном искусстве;</w:t>
            </w:r>
            <w:r>
              <w:rPr>
                <w:rFonts w:ascii="Times New Roman" w:hAnsi="Times New Roman" w:eastAsia="Calibri" w:cs="Times New Roman"/>
                <w:i/>
                <w:sz w:val="20"/>
                <w:szCs w:val="20"/>
                <w:lang w:eastAsia="ar-SA"/>
              </w:rPr>
              <w:t xml:space="preserve"> </w:t>
            </w:r>
            <w:r>
              <w:rPr>
                <w:rFonts w:ascii="Times New Roman" w:hAnsi="Times New Roman" w:eastAsia="Calibri" w:cs="Times New Roman"/>
                <w:sz w:val="20"/>
                <w:szCs w:val="20"/>
                <w:lang w:eastAsia="ar-SA"/>
              </w:rPr>
              <w:t>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14:paraId="712532A5">
        <w:tblPrEx>
          <w:tblCellMar>
            <w:top w:w="0" w:type="dxa"/>
            <w:left w:w="108" w:type="dxa"/>
            <w:bottom w:w="0" w:type="dxa"/>
            <w:right w:w="108" w:type="dxa"/>
          </w:tblCellMar>
        </w:tblPrEx>
        <w:tc>
          <w:tcPr>
            <w:tcW w:w="2609" w:type="dxa"/>
            <w:vMerge w:val="continue"/>
            <w:tcBorders>
              <w:top w:val="single" w:color="000000" w:sz="4" w:space="0"/>
              <w:left w:val="single" w:color="000000" w:sz="4" w:space="0"/>
              <w:bottom w:val="single" w:color="000000" w:sz="4" w:space="0"/>
              <w:right w:val="nil"/>
            </w:tcBorders>
            <w:vAlign w:val="center"/>
          </w:tcPr>
          <w:p w14:paraId="61425483">
            <w:pPr>
              <w:spacing w:after="0" w:line="240" w:lineRule="auto"/>
              <w:rPr>
                <w:rFonts w:ascii="Times New Roman" w:hAnsi="Times New Roman" w:eastAsia="Calibri" w:cs="Times New Roman"/>
                <w:sz w:val="20"/>
                <w:szCs w:val="20"/>
                <w:lang w:eastAsia="ar-SA"/>
              </w:rPr>
            </w:pPr>
          </w:p>
        </w:tc>
        <w:tc>
          <w:tcPr>
            <w:tcW w:w="6997" w:type="dxa"/>
            <w:tcBorders>
              <w:top w:val="single" w:color="000000" w:sz="4" w:space="0"/>
              <w:left w:val="single" w:color="000000" w:sz="4" w:space="0"/>
              <w:bottom w:val="single" w:color="000000" w:sz="4" w:space="0"/>
              <w:right w:val="single" w:color="000000" w:sz="4" w:space="0"/>
            </w:tcBorders>
          </w:tcPr>
          <w:p w14:paraId="4957DDB9">
            <w:pPr>
              <w:suppressAutoHyphens/>
              <w:spacing w:after="0" w:line="240" w:lineRule="auto"/>
              <w:jc w:val="both"/>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 xml:space="preserve">формирование основ безопасности собственной жизнедеятельности в различных видах музыкальной деятельности </w:t>
            </w:r>
          </w:p>
        </w:tc>
      </w:tr>
      <w:tr w14:paraId="319523BE">
        <w:tblPrEx>
          <w:tblCellMar>
            <w:top w:w="0" w:type="dxa"/>
            <w:left w:w="108" w:type="dxa"/>
            <w:bottom w:w="0" w:type="dxa"/>
            <w:right w:w="108" w:type="dxa"/>
          </w:tblCellMar>
        </w:tblPrEx>
        <w:tc>
          <w:tcPr>
            <w:tcW w:w="2609" w:type="dxa"/>
            <w:tcBorders>
              <w:top w:val="single" w:color="000000" w:sz="4" w:space="0"/>
              <w:left w:val="single" w:color="000000" w:sz="4" w:space="0"/>
              <w:bottom w:val="single" w:color="000000" w:sz="4" w:space="0"/>
              <w:right w:val="nil"/>
            </w:tcBorders>
          </w:tcPr>
          <w:p w14:paraId="29ADB8D4">
            <w:pPr>
              <w:suppressAutoHyphens/>
              <w:spacing w:after="0" w:line="240" w:lineRule="auto"/>
              <w:jc w:val="center"/>
              <w:rPr>
                <w:rFonts w:ascii="Times New Roman" w:hAnsi="Times New Roman" w:eastAsia="Calibri" w:cs="Times New Roman"/>
                <w:b/>
                <w:sz w:val="20"/>
                <w:szCs w:val="20"/>
                <w:lang w:eastAsia="ar-SA"/>
              </w:rPr>
            </w:pPr>
            <w:r>
              <w:rPr>
                <w:rFonts w:ascii="Times New Roman" w:hAnsi="Times New Roman" w:eastAsia="Calibri" w:cs="Times New Roman"/>
                <w:b/>
                <w:sz w:val="20"/>
                <w:szCs w:val="20"/>
                <w:lang w:eastAsia="ar-SA"/>
              </w:rPr>
              <w:t>«Художественно-эстетическое развитие»</w:t>
            </w:r>
          </w:p>
        </w:tc>
        <w:tc>
          <w:tcPr>
            <w:tcW w:w="6997" w:type="dxa"/>
            <w:tcBorders>
              <w:top w:val="single" w:color="000000" w:sz="4" w:space="0"/>
              <w:left w:val="single" w:color="000000" w:sz="4" w:space="0"/>
              <w:bottom w:val="single" w:color="000000" w:sz="4" w:space="0"/>
              <w:right w:val="single" w:color="000000" w:sz="4" w:space="0"/>
            </w:tcBorders>
          </w:tcPr>
          <w:p w14:paraId="6CAD353A">
            <w:pPr>
              <w:suppressAutoHyphens/>
              <w:spacing w:after="0" w:line="240" w:lineRule="auto"/>
              <w:rPr>
                <w:rFonts w:ascii="Calibri" w:hAnsi="Calibri" w:eastAsia="Calibri" w:cs="Times New Roman"/>
                <w:sz w:val="20"/>
                <w:szCs w:val="20"/>
                <w:lang w:eastAsia="ar-SA"/>
              </w:rPr>
            </w:pPr>
            <w:r>
              <w:rPr>
                <w:rFonts w:ascii="Times New Roman" w:hAnsi="Times New Roman" w:eastAsia="Calibri" w:cs="Times New Roman"/>
                <w:sz w:val="20"/>
                <w:szCs w:val="20"/>
                <w:lang w:eastAsia="ar-SA"/>
              </w:rPr>
              <w:t>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bl>
    <w:p w14:paraId="1F152286">
      <w:pPr>
        <w:rPr>
          <w:rFonts w:ascii="Times New Roman" w:hAnsi="Times New Roman" w:eastAsia="Times New Roman" w:cs="Times New Roman"/>
          <w:sz w:val="24"/>
          <w:szCs w:val="24"/>
        </w:rPr>
      </w:pPr>
    </w:p>
    <w:p w14:paraId="7FB26048">
      <w:pPr>
        <w:rPr>
          <w:rFonts w:ascii="Times New Roman" w:hAnsi="Times New Roman" w:eastAsia="Times New Roman" w:cs="Times New Roman"/>
          <w:sz w:val="24"/>
          <w:szCs w:val="24"/>
        </w:rPr>
      </w:pPr>
      <w:r>
        <w:rPr>
          <w:rFonts w:ascii="Times New Roman" w:hAnsi="Times New Roman" w:eastAsia="Times New Roman" w:cs="Times New Roman"/>
          <w:b/>
          <w:sz w:val="24"/>
          <w:szCs w:val="24"/>
        </w:rPr>
        <w:t>2.6. Физическое развитие</w:t>
      </w:r>
    </w:p>
    <w:p w14:paraId="17BED7D0">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2.6.1. От 2 месяцев до 1 года</w:t>
      </w:r>
    </w:p>
    <w:p w14:paraId="6D7DF416">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2.6.1.1. В области физического развития основными задачами образовательной деятельности являются:</w:t>
      </w:r>
    </w:p>
    <w:p w14:paraId="7D2B128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обеспечивать охрану жизни и укрепление здоровья ребёнка, гигиенический уход, питание;</w:t>
      </w:r>
    </w:p>
    <w:p w14:paraId="337FE76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013D6C1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4854B88A">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2.6.1.2. Содержание образовательной деятельности</w:t>
      </w:r>
    </w:p>
    <w:p w14:paraId="52A4FA5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3A817E9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49D9FEE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303BB60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2ABF2D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28D43650">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2.6.2. От 1 года до 2 лет</w:t>
      </w:r>
    </w:p>
    <w:p w14:paraId="7114D2FE">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2.6.2.1. Основные задачи образовательной деятельности в области физического развития:</w:t>
      </w:r>
    </w:p>
    <w:p w14:paraId="73C071B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E92E32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условия для развития равновесия и ориентировки в пространстве;</w:t>
      </w:r>
    </w:p>
    <w:p w14:paraId="5EF57B6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желание выполнять физические упражнения в паре с педагогом;</w:t>
      </w:r>
    </w:p>
    <w:p w14:paraId="3BA2226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привлекать к участию в играх-забавах, игровых упражнениях, подвижных играх, побуждать к самостоятельным действиям;</w:t>
      </w:r>
    </w:p>
    <w:p w14:paraId="699E0DF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3FECF29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2.6.2.2. Содержание образовательной деятельности</w:t>
      </w:r>
    </w:p>
    <w:p w14:paraId="46408CF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27E91CF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F47C32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Основная гимнастика (основные движения, общеразвивающие упражнения).</w:t>
      </w:r>
    </w:p>
    <w:p w14:paraId="1CDF91E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Основные движения:</w:t>
      </w:r>
    </w:p>
    <w:p w14:paraId="4C33855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бросание и катание: бросание мяча (диаметр 6-8 см) вниз, вдаль; катание мяча (диаметр 20-25 см) вперед из исходного положения сидя и стоя;</w:t>
      </w:r>
    </w:p>
    <w:p w14:paraId="081235D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5733ABB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ходьба за педагогом стайкой в прямом направлении;</w:t>
      </w:r>
    </w:p>
    <w:p w14:paraId="3BACB5F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277FE92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Общеразвивающие упражнения:</w:t>
      </w:r>
    </w:p>
    <w:p w14:paraId="6DF6C9D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14:paraId="49BED08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6BCDCF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86A16C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Детям предлагаются разнообразные игровые упражнения для закрепления двигательных навыков.</w:t>
      </w:r>
    </w:p>
    <w:p w14:paraId="2226644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50CD3B8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0A6814E8">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2.6.3. От 2 лет до 3 лет</w:t>
      </w:r>
    </w:p>
    <w:p w14:paraId="34551854">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2.6.3.1. Основные задачи образовательной деятельности в области физического развития:</w:t>
      </w:r>
    </w:p>
    <w:p w14:paraId="4E54E8A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1311014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психофизические качества, равновесие и ориентировку в пространстве;</w:t>
      </w:r>
    </w:p>
    <w:p w14:paraId="7802867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поддерживать у детей желание играть в подвижные игры вместе с педагогом в небольших подгруппах;</w:t>
      </w:r>
    </w:p>
    <w:p w14:paraId="327761A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интерес и положительное отношение к выполнению физических упражнений, совместным двигательным действиям;</w:t>
      </w:r>
    </w:p>
    <w:p w14:paraId="5A1D15F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97F1450">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2.6.3.2. Содержание образовательной деятельности</w:t>
      </w:r>
    </w:p>
    <w:p w14:paraId="44B385A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D449F4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Основная гимнастика (основные движения, общеразвивающие упражнения).</w:t>
      </w:r>
    </w:p>
    <w:p w14:paraId="012C065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Основные движения:</w:t>
      </w:r>
    </w:p>
    <w:p w14:paraId="3FA775E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4E52EBB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5F999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7196A92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6B1F3C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8C3899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2B991E4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5384836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Общеразвивающие упражнения:</w:t>
      </w:r>
    </w:p>
    <w:p w14:paraId="6CDD78B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234BD98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C0984A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1182F24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3AA239B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14:paraId="4A4901A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 Подвижные игры:</w:t>
      </w:r>
      <w:r>
        <w:rPr>
          <w:rFonts w:ascii="Times New Roman" w:hAnsi="Times New Roman" w:eastAsia="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29C6564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3) Формирование основ здорового образа жизни:</w:t>
      </w:r>
      <w:r>
        <w:rPr>
          <w:rFonts w:ascii="Times New Roman" w:hAnsi="Times New Roman" w:eastAsia="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0435B39E">
      <w:pPr>
        <w:widowControl w:val="0"/>
        <w:autoSpaceDE w:val="0"/>
        <w:autoSpaceDN w:val="0"/>
        <w:adjustRightInd w:val="0"/>
        <w:spacing w:after="0" w:line="240" w:lineRule="auto"/>
        <w:ind w:firstLine="709"/>
        <w:jc w:val="both"/>
        <w:rPr>
          <w:rFonts w:ascii="Times New Roman" w:hAnsi="Times New Roman" w:eastAsia="Times New Roman" w:cs="Times New Roman"/>
          <w:b/>
          <w:sz w:val="24"/>
          <w:szCs w:val="24"/>
        </w:rPr>
      </w:pPr>
    </w:p>
    <w:p w14:paraId="518890C3">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2.6.4. От 3 лет до 4 лет</w:t>
      </w:r>
    </w:p>
    <w:p w14:paraId="029E2617">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2.6.4.1. Основные задачи образовательной деятельности в области физического развития:</w:t>
      </w:r>
    </w:p>
    <w:p w14:paraId="632B253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A74E6A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14:paraId="57D0B0B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14:paraId="6C5CF5D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ABBB21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14:paraId="606F13F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2.6.4.2. Содержание образовательной деятельности</w:t>
      </w:r>
    </w:p>
    <w:p w14:paraId="2F8AE52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6A07A71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2369C75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 Основная гимнастика</w:t>
      </w:r>
      <w:r>
        <w:rPr>
          <w:rFonts w:ascii="Times New Roman" w:hAnsi="Times New Roman" w:eastAsia="Times New Roman" w:cs="Times New Roman"/>
          <w:sz w:val="24"/>
          <w:szCs w:val="24"/>
        </w:rPr>
        <w:t xml:space="preserve"> (основные движения, общеразвивающие и строевые упражнения).</w:t>
      </w:r>
    </w:p>
    <w:p w14:paraId="0E97876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Основные движения:</w:t>
      </w:r>
    </w:p>
    <w:p w14:paraId="0BB8C64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4CE0BE3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73A99F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33EA632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0070851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1CCC954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6F68DD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Общеразвивающие упражнения:</w:t>
      </w:r>
    </w:p>
    <w:p w14:paraId="5B26DBD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5CF2168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76448C8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F3215C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A5005B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Строевые упражнения:</w:t>
      </w:r>
    </w:p>
    <w:p w14:paraId="7D14CCF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2B562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63B6439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 Подвижные игры:</w:t>
      </w:r>
      <w:r>
        <w:rPr>
          <w:rFonts w:ascii="Times New Roman" w:hAnsi="Times New Roman" w:eastAsia="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492B85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3) Спортивные упражнения:</w:t>
      </w:r>
      <w:r>
        <w:rPr>
          <w:rFonts w:ascii="Times New Roman" w:hAnsi="Times New Roman" w:eastAsia="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2B1E35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санках: по прямой, перевозя игрушки или друг друга, и самостоятельно с невысокой горки.</w:t>
      </w:r>
    </w:p>
    <w:p w14:paraId="6B38C50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на лыжах: по прямой, ровной лыжне ступающим и скользящим шагом, с поворотами переступанием.</w:t>
      </w:r>
    </w:p>
    <w:p w14:paraId="326B4F4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трехколесном велосипеде: по прямой, по кругу, с поворотами направо, налево.</w:t>
      </w:r>
    </w:p>
    <w:p w14:paraId="0EEAFD3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Плавание: погружение в воду, ходьба и бег в воде прямо и по кругу, игры с плавающими игрушками в воде.</w:t>
      </w:r>
    </w:p>
    <w:p w14:paraId="76FD7D4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4) Формирование основ здорового образа жизни: </w:t>
      </w:r>
      <w:r>
        <w:rPr>
          <w:rFonts w:ascii="Times New Roman" w:hAnsi="Times New Roman" w:eastAsia="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2E8899A">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Активный отдых.</w:t>
      </w:r>
    </w:p>
    <w:p w14:paraId="65A3450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313F55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60090B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3B7F24E0">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2.6.5. От 4 лет до 5 лет</w:t>
      </w:r>
    </w:p>
    <w:p w14:paraId="4461C97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2.6.5.1. Основные задачи образовательной деятельности в области физического развития:</w:t>
      </w:r>
    </w:p>
    <w:p w14:paraId="0041A7D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14:paraId="6A90D95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104986B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E22E12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5655D16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9C815F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660151">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2.6.5.2. Содержание образовательной деятельности</w:t>
      </w:r>
    </w:p>
    <w:p w14:paraId="34179F5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2F2D0E3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AFC4E4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 Основная гимнастика</w:t>
      </w:r>
      <w:r>
        <w:rPr>
          <w:rFonts w:ascii="Times New Roman" w:hAnsi="Times New Roman" w:eastAsia="Times New Roman" w:cs="Times New Roman"/>
          <w:sz w:val="24"/>
          <w:szCs w:val="24"/>
        </w:rPr>
        <w:t xml:space="preserve"> (основные движения, общеразвивающие упражнения, ритмическая гимнастика и строевые упражнения).</w:t>
      </w:r>
    </w:p>
    <w:p w14:paraId="3E8DC9F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Основные движения:</w:t>
      </w:r>
    </w:p>
    <w:p w14:paraId="3AEC2AB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419483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22BEE60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471257A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394B83A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41932B3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6F6FC0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14:paraId="49D78A6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Общеразвивающие упражнения:</w:t>
      </w:r>
    </w:p>
    <w:p w14:paraId="1FC4074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137BEFE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30B368D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A138A4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65A858C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Ритмическая гимнастика:</w:t>
      </w:r>
    </w:p>
    <w:p w14:paraId="36DD1EE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1207B50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Строевые упражнения:</w:t>
      </w:r>
    </w:p>
    <w:p w14:paraId="0E9CD33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7CF094A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 Подвижные игры:</w:t>
      </w:r>
      <w:r>
        <w:rPr>
          <w:rFonts w:ascii="Times New Roman" w:hAnsi="Times New Roman" w:eastAsia="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73561F6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3) Спортивные упражнения:</w:t>
      </w:r>
      <w:r>
        <w:rPr>
          <w:rFonts w:ascii="Times New Roman" w:hAnsi="Times New Roman" w:eastAsia="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E09659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14:paraId="1A59CF5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14:paraId="0ABD61F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на лыжах: скользящим шагом, повороты на месте, подъем на гору «ступающим шагом» и «полуёлочкой».</w:t>
      </w:r>
    </w:p>
    <w:p w14:paraId="3FBC697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258DCC0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4) Формирование основ здорового образа жизни:</w:t>
      </w:r>
      <w:r>
        <w:rPr>
          <w:rFonts w:ascii="Times New Roman" w:hAnsi="Times New Roman" w:eastAsia="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1DB54D4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5) Активный отдых</w:t>
      </w:r>
    </w:p>
    <w:p w14:paraId="139542C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02DA5D3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47BAF78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77B3892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0A5DC2B8">
      <w:pPr>
        <w:widowControl w:val="0"/>
        <w:autoSpaceDE w:val="0"/>
        <w:autoSpaceDN w:val="0"/>
        <w:adjustRightInd w:val="0"/>
        <w:spacing w:after="0" w:line="240" w:lineRule="auto"/>
        <w:ind w:firstLine="709"/>
        <w:jc w:val="both"/>
        <w:rPr>
          <w:rFonts w:ascii="Times New Roman" w:hAnsi="Times New Roman" w:eastAsia="Times New Roman" w:cs="Times New Roman"/>
          <w:b/>
          <w:sz w:val="24"/>
          <w:szCs w:val="24"/>
        </w:rPr>
      </w:pPr>
    </w:p>
    <w:p w14:paraId="4AA26B4E">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2.6.6. От 5 лет до 6 лет</w:t>
      </w:r>
    </w:p>
    <w:p w14:paraId="4703AEBF">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2.6.6.1. Основные задачи образовательной деятельности в области физического развития:</w:t>
      </w:r>
    </w:p>
    <w:p w14:paraId="4337CF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EDD4C1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D4A8E7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14:paraId="53EF6D9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14:paraId="2EE6AF9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ABE7DC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4237FB3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4896B824">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2.6.6.2. Содержание образовательной деятельности</w:t>
      </w:r>
    </w:p>
    <w:p w14:paraId="68E4843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C1DEC0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62CD46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1) Основная гимнастика </w:t>
      </w:r>
      <w:r>
        <w:rPr>
          <w:rFonts w:ascii="Times New Roman" w:hAnsi="Times New Roman" w:eastAsia="Times New Roman" w:cs="Times New Roman"/>
          <w:sz w:val="24"/>
          <w:szCs w:val="24"/>
        </w:rPr>
        <w:t>(основные движения, общеразвивающие упражнения, ритмическая гимнастика и строевые упражнения).</w:t>
      </w:r>
    </w:p>
    <w:p w14:paraId="46F9D04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Основные движения:</w:t>
      </w:r>
    </w:p>
    <w:p w14:paraId="0D3A78E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68DDBA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3E6012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14:paraId="0F296F5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3FC72CD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56440DE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4BB6C0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13F8F35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79A73D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Общеразвивающие упражнения:</w:t>
      </w:r>
    </w:p>
    <w:p w14:paraId="65FD220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2E5CB32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044EE5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0CD493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090D7F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Ритмическая гимнастика:</w:t>
      </w:r>
    </w:p>
    <w:p w14:paraId="0202E03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643CA6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Строевые упражнения:</w:t>
      </w:r>
    </w:p>
    <w:p w14:paraId="7777D87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17BD69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 Подвижные игры:</w:t>
      </w:r>
      <w:r>
        <w:rPr>
          <w:rFonts w:ascii="Times New Roman" w:hAnsi="Times New Roman" w:eastAsia="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ED166A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61925BF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3) Спортивные игры:</w:t>
      </w:r>
      <w:r>
        <w:rPr>
          <w:rFonts w:ascii="Times New Roman" w:hAnsi="Times New Roman" w:eastAsia="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208026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Городки: бросание биты сбоку, выбивание городка с кона (5-6 м) и полукона (2-3 м); знание 3-4 фигур.</w:t>
      </w:r>
    </w:p>
    <w:p w14:paraId="41114C1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416A32E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Бадминтон: отбивание волана ракеткой в заданном направлении; игра с педагогом.</w:t>
      </w:r>
    </w:p>
    <w:p w14:paraId="1C7B12B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F88263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4) Спортивные упражнения:</w:t>
      </w:r>
      <w:r>
        <w:rPr>
          <w:rFonts w:ascii="Times New Roman" w:hAnsi="Times New Roman" w:eastAsia="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5198FD2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санках: по прямой, со скоростью, с горки, подъем с санками в гору, с торможением при спуске с горки.</w:t>
      </w:r>
    </w:p>
    <w:p w14:paraId="798A29C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5A90F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E147D4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20AACA1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5) Формирование основ здорового образа жизни:</w:t>
      </w:r>
      <w:r>
        <w:rPr>
          <w:rFonts w:ascii="Times New Roman" w:hAnsi="Times New Roman" w:eastAsia="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35F8EC5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Активный отдых</w:t>
      </w:r>
    </w:p>
    <w:p w14:paraId="19A8298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14:paraId="1EE1422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48A220D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7951FEF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14:paraId="1767CED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7371F4B0">
      <w:pPr>
        <w:widowControl w:val="0"/>
        <w:autoSpaceDE w:val="0"/>
        <w:autoSpaceDN w:val="0"/>
        <w:adjustRightInd w:val="0"/>
        <w:spacing w:after="0" w:line="240" w:lineRule="auto"/>
        <w:ind w:firstLine="709"/>
        <w:jc w:val="both"/>
        <w:rPr>
          <w:rFonts w:ascii="Times New Roman" w:hAnsi="Times New Roman" w:eastAsia="Times New Roman" w:cs="Times New Roman"/>
          <w:b/>
          <w:sz w:val="24"/>
          <w:szCs w:val="24"/>
        </w:rPr>
      </w:pPr>
    </w:p>
    <w:p w14:paraId="062CD1EE">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2.6.7. От 6 лет до 7 лет</w:t>
      </w:r>
    </w:p>
    <w:p w14:paraId="56F55962">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2.6.7.1. Основные задачи образовательной деятельности в области физического развития:</w:t>
      </w:r>
    </w:p>
    <w:p w14:paraId="0E1662F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1C7A188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0075C7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042ED92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698E8F5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7617847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66D0E09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0F233A3">
      <w:pPr>
        <w:widowControl w:val="0"/>
        <w:autoSpaceDE w:val="0"/>
        <w:autoSpaceDN w:val="0"/>
        <w:adjustRightInd w:val="0"/>
        <w:spacing w:after="0" w:line="240" w:lineRule="auto"/>
        <w:ind w:firstLine="709"/>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2.6.7.2. Содержание образовательной деятельности</w:t>
      </w:r>
    </w:p>
    <w:p w14:paraId="40230DC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7E9F4BD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385BAB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DA4501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819237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1) Основная гимнастика</w:t>
      </w:r>
      <w:r>
        <w:rPr>
          <w:rFonts w:ascii="Times New Roman" w:hAnsi="Times New Roman" w:eastAsia="Times New Roman" w:cs="Times New Roman"/>
          <w:sz w:val="24"/>
          <w:szCs w:val="24"/>
        </w:rPr>
        <w:t xml:space="preserve"> (основные движения, общеразвивающие упражнения, ритмическая гимнастика и строевые упражнения).</w:t>
      </w:r>
    </w:p>
    <w:p w14:paraId="6A91F25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Основные движения:</w:t>
      </w:r>
    </w:p>
    <w:p w14:paraId="2BFD189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6087D2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FC24CB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57770C3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4C3AF85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59AA583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1D087B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199FC20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A88B05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Общеразвивающие упражнения:</w:t>
      </w:r>
    </w:p>
    <w:p w14:paraId="35CF23C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0228514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BF7B50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0E0D9F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78669F5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Ритмическая гимнастика:</w:t>
      </w:r>
    </w:p>
    <w:p w14:paraId="2C1D07D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5661DBD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Строевые упражнения:</w:t>
      </w:r>
    </w:p>
    <w:p w14:paraId="412837A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7F0EDF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2) Подвижные игры:</w:t>
      </w:r>
      <w:r>
        <w:rPr>
          <w:rFonts w:ascii="Times New Roman" w:hAnsi="Times New Roman" w:eastAsia="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56B9066">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Pr>
          <w:rFonts w:ascii="Times New Roman" w:hAnsi="Times New Roman" w:eastAsia="Times New Roman" w:cs="Times New Roman"/>
          <w:i/>
          <w:sz w:val="24"/>
          <w:szCs w:val="24"/>
        </w:rPr>
        <w:t>.</w:t>
      </w:r>
    </w:p>
    <w:p w14:paraId="073F28C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3) Спортивные игры:</w:t>
      </w:r>
      <w:r>
        <w:rPr>
          <w:rFonts w:ascii="Times New Roman" w:hAnsi="Times New Roman" w:eastAsia="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1EA881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E011B4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D91FEA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3B68043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2D6C7F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14:paraId="23705F1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7B6B377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4) Спортивные упражнения:</w:t>
      </w:r>
      <w:r>
        <w:rPr>
          <w:rFonts w:ascii="Times New Roman" w:hAnsi="Times New Roman" w:eastAsia="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14A1AB9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санках: игровые задания и соревнования в катании на санях на скорость.</w:t>
      </w:r>
    </w:p>
    <w:p w14:paraId="2138759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2A83C7B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5A63215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Катание на двухколесном велосипеде, самокате: по прямой, по кругу, змейкой, объезжая препятствие, на скорость.</w:t>
      </w:r>
    </w:p>
    <w:p w14:paraId="7F9E376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442CD02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5) Формирование основ здорового образа жизни:</w:t>
      </w:r>
      <w:r>
        <w:rPr>
          <w:rFonts w:ascii="Times New Roman" w:hAnsi="Times New Roman" w:eastAsia="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6661D962">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6) Активный отдых</w:t>
      </w:r>
    </w:p>
    <w:p w14:paraId="245454D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4CE513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14:paraId="650114B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7D791B3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14:paraId="3A3BA00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341328E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0ADAE92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F889FB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2.6.8. Решение совокупных задач воспитания в рамках образовательной области «Физическое развитие» </w:t>
      </w:r>
      <w:r>
        <w:rPr>
          <w:rFonts w:ascii="Times New Roman" w:hAnsi="Times New Roman" w:eastAsia="Times New Roman" w:cs="Times New Roman"/>
          <w:sz w:val="24"/>
          <w:szCs w:val="24"/>
        </w:rPr>
        <w:t>направлено на приобщение детей к ценностям «Жизнь», «Здоровье», что предполагает:</w:t>
      </w:r>
    </w:p>
    <w:p w14:paraId="43FC882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A4E1C3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1200021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0A5D73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воспитание активности, самостоятельности, самоуважения, коммуникабельности, уверенности и других личностных качеств;</w:t>
      </w:r>
    </w:p>
    <w:p w14:paraId="6448EC0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22169C1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формирование у ребёнка основных гигиенических навыков, представлений о здоровом образе жизни.</w:t>
      </w:r>
    </w:p>
    <w:p w14:paraId="64F26205">
      <w:pPr>
        <w:tabs>
          <w:tab w:val="left" w:pos="6375"/>
        </w:tabs>
        <w:spacing w:after="0" w:line="240" w:lineRule="auto"/>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Часть, формируемая участниками образовательных отношений.</w:t>
      </w:r>
    </w:p>
    <w:p w14:paraId="4B69DC9B">
      <w:pPr>
        <w:tabs>
          <w:tab w:val="left" w:pos="6375"/>
        </w:tabs>
        <w:spacing w:after="0" w:line="240" w:lineRule="auto"/>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Используется парциальная программа:</w:t>
      </w:r>
    </w:p>
    <w:p w14:paraId="6712118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43"/>
        <w:gridCol w:w="2326"/>
        <w:gridCol w:w="2294"/>
        <w:gridCol w:w="2328"/>
      </w:tblGrid>
      <w:tr w14:paraId="30632E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92" w:type="dxa"/>
          </w:tcPr>
          <w:p w14:paraId="2C11AEFD">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Название программы</w:t>
            </w:r>
          </w:p>
        </w:tc>
        <w:tc>
          <w:tcPr>
            <w:tcW w:w="2392" w:type="dxa"/>
          </w:tcPr>
          <w:p w14:paraId="3852397F">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Цель программы</w:t>
            </w:r>
          </w:p>
        </w:tc>
        <w:tc>
          <w:tcPr>
            <w:tcW w:w="2393" w:type="dxa"/>
          </w:tcPr>
          <w:p w14:paraId="19F18B8F">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Возраст детей</w:t>
            </w:r>
          </w:p>
        </w:tc>
        <w:tc>
          <w:tcPr>
            <w:tcW w:w="2393" w:type="dxa"/>
          </w:tcPr>
          <w:p w14:paraId="5E030057">
            <w:pPr>
              <w:tabs>
                <w:tab w:val="left" w:pos="6375"/>
              </w:tabs>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Сроки реализации</w:t>
            </w:r>
          </w:p>
        </w:tc>
      </w:tr>
      <w:tr w14:paraId="1A468C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92" w:type="dxa"/>
          </w:tcPr>
          <w:p w14:paraId="38C697B4">
            <w:pPr>
              <w:tabs>
                <w:tab w:val="left" w:pos="6375"/>
              </w:tabs>
              <w:spacing w:after="0" w:line="240" w:lineRule="auto"/>
              <w:jc w:val="center"/>
              <w:rPr>
                <w:rFonts w:ascii="Times New Roman" w:hAnsi="Times New Roman" w:cs="Times New Roman" w:eastAsiaTheme="minorHAnsi"/>
                <w:sz w:val="20"/>
                <w:szCs w:val="20"/>
                <w:lang w:eastAsia="en-US"/>
              </w:rPr>
            </w:pPr>
            <w:r>
              <w:rPr>
                <w:rFonts w:ascii="Times New Roman" w:hAnsi="Times New Roman" w:cs="Times New Roman" w:eastAsiaTheme="minorHAnsi"/>
                <w:i/>
                <w:sz w:val="20"/>
                <w:szCs w:val="20"/>
                <w:lang w:eastAsia="en-US"/>
              </w:rPr>
              <w:t>«Физическая культура дошкольникам»</w:t>
            </w:r>
            <w:r>
              <w:rPr>
                <w:rFonts w:ascii="Times New Roman" w:hAnsi="Times New Roman" w:cs="Times New Roman" w:eastAsiaTheme="minorHAnsi"/>
                <w:sz w:val="20"/>
                <w:szCs w:val="20"/>
                <w:lang w:eastAsia="en-US"/>
              </w:rPr>
              <w:t xml:space="preserve"> Оздоровительная программа Л.Д. Глазыриной</w:t>
            </w:r>
          </w:p>
        </w:tc>
        <w:tc>
          <w:tcPr>
            <w:tcW w:w="2392" w:type="dxa"/>
          </w:tcPr>
          <w:p w14:paraId="3CE407F2">
            <w:pPr>
              <w:tabs>
                <w:tab w:val="left" w:pos="6375"/>
              </w:tabs>
              <w:spacing w:after="0" w:line="240" w:lineRule="auto"/>
              <w:jc w:val="center"/>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Охрана жизни и здоровья детей, пропаганда здорового образа жизни.</w:t>
            </w:r>
          </w:p>
        </w:tc>
        <w:tc>
          <w:tcPr>
            <w:tcW w:w="2393" w:type="dxa"/>
          </w:tcPr>
          <w:p w14:paraId="49CC33F3">
            <w:pPr>
              <w:tabs>
                <w:tab w:val="left" w:pos="6375"/>
              </w:tabs>
              <w:spacing w:after="0" w:line="240" w:lineRule="auto"/>
              <w:jc w:val="center"/>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.С 3 – х до 7 лет</w:t>
            </w:r>
          </w:p>
        </w:tc>
        <w:tc>
          <w:tcPr>
            <w:tcW w:w="2393" w:type="dxa"/>
          </w:tcPr>
          <w:p w14:paraId="7A5B28A5">
            <w:pPr>
              <w:tabs>
                <w:tab w:val="left" w:pos="6375"/>
              </w:tabs>
              <w:spacing w:after="0" w:line="240" w:lineRule="auto"/>
              <w:jc w:val="center"/>
              <w:rPr>
                <w:rFonts w:ascii="Times New Roman" w:hAnsi="Times New Roman" w:cs="Times New Roman" w:eastAsiaTheme="minorHAnsi"/>
                <w:color w:val="FF0000"/>
                <w:sz w:val="20"/>
                <w:szCs w:val="20"/>
                <w:lang w:eastAsia="en-US"/>
              </w:rPr>
            </w:pPr>
            <w:r>
              <w:rPr>
                <w:rFonts w:ascii="Times New Roman" w:hAnsi="Times New Roman" w:eastAsia="Times New Roman" w:cs="Times New Roman"/>
                <w:sz w:val="20"/>
                <w:szCs w:val="20"/>
              </w:rPr>
              <w:t>2 младшая – подготовительная  к школе группы – 1 раз в неделю на улице</w:t>
            </w:r>
          </w:p>
        </w:tc>
      </w:tr>
    </w:tbl>
    <w:p w14:paraId="698EABCF">
      <w:pPr>
        <w:widowControl w:val="0"/>
        <w:autoSpaceDE w:val="0"/>
        <w:autoSpaceDN w:val="0"/>
        <w:adjustRightInd w:val="0"/>
        <w:spacing w:after="0" w:line="240" w:lineRule="auto"/>
        <w:jc w:val="both"/>
        <w:rPr>
          <w:rFonts w:ascii="Times New Roman" w:hAnsi="Times New Roman" w:eastAsia="Times New Roman" w:cs="Times New Roman"/>
          <w:sz w:val="24"/>
          <w:szCs w:val="24"/>
        </w:rPr>
      </w:pPr>
    </w:p>
    <w:p w14:paraId="7CAAB0BD">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eastAsia="Calibri" w:cs="Times New Roman"/>
          <w:b/>
          <w:bCs/>
          <w:spacing w:val="-4"/>
          <w:sz w:val="24"/>
          <w:szCs w:val="24"/>
          <w:lang w:eastAsia="ar-SA"/>
        </w:rPr>
      </w:pPr>
      <w:r>
        <w:rPr>
          <w:rFonts w:ascii="Times New Roman" w:hAnsi="Times New Roman" w:eastAsia="Calibri" w:cs="Times New Roman"/>
          <w:b/>
          <w:spacing w:val="-4"/>
          <w:sz w:val="24"/>
          <w:szCs w:val="24"/>
          <w:lang w:eastAsia="ar-SA"/>
        </w:rPr>
        <w:t xml:space="preserve">Виды интеграции образовательной области </w:t>
      </w:r>
      <w:r>
        <w:rPr>
          <w:rFonts w:ascii="Times New Roman" w:hAnsi="Times New Roman" w:eastAsia="Calibri" w:cs="Times New Roman"/>
          <w:b/>
          <w:bCs/>
          <w:spacing w:val="-3"/>
          <w:sz w:val="24"/>
          <w:szCs w:val="24"/>
          <w:lang w:eastAsia="ar-SA"/>
        </w:rPr>
        <w:t>«</w:t>
      </w:r>
      <w:r>
        <w:rPr>
          <w:rFonts w:ascii="Times New Roman" w:hAnsi="Times New Roman" w:eastAsia="Calibri" w:cs="Times New Roman"/>
          <w:b/>
          <w:spacing w:val="-3"/>
          <w:sz w:val="24"/>
          <w:szCs w:val="24"/>
          <w:lang w:eastAsia="ar-SA"/>
        </w:rPr>
        <w:t>Физическое развитие</w:t>
      </w:r>
      <w:r>
        <w:rPr>
          <w:rFonts w:ascii="Times New Roman" w:hAnsi="Times New Roman" w:eastAsia="Calibri" w:cs="Times New Roman"/>
          <w:b/>
          <w:bCs/>
          <w:spacing w:val="-3"/>
          <w:sz w:val="24"/>
          <w:szCs w:val="24"/>
          <w:lang w:eastAsia="ar-SA"/>
        </w:rPr>
        <w:t>»</w:t>
      </w:r>
      <w:r>
        <w:rPr>
          <w:rFonts w:ascii="Times New Roman" w:hAnsi="Times New Roman" w:eastAsia="Calibri" w:cs="Times New Roman"/>
          <w:b/>
          <w:bCs/>
          <w:spacing w:val="-4"/>
          <w:sz w:val="24"/>
          <w:szCs w:val="24"/>
          <w:lang w:eastAsia="ar-SA"/>
        </w:rPr>
        <w:t xml:space="preserve"> с другими образовательными областями.</w:t>
      </w:r>
    </w:p>
    <w:tbl>
      <w:tblPr>
        <w:tblStyle w:val="6"/>
        <w:tblpPr w:leftFromText="180" w:rightFromText="180" w:vertAnchor="page" w:horzAnchor="margin" w:tblpXSpec="center" w:tblpY="10052"/>
        <w:tblW w:w="10031" w:type="dxa"/>
        <w:tblInd w:w="0" w:type="dxa"/>
        <w:tblLayout w:type="fixed"/>
        <w:tblCellMar>
          <w:top w:w="0" w:type="dxa"/>
          <w:left w:w="108" w:type="dxa"/>
          <w:bottom w:w="0" w:type="dxa"/>
          <w:right w:w="108" w:type="dxa"/>
        </w:tblCellMar>
      </w:tblPr>
      <w:tblGrid>
        <w:gridCol w:w="5920"/>
        <w:gridCol w:w="4111"/>
      </w:tblGrid>
      <w:tr w14:paraId="170BE583">
        <w:tblPrEx>
          <w:tblCellMar>
            <w:top w:w="0" w:type="dxa"/>
            <w:left w:w="108" w:type="dxa"/>
            <w:bottom w:w="0" w:type="dxa"/>
            <w:right w:w="108" w:type="dxa"/>
          </w:tblCellMar>
        </w:tblPrEx>
        <w:trPr>
          <w:trHeight w:val="629" w:hRule="atLeast"/>
        </w:trPr>
        <w:tc>
          <w:tcPr>
            <w:tcW w:w="5920" w:type="dxa"/>
            <w:tcBorders>
              <w:top w:val="single" w:color="000000" w:sz="4" w:space="0"/>
              <w:left w:val="single" w:color="000000" w:sz="4" w:space="0"/>
              <w:bottom w:val="single" w:color="000000" w:sz="4" w:space="0"/>
              <w:right w:val="nil"/>
            </w:tcBorders>
          </w:tcPr>
          <w:p w14:paraId="1ECB862F">
            <w:pPr>
              <w:shd w:val="clear" w:color="auto" w:fill="FFFFFF"/>
              <w:tabs>
                <w:tab w:val="left" w:pos="3591"/>
              </w:tabs>
              <w:suppressAutoHyphens/>
              <w:spacing w:after="0" w:line="240" w:lineRule="auto"/>
              <w:rPr>
                <w:rFonts w:ascii="Times New Roman" w:hAnsi="Times New Roman" w:eastAsia="Calibri" w:cs="Times New Roman"/>
                <w:spacing w:val="-6"/>
                <w:sz w:val="20"/>
                <w:szCs w:val="20"/>
                <w:lang w:eastAsia="ar-SA"/>
              </w:rPr>
            </w:pPr>
            <w:r>
              <w:rPr>
                <w:rFonts w:ascii="Times New Roman" w:hAnsi="Times New Roman" w:eastAsia="Calibri" w:cs="Times New Roman"/>
                <w:i/>
                <w:iCs/>
                <w:spacing w:val="-7"/>
                <w:sz w:val="20"/>
                <w:szCs w:val="20"/>
                <w:lang w:eastAsia="ar-SA"/>
              </w:rPr>
              <w:t>«</w:t>
            </w:r>
            <w:r>
              <w:rPr>
                <w:rFonts w:ascii="Times New Roman" w:hAnsi="Times New Roman" w:eastAsia="Calibri" w:cs="Times New Roman"/>
                <w:b/>
                <w:spacing w:val="-7"/>
                <w:sz w:val="20"/>
                <w:szCs w:val="20"/>
                <w:lang w:eastAsia="ar-SA"/>
              </w:rPr>
              <w:t>Социально-коммуникативное развитие</w:t>
            </w:r>
          </w:p>
          <w:p w14:paraId="41CAB396">
            <w:pPr>
              <w:pStyle w:val="21"/>
              <w:numPr>
                <w:ilvl w:val="0"/>
                <w:numId w:val="8"/>
              </w:numPr>
              <w:shd w:val="clear" w:color="auto" w:fill="FFFFFF"/>
              <w:tabs>
                <w:tab w:val="left" w:pos="3591"/>
              </w:tabs>
              <w:suppressAutoHyphens/>
              <w:spacing w:after="0" w:line="240" w:lineRule="auto"/>
              <w:rPr>
                <w:rFonts w:ascii="Times New Roman" w:hAnsi="Times New Roman" w:eastAsia="Calibri" w:cs="Times New Roman"/>
                <w:spacing w:val="-6"/>
                <w:sz w:val="20"/>
                <w:szCs w:val="20"/>
                <w:lang w:eastAsia="ar-SA"/>
              </w:rPr>
            </w:pPr>
            <w:r>
              <w:rPr>
                <w:rFonts w:ascii="Times New Roman" w:hAnsi="Times New Roman" w:eastAsia="Calibri" w:cs="Times New Roman"/>
                <w:spacing w:val="-7"/>
                <w:sz w:val="20"/>
                <w:szCs w:val="20"/>
                <w:lang w:eastAsia="ar-SA"/>
              </w:rPr>
              <w:t xml:space="preserve">приобщение   к  </w:t>
            </w:r>
            <w:r>
              <w:rPr>
                <w:rFonts w:ascii="Times New Roman" w:hAnsi="Times New Roman" w:eastAsia="Calibri" w:cs="Times New Roman"/>
                <w:spacing w:val="-6"/>
                <w:sz w:val="20"/>
                <w:szCs w:val="20"/>
                <w:lang w:eastAsia="ar-SA"/>
              </w:rPr>
              <w:t xml:space="preserve">ценностям    физической          культуры; </w:t>
            </w:r>
          </w:p>
          <w:p w14:paraId="6772404A">
            <w:pPr>
              <w:pStyle w:val="21"/>
              <w:numPr>
                <w:ilvl w:val="0"/>
                <w:numId w:val="9"/>
              </w:numPr>
              <w:shd w:val="clear" w:color="auto" w:fill="FFFFFF"/>
              <w:tabs>
                <w:tab w:val="left" w:pos="3591"/>
              </w:tabs>
              <w:suppressAutoHyphens/>
              <w:spacing w:after="0" w:line="240" w:lineRule="auto"/>
              <w:rPr>
                <w:rFonts w:ascii="Times New Roman" w:hAnsi="Times New Roman" w:eastAsia="Calibri" w:cs="Times New Roman"/>
                <w:i/>
                <w:iCs/>
                <w:spacing w:val="-7"/>
                <w:sz w:val="20"/>
                <w:szCs w:val="20"/>
                <w:lang w:eastAsia="ar-SA"/>
              </w:rPr>
            </w:pPr>
            <w:r>
              <w:rPr>
                <w:rFonts w:ascii="Times New Roman" w:hAnsi="Times New Roman" w:eastAsia="Calibri" w:cs="Times New Roman"/>
                <w:spacing w:val="-8"/>
                <w:sz w:val="20"/>
                <w:szCs w:val="20"/>
                <w:lang w:eastAsia="ar-SA"/>
              </w:rPr>
              <w:t xml:space="preserve">формирование первичных представлений о себе,           собственных   двигательных </w:t>
            </w:r>
            <w:r>
              <w:rPr>
                <w:rFonts w:ascii="Times New Roman" w:hAnsi="Times New Roman" w:eastAsia="Calibri" w:cs="Times New Roman"/>
                <w:spacing w:val="-11"/>
                <w:sz w:val="20"/>
                <w:szCs w:val="20"/>
                <w:lang w:eastAsia="ar-SA"/>
              </w:rPr>
              <w:t xml:space="preserve">возможностях и особенностях; </w:t>
            </w:r>
          </w:p>
          <w:p w14:paraId="2968F9AC">
            <w:pPr>
              <w:pStyle w:val="21"/>
              <w:numPr>
                <w:ilvl w:val="0"/>
                <w:numId w:val="9"/>
              </w:numPr>
              <w:shd w:val="clear" w:color="auto" w:fill="FFFFFF"/>
              <w:tabs>
                <w:tab w:val="left" w:pos="3591"/>
              </w:tabs>
              <w:suppressAutoHyphens/>
              <w:spacing w:after="0" w:line="240" w:lineRule="auto"/>
              <w:rPr>
                <w:rFonts w:ascii="Times New Roman" w:hAnsi="Times New Roman" w:eastAsia="Calibri" w:cs="Times New Roman"/>
                <w:i/>
                <w:iCs/>
                <w:spacing w:val="-7"/>
                <w:sz w:val="20"/>
                <w:szCs w:val="20"/>
                <w:lang w:eastAsia="ar-SA"/>
              </w:rPr>
            </w:pPr>
            <w:r>
              <w:rPr>
                <w:rFonts w:ascii="Times New Roman" w:hAnsi="Times New Roman" w:eastAsia="Calibri" w:cs="Times New Roman"/>
                <w:spacing w:val="-11"/>
                <w:sz w:val="20"/>
                <w:szCs w:val="20"/>
                <w:lang w:eastAsia="ar-SA"/>
              </w:rPr>
              <w:t xml:space="preserve">приобщение к </w:t>
            </w:r>
            <w:r>
              <w:rPr>
                <w:rFonts w:ascii="Times New Roman" w:hAnsi="Times New Roman" w:eastAsia="Calibri" w:cs="Times New Roman"/>
                <w:spacing w:val="-9"/>
                <w:sz w:val="20"/>
                <w:szCs w:val="20"/>
                <w:lang w:eastAsia="ar-SA"/>
              </w:rPr>
              <w:t xml:space="preserve">элементарным   общепринятым   нормам   и </w:t>
            </w:r>
            <w:r>
              <w:rPr>
                <w:rFonts w:ascii="Times New Roman" w:hAnsi="Times New Roman" w:eastAsia="Calibri" w:cs="Times New Roman"/>
                <w:spacing w:val="-12"/>
                <w:sz w:val="20"/>
                <w:szCs w:val="20"/>
                <w:lang w:eastAsia="ar-SA"/>
              </w:rPr>
              <w:t xml:space="preserve">правилам взаимоотношения со сверстниками </w:t>
            </w:r>
            <w:r>
              <w:rPr>
                <w:rFonts w:ascii="Times New Roman" w:hAnsi="Times New Roman" w:eastAsia="Calibri" w:cs="Times New Roman"/>
                <w:spacing w:val="-11"/>
                <w:sz w:val="20"/>
                <w:szCs w:val="20"/>
                <w:lang w:eastAsia="ar-SA"/>
              </w:rPr>
              <w:t xml:space="preserve">и   взрослыми   в   совместной   двигательной </w:t>
            </w:r>
            <w:r>
              <w:rPr>
                <w:rFonts w:ascii="Times New Roman" w:hAnsi="Times New Roman" w:eastAsia="Calibri" w:cs="Times New Roman"/>
                <w:sz w:val="20"/>
                <w:szCs w:val="20"/>
                <w:lang w:eastAsia="ar-SA"/>
              </w:rPr>
              <w:t xml:space="preserve">активности, </w:t>
            </w:r>
          </w:p>
          <w:p w14:paraId="42F753BB">
            <w:pPr>
              <w:pStyle w:val="21"/>
              <w:numPr>
                <w:ilvl w:val="0"/>
                <w:numId w:val="10"/>
              </w:numPr>
              <w:shd w:val="clear" w:color="auto" w:fill="FFFFFF"/>
              <w:tabs>
                <w:tab w:val="left" w:pos="3591"/>
              </w:tabs>
              <w:suppressAutoHyphens/>
              <w:spacing w:after="0" w:line="240" w:lineRule="auto"/>
              <w:rPr>
                <w:rFonts w:ascii="Times New Roman" w:hAnsi="Times New Roman" w:eastAsia="Calibri" w:cs="Times New Roman"/>
                <w:i/>
                <w:iCs/>
                <w:spacing w:val="-7"/>
                <w:sz w:val="20"/>
                <w:szCs w:val="20"/>
                <w:lang w:eastAsia="ar-SA"/>
              </w:rPr>
            </w:pPr>
            <w:r>
              <w:rPr>
                <w:rFonts w:ascii="Times New Roman" w:hAnsi="Times New Roman" w:eastAsia="Calibri" w:cs="Times New Roman"/>
                <w:spacing w:val="-7"/>
                <w:sz w:val="20"/>
                <w:szCs w:val="20"/>
                <w:lang w:eastAsia="ar-SA"/>
              </w:rPr>
              <w:t xml:space="preserve">накопление      двигательного </w:t>
            </w:r>
            <w:r>
              <w:rPr>
                <w:rFonts w:ascii="Times New Roman" w:hAnsi="Times New Roman" w:eastAsia="Calibri" w:cs="Times New Roman"/>
                <w:spacing w:val="-9"/>
                <w:sz w:val="20"/>
                <w:szCs w:val="20"/>
                <w:lang w:eastAsia="ar-SA"/>
              </w:rPr>
              <w:t xml:space="preserve">опыта,    овладение    навыками    ухода    за </w:t>
            </w:r>
            <w:r>
              <w:rPr>
                <w:rFonts w:ascii="Times New Roman" w:hAnsi="Times New Roman" w:eastAsia="Calibri" w:cs="Times New Roman"/>
                <w:spacing w:val="-7"/>
                <w:sz w:val="20"/>
                <w:szCs w:val="20"/>
                <w:lang w:eastAsia="ar-SA"/>
              </w:rPr>
              <w:t xml:space="preserve">физкультурным  инвентарём  и  спортивной </w:t>
            </w:r>
            <w:r>
              <w:rPr>
                <w:rFonts w:ascii="Times New Roman" w:hAnsi="Times New Roman" w:eastAsia="Calibri" w:cs="Times New Roman"/>
                <w:sz w:val="20"/>
                <w:szCs w:val="20"/>
                <w:lang w:eastAsia="ar-SA"/>
              </w:rPr>
              <w:t>одеждой.</w:t>
            </w:r>
          </w:p>
          <w:p w14:paraId="688C6526">
            <w:pPr>
              <w:tabs>
                <w:tab w:val="left" w:pos="3591"/>
              </w:tabs>
              <w:suppressAutoHyphens/>
              <w:spacing w:after="0" w:line="240" w:lineRule="auto"/>
              <w:rPr>
                <w:rFonts w:ascii="Times New Roman" w:hAnsi="Times New Roman" w:eastAsia="Calibri" w:cs="Times New Roman"/>
                <w:spacing w:val="-7"/>
                <w:sz w:val="20"/>
                <w:szCs w:val="20"/>
                <w:lang w:eastAsia="ar-SA"/>
              </w:rPr>
            </w:pPr>
            <w:r>
              <w:rPr>
                <w:rFonts w:ascii="Times New Roman" w:hAnsi="Times New Roman" w:eastAsia="Calibri" w:cs="Times New Roman"/>
                <w:b/>
                <w:iCs/>
                <w:spacing w:val="-7"/>
                <w:sz w:val="20"/>
                <w:szCs w:val="20"/>
                <w:lang w:eastAsia="ar-SA"/>
              </w:rPr>
              <w:t>«Речевое развитие</w:t>
            </w:r>
            <w:r>
              <w:rPr>
                <w:rFonts w:ascii="Times New Roman" w:hAnsi="Times New Roman" w:eastAsia="Calibri" w:cs="Times New Roman"/>
                <w:i/>
                <w:iCs/>
                <w:spacing w:val="-7"/>
                <w:sz w:val="20"/>
                <w:szCs w:val="20"/>
                <w:lang w:eastAsia="ar-SA"/>
              </w:rPr>
              <w:t xml:space="preserve">» </w:t>
            </w:r>
          </w:p>
          <w:p w14:paraId="65E88DD5">
            <w:pPr>
              <w:pStyle w:val="21"/>
              <w:numPr>
                <w:ilvl w:val="0"/>
                <w:numId w:val="10"/>
              </w:numPr>
              <w:tabs>
                <w:tab w:val="left" w:pos="3591"/>
              </w:tabs>
              <w:suppressAutoHyphens/>
              <w:spacing w:after="0" w:line="240" w:lineRule="auto"/>
              <w:rPr>
                <w:rFonts w:ascii="Calibri" w:hAnsi="Calibri" w:eastAsia="Calibri" w:cs="Times New Roman"/>
                <w:b/>
                <w:bCs/>
                <w:sz w:val="20"/>
                <w:szCs w:val="20"/>
                <w:lang w:eastAsia="ar-SA"/>
              </w:rPr>
            </w:pPr>
            <w:r>
              <w:rPr>
                <w:rFonts w:ascii="Times New Roman" w:hAnsi="Times New Roman" w:eastAsia="Calibri" w:cs="Times New Roman"/>
                <w:spacing w:val="-7"/>
                <w:sz w:val="20"/>
                <w:szCs w:val="20"/>
                <w:lang w:eastAsia="ar-SA"/>
              </w:rPr>
              <w:t xml:space="preserve">развитие  свободного </w:t>
            </w:r>
            <w:r>
              <w:rPr>
                <w:rFonts w:ascii="Times New Roman" w:hAnsi="Times New Roman" w:eastAsia="Calibri" w:cs="Times New Roman"/>
                <w:sz w:val="20"/>
                <w:szCs w:val="20"/>
                <w:lang w:eastAsia="ar-SA"/>
              </w:rPr>
              <w:t xml:space="preserve">общения со взрослыми и детьми в части </w:t>
            </w:r>
            <w:r>
              <w:rPr>
                <w:rFonts w:ascii="Times New Roman" w:hAnsi="Times New Roman" w:eastAsia="Calibri" w:cs="Times New Roman"/>
                <w:spacing w:val="-5"/>
                <w:sz w:val="20"/>
                <w:szCs w:val="20"/>
                <w:lang w:eastAsia="ar-SA"/>
              </w:rPr>
              <w:t>необходимости двигательной активности и физического совершенствование; игровое общение</w:t>
            </w:r>
          </w:p>
          <w:p w14:paraId="2C077A8A">
            <w:pPr>
              <w:tabs>
                <w:tab w:val="left" w:pos="3591"/>
              </w:tabs>
              <w:suppressAutoHyphens/>
              <w:spacing w:after="0" w:line="240" w:lineRule="auto"/>
              <w:rPr>
                <w:rFonts w:ascii="Times New Roman" w:hAnsi="Times New Roman" w:eastAsia="Calibri" w:cs="Times New Roman"/>
                <w:bCs/>
                <w:sz w:val="20"/>
                <w:szCs w:val="20"/>
                <w:lang w:eastAsia="ar-SA"/>
              </w:rPr>
            </w:pPr>
            <w:r>
              <w:rPr>
                <w:rFonts w:ascii="Times New Roman" w:hAnsi="Times New Roman" w:eastAsia="Calibri" w:cs="Times New Roman"/>
                <w:b/>
                <w:bCs/>
                <w:sz w:val="20"/>
                <w:szCs w:val="20"/>
                <w:lang w:eastAsia="ar-SA"/>
              </w:rPr>
              <w:t>«Познавательное развитие»</w:t>
            </w:r>
            <w:r>
              <w:rPr>
                <w:rFonts w:ascii="Times New Roman" w:hAnsi="Times New Roman" w:eastAsia="Calibri" w:cs="Times New Roman"/>
                <w:bCs/>
                <w:sz w:val="20"/>
                <w:szCs w:val="20"/>
                <w:lang w:eastAsia="ar-SA"/>
              </w:rPr>
              <w:t xml:space="preserve"> </w:t>
            </w:r>
          </w:p>
          <w:p w14:paraId="003693A7">
            <w:pPr>
              <w:pStyle w:val="21"/>
              <w:numPr>
                <w:ilvl w:val="0"/>
                <w:numId w:val="10"/>
              </w:numPr>
              <w:tabs>
                <w:tab w:val="left" w:pos="3591"/>
              </w:tabs>
              <w:suppressAutoHyphens/>
              <w:spacing w:after="0" w:line="240" w:lineRule="auto"/>
              <w:rPr>
                <w:rFonts w:ascii="Times New Roman" w:hAnsi="Times New Roman" w:eastAsia="Calibri" w:cs="Times New Roman"/>
                <w:bCs/>
                <w:sz w:val="20"/>
                <w:szCs w:val="20"/>
                <w:lang w:eastAsia="ar-SA"/>
              </w:rPr>
            </w:pPr>
            <w:r>
              <w:rPr>
                <w:rFonts w:ascii="Times New Roman" w:hAnsi="Times New Roman" w:eastAsia="Calibri" w:cs="Times New Roman"/>
                <w:bCs/>
                <w:sz w:val="20"/>
                <w:szCs w:val="20"/>
                <w:lang w:eastAsia="ar-SA"/>
              </w:rPr>
              <w:t>в части двигательной активности как способа усвоения ребёнком предметных действий, а также как одного из средств овладения операциональным составом различных видов детской деятельности, формирования элементарных математических представлений (ориентировка в пространстве, временные, количественные отношения и т. д.).</w:t>
            </w:r>
          </w:p>
          <w:p w14:paraId="164E28E8">
            <w:pPr>
              <w:tabs>
                <w:tab w:val="left" w:pos="3591"/>
              </w:tabs>
              <w:suppressAutoHyphens/>
              <w:spacing w:after="0" w:line="240" w:lineRule="auto"/>
              <w:rPr>
                <w:rFonts w:ascii="Times New Roman" w:hAnsi="Times New Roman" w:eastAsia="Calibri" w:cs="Times New Roman"/>
                <w:bCs/>
                <w:sz w:val="20"/>
                <w:szCs w:val="20"/>
                <w:lang w:eastAsia="ar-SA"/>
              </w:rPr>
            </w:pPr>
            <w:r>
              <w:rPr>
                <w:rFonts w:ascii="Times New Roman" w:hAnsi="Times New Roman" w:eastAsia="Calibri" w:cs="Times New Roman"/>
                <w:bCs/>
                <w:sz w:val="20"/>
                <w:szCs w:val="20"/>
                <w:lang w:eastAsia="ar-SA"/>
              </w:rPr>
              <w:t>«</w:t>
            </w:r>
            <w:r>
              <w:rPr>
                <w:rFonts w:ascii="Times New Roman" w:hAnsi="Times New Roman" w:eastAsia="Calibri" w:cs="Times New Roman"/>
                <w:b/>
                <w:bCs/>
                <w:sz w:val="20"/>
                <w:szCs w:val="20"/>
                <w:lang w:eastAsia="ar-SA"/>
              </w:rPr>
              <w:t>Художественно-эстетическое развитие»</w:t>
            </w:r>
            <w:r>
              <w:rPr>
                <w:rFonts w:ascii="Times New Roman" w:hAnsi="Times New Roman" w:eastAsia="Calibri" w:cs="Times New Roman"/>
                <w:bCs/>
                <w:sz w:val="20"/>
                <w:szCs w:val="20"/>
                <w:lang w:eastAsia="ar-SA"/>
              </w:rPr>
              <w:t xml:space="preserve"> </w:t>
            </w:r>
          </w:p>
          <w:p w14:paraId="161883C5">
            <w:pPr>
              <w:pStyle w:val="21"/>
              <w:numPr>
                <w:ilvl w:val="0"/>
                <w:numId w:val="10"/>
              </w:numPr>
              <w:tabs>
                <w:tab w:val="left" w:pos="3591"/>
              </w:tabs>
              <w:suppressAutoHyphens/>
              <w:spacing w:after="0" w:line="240" w:lineRule="auto"/>
              <w:rPr>
                <w:rFonts w:ascii="Times New Roman" w:hAnsi="Times New Roman" w:eastAsia="Times New Roman" w:cs="Times New Roman"/>
                <w:b/>
                <w:sz w:val="20"/>
                <w:szCs w:val="20"/>
                <w:lang w:eastAsia="ar-SA"/>
              </w:rPr>
            </w:pPr>
            <w:r>
              <w:rPr>
                <w:rFonts w:ascii="Times New Roman" w:hAnsi="Times New Roman" w:eastAsia="Calibri" w:cs="Times New Roman"/>
                <w:bCs/>
                <w:sz w:val="20"/>
                <w:szCs w:val="20"/>
                <w:lang w:eastAsia="ar-SA"/>
              </w:rPr>
              <w:t>развитие музыкально-ритмической деятельности, выразительности движений, двигательного творчества на основе физических качеств и основных движений детей.</w:t>
            </w:r>
          </w:p>
        </w:tc>
        <w:tc>
          <w:tcPr>
            <w:tcW w:w="4111" w:type="dxa"/>
            <w:tcBorders>
              <w:top w:val="single" w:color="000000" w:sz="4" w:space="0"/>
              <w:left w:val="single" w:color="000000" w:sz="4" w:space="0"/>
              <w:bottom w:val="single" w:color="000000" w:sz="4" w:space="0"/>
              <w:right w:val="single" w:color="000000" w:sz="4" w:space="0"/>
            </w:tcBorders>
          </w:tcPr>
          <w:p w14:paraId="794ED69C">
            <w:pPr>
              <w:tabs>
                <w:tab w:val="left" w:pos="3591"/>
              </w:tabs>
              <w:suppressAutoHyphens/>
              <w:spacing w:after="0" w:line="240" w:lineRule="auto"/>
              <w:rPr>
                <w:rFonts w:ascii="Times New Roman" w:hAnsi="Times New Roman" w:eastAsia="Calibri" w:cs="Times New Roman"/>
                <w:spacing w:val="-4"/>
                <w:sz w:val="20"/>
                <w:szCs w:val="20"/>
                <w:lang w:eastAsia="ar-SA"/>
              </w:rPr>
            </w:pPr>
            <w:r>
              <w:rPr>
                <w:rFonts w:ascii="Times New Roman" w:hAnsi="Times New Roman" w:eastAsia="Calibri" w:cs="Times New Roman"/>
                <w:i/>
                <w:iCs/>
                <w:spacing w:val="-2"/>
                <w:sz w:val="20"/>
                <w:szCs w:val="20"/>
                <w:lang w:eastAsia="ar-SA"/>
              </w:rPr>
              <w:t>«</w:t>
            </w:r>
            <w:r>
              <w:rPr>
                <w:rFonts w:ascii="Times New Roman" w:hAnsi="Times New Roman" w:eastAsia="Calibri" w:cs="Times New Roman"/>
                <w:b/>
                <w:iCs/>
                <w:spacing w:val="-2"/>
                <w:sz w:val="20"/>
                <w:szCs w:val="20"/>
                <w:lang w:eastAsia="ar-SA"/>
              </w:rPr>
              <w:t>Речевое развитие</w:t>
            </w:r>
            <w:r>
              <w:rPr>
                <w:rFonts w:ascii="Times New Roman" w:hAnsi="Times New Roman" w:eastAsia="Calibri" w:cs="Times New Roman"/>
                <w:b/>
                <w:iCs/>
                <w:spacing w:val="-3"/>
                <w:sz w:val="20"/>
                <w:szCs w:val="20"/>
                <w:lang w:eastAsia="ar-SA"/>
              </w:rPr>
              <w:t xml:space="preserve">», </w:t>
            </w:r>
            <w:r>
              <w:rPr>
                <w:rFonts w:ascii="Times New Roman" w:hAnsi="Times New Roman" w:eastAsia="Calibri" w:cs="Times New Roman"/>
                <w:b/>
                <w:bCs/>
                <w:sz w:val="20"/>
                <w:szCs w:val="20"/>
                <w:lang w:eastAsia="ar-SA"/>
              </w:rPr>
              <w:t>«Художественно-эстетическое развитие»</w:t>
            </w:r>
            <w:r>
              <w:rPr>
                <w:rFonts w:ascii="Times New Roman" w:hAnsi="Times New Roman" w:eastAsia="Calibri" w:cs="Times New Roman"/>
                <w:i/>
                <w:iCs/>
                <w:spacing w:val="-4"/>
                <w:sz w:val="20"/>
                <w:szCs w:val="20"/>
                <w:lang w:eastAsia="ar-SA"/>
              </w:rPr>
              <w:t xml:space="preserve"> </w:t>
            </w:r>
          </w:p>
          <w:p w14:paraId="25E7B3DA">
            <w:pPr>
              <w:pStyle w:val="21"/>
              <w:numPr>
                <w:ilvl w:val="0"/>
                <w:numId w:val="11"/>
              </w:numPr>
              <w:tabs>
                <w:tab w:val="left" w:pos="3591"/>
              </w:tabs>
              <w:suppressAutoHyphens/>
              <w:spacing w:after="0" w:line="240" w:lineRule="auto"/>
              <w:rPr>
                <w:rFonts w:ascii="Calibri" w:hAnsi="Calibri" w:eastAsia="Calibri" w:cs="Times New Roman"/>
                <w:sz w:val="20"/>
                <w:szCs w:val="20"/>
                <w:lang w:eastAsia="ar-SA"/>
              </w:rPr>
            </w:pPr>
            <w:r>
              <w:rPr>
                <w:rFonts w:ascii="Times New Roman" w:hAnsi="Times New Roman" w:eastAsia="Calibri" w:cs="Times New Roman"/>
                <w:spacing w:val="-4"/>
                <w:sz w:val="20"/>
                <w:szCs w:val="20"/>
                <w:lang w:eastAsia="ar-SA"/>
              </w:rPr>
              <w:t xml:space="preserve">использование </w:t>
            </w:r>
            <w:r>
              <w:rPr>
                <w:rFonts w:ascii="Times New Roman" w:hAnsi="Times New Roman" w:eastAsia="Calibri" w:cs="Times New Roman"/>
                <w:spacing w:val="-10"/>
                <w:sz w:val="20"/>
                <w:szCs w:val="20"/>
                <w:lang w:eastAsia="ar-SA"/>
              </w:rPr>
              <w:t xml:space="preserve">художественных произведений, музыкально-ритмической и продуктивной деятельности с </w:t>
            </w:r>
            <w:r>
              <w:rPr>
                <w:rFonts w:ascii="Times New Roman" w:hAnsi="Times New Roman" w:eastAsia="Calibri" w:cs="Times New Roman"/>
                <w:sz w:val="20"/>
                <w:szCs w:val="20"/>
                <w:lang w:eastAsia="ar-SA"/>
              </w:rPr>
              <w:t xml:space="preserve">целью развития представлений и </w:t>
            </w:r>
            <w:r>
              <w:rPr>
                <w:rFonts w:ascii="Times New Roman" w:hAnsi="Times New Roman" w:eastAsia="Calibri" w:cs="Times New Roman"/>
                <w:spacing w:val="-11"/>
                <w:sz w:val="20"/>
                <w:szCs w:val="20"/>
                <w:lang w:eastAsia="ar-SA"/>
              </w:rPr>
              <w:t>воображения для освоения двигательных эталонов в творческой форме, моторики.</w:t>
            </w:r>
          </w:p>
        </w:tc>
      </w:tr>
    </w:tbl>
    <w:p w14:paraId="2D399C88">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eastAsia="Calibri" w:cs="Times New Roman"/>
          <w:b/>
          <w:bCs/>
          <w:spacing w:val="-4"/>
          <w:sz w:val="24"/>
          <w:szCs w:val="24"/>
          <w:lang w:eastAsia="ar-SA"/>
        </w:rPr>
      </w:pPr>
      <w:r>
        <w:rPr>
          <w:rFonts w:ascii="Times New Roman" w:hAnsi="Times New Roman" w:eastAsia="Calibri" w:cs="Times New Roman"/>
          <w:b/>
          <w:bCs/>
          <w:spacing w:val="-3"/>
          <w:sz w:val="24"/>
          <w:szCs w:val="24"/>
          <w:lang w:eastAsia="ar-SA"/>
        </w:rPr>
        <w:t xml:space="preserve"> </w:t>
      </w:r>
    </w:p>
    <w:p w14:paraId="5CA4CD5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Система физкультурно-оздоровительной работы.</w:t>
      </w:r>
    </w:p>
    <w:p w14:paraId="12BDE272">
      <w:pPr>
        <w:spacing w:after="0" w:line="240" w:lineRule="auto"/>
        <w:jc w:val="both"/>
        <w:rPr>
          <w:rFonts w:ascii="Times New Roman" w:hAnsi="Times New Roman" w:cs="Times New Roman"/>
          <w:b/>
          <w:sz w:val="24"/>
          <w:szCs w:val="24"/>
        </w:rPr>
      </w:pP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224"/>
        <w:gridCol w:w="1668"/>
        <w:gridCol w:w="2224"/>
        <w:gridCol w:w="1959"/>
      </w:tblGrid>
      <w:tr w14:paraId="0206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721E3A0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Создание условий для двигательной активности детей</w:t>
            </w:r>
          </w:p>
        </w:tc>
        <w:tc>
          <w:tcPr>
            <w:tcW w:w="2224" w:type="dxa"/>
          </w:tcPr>
          <w:p w14:paraId="647CB5D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Система двигательной деятельности + система психологической поддержки</w:t>
            </w:r>
          </w:p>
        </w:tc>
        <w:tc>
          <w:tcPr>
            <w:tcW w:w="1668" w:type="dxa"/>
          </w:tcPr>
          <w:p w14:paraId="1237416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Система закаливания</w:t>
            </w:r>
          </w:p>
        </w:tc>
        <w:tc>
          <w:tcPr>
            <w:tcW w:w="2224" w:type="dxa"/>
          </w:tcPr>
          <w:p w14:paraId="58FA41C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Организация рационального питания</w:t>
            </w:r>
          </w:p>
        </w:tc>
        <w:tc>
          <w:tcPr>
            <w:tcW w:w="1959" w:type="dxa"/>
          </w:tcPr>
          <w:p w14:paraId="6051484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Диагностика уровня физического развития, состояния здоровья</w:t>
            </w:r>
          </w:p>
        </w:tc>
      </w:tr>
      <w:tr w14:paraId="4800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9" w:type="dxa"/>
          </w:tcPr>
          <w:p w14:paraId="29F5E9B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Гибкий режим</w:t>
            </w:r>
          </w:p>
          <w:p w14:paraId="212DB48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-Занятия по подгруппам</w:t>
            </w:r>
          </w:p>
          <w:p w14:paraId="3E66383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-Создание условий (оборудование спортзала необходимым оборудованием, тренажёрами,оборудование спортивных центров в группах)</w:t>
            </w:r>
          </w:p>
          <w:p w14:paraId="77498A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-Приобретение спортинвентаря</w:t>
            </w:r>
          </w:p>
          <w:p w14:paraId="6A35B2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-Оборудование спортплощадки, разметки на территории детского сада</w:t>
            </w:r>
          </w:p>
          <w:p w14:paraId="486899D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Индивидуальный режим пробуждения после дневного сна</w:t>
            </w:r>
          </w:p>
          <w:p w14:paraId="458F0B2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-Подготовка специалистов по двигательной активности</w:t>
            </w:r>
          </w:p>
        </w:tc>
        <w:tc>
          <w:tcPr>
            <w:tcW w:w="2224" w:type="dxa"/>
          </w:tcPr>
          <w:p w14:paraId="54483A4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-Утренняя гимнастика</w:t>
            </w:r>
          </w:p>
          <w:p w14:paraId="056211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-Оздоровительный бег</w:t>
            </w:r>
          </w:p>
          <w:p w14:paraId="0FC5F70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-Приём детей на улице в тёплое время года</w:t>
            </w:r>
          </w:p>
          <w:p w14:paraId="28E3849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-Физкультурные занятия</w:t>
            </w:r>
          </w:p>
          <w:p w14:paraId="72282F5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-Музыкальные занятия</w:t>
            </w:r>
          </w:p>
          <w:p w14:paraId="37C3938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-Двигательная активность на прогулке</w:t>
            </w:r>
          </w:p>
          <w:p w14:paraId="2B25294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-Физкультура на улице</w:t>
            </w:r>
          </w:p>
          <w:p w14:paraId="467A18D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-Подвижные игры</w:t>
            </w:r>
          </w:p>
          <w:p w14:paraId="6CD684D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-динамические паузы на занятиях</w:t>
            </w:r>
          </w:p>
          <w:p w14:paraId="427D97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-Гимнастика после дневного сна</w:t>
            </w:r>
          </w:p>
          <w:p w14:paraId="0F9D06B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-Физкультурные досуги, забавы, игры</w:t>
            </w:r>
          </w:p>
          <w:p w14:paraId="76355BE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-Обучение детей ходьбе на лыжах, спортивным играм (волейбол, баскетбол и др.)</w:t>
            </w:r>
          </w:p>
          <w:p w14:paraId="3AA65B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-Спортивно-ритмическая гимнастика</w:t>
            </w:r>
          </w:p>
          <w:p w14:paraId="51B3221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-Игры, хороводы, игровые упражнения</w:t>
            </w:r>
          </w:p>
          <w:p w14:paraId="72D2876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-Оценка эмоционального состояния детей с последующей коррекцией плана работы</w:t>
            </w:r>
          </w:p>
          <w:p w14:paraId="23BF3B1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-Психогимнастика</w:t>
            </w:r>
          </w:p>
        </w:tc>
        <w:tc>
          <w:tcPr>
            <w:tcW w:w="1668" w:type="dxa"/>
          </w:tcPr>
          <w:p w14:paraId="2D8A20A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-Утренний приём на воздухе в тёплое время года</w:t>
            </w:r>
          </w:p>
          <w:p w14:paraId="00C8E4E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-Облегчённая форма одежды</w:t>
            </w:r>
          </w:p>
          <w:p w14:paraId="64A3A9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-Ходьба босиком в спальне до и после сна</w:t>
            </w:r>
          </w:p>
          <w:p w14:paraId="15585A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Проветривание</w:t>
            </w:r>
          </w:p>
          <w:p w14:paraId="6B33472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-Воздушные ванны</w:t>
            </w:r>
          </w:p>
          <w:p w14:paraId="4F94751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-Обширное умывание</w:t>
            </w:r>
          </w:p>
          <w:p w14:paraId="21C1E5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-Полоскание рта</w:t>
            </w:r>
          </w:p>
          <w:p w14:paraId="0BD5A91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-Рижский метод закаливания</w:t>
            </w:r>
          </w:p>
          <w:p w14:paraId="2BA2C88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-Различные виды массажа</w:t>
            </w:r>
          </w:p>
          <w:p w14:paraId="3D1237A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-Дыхательная гимнастика</w:t>
            </w:r>
          </w:p>
          <w:p w14:paraId="726175FB">
            <w:pPr>
              <w:spacing w:after="0" w:line="240" w:lineRule="auto"/>
              <w:jc w:val="both"/>
              <w:rPr>
                <w:rFonts w:ascii="Times New Roman" w:hAnsi="Times New Roman" w:cs="Times New Roman"/>
                <w:sz w:val="20"/>
                <w:szCs w:val="20"/>
              </w:rPr>
            </w:pPr>
          </w:p>
        </w:tc>
        <w:tc>
          <w:tcPr>
            <w:tcW w:w="2224" w:type="dxa"/>
          </w:tcPr>
          <w:p w14:paraId="2B56650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второго завтрака (фрукты)</w:t>
            </w:r>
          </w:p>
          <w:p w14:paraId="69C97C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-Введение овощей и фруктов в обед и полдник</w:t>
            </w:r>
          </w:p>
          <w:p w14:paraId="0CB6ABC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-Строгое выполнение натуральных норм питания</w:t>
            </w:r>
          </w:p>
          <w:p w14:paraId="4B80AE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-Замена продуктов для детей- аллергиков</w:t>
            </w:r>
          </w:p>
          <w:p w14:paraId="6769D2D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-Соблюдение питьевого режима</w:t>
            </w:r>
          </w:p>
          <w:p w14:paraId="348D531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-Гигиена приёма пищи</w:t>
            </w:r>
          </w:p>
          <w:p w14:paraId="22274D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Индивидуальный подход к детям во время приёма пищи</w:t>
            </w:r>
          </w:p>
          <w:p w14:paraId="0B154B6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-Правильность расстановки мебели</w:t>
            </w:r>
          </w:p>
        </w:tc>
        <w:tc>
          <w:tcPr>
            <w:tcW w:w="1959" w:type="dxa"/>
          </w:tcPr>
          <w:p w14:paraId="6223B4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-Мониторинг здоровья детей</w:t>
            </w:r>
          </w:p>
          <w:p w14:paraId="6D72D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-Диагностика уровня физического развития</w:t>
            </w:r>
          </w:p>
          <w:p w14:paraId="3B146A8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Диспансеризация детей с привлечением врачей детской поликлиники</w:t>
            </w:r>
          </w:p>
          <w:p w14:paraId="69A7A38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-Диагностика физической подготовленности к обучению в школе</w:t>
            </w:r>
          </w:p>
          <w:p w14:paraId="60A40F3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-Обследование психоэмоционального состояния детей психологом</w:t>
            </w:r>
          </w:p>
        </w:tc>
      </w:tr>
    </w:tbl>
    <w:p w14:paraId="5A9DB91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eastAsia="Calibri" w:cs="Times New Roman"/>
          <w:b/>
          <w:bCs/>
          <w:spacing w:val="-4"/>
          <w:sz w:val="24"/>
          <w:szCs w:val="24"/>
          <w:lang w:eastAsia="ar-SA"/>
        </w:rPr>
      </w:pPr>
    </w:p>
    <w:p w14:paraId="1BF2A1FC">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2.7. Взаимодействие взрослых с детьми (вариативные формы, способы, методы и средства реализации Программы)</w:t>
      </w:r>
    </w:p>
    <w:p w14:paraId="6E3DD71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2.7.1. 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14:paraId="6253622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2.7.2. МБДОУ «Детский сад № 5 «Улыбка» использует сетевую форму реализации образовательной программы ДО или отдельных компонентов,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w:t>
      </w:r>
    </w:p>
    <w:p w14:paraId="61DDE8F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2.7.3. 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14:paraId="72879FB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2.7.4.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066992FD">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2.7.5. Согласно ФГОС ДО</w:t>
      </w:r>
      <w:r>
        <w:rPr>
          <w:rFonts w:ascii="Times New Roman" w:hAnsi="Times New Roman" w:eastAsia="Times New Roman" w:cs="Times New Roman"/>
          <w:i/>
          <w:sz w:val="24"/>
          <w:szCs w:val="24"/>
        </w:rPr>
        <w:t xml:space="preserve">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186677EC">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1) в младенческом возрасте (2 месяца - 1 год):</w:t>
      </w:r>
    </w:p>
    <w:p w14:paraId="150BBCB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непосредственное эмоциональное общение со взрослым;</w:t>
      </w:r>
    </w:p>
    <w:p w14:paraId="08601C9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двигательная деятельность (пространственно-предметные перемещения, хватание, ползание, ходьба, тактильно-двигательные игры);</w:t>
      </w:r>
    </w:p>
    <w:p w14:paraId="4B164DE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предметно-манипулятивная деятельность (орудийные и соотносящие действия с предметами);</w:t>
      </w:r>
    </w:p>
    <w:p w14:paraId="3EBB71B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речевая (слушание и понимание речи взрослого, гуление, лепет и первые слова);</w:t>
      </w:r>
    </w:p>
    <w:p w14:paraId="744022B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элементарная музыкальная деятельность (слушание музыки, танцевальные движения на основе подражания, музыкальные игры);</w:t>
      </w:r>
    </w:p>
    <w:p w14:paraId="5A3ECFF4">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 в раннем возрасте (1 год - 3 года):</w:t>
      </w:r>
    </w:p>
    <w:p w14:paraId="07831AD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предметная деятельность (орудийно-предметные действия - ест ложкой, пьет из кружки и другое);</w:t>
      </w:r>
    </w:p>
    <w:p w14:paraId="18305DD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экспериментирование с материалами и веществами (песок, вода, тесто и другие);</w:t>
      </w:r>
    </w:p>
    <w:p w14:paraId="79EDEC3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14:paraId="01628BB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двигательная деятельность (основные движения, общеразвивающие упражнения, простые подвижные игры);</w:t>
      </w:r>
    </w:p>
    <w:p w14:paraId="3F74ACE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игровая деятельность (отобразительная и сюжетно-отобразительная игра, игры с дидактическими игрушками);</w:t>
      </w:r>
    </w:p>
    <w:p w14:paraId="5AD8BB3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речевая (понимание речи взрослого, слушание и понимание стихов, активная речь);</w:t>
      </w:r>
    </w:p>
    <w:p w14:paraId="50321ED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14:paraId="5FE14DD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14:paraId="7D5F87D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музыкальная деятельность (слушание музыки и исполнительство, музыкально-ритмические движения).</w:t>
      </w:r>
    </w:p>
    <w:p w14:paraId="70AE798B">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3) в дошкольном возрасте (3 года - 8 лет):</w:t>
      </w:r>
    </w:p>
    <w:p w14:paraId="5A611C7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4DB4E23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301F7DC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0DADCCE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познавательно-исследовательская деятельность и экспериментирование;</w:t>
      </w:r>
    </w:p>
    <w:p w14:paraId="46354CA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14:paraId="7C691E8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4642EEB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326B04B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F3E9BE3">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2.7.6. Для достижения задач воспитания в ходе реализации Программы </w:t>
      </w:r>
      <w:r>
        <w:rPr>
          <w:rFonts w:ascii="Times New Roman" w:hAnsi="Times New Roman" w:eastAsia="Times New Roman" w:cs="Times New Roman"/>
          <w:i/>
          <w:sz w:val="24"/>
          <w:szCs w:val="24"/>
        </w:rPr>
        <w:t>педагог может использовать следующие методы:</w:t>
      </w:r>
    </w:p>
    <w:p w14:paraId="1D36440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73E0D9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BF49781">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14:paraId="134A5F61">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2.7.6.1. При организации обучения </w:t>
      </w:r>
      <w:r>
        <w:rPr>
          <w:rFonts w:ascii="Times New Roman" w:hAnsi="Times New Roman" w:eastAsia="Times New Roman" w:cs="Times New Roman"/>
          <w:i/>
          <w:sz w:val="24"/>
          <w:szCs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2C5B2C5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577000F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2E10E532">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14:paraId="234BE726">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7EE044E5">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48BA3EC8">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2.7.6.2.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Pr>
          <w:rFonts w:ascii="Times New Roman" w:hAnsi="Times New Roman" w:eastAsia="Times New Roman" w:cs="Times New Roman"/>
          <w:i/>
          <w:sz w:val="24"/>
          <w:szCs w:val="24"/>
        </w:rPr>
        <w:t>Для решения задач воспитания и обучения целесообразно использовать комплекс методов.</w:t>
      </w:r>
    </w:p>
    <w:p w14:paraId="7C7925A5">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2.7.7. При реализации Программы </w:t>
      </w:r>
      <w:r>
        <w:rPr>
          <w:rFonts w:ascii="Times New Roman" w:hAnsi="Times New Roman" w:eastAsia="Times New Roman" w:cs="Times New Roman"/>
          <w:i/>
          <w:sz w:val="24"/>
          <w:szCs w:val="24"/>
        </w:rPr>
        <w:t>педагог может использовать различные средства, представленные совокупностью материальных и идеальных объектов:</w:t>
      </w:r>
    </w:p>
    <w:p w14:paraId="28DD765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демонстрационные и раздаточные;</w:t>
      </w:r>
    </w:p>
    <w:p w14:paraId="78567B8D">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визуальные, аудийные, аудиовизуальные;</w:t>
      </w:r>
    </w:p>
    <w:p w14:paraId="20768E13">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естественные и искусственные;</w:t>
      </w:r>
    </w:p>
    <w:p w14:paraId="72292B1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реальные и виртуальные.</w:t>
      </w:r>
    </w:p>
    <w:p w14:paraId="0FF101F9">
      <w:pPr>
        <w:widowControl w:val="0"/>
        <w:autoSpaceDE w:val="0"/>
        <w:autoSpaceDN w:val="0"/>
        <w:adjustRightInd w:val="0"/>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2.7.8. </w:t>
      </w:r>
      <w:r>
        <w:rPr>
          <w:rFonts w:ascii="Times New Roman" w:hAnsi="Times New Roman" w:eastAsia="Times New Roman" w:cs="Times New Roman"/>
          <w:i/>
          <w:sz w:val="24"/>
          <w:szCs w:val="24"/>
        </w:rPr>
        <w:t>Средства, указанные в пункте 2.7.7 Программы, используются для развития следующих видов деятельности детей:</w:t>
      </w:r>
    </w:p>
    <w:p w14:paraId="1D08D29B">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двигательной (оборудование для ходьбы, бега, ползания, лазанья, прыгания, занятий с мячом и другое);</w:t>
      </w:r>
    </w:p>
    <w:p w14:paraId="0E121DD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предметной (образные и дидактические игрушки, реальные предметы и другое);</w:t>
      </w:r>
    </w:p>
    <w:p w14:paraId="022EA7C8">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игровой (игры, игрушки, игровое оборудование и другое);</w:t>
      </w:r>
    </w:p>
    <w:p w14:paraId="05D9ED1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коммуникативной (дидактический материал, предметы, игрушки, видеофильмы и другое);</w:t>
      </w:r>
    </w:p>
    <w:p w14:paraId="7E3C6B84">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14:paraId="2CE46D29">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чтения художественной литературы (книги для детского чтения, в т.ч. аудиокниги, иллюстративный материал);</w:t>
      </w:r>
    </w:p>
    <w:p w14:paraId="5937784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трудовой (оборудование и инвентарь для всех видов труда);</w:t>
      </w:r>
    </w:p>
    <w:p w14:paraId="4AE85357">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продуктивной (оборудование и материалы для лепки, аппликации, рисования и конструирования);</w:t>
      </w:r>
    </w:p>
    <w:p w14:paraId="1648923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музыкальной (детские музыкальные инструменты, дидактический материал и другое).</w:t>
      </w:r>
    </w:p>
    <w:p w14:paraId="2C0C6C7F">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ДОО самостоятельно определяет средства воспитания и обучения,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14:paraId="54B860EC">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p>
    <w:p w14:paraId="6AC2418C">
      <w:pPr>
        <w:autoSpaceDE w:val="0"/>
        <w:autoSpaceDN w:val="0"/>
        <w:adjustRightInd w:val="0"/>
        <w:spacing w:after="0" w:line="240" w:lineRule="auto"/>
        <w:contextualSpacing/>
        <w:jc w:val="both"/>
        <w:rPr>
          <w:rFonts w:ascii="Times New Roman" w:hAnsi="Times New Roman"/>
          <w:b/>
          <w:bCs/>
          <w:sz w:val="24"/>
          <w:szCs w:val="24"/>
        </w:rPr>
      </w:pPr>
      <w:r>
        <w:rPr>
          <w:rFonts w:ascii="Times New Roman" w:hAnsi="Times New Roman" w:cs="Times New Roman" w:eastAsiaTheme="minorHAnsi"/>
          <w:b/>
          <w:bCs/>
          <w:sz w:val="24"/>
          <w:szCs w:val="24"/>
          <w:lang w:eastAsia="en-US"/>
        </w:rPr>
        <w:t xml:space="preserve">Обеспеченность методическими материалами и средствами обучения. </w:t>
      </w:r>
    </w:p>
    <w:p w14:paraId="07371B86">
      <w:pPr>
        <w:pStyle w:val="22"/>
        <w:jc w:val="center"/>
        <w:rPr>
          <w:rFonts w:ascii="Times New Roman" w:hAnsi="Times New Roman"/>
          <w:b/>
          <w:bCs/>
          <w:sz w:val="24"/>
          <w:szCs w:val="24"/>
        </w:rPr>
      </w:pPr>
    </w:p>
    <w:tbl>
      <w:tblPr>
        <w:tblStyle w:val="18"/>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9193"/>
      </w:tblGrid>
      <w:tr w14:paraId="1E24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409" w:type="dxa"/>
          </w:tcPr>
          <w:p w14:paraId="7564A439">
            <w:pPr>
              <w:pStyle w:val="48"/>
              <w:rPr>
                <w:sz w:val="20"/>
                <w:szCs w:val="20"/>
              </w:rPr>
            </w:pPr>
          </w:p>
        </w:tc>
        <w:tc>
          <w:tcPr>
            <w:tcW w:w="9200" w:type="dxa"/>
          </w:tcPr>
          <w:p w14:paraId="023978D6">
            <w:pPr>
              <w:pStyle w:val="48"/>
              <w:jc w:val="center"/>
              <w:rPr>
                <w:b/>
                <w:sz w:val="20"/>
                <w:szCs w:val="20"/>
              </w:rPr>
            </w:pPr>
            <w:r>
              <w:rPr>
                <w:b/>
                <w:sz w:val="20"/>
                <w:szCs w:val="20"/>
              </w:rPr>
              <w:t>Примерный перечень учебных изданий и пособий, используемых при реализации образовательной программы муниципального бюджетного дошкольного образовательного учреждения общеразвивающего вида городского округа  город Волгореченск Костромской области «Детский сад № 5 «Улыбка»</w:t>
            </w:r>
          </w:p>
          <w:p w14:paraId="30BF4AB9">
            <w:pPr>
              <w:pStyle w:val="48"/>
              <w:jc w:val="center"/>
              <w:rPr>
                <w:b/>
                <w:sz w:val="20"/>
                <w:szCs w:val="20"/>
              </w:rPr>
            </w:pPr>
          </w:p>
        </w:tc>
      </w:tr>
      <w:tr w14:paraId="228F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25821B9B">
            <w:pPr>
              <w:pStyle w:val="48"/>
              <w:rPr>
                <w:sz w:val="20"/>
                <w:szCs w:val="20"/>
              </w:rPr>
            </w:pPr>
            <w:r>
              <w:rPr>
                <w:sz w:val="20"/>
                <w:szCs w:val="20"/>
              </w:rPr>
              <w:t>1</w:t>
            </w:r>
          </w:p>
        </w:tc>
        <w:tc>
          <w:tcPr>
            <w:tcW w:w="9200" w:type="dxa"/>
          </w:tcPr>
          <w:p w14:paraId="3EE6294D">
            <w:pPr>
              <w:pStyle w:val="48"/>
              <w:rPr>
                <w:sz w:val="20"/>
                <w:szCs w:val="20"/>
              </w:rPr>
            </w:pPr>
            <w:r>
              <w:rPr>
                <w:sz w:val="20"/>
                <w:szCs w:val="20"/>
              </w:rPr>
              <w:t>Методические советы к программе «Детство». // Отв. ред. Т.И. Бабаева, З.А. Михайлова. – СПб.: Детство-Пресс, 2010.</w:t>
            </w:r>
          </w:p>
        </w:tc>
      </w:tr>
      <w:tr w14:paraId="3953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8FF4880">
            <w:pPr>
              <w:pStyle w:val="48"/>
              <w:rPr>
                <w:sz w:val="20"/>
                <w:szCs w:val="20"/>
              </w:rPr>
            </w:pPr>
            <w:r>
              <w:rPr>
                <w:sz w:val="20"/>
                <w:szCs w:val="20"/>
              </w:rPr>
              <w:t>2</w:t>
            </w:r>
          </w:p>
        </w:tc>
        <w:tc>
          <w:tcPr>
            <w:tcW w:w="9200" w:type="dxa"/>
          </w:tcPr>
          <w:p w14:paraId="51A417E1">
            <w:pPr>
              <w:pStyle w:val="48"/>
              <w:rPr>
                <w:sz w:val="20"/>
                <w:szCs w:val="20"/>
              </w:rPr>
            </w:pPr>
            <w:r>
              <w:rPr>
                <w:sz w:val="20"/>
                <w:szCs w:val="20"/>
              </w:rPr>
              <w:t xml:space="preserve">Мониторинг в детском саду Научно-методическое пособие. / Научн. ред. А.Г. Гогоберидзе. – СПб.: Детство-Пресс, 2011. 234                                                        </w:t>
            </w:r>
          </w:p>
        </w:tc>
      </w:tr>
      <w:tr w14:paraId="33CA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9BF2279">
            <w:pPr>
              <w:pStyle w:val="48"/>
              <w:rPr>
                <w:sz w:val="20"/>
                <w:szCs w:val="20"/>
              </w:rPr>
            </w:pPr>
            <w:r>
              <w:rPr>
                <w:sz w:val="20"/>
                <w:szCs w:val="20"/>
              </w:rPr>
              <w:t>3</w:t>
            </w:r>
          </w:p>
        </w:tc>
        <w:tc>
          <w:tcPr>
            <w:tcW w:w="9200" w:type="dxa"/>
          </w:tcPr>
          <w:p w14:paraId="59DAE6A9">
            <w:pPr>
              <w:pStyle w:val="48"/>
              <w:rPr>
                <w:sz w:val="20"/>
                <w:szCs w:val="20"/>
              </w:rPr>
            </w:pPr>
            <w:r>
              <w:rPr>
                <w:sz w:val="20"/>
                <w:szCs w:val="20"/>
              </w:rPr>
              <w:t xml:space="preserve">Планирование и организация образовательного процесса дошкольного учреждения по примерной основной общеобразовательной программе «Детство». </w:t>
            </w:r>
            <w:r>
              <w:rPr>
                <w:iCs/>
                <w:sz w:val="20"/>
                <w:szCs w:val="20"/>
              </w:rPr>
              <w:t>Вербенец А.М., Солнцева О.В., Сомкова О.Н.</w:t>
            </w:r>
            <w:r>
              <w:rPr>
                <w:i/>
                <w:iCs/>
                <w:sz w:val="20"/>
                <w:szCs w:val="20"/>
              </w:rPr>
              <w:t xml:space="preserve"> </w:t>
            </w:r>
            <w:r>
              <w:rPr>
                <w:sz w:val="20"/>
                <w:szCs w:val="20"/>
              </w:rPr>
              <w:t>Учебно-методическое пособие. / Научн. ред. А.Г. Гогоберидзе. – СПб.: Детство-Пресс, 2013.</w:t>
            </w:r>
          </w:p>
        </w:tc>
      </w:tr>
      <w:tr w14:paraId="23D4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5AD77991">
            <w:pPr>
              <w:pStyle w:val="48"/>
              <w:rPr>
                <w:sz w:val="20"/>
                <w:szCs w:val="20"/>
              </w:rPr>
            </w:pPr>
            <w:r>
              <w:rPr>
                <w:sz w:val="20"/>
                <w:szCs w:val="20"/>
              </w:rPr>
              <w:t>4</w:t>
            </w:r>
          </w:p>
        </w:tc>
        <w:tc>
          <w:tcPr>
            <w:tcW w:w="9200" w:type="dxa"/>
          </w:tcPr>
          <w:p w14:paraId="62BAA649">
            <w:pPr>
              <w:pStyle w:val="48"/>
              <w:rPr>
                <w:sz w:val="20"/>
                <w:szCs w:val="20"/>
              </w:rPr>
            </w:pPr>
            <w:r>
              <w:rPr>
                <w:sz w:val="20"/>
                <w:szCs w:val="20"/>
              </w:rPr>
              <w:t>Младший дошкольник в детском саду. Как работать по программе «Детство». Учебно-методическое пособие. / Сост. и ред. Т.И. Бабаева, М.В. Крулехт, З.А. Михайлова. – СПб.: Детство-Пресс, 2010.</w:t>
            </w:r>
          </w:p>
        </w:tc>
      </w:tr>
      <w:tr w14:paraId="5BC6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A1EC7A4">
            <w:pPr>
              <w:pStyle w:val="48"/>
              <w:rPr>
                <w:sz w:val="20"/>
                <w:szCs w:val="20"/>
              </w:rPr>
            </w:pPr>
            <w:r>
              <w:rPr>
                <w:sz w:val="20"/>
                <w:szCs w:val="20"/>
              </w:rPr>
              <w:t>5</w:t>
            </w:r>
          </w:p>
        </w:tc>
        <w:tc>
          <w:tcPr>
            <w:tcW w:w="9200" w:type="dxa"/>
          </w:tcPr>
          <w:p w14:paraId="355FD3B6">
            <w:pPr>
              <w:pStyle w:val="48"/>
              <w:rPr>
                <w:sz w:val="20"/>
                <w:szCs w:val="20"/>
              </w:rPr>
            </w:pPr>
            <w:r>
              <w:rPr>
                <w:sz w:val="20"/>
                <w:szCs w:val="20"/>
              </w:rPr>
              <w:t>Дошкольник 4-5 лет. Как работать по программе «Детство». // Сост. и ред. Т.И. Бабаева, М.В. Крулехт, З.А. Михайлова. – СПб.: Детство-Пресс, 2010.</w:t>
            </w:r>
          </w:p>
        </w:tc>
      </w:tr>
      <w:tr w14:paraId="4B31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A256B17">
            <w:pPr>
              <w:pStyle w:val="48"/>
              <w:rPr>
                <w:sz w:val="20"/>
                <w:szCs w:val="20"/>
              </w:rPr>
            </w:pPr>
            <w:r>
              <w:rPr>
                <w:sz w:val="20"/>
                <w:szCs w:val="20"/>
              </w:rPr>
              <w:t>6</w:t>
            </w:r>
          </w:p>
        </w:tc>
        <w:tc>
          <w:tcPr>
            <w:tcW w:w="9200" w:type="dxa"/>
          </w:tcPr>
          <w:p w14:paraId="6CEF4D08">
            <w:pPr>
              <w:pStyle w:val="48"/>
              <w:rPr>
                <w:sz w:val="20"/>
                <w:szCs w:val="20"/>
              </w:rPr>
            </w:pPr>
            <w:r>
              <w:rPr>
                <w:sz w:val="20"/>
                <w:szCs w:val="20"/>
              </w:rPr>
              <w:t>Дошкольник 5-7 лет в детском саду. Как работать по программе «Детство». / Сост. и ред. А.Г.Гогоберидзе, Т.И.Бабаева, З.А.Михайлова. – СПб.: Детство-Пресс, 2010.</w:t>
            </w:r>
          </w:p>
        </w:tc>
      </w:tr>
      <w:tr w14:paraId="6BB2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EA24F27">
            <w:pPr>
              <w:pStyle w:val="48"/>
              <w:rPr>
                <w:sz w:val="20"/>
                <w:szCs w:val="20"/>
              </w:rPr>
            </w:pPr>
            <w:r>
              <w:rPr>
                <w:sz w:val="20"/>
                <w:szCs w:val="20"/>
              </w:rPr>
              <w:t>7</w:t>
            </w:r>
          </w:p>
        </w:tc>
        <w:tc>
          <w:tcPr>
            <w:tcW w:w="9200" w:type="dxa"/>
          </w:tcPr>
          <w:p w14:paraId="77D3EF2F">
            <w:pPr>
              <w:pStyle w:val="48"/>
              <w:rPr>
                <w:sz w:val="20"/>
                <w:szCs w:val="20"/>
              </w:rPr>
            </w:pPr>
            <w:r>
              <w:rPr>
                <w:color w:val="auto"/>
                <w:sz w:val="20"/>
                <w:szCs w:val="20"/>
              </w:rPr>
              <w:t>Перечень оборудования, учебно-методических и игровых материалов для ДОУ. 1-я и 2-я младшие группы. Методическое пособие. /Под ред А.Г.Гогоберидзе. – М.: Центр Педагогического образования, 2008.</w:t>
            </w:r>
          </w:p>
        </w:tc>
      </w:tr>
      <w:tr w14:paraId="0439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34BC11D">
            <w:pPr>
              <w:pStyle w:val="48"/>
              <w:rPr>
                <w:sz w:val="20"/>
                <w:szCs w:val="20"/>
              </w:rPr>
            </w:pPr>
            <w:r>
              <w:rPr>
                <w:sz w:val="20"/>
                <w:szCs w:val="20"/>
              </w:rPr>
              <w:t>8</w:t>
            </w:r>
          </w:p>
        </w:tc>
        <w:tc>
          <w:tcPr>
            <w:tcW w:w="9200" w:type="dxa"/>
          </w:tcPr>
          <w:p w14:paraId="08CBEF4F">
            <w:pPr>
              <w:pStyle w:val="48"/>
              <w:rPr>
                <w:color w:val="auto"/>
                <w:sz w:val="20"/>
                <w:szCs w:val="20"/>
              </w:rPr>
            </w:pPr>
            <w:r>
              <w:rPr>
                <w:color w:val="auto"/>
                <w:sz w:val="20"/>
                <w:szCs w:val="20"/>
              </w:rPr>
              <w:t>Перечень оборудования, учебно-методических и игровых материалов для ДОУ. Средняя группа. Методическое пособие. / Под ред А.Г. Гогоберидзе. – М.: Центр Педагогического образования, 2008. – М.: Центр Педагогического образования, 2008.</w:t>
            </w:r>
          </w:p>
        </w:tc>
      </w:tr>
      <w:tr w14:paraId="2349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A857ED3">
            <w:pPr>
              <w:pStyle w:val="48"/>
              <w:rPr>
                <w:sz w:val="20"/>
                <w:szCs w:val="20"/>
              </w:rPr>
            </w:pPr>
            <w:r>
              <w:rPr>
                <w:sz w:val="20"/>
                <w:szCs w:val="20"/>
              </w:rPr>
              <w:t>9</w:t>
            </w:r>
          </w:p>
        </w:tc>
        <w:tc>
          <w:tcPr>
            <w:tcW w:w="9200" w:type="dxa"/>
          </w:tcPr>
          <w:p w14:paraId="5322B304">
            <w:pPr>
              <w:pStyle w:val="48"/>
              <w:rPr>
                <w:color w:val="auto"/>
                <w:sz w:val="20"/>
                <w:szCs w:val="20"/>
              </w:rPr>
            </w:pPr>
            <w:r>
              <w:rPr>
                <w:color w:val="auto"/>
                <w:sz w:val="20"/>
                <w:szCs w:val="20"/>
              </w:rPr>
              <w:t>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w:t>
            </w:r>
          </w:p>
        </w:tc>
      </w:tr>
      <w:tr w14:paraId="4921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5BC02F0A">
            <w:pPr>
              <w:pStyle w:val="48"/>
              <w:rPr>
                <w:sz w:val="20"/>
                <w:szCs w:val="20"/>
              </w:rPr>
            </w:pPr>
            <w:r>
              <w:rPr>
                <w:sz w:val="20"/>
                <w:szCs w:val="20"/>
              </w:rPr>
              <w:t>10</w:t>
            </w:r>
          </w:p>
        </w:tc>
        <w:tc>
          <w:tcPr>
            <w:tcW w:w="9200" w:type="dxa"/>
          </w:tcPr>
          <w:p w14:paraId="2FC68FA9">
            <w:pPr>
              <w:pStyle w:val="48"/>
              <w:rPr>
                <w:color w:val="auto"/>
                <w:sz w:val="20"/>
                <w:szCs w:val="20"/>
              </w:rPr>
            </w:pPr>
            <w:r>
              <w:rPr>
                <w:color w:val="auto"/>
                <w:sz w:val="20"/>
                <w:szCs w:val="20"/>
              </w:rPr>
              <w:t>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w:t>
            </w:r>
          </w:p>
        </w:tc>
      </w:tr>
      <w:tr w14:paraId="19B5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19A1044B">
            <w:pPr>
              <w:pStyle w:val="48"/>
              <w:rPr>
                <w:sz w:val="20"/>
                <w:szCs w:val="20"/>
              </w:rPr>
            </w:pPr>
            <w:r>
              <w:rPr>
                <w:sz w:val="20"/>
                <w:szCs w:val="20"/>
              </w:rPr>
              <w:t>11</w:t>
            </w:r>
          </w:p>
        </w:tc>
        <w:tc>
          <w:tcPr>
            <w:tcW w:w="9200" w:type="dxa"/>
          </w:tcPr>
          <w:p w14:paraId="0A146286">
            <w:pPr>
              <w:pStyle w:val="48"/>
              <w:rPr>
                <w:color w:val="auto"/>
                <w:sz w:val="20"/>
                <w:szCs w:val="20"/>
              </w:rPr>
            </w:pPr>
            <w:r>
              <w:rPr>
                <w:color w:val="auto"/>
                <w:sz w:val="20"/>
                <w:szCs w:val="20"/>
              </w:rPr>
              <w:t>Оборудованиепрогулочных площадок и организация совместной деятельности с детьми на прогулке. /сост. Н.В. Нищева – СПб.: ООО «Издательство «Детство - Пресс», 2013 г.</w:t>
            </w:r>
          </w:p>
        </w:tc>
      </w:tr>
      <w:tr w14:paraId="0540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14215FA8">
            <w:pPr>
              <w:pStyle w:val="48"/>
              <w:rPr>
                <w:sz w:val="20"/>
                <w:szCs w:val="20"/>
              </w:rPr>
            </w:pPr>
            <w:r>
              <w:rPr>
                <w:sz w:val="20"/>
                <w:szCs w:val="20"/>
              </w:rPr>
              <w:t>12</w:t>
            </w:r>
          </w:p>
        </w:tc>
        <w:tc>
          <w:tcPr>
            <w:tcW w:w="9200" w:type="dxa"/>
          </w:tcPr>
          <w:p w14:paraId="1CCF85A7">
            <w:pPr>
              <w:pStyle w:val="48"/>
              <w:rPr>
                <w:color w:val="auto"/>
                <w:sz w:val="20"/>
                <w:szCs w:val="20"/>
              </w:rPr>
            </w:pPr>
            <w:r>
              <w:rPr>
                <w:color w:val="auto"/>
                <w:sz w:val="20"/>
                <w:szCs w:val="20"/>
              </w:rPr>
              <w:t xml:space="preserve">Образовательная область «Здоровье». В.А.Деркунская, Т.Г. Гусарова, В.А. Новицкая, Л.С. Римашевская. - </w:t>
            </w:r>
            <w:r>
              <w:rPr>
                <w:sz w:val="20"/>
                <w:szCs w:val="20"/>
              </w:rPr>
              <w:t>– СПб.: Детство-Пресс, 2012</w:t>
            </w:r>
          </w:p>
        </w:tc>
      </w:tr>
      <w:tr w14:paraId="0F3A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620F6FD">
            <w:pPr>
              <w:pStyle w:val="48"/>
              <w:rPr>
                <w:sz w:val="20"/>
                <w:szCs w:val="20"/>
              </w:rPr>
            </w:pPr>
            <w:r>
              <w:rPr>
                <w:sz w:val="20"/>
                <w:szCs w:val="20"/>
              </w:rPr>
              <w:t>13</w:t>
            </w:r>
          </w:p>
        </w:tc>
        <w:tc>
          <w:tcPr>
            <w:tcW w:w="9200" w:type="dxa"/>
          </w:tcPr>
          <w:p w14:paraId="265D0019">
            <w:pPr>
              <w:pStyle w:val="48"/>
              <w:rPr>
                <w:color w:val="auto"/>
                <w:sz w:val="20"/>
                <w:szCs w:val="20"/>
              </w:rPr>
            </w:pPr>
            <w:r>
              <w:rPr>
                <w:color w:val="auto"/>
                <w:sz w:val="20"/>
                <w:szCs w:val="20"/>
              </w:rPr>
              <w:t xml:space="preserve">Образовательная область «Познание». З.А. Михайлова, М.Н. Полякова, Т.А. Ивченко, Л.С. Римашевская, Н.О. Никонова - </w:t>
            </w:r>
            <w:r>
              <w:rPr>
                <w:sz w:val="20"/>
                <w:szCs w:val="20"/>
              </w:rPr>
              <w:t>– СПб.: Детство-Пресс, 2013.</w:t>
            </w:r>
          </w:p>
        </w:tc>
      </w:tr>
      <w:tr w14:paraId="366F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0A9BFCAC">
            <w:pPr>
              <w:pStyle w:val="48"/>
              <w:rPr>
                <w:sz w:val="20"/>
                <w:szCs w:val="20"/>
              </w:rPr>
            </w:pPr>
            <w:r>
              <w:rPr>
                <w:sz w:val="20"/>
                <w:szCs w:val="20"/>
              </w:rPr>
              <w:t>14</w:t>
            </w:r>
          </w:p>
        </w:tc>
        <w:tc>
          <w:tcPr>
            <w:tcW w:w="9200" w:type="dxa"/>
          </w:tcPr>
          <w:p w14:paraId="344F23C3">
            <w:pPr>
              <w:pStyle w:val="48"/>
              <w:rPr>
                <w:color w:val="auto"/>
                <w:sz w:val="20"/>
                <w:szCs w:val="20"/>
              </w:rPr>
            </w:pPr>
            <w:r>
              <w:rPr>
                <w:color w:val="auto"/>
                <w:sz w:val="20"/>
                <w:szCs w:val="20"/>
              </w:rPr>
              <w:t xml:space="preserve">Образовательная область «Художественное творчество». А.М. Вербенец  </w:t>
            </w:r>
            <w:r>
              <w:rPr>
                <w:sz w:val="20"/>
                <w:szCs w:val="20"/>
              </w:rPr>
              <w:t xml:space="preserve"> – СПб.: Детство-Пресс, 2012 г.</w:t>
            </w:r>
          </w:p>
        </w:tc>
      </w:tr>
      <w:tr w14:paraId="6CC4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5FB229D0">
            <w:pPr>
              <w:pStyle w:val="48"/>
              <w:rPr>
                <w:sz w:val="20"/>
                <w:szCs w:val="20"/>
              </w:rPr>
            </w:pPr>
            <w:r>
              <w:rPr>
                <w:sz w:val="20"/>
                <w:szCs w:val="20"/>
              </w:rPr>
              <w:t>15</w:t>
            </w:r>
          </w:p>
        </w:tc>
        <w:tc>
          <w:tcPr>
            <w:tcW w:w="9200" w:type="dxa"/>
          </w:tcPr>
          <w:p w14:paraId="592F953D">
            <w:pPr>
              <w:pStyle w:val="48"/>
              <w:rPr>
                <w:color w:val="auto"/>
                <w:sz w:val="20"/>
                <w:szCs w:val="20"/>
              </w:rPr>
            </w:pPr>
            <w:r>
              <w:rPr>
                <w:color w:val="auto"/>
                <w:sz w:val="20"/>
                <w:szCs w:val="20"/>
              </w:rPr>
              <w:t xml:space="preserve">Образовательная область «Труд». М.В. Крулехт, А.А. Крулехт. </w:t>
            </w:r>
            <w:r>
              <w:rPr>
                <w:sz w:val="20"/>
                <w:szCs w:val="20"/>
              </w:rPr>
              <w:t>– СПб.: Детство-Пресс, 2012 г.</w:t>
            </w:r>
          </w:p>
        </w:tc>
      </w:tr>
      <w:tr w14:paraId="6DDF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0FB265A9">
            <w:pPr>
              <w:pStyle w:val="48"/>
              <w:rPr>
                <w:sz w:val="20"/>
                <w:szCs w:val="20"/>
              </w:rPr>
            </w:pPr>
            <w:r>
              <w:rPr>
                <w:sz w:val="20"/>
                <w:szCs w:val="20"/>
              </w:rPr>
              <w:t>16</w:t>
            </w:r>
          </w:p>
        </w:tc>
        <w:tc>
          <w:tcPr>
            <w:tcW w:w="9200" w:type="dxa"/>
          </w:tcPr>
          <w:p w14:paraId="33AE45DF">
            <w:pPr>
              <w:pStyle w:val="48"/>
              <w:rPr>
                <w:color w:val="auto"/>
                <w:sz w:val="20"/>
                <w:szCs w:val="20"/>
              </w:rPr>
            </w:pPr>
            <w:r>
              <w:rPr>
                <w:color w:val="auto"/>
                <w:sz w:val="20"/>
                <w:szCs w:val="20"/>
              </w:rPr>
              <w:t xml:space="preserve">Образовательная область  «Социализация. Игра.» О.В. Акулова, О.В. Солнецева. </w:t>
            </w:r>
            <w:r>
              <w:rPr>
                <w:sz w:val="20"/>
                <w:szCs w:val="20"/>
              </w:rPr>
              <w:t>– СПб.: Детство-Пресс, 2012 г.</w:t>
            </w:r>
          </w:p>
        </w:tc>
      </w:tr>
      <w:tr w14:paraId="2A63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4A2BA14">
            <w:pPr>
              <w:pStyle w:val="48"/>
              <w:rPr>
                <w:sz w:val="20"/>
                <w:szCs w:val="20"/>
              </w:rPr>
            </w:pPr>
            <w:r>
              <w:rPr>
                <w:sz w:val="20"/>
                <w:szCs w:val="20"/>
              </w:rPr>
              <w:t>17</w:t>
            </w:r>
          </w:p>
        </w:tc>
        <w:tc>
          <w:tcPr>
            <w:tcW w:w="9200" w:type="dxa"/>
          </w:tcPr>
          <w:p w14:paraId="74ADDFBE">
            <w:pPr>
              <w:pStyle w:val="48"/>
              <w:rPr>
                <w:color w:val="auto"/>
                <w:sz w:val="20"/>
                <w:szCs w:val="20"/>
              </w:rPr>
            </w:pPr>
            <w:r>
              <w:rPr>
                <w:color w:val="auto"/>
                <w:sz w:val="20"/>
                <w:szCs w:val="20"/>
              </w:rPr>
              <w:t xml:space="preserve">Образовательная область «Коммуникация». О.Н. Сомкова. </w:t>
            </w:r>
            <w:r>
              <w:rPr>
                <w:sz w:val="20"/>
                <w:szCs w:val="20"/>
              </w:rPr>
              <w:t>– СПб.: Детство-Пресс, 2012 г.</w:t>
            </w:r>
          </w:p>
        </w:tc>
      </w:tr>
      <w:tr w14:paraId="48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1AFC339">
            <w:pPr>
              <w:pStyle w:val="48"/>
              <w:rPr>
                <w:sz w:val="20"/>
                <w:szCs w:val="20"/>
              </w:rPr>
            </w:pPr>
            <w:r>
              <w:rPr>
                <w:sz w:val="20"/>
                <w:szCs w:val="20"/>
              </w:rPr>
              <w:t>18</w:t>
            </w:r>
          </w:p>
        </w:tc>
        <w:tc>
          <w:tcPr>
            <w:tcW w:w="9200" w:type="dxa"/>
          </w:tcPr>
          <w:p w14:paraId="3A569070">
            <w:pPr>
              <w:pStyle w:val="48"/>
              <w:rPr>
                <w:color w:val="auto"/>
                <w:sz w:val="20"/>
                <w:szCs w:val="20"/>
              </w:rPr>
            </w:pPr>
            <w:r>
              <w:rPr>
                <w:color w:val="auto"/>
                <w:sz w:val="20"/>
                <w:szCs w:val="20"/>
              </w:rPr>
              <w:t xml:space="preserve">Образовательная область «Чтение художественной литературы». О.В. Акулова, Л.М. Гурович. </w:t>
            </w:r>
            <w:r>
              <w:rPr>
                <w:sz w:val="20"/>
                <w:szCs w:val="20"/>
              </w:rPr>
              <w:t>– СПб.: Детство-Пресс, 2012 г.</w:t>
            </w:r>
          </w:p>
        </w:tc>
      </w:tr>
      <w:tr w14:paraId="4AFD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336EC30B">
            <w:pPr>
              <w:pStyle w:val="48"/>
              <w:rPr>
                <w:sz w:val="20"/>
                <w:szCs w:val="20"/>
              </w:rPr>
            </w:pPr>
            <w:r>
              <w:rPr>
                <w:sz w:val="20"/>
                <w:szCs w:val="20"/>
              </w:rPr>
              <w:t>19</w:t>
            </w:r>
          </w:p>
        </w:tc>
        <w:tc>
          <w:tcPr>
            <w:tcW w:w="9200" w:type="dxa"/>
          </w:tcPr>
          <w:p w14:paraId="1E075984">
            <w:pPr>
              <w:pStyle w:val="48"/>
              <w:rPr>
                <w:sz w:val="20"/>
                <w:szCs w:val="20"/>
              </w:rPr>
            </w:pPr>
            <w:r>
              <w:rPr>
                <w:color w:val="auto"/>
                <w:sz w:val="20"/>
                <w:szCs w:val="20"/>
              </w:rPr>
              <w:t xml:space="preserve">Образовательная программа «Физическая культура». Т.С. Грядкина. -  </w:t>
            </w:r>
            <w:r>
              <w:rPr>
                <w:sz w:val="20"/>
                <w:szCs w:val="20"/>
              </w:rPr>
              <w:t xml:space="preserve">СПб.: Детство-Пресс, </w:t>
            </w:r>
          </w:p>
          <w:p w14:paraId="7D7C075E">
            <w:pPr>
              <w:pStyle w:val="48"/>
              <w:rPr>
                <w:color w:val="auto"/>
                <w:sz w:val="20"/>
                <w:szCs w:val="20"/>
              </w:rPr>
            </w:pPr>
            <w:r>
              <w:rPr>
                <w:sz w:val="20"/>
                <w:szCs w:val="20"/>
              </w:rPr>
              <w:t>2012 г.</w:t>
            </w:r>
          </w:p>
        </w:tc>
      </w:tr>
      <w:tr w14:paraId="3A6B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57F06F7F">
            <w:pPr>
              <w:pStyle w:val="48"/>
              <w:rPr>
                <w:sz w:val="20"/>
                <w:szCs w:val="20"/>
              </w:rPr>
            </w:pPr>
            <w:r>
              <w:rPr>
                <w:sz w:val="20"/>
                <w:szCs w:val="20"/>
              </w:rPr>
              <w:t>20</w:t>
            </w:r>
          </w:p>
        </w:tc>
        <w:tc>
          <w:tcPr>
            <w:tcW w:w="9200" w:type="dxa"/>
          </w:tcPr>
          <w:p w14:paraId="712E5112">
            <w:pPr>
              <w:pStyle w:val="48"/>
              <w:rPr>
                <w:color w:val="auto"/>
                <w:sz w:val="20"/>
                <w:szCs w:val="20"/>
              </w:rPr>
            </w:pPr>
            <w:r>
              <w:rPr>
                <w:color w:val="auto"/>
                <w:sz w:val="20"/>
                <w:szCs w:val="20"/>
              </w:rPr>
              <w:t xml:space="preserve">Образовательная область «Социализация». Т.И. Бабаева, Т.А. Березина, Л.С. Римашевская. - </w:t>
            </w:r>
            <w:r>
              <w:rPr>
                <w:sz w:val="20"/>
                <w:szCs w:val="20"/>
              </w:rPr>
              <w:t>СПб.: Детство-Пресс, 2012 г.</w:t>
            </w:r>
          </w:p>
        </w:tc>
      </w:tr>
      <w:tr w14:paraId="3152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B582DF5">
            <w:pPr>
              <w:pStyle w:val="48"/>
              <w:rPr>
                <w:sz w:val="20"/>
                <w:szCs w:val="20"/>
              </w:rPr>
            </w:pPr>
            <w:r>
              <w:rPr>
                <w:sz w:val="20"/>
                <w:szCs w:val="20"/>
              </w:rPr>
              <w:t>21</w:t>
            </w:r>
          </w:p>
        </w:tc>
        <w:tc>
          <w:tcPr>
            <w:tcW w:w="9200" w:type="dxa"/>
          </w:tcPr>
          <w:p w14:paraId="78B11931">
            <w:pPr>
              <w:pStyle w:val="48"/>
              <w:rPr>
                <w:color w:val="auto"/>
                <w:sz w:val="20"/>
                <w:szCs w:val="20"/>
              </w:rPr>
            </w:pPr>
            <w:r>
              <w:rPr>
                <w:sz w:val="20"/>
                <w:szCs w:val="20"/>
              </w:rPr>
              <w:t>Развитие познавательно-исследовательских умений у старших дошкольников.</w:t>
            </w:r>
            <w:r>
              <w:rPr>
                <w:iCs/>
                <w:sz w:val="20"/>
                <w:szCs w:val="20"/>
              </w:rPr>
              <w:t xml:space="preserve"> Михайлова З.А., Бабаева Т.И., Кларина Л.М., Серова 3.А.  </w:t>
            </w:r>
            <w:r>
              <w:rPr>
                <w:sz w:val="20"/>
                <w:szCs w:val="20"/>
              </w:rPr>
              <w:t>– СПб.: Детство-Пресс, 2012.</w:t>
            </w:r>
          </w:p>
        </w:tc>
      </w:tr>
      <w:tr w14:paraId="2E54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3EBCF6C9">
            <w:pPr>
              <w:pStyle w:val="48"/>
              <w:rPr>
                <w:sz w:val="20"/>
                <w:szCs w:val="20"/>
              </w:rPr>
            </w:pPr>
            <w:r>
              <w:rPr>
                <w:sz w:val="20"/>
                <w:szCs w:val="20"/>
              </w:rPr>
              <w:t>22</w:t>
            </w:r>
          </w:p>
        </w:tc>
        <w:tc>
          <w:tcPr>
            <w:tcW w:w="9200" w:type="dxa"/>
          </w:tcPr>
          <w:p w14:paraId="17562E8E">
            <w:pPr>
              <w:pStyle w:val="48"/>
              <w:jc w:val="both"/>
              <w:rPr>
                <w:sz w:val="20"/>
                <w:szCs w:val="20"/>
              </w:rPr>
            </w:pPr>
            <w:r>
              <w:rPr>
                <w:sz w:val="20"/>
                <w:szCs w:val="20"/>
              </w:rPr>
              <w:t xml:space="preserve">Игровые задачи для дошкольников. Учебно-методическое пособие. </w:t>
            </w:r>
            <w:r>
              <w:rPr>
                <w:iCs/>
                <w:sz w:val="20"/>
                <w:szCs w:val="20"/>
              </w:rPr>
              <w:t xml:space="preserve">Михайлова З.А. </w:t>
            </w:r>
            <w:r>
              <w:rPr>
                <w:sz w:val="20"/>
                <w:szCs w:val="20"/>
              </w:rPr>
              <w:t xml:space="preserve"> – СПб.: Детство-Пресс, 2009. </w:t>
            </w:r>
          </w:p>
        </w:tc>
      </w:tr>
      <w:tr w14:paraId="0013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57EC402">
            <w:pPr>
              <w:pStyle w:val="48"/>
              <w:rPr>
                <w:sz w:val="20"/>
                <w:szCs w:val="20"/>
              </w:rPr>
            </w:pPr>
            <w:r>
              <w:rPr>
                <w:sz w:val="20"/>
                <w:szCs w:val="20"/>
              </w:rPr>
              <w:t>23</w:t>
            </w:r>
          </w:p>
        </w:tc>
        <w:tc>
          <w:tcPr>
            <w:tcW w:w="9200" w:type="dxa"/>
          </w:tcPr>
          <w:p w14:paraId="3390F293">
            <w:pPr>
              <w:pStyle w:val="48"/>
              <w:jc w:val="both"/>
              <w:rPr>
                <w:sz w:val="20"/>
                <w:szCs w:val="20"/>
              </w:rPr>
            </w:pPr>
            <w:r>
              <w:rPr>
                <w:sz w:val="20"/>
                <w:szCs w:val="20"/>
              </w:rPr>
              <w:t xml:space="preserve">Математика от трех до семи. Учебно-методическое пособие.  </w:t>
            </w:r>
            <w:r>
              <w:rPr>
                <w:iCs/>
                <w:sz w:val="20"/>
                <w:szCs w:val="20"/>
              </w:rPr>
              <w:t xml:space="preserve">Михайлова З.А., Иоффе Э.Н, </w:t>
            </w:r>
            <w:r>
              <w:rPr>
                <w:sz w:val="20"/>
                <w:szCs w:val="20"/>
              </w:rPr>
              <w:t xml:space="preserve">– СПб.: Детство-Пресс, 2009. </w:t>
            </w:r>
          </w:p>
        </w:tc>
      </w:tr>
      <w:tr w14:paraId="00B1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19D07F02">
            <w:pPr>
              <w:pStyle w:val="48"/>
              <w:rPr>
                <w:sz w:val="20"/>
                <w:szCs w:val="20"/>
              </w:rPr>
            </w:pPr>
            <w:r>
              <w:rPr>
                <w:sz w:val="20"/>
                <w:szCs w:val="20"/>
              </w:rPr>
              <w:t>24</w:t>
            </w:r>
          </w:p>
        </w:tc>
        <w:tc>
          <w:tcPr>
            <w:tcW w:w="9200" w:type="dxa"/>
          </w:tcPr>
          <w:p w14:paraId="0C74208B">
            <w:pPr>
              <w:pStyle w:val="48"/>
              <w:jc w:val="both"/>
              <w:rPr>
                <w:sz w:val="20"/>
                <w:szCs w:val="20"/>
              </w:rPr>
            </w:pPr>
            <w:r>
              <w:rPr>
                <w:sz w:val="20"/>
                <w:szCs w:val="20"/>
              </w:rPr>
              <w:t>Первые шаги в математику. Проблемно-игровые ситуации для детей 4-5 лет.</w:t>
            </w:r>
            <w:r>
              <w:rPr>
                <w:iCs/>
                <w:sz w:val="20"/>
                <w:szCs w:val="20"/>
              </w:rPr>
              <w:t xml:space="preserve"> Михайлова З.А., Сумина И.В., Челпашкина И.Н. </w:t>
            </w:r>
            <w:r>
              <w:rPr>
                <w:sz w:val="20"/>
                <w:szCs w:val="20"/>
              </w:rPr>
              <w:t xml:space="preserve"> СПб. – Детство-Пресс, 2009. </w:t>
            </w:r>
          </w:p>
        </w:tc>
      </w:tr>
      <w:tr w14:paraId="5E44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2FD5F643">
            <w:pPr>
              <w:pStyle w:val="48"/>
              <w:rPr>
                <w:sz w:val="20"/>
                <w:szCs w:val="20"/>
              </w:rPr>
            </w:pPr>
            <w:r>
              <w:rPr>
                <w:sz w:val="20"/>
                <w:szCs w:val="20"/>
              </w:rPr>
              <w:t>25</w:t>
            </w:r>
          </w:p>
        </w:tc>
        <w:tc>
          <w:tcPr>
            <w:tcW w:w="9200" w:type="dxa"/>
          </w:tcPr>
          <w:p w14:paraId="70EEEFB0">
            <w:pPr>
              <w:pStyle w:val="48"/>
              <w:jc w:val="both"/>
              <w:rPr>
                <w:sz w:val="20"/>
                <w:szCs w:val="20"/>
              </w:rPr>
            </w:pPr>
            <w:r>
              <w:rPr>
                <w:sz w:val="20"/>
                <w:szCs w:val="20"/>
              </w:rPr>
              <w:t xml:space="preserve">Первые шаги в математику. Проблемно-игровые ситуации для детей 5-6 лет. </w:t>
            </w:r>
            <w:r>
              <w:rPr>
                <w:iCs/>
                <w:sz w:val="20"/>
                <w:szCs w:val="20"/>
              </w:rPr>
              <w:t xml:space="preserve">Михайлова З.А., Сумина И.В., Челпашкина И.Н. </w:t>
            </w:r>
            <w:r>
              <w:rPr>
                <w:sz w:val="20"/>
                <w:szCs w:val="20"/>
              </w:rPr>
              <w:t xml:space="preserve">– СПб.: Детство-Пресс, 2009. </w:t>
            </w:r>
          </w:p>
        </w:tc>
      </w:tr>
      <w:tr w14:paraId="2590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1F93C8FE">
            <w:pPr>
              <w:pStyle w:val="48"/>
              <w:rPr>
                <w:sz w:val="20"/>
                <w:szCs w:val="20"/>
              </w:rPr>
            </w:pPr>
            <w:r>
              <w:rPr>
                <w:sz w:val="20"/>
                <w:szCs w:val="20"/>
              </w:rPr>
              <w:t>26</w:t>
            </w:r>
          </w:p>
        </w:tc>
        <w:tc>
          <w:tcPr>
            <w:tcW w:w="9200" w:type="dxa"/>
          </w:tcPr>
          <w:p w14:paraId="37E3A0E6">
            <w:pPr>
              <w:pStyle w:val="48"/>
              <w:jc w:val="both"/>
              <w:rPr>
                <w:sz w:val="20"/>
                <w:szCs w:val="20"/>
              </w:rPr>
            </w:pPr>
            <w:r>
              <w:rPr>
                <w:sz w:val="20"/>
                <w:szCs w:val="20"/>
              </w:rPr>
              <w:t>Математика в проблемных ситуациях для маленьких детей. А.А. Смоленцева, О.В. Суворова. - СПб.: Детство-Пресс, 2003</w:t>
            </w:r>
          </w:p>
        </w:tc>
      </w:tr>
      <w:tr w14:paraId="7AFC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056C616D">
            <w:pPr>
              <w:pStyle w:val="48"/>
              <w:rPr>
                <w:sz w:val="20"/>
                <w:szCs w:val="20"/>
              </w:rPr>
            </w:pPr>
            <w:r>
              <w:rPr>
                <w:sz w:val="20"/>
                <w:szCs w:val="20"/>
              </w:rPr>
              <w:t>27</w:t>
            </w:r>
          </w:p>
        </w:tc>
        <w:tc>
          <w:tcPr>
            <w:tcW w:w="9200" w:type="dxa"/>
          </w:tcPr>
          <w:p w14:paraId="593F1A56">
            <w:pPr>
              <w:pStyle w:val="48"/>
              <w:rPr>
                <w:color w:val="auto"/>
                <w:sz w:val="20"/>
                <w:szCs w:val="20"/>
              </w:rPr>
            </w:pPr>
            <w:r>
              <w:rPr>
                <w:sz w:val="20"/>
                <w:szCs w:val="20"/>
              </w:rPr>
              <w:t xml:space="preserve">Игра и дошкольник. Развитие детей старшего дошкольного возраста в игровой деятельности. Сборник. / Науч. ред. Т.И.Бабаева, З.А.Михайлова. </w:t>
            </w:r>
            <w:r>
              <w:rPr>
                <w:b/>
                <w:bCs/>
                <w:sz w:val="20"/>
                <w:szCs w:val="20"/>
              </w:rPr>
              <w:t xml:space="preserve">– </w:t>
            </w:r>
            <w:r>
              <w:rPr>
                <w:sz w:val="20"/>
                <w:szCs w:val="20"/>
              </w:rPr>
              <w:t>СПб.: Детство-Пресс, 2007.</w:t>
            </w:r>
          </w:p>
        </w:tc>
      </w:tr>
      <w:tr w14:paraId="0CA5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1DDE1F40">
            <w:pPr>
              <w:pStyle w:val="48"/>
              <w:rPr>
                <w:sz w:val="20"/>
                <w:szCs w:val="20"/>
              </w:rPr>
            </w:pPr>
            <w:r>
              <w:rPr>
                <w:sz w:val="20"/>
                <w:szCs w:val="20"/>
              </w:rPr>
              <w:t>28</w:t>
            </w:r>
          </w:p>
        </w:tc>
        <w:tc>
          <w:tcPr>
            <w:tcW w:w="9200" w:type="dxa"/>
          </w:tcPr>
          <w:p w14:paraId="75DDF4A9">
            <w:pPr>
              <w:pStyle w:val="48"/>
              <w:rPr>
                <w:sz w:val="20"/>
                <w:szCs w:val="20"/>
              </w:rPr>
            </w:pPr>
            <w:r>
              <w:rPr>
                <w:sz w:val="20"/>
                <w:szCs w:val="20"/>
              </w:rPr>
              <w:t xml:space="preserve">Игровая образовательная деятельность дошкольников. В.А. Деркунская, А.А. Ошкина. </w:t>
            </w:r>
          </w:p>
          <w:p w14:paraId="7A120360">
            <w:pPr>
              <w:pStyle w:val="48"/>
              <w:rPr>
                <w:sz w:val="20"/>
                <w:szCs w:val="20"/>
              </w:rPr>
            </w:pPr>
            <w:r>
              <w:rPr>
                <w:sz w:val="20"/>
                <w:szCs w:val="20"/>
              </w:rPr>
              <w:t>Учебно-методическое пособие. – М.: центр педагогического образования. 2014 г.</w:t>
            </w:r>
          </w:p>
        </w:tc>
      </w:tr>
      <w:tr w14:paraId="7C46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3DF8F4AB">
            <w:pPr>
              <w:pStyle w:val="48"/>
              <w:rPr>
                <w:sz w:val="20"/>
                <w:szCs w:val="20"/>
              </w:rPr>
            </w:pPr>
            <w:r>
              <w:rPr>
                <w:sz w:val="20"/>
                <w:szCs w:val="20"/>
              </w:rPr>
              <w:t>29</w:t>
            </w:r>
          </w:p>
        </w:tc>
        <w:tc>
          <w:tcPr>
            <w:tcW w:w="9200" w:type="dxa"/>
          </w:tcPr>
          <w:p w14:paraId="51A0D1C8">
            <w:pPr>
              <w:pStyle w:val="48"/>
              <w:rPr>
                <w:sz w:val="20"/>
                <w:szCs w:val="20"/>
              </w:rPr>
            </w:pPr>
            <w:r>
              <w:rPr>
                <w:sz w:val="20"/>
                <w:szCs w:val="20"/>
              </w:rPr>
              <w:t>Игровые приёмы и коммуникационные игры для детей старшего дошкольного возраста. В.А Деркунская, А.Г. Рындина. – М. Центр педагогического образования, 2012 г.</w:t>
            </w:r>
          </w:p>
        </w:tc>
      </w:tr>
      <w:tr w14:paraId="036A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117DF60B">
            <w:pPr>
              <w:pStyle w:val="48"/>
              <w:rPr>
                <w:sz w:val="20"/>
                <w:szCs w:val="20"/>
              </w:rPr>
            </w:pPr>
            <w:r>
              <w:rPr>
                <w:sz w:val="20"/>
                <w:szCs w:val="20"/>
              </w:rPr>
              <w:t>30</w:t>
            </w:r>
          </w:p>
        </w:tc>
        <w:tc>
          <w:tcPr>
            <w:tcW w:w="9200" w:type="dxa"/>
          </w:tcPr>
          <w:p w14:paraId="6ADCF04F">
            <w:pPr>
              <w:pStyle w:val="48"/>
              <w:rPr>
                <w:sz w:val="20"/>
                <w:szCs w:val="20"/>
              </w:rPr>
            </w:pPr>
            <w:r>
              <w:rPr>
                <w:sz w:val="20"/>
                <w:szCs w:val="20"/>
              </w:rPr>
              <w:t>Педагогическое сопровождение сюжетно-ролевых игр детей 4 – 5 лет. В.А Деркунская, А.Н. Харчевникова – М. Центр педагогического образования, 2012 г.</w:t>
            </w:r>
          </w:p>
        </w:tc>
      </w:tr>
      <w:tr w14:paraId="0F71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71FB4B18">
            <w:pPr>
              <w:pStyle w:val="48"/>
              <w:rPr>
                <w:sz w:val="20"/>
                <w:szCs w:val="20"/>
              </w:rPr>
            </w:pPr>
            <w:r>
              <w:rPr>
                <w:sz w:val="20"/>
                <w:szCs w:val="20"/>
              </w:rPr>
              <w:t>31</w:t>
            </w:r>
          </w:p>
        </w:tc>
        <w:tc>
          <w:tcPr>
            <w:tcW w:w="9200" w:type="dxa"/>
          </w:tcPr>
          <w:p w14:paraId="02F3A6A5">
            <w:pPr>
              <w:pStyle w:val="48"/>
              <w:rPr>
                <w:sz w:val="20"/>
                <w:szCs w:val="20"/>
              </w:rPr>
            </w:pPr>
            <w:r>
              <w:rPr>
                <w:sz w:val="20"/>
                <w:szCs w:val="20"/>
              </w:rPr>
              <w:t>Педагогическое сопровождение сюжетно-ролевых игр детей 5 – 7 лет. В.А. Деркунская,   А.Н. Харчевникова – М. Центр педагогического образования, 2012 г.</w:t>
            </w:r>
          </w:p>
        </w:tc>
      </w:tr>
      <w:tr w14:paraId="044C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7A28C699">
            <w:pPr>
              <w:pStyle w:val="48"/>
              <w:rPr>
                <w:sz w:val="20"/>
                <w:szCs w:val="20"/>
              </w:rPr>
            </w:pPr>
            <w:r>
              <w:rPr>
                <w:sz w:val="20"/>
                <w:szCs w:val="20"/>
              </w:rPr>
              <w:t>32</w:t>
            </w:r>
          </w:p>
        </w:tc>
        <w:tc>
          <w:tcPr>
            <w:tcW w:w="9200" w:type="dxa"/>
          </w:tcPr>
          <w:p w14:paraId="6E996667">
            <w:pPr>
              <w:pStyle w:val="48"/>
              <w:rPr>
                <w:color w:val="auto"/>
                <w:sz w:val="20"/>
                <w:szCs w:val="20"/>
              </w:rPr>
            </w:pPr>
            <w:r>
              <w:rPr>
                <w:sz w:val="20"/>
                <w:szCs w:val="20"/>
              </w:rPr>
              <w:t>Проектная деятельность дошкольников. В.А. Деркунская .   Учебно-методическое. – М.: центр педагогического образования. 2013 г.</w:t>
            </w:r>
          </w:p>
        </w:tc>
      </w:tr>
      <w:tr w14:paraId="32BC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4300CC4">
            <w:pPr>
              <w:pStyle w:val="48"/>
              <w:rPr>
                <w:sz w:val="20"/>
                <w:szCs w:val="20"/>
              </w:rPr>
            </w:pPr>
            <w:r>
              <w:rPr>
                <w:sz w:val="20"/>
                <w:szCs w:val="20"/>
              </w:rPr>
              <w:t>33</w:t>
            </w:r>
          </w:p>
        </w:tc>
        <w:tc>
          <w:tcPr>
            <w:tcW w:w="9200" w:type="dxa"/>
          </w:tcPr>
          <w:p w14:paraId="58FB96E5">
            <w:pPr>
              <w:pStyle w:val="48"/>
              <w:rPr>
                <w:sz w:val="20"/>
                <w:szCs w:val="20"/>
              </w:rPr>
            </w:pPr>
            <w:r>
              <w:rPr>
                <w:color w:val="auto"/>
                <w:sz w:val="20"/>
                <w:szCs w:val="20"/>
              </w:rPr>
              <w:t xml:space="preserve">Игры – эксперименты с дошкольниками. </w:t>
            </w:r>
            <w:r>
              <w:rPr>
                <w:sz w:val="20"/>
                <w:szCs w:val="20"/>
              </w:rPr>
              <w:t xml:space="preserve">В.А. Деркунская, А.А. Ошкина. </w:t>
            </w:r>
          </w:p>
          <w:p w14:paraId="2B82B4D0">
            <w:pPr>
              <w:pStyle w:val="48"/>
              <w:rPr>
                <w:color w:val="auto"/>
                <w:sz w:val="20"/>
                <w:szCs w:val="20"/>
              </w:rPr>
            </w:pPr>
            <w:r>
              <w:rPr>
                <w:sz w:val="20"/>
                <w:szCs w:val="20"/>
              </w:rPr>
              <w:t>Учебно-методическое пособие. – М.: Центр педагогического образования. 2013 г.</w:t>
            </w:r>
          </w:p>
        </w:tc>
      </w:tr>
      <w:tr w14:paraId="1353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29BA69C">
            <w:pPr>
              <w:pStyle w:val="48"/>
              <w:rPr>
                <w:sz w:val="20"/>
                <w:szCs w:val="20"/>
              </w:rPr>
            </w:pPr>
            <w:r>
              <w:rPr>
                <w:sz w:val="20"/>
                <w:szCs w:val="20"/>
              </w:rPr>
              <w:t>34</w:t>
            </w:r>
          </w:p>
        </w:tc>
        <w:tc>
          <w:tcPr>
            <w:tcW w:w="9200" w:type="dxa"/>
          </w:tcPr>
          <w:p w14:paraId="7164D062">
            <w:pPr>
              <w:pStyle w:val="48"/>
              <w:rPr>
                <w:color w:val="auto"/>
                <w:sz w:val="20"/>
                <w:szCs w:val="20"/>
              </w:rPr>
            </w:pPr>
            <w:r>
              <w:rPr>
                <w:color w:val="auto"/>
                <w:sz w:val="20"/>
                <w:szCs w:val="20"/>
              </w:rPr>
              <w:t xml:space="preserve">Интегративная познавательная деятельность младших дошкольников. Под ред. </w:t>
            </w:r>
            <w:r>
              <w:rPr>
                <w:sz w:val="20"/>
                <w:szCs w:val="20"/>
              </w:rPr>
              <w:t>В.А. Деркунской. – М.: Центр педагогического образования. 2013 г.</w:t>
            </w:r>
          </w:p>
        </w:tc>
      </w:tr>
      <w:tr w14:paraId="16F9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DAFD480">
            <w:pPr>
              <w:pStyle w:val="48"/>
              <w:rPr>
                <w:sz w:val="20"/>
                <w:szCs w:val="20"/>
              </w:rPr>
            </w:pPr>
            <w:r>
              <w:rPr>
                <w:sz w:val="20"/>
                <w:szCs w:val="20"/>
              </w:rPr>
              <w:t>35</w:t>
            </w:r>
          </w:p>
        </w:tc>
        <w:tc>
          <w:tcPr>
            <w:tcW w:w="9200" w:type="dxa"/>
          </w:tcPr>
          <w:p w14:paraId="6E3C0000">
            <w:pPr>
              <w:pStyle w:val="48"/>
              <w:rPr>
                <w:color w:val="auto"/>
                <w:sz w:val="20"/>
                <w:szCs w:val="20"/>
              </w:rPr>
            </w:pPr>
            <w:r>
              <w:rPr>
                <w:color w:val="auto"/>
                <w:sz w:val="20"/>
                <w:szCs w:val="20"/>
              </w:rPr>
              <w:t xml:space="preserve">Технолгия организации интегративной деятельности старших дошкольников. С.Е.Вершинина, В.А. Деркунская. </w:t>
            </w:r>
            <w:r>
              <w:rPr>
                <w:sz w:val="20"/>
                <w:szCs w:val="20"/>
              </w:rPr>
              <w:t>– М.: Центр педагогического образования. 2013 г.</w:t>
            </w:r>
          </w:p>
        </w:tc>
      </w:tr>
      <w:tr w14:paraId="5755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334CFE6">
            <w:pPr>
              <w:pStyle w:val="48"/>
              <w:rPr>
                <w:sz w:val="20"/>
                <w:szCs w:val="20"/>
              </w:rPr>
            </w:pPr>
            <w:r>
              <w:rPr>
                <w:sz w:val="20"/>
                <w:szCs w:val="20"/>
              </w:rPr>
              <w:t>36</w:t>
            </w:r>
          </w:p>
        </w:tc>
        <w:tc>
          <w:tcPr>
            <w:tcW w:w="9200" w:type="dxa"/>
          </w:tcPr>
          <w:p w14:paraId="14DBBBB6">
            <w:pPr>
              <w:pStyle w:val="48"/>
              <w:rPr>
                <w:color w:val="auto"/>
                <w:sz w:val="20"/>
                <w:szCs w:val="20"/>
              </w:rPr>
            </w:pPr>
            <w:r>
              <w:rPr>
                <w:color w:val="auto"/>
                <w:sz w:val="20"/>
                <w:szCs w:val="20"/>
              </w:rPr>
              <w:t xml:space="preserve">Занятия с дошкольниками имеющими проблемы познавательного и речевого развития. Младший дошкольный возраст. Н.В. Ершова, И.В. Аскерова, О.А. Чистова. </w:t>
            </w:r>
            <w:r>
              <w:rPr>
                <w:sz w:val="20"/>
                <w:szCs w:val="20"/>
              </w:rPr>
              <w:t>– СПб.: Детство-Пресс, 2011 г..</w:t>
            </w:r>
          </w:p>
        </w:tc>
      </w:tr>
      <w:tr w14:paraId="4E75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7A46BC7">
            <w:pPr>
              <w:pStyle w:val="48"/>
              <w:rPr>
                <w:sz w:val="20"/>
                <w:szCs w:val="20"/>
              </w:rPr>
            </w:pPr>
            <w:r>
              <w:rPr>
                <w:sz w:val="20"/>
                <w:szCs w:val="20"/>
              </w:rPr>
              <w:t>37</w:t>
            </w:r>
          </w:p>
        </w:tc>
        <w:tc>
          <w:tcPr>
            <w:tcW w:w="9200" w:type="dxa"/>
          </w:tcPr>
          <w:p w14:paraId="12B60ECC">
            <w:pPr>
              <w:pStyle w:val="48"/>
              <w:jc w:val="both"/>
              <w:rPr>
                <w:sz w:val="20"/>
                <w:szCs w:val="20"/>
              </w:rPr>
            </w:pPr>
            <w:r>
              <w:rPr>
                <w:sz w:val="20"/>
                <w:szCs w:val="20"/>
              </w:rPr>
              <w:t xml:space="preserve">Детство с музыкой. Современные педагогические технологии музыкального воспитания и развития детей раннего и дошкольного возраста. </w:t>
            </w:r>
            <w:r>
              <w:rPr>
                <w:iCs/>
                <w:sz w:val="20"/>
                <w:szCs w:val="20"/>
              </w:rPr>
              <w:t>Гогоберидзе А.Г., Деркунская В.А.</w:t>
            </w:r>
            <w:r>
              <w:rPr>
                <w:sz w:val="20"/>
                <w:szCs w:val="20"/>
              </w:rPr>
              <w:t xml:space="preserve"> – СПб.: Детство-Пресс, 2010. </w:t>
            </w:r>
          </w:p>
        </w:tc>
      </w:tr>
      <w:tr w14:paraId="57B0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3C57734">
            <w:pPr>
              <w:pStyle w:val="48"/>
              <w:rPr>
                <w:sz w:val="20"/>
                <w:szCs w:val="20"/>
              </w:rPr>
            </w:pPr>
            <w:r>
              <w:rPr>
                <w:sz w:val="20"/>
                <w:szCs w:val="20"/>
              </w:rPr>
              <w:t>38</w:t>
            </w:r>
          </w:p>
        </w:tc>
        <w:tc>
          <w:tcPr>
            <w:tcW w:w="9200" w:type="dxa"/>
          </w:tcPr>
          <w:p w14:paraId="7AB8E28B">
            <w:pPr>
              <w:pStyle w:val="48"/>
              <w:jc w:val="both"/>
              <w:rPr>
                <w:sz w:val="20"/>
                <w:szCs w:val="20"/>
              </w:rPr>
            </w:pPr>
            <w:r>
              <w:rPr>
                <w:sz w:val="20"/>
                <w:szCs w:val="20"/>
              </w:rPr>
              <w:t>Дети и пейзажная живопись. Методическое пособие для педагогов ДОУ.</w:t>
            </w:r>
            <w:r>
              <w:rPr>
                <w:iCs/>
                <w:sz w:val="20"/>
                <w:szCs w:val="20"/>
              </w:rPr>
              <w:t xml:space="preserve"> Курочкина Н.А.</w:t>
            </w:r>
            <w:r>
              <w:rPr>
                <w:sz w:val="20"/>
                <w:szCs w:val="20"/>
              </w:rPr>
              <w:t xml:space="preserve">  – СПб.: Детство-Пресс, 2006. </w:t>
            </w:r>
          </w:p>
        </w:tc>
      </w:tr>
      <w:tr w14:paraId="4E94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0FB76A66">
            <w:pPr>
              <w:pStyle w:val="48"/>
              <w:rPr>
                <w:sz w:val="20"/>
                <w:szCs w:val="20"/>
              </w:rPr>
            </w:pPr>
            <w:r>
              <w:rPr>
                <w:sz w:val="20"/>
                <w:szCs w:val="20"/>
              </w:rPr>
              <w:t>39</w:t>
            </w:r>
          </w:p>
        </w:tc>
        <w:tc>
          <w:tcPr>
            <w:tcW w:w="9200" w:type="dxa"/>
          </w:tcPr>
          <w:p w14:paraId="06CAF7DF">
            <w:pPr>
              <w:pStyle w:val="48"/>
              <w:jc w:val="both"/>
              <w:rPr>
                <w:sz w:val="20"/>
                <w:szCs w:val="20"/>
              </w:rPr>
            </w:pPr>
            <w:r>
              <w:rPr>
                <w:sz w:val="20"/>
                <w:szCs w:val="20"/>
              </w:rPr>
              <w:t xml:space="preserve">Знакомство с натюрмортом. Методическое пособие для педагогов ДОУ. </w:t>
            </w:r>
            <w:r>
              <w:rPr>
                <w:iCs/>
                <w:sz w:val="20"/>
                <w:szCs w:val="20"/>
              </w:rPr>
              <w:t>Курочкина Н.А.</w:t>
            </w:r>
            <w:r>
              <w:rPr>
                <w:sz w:val="20"/>
                <w:szCs w:val="20"/>
              </w:rPr>
              <w:t xml:space="preserve">  – СПб.: Детство-Пресс, 2009. </w:t>
            </w:r>
          </w:p>
        </w:tc>
      </w:tr>
      <w:tr w14:paraId="2C86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20E85C9D">
            <w:pPr>
              <w:pStyle w:val="48"/>
              <w:rPr>
                <w:sz w:val="20"/>
                <w:szCs w:val="20"/>
              </w:rPr>
            </w:pPr>
            <w:r>
              <w:rPr>
                <w:sz w:val="20"/>
                <w:szCs w:val="20"/>
              </w:rPr>
              <w:t>40</w:t>
            </w:r>
          </w:p>
        </w:tc>
        <w:tc>
          <w:tcPr>
            <w:tcW w:w="9200" w:type="dxa"/>
          </w:tcPr>
          <w:p w14:paraId="2E815A0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Детям о книжной графике. </w:t>
            </w:r>
            <w:r>
              <w:rPr>
                <w:rFonts w:ascii="Times New Roman" w:hAnsi="Times New Roman" w:cs="Times New Roman"/>
                <w:iCs/>
                <w:sz w:val="20"/>
                <w:szCs w:val="20"/>
              </w:rPr>
              <w:t>Курочкина Н.А.</w:t>
            </w:r>
            <w:r>
              <w:rPr>
                <w:rFonts w:ascii="Times New Roman" w:hAnsi="Times New Roman" w:cs="Times New Roman"/>
                <w:sz w:val="20"/>
                <w:szCs w:val="20"/>
              </w:rPr>
              <w:t xml:space="preserve">  — СПб.: ДЕТСТВО-ПРЕСС, 2006.</w:t>
            </w:r>
          </w:p>
        </w:tc>
      </w:tr>
      <w:tr w14:paraId="08EC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2B6B3359">
            <w:pPr>
              <w:pStyle w:val="48"/>
              <w:rPr>
                <w:sz w:val="20"/>
                <w:szCs w:val="20"/>
              </w:rPr>
            </w:pPr>
            <w:r>
              <w:rPr>
                <w:sz w:val="20"/>
                <w:szCs w:val="20"/>
              </w:rPr>
              <w:t>41</w:t>
            </w:r>
          </w:p>
        </w:tc>
        <w:tc>
          <w:tcPr>
            <w:tcW w:w="9200" w:type="dxa"/>
          </w:tcPr>
          <w:p w14:paraId="6F874B04">
            <w:pPr>
              <w:spacing w:after="0" w:line="240" w:lineRule="auto"/>
              <w:rPr>
                <w:rFonts w:ascii="Times New Roman" w:hAnsi="Times New Roman" w:cs="Times New Roman"/>
                <w:sz w:val="20"/>
                <w:szCs w:val="20"/>
              </w:rPr>
            </w:pPr>
            <w:r>
              <w:rPr>
                <w:rFonts w:ascii="Times New Roman" w:hAnsi="Times New Roman" w:cs="Times New Roman"/>
                <w:sz w:val="20"/>
                <w:szCs w:val="20"/>
              </w:rPr>
              <w:t>Коммуникативные танцы-игры для детей. Учеб. Пособие. Буренина А.И.</w:t>
            </w:r>
          </w:p>
          <w:p w14:paraId="047180E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  СПб.: Издательство «Музыкальная палитра», 2004. </w:t>
            </w:r>
          </w:p>
        </w:tc>
      </w:tr>
      <w:tr w14:paraId="3E97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F405B33">
            <w:pPr>
              <w:pStyle w:val="48"/>
              <w:rPr>
                <w:sz w:val="20"/>
                <w:szCs w:val="20"/>
              </w:rPr>
            </w:pPr>
            <w:r>
              <w:rPr>
                <w:sz w:val="20"/>
                <w:szCs w:val="20"/>
              </w:rPr>
              <w:t>42</w:t>
            </w:r>
          </w:p>
        </w:tc>
        <w:tc>
          <w:tcPr>
            <w:tcW w:w="9200" w:type="dxa"/>
          </w:tcPr>
          <w:p w14:paraId="6D1A6F55">
            <w:pPr>
              <w:spacing w:after="0" w:line="240" w:lineRule="auto"/>
              <w:rPr>
                <w:rFonts w:ascii="Times New Roman" w:hAnsi="Times New Roman" w:cs="Times New Roman"/>
                <w:sz w:val="20"/>
                <w:szCs w:val="20"/>
              </w:rPr>
            </w:pPr>
            <w:r>
              <w:rPr>
                <w:rFonts w:ascii="Times New Roman" w:hAnsi="Times New Roman" w:cs="Times New Roman"/>
                <w:sz w:val="20"/>
                <w:szCs w:val="20"/>
              </w:rPr>
              <w:t>Программа музыкального воспитания детей дошкольного возраста «Ладушки» Пособие для музыкальных руководителей детских дошкольных учреждений.   ( младшая, средняя, старшая, подготовительная группы). Каплунова И.М., Новоскольцева И.А.,  -  Санкт-Петербург  «Композитор» 2000г.</w:t>
            </w:r>
          </w:p>
        </w:tc>
      </w:tr>
      <w:tr w14:paraId="1E4A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3DC6B2A2">
            <w:pPr>
              <w:pStyle w:val="48"/>
              <w:rPr>
                <w:sz w:val="20"/>
                <w:szCs w:val="20"/>
              </w:rPr>
            </w:pPr>
            <w:r>
              <w:rPr>
                <w:sz w:val="20"/>
                <w:szCs w:val="20"/>
              </w:rPr>
              <w:t>43</w:t>
            </w:r>
          </w:p>
        </w:tc>
        <w:tc>
          <w:tcPr>
            <w:tcW w:w="9200" w:type="dxa"/>
          </w:tcPr>
          <w:p w14:paraId="057C7113">
            <w:pPr>
              <w:spacing w:after="0" w:line="240" w:lineRule="auto"/>
              <w:rPr>
                <w:rFonts w:ascii="Times New Roman" w:hAnsi="Times New Roman" w:cs="Times New Roman"/>
                <w:sz w:val="20"/>
                <w:szCs w:val="20"/>
              </w:rPr>
            </w:pPr>
            <w:r>
              <w:rPr>
                <w:rFonts w:ascii="Times New Roman" w:hAnsi="Times New Roman" w:cs="Times New Roman"/>
                <w:sz w:val="20"/>
                <w:szCs w:val="20"/>
              </w:rPr>
              <w:t>Топ-топ, каблучок. Танцы в детском саду. Пособие для музыкальных руководителей детских дошкольных учреждений в 2 томах  Каплунова И.М., Новоскольцева И.А., Алексеева И.В.  .-СПб.: Издательство «Композитор», 2000.</w:t>
            </w:r>
          </w:p>
        </w:tc>
      </w:tr>
      <w:tr w14:paraId="4B7C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12CFA334">
            <w:pPr>
              <w:pStyle w:val="48"/>
              <w:rPr>
                <w:sz w:val="20"/>
                <w:szCs w:val="20"/>
              </w:rPr>
            </w:pPr>
            <w:r>
              <w:rPr>
                <w:sz w:val="20"/>
                <w:szCs w:val="20"/>
              </w:rPr>
              <w:t>44</w:t>
            </w:r>
          </w:p>
        </w:tc>
        <w:tc>
          <w:tcPr>
            <w:tcW w:w="9200" w:type="dxa"/>
          </w:tcPr>
          <w:p w14:paraId="46A1271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«Музыка, движение, фантазия». Вайнфельд О.А.  - СПб.:  «Детство-Пресс», 2000.</w:t>
            </w:r>
          </w:p>
        </w:tc>
      </w:tr>
      <w:tr w14:paraId="3713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4CA9FAEF">
            <w:pPr>
              <w:pStyle w:val="48"/>
              <w:rPr>
                <w:sz w:val="20"/>
                <w:szCs w:val="20"/>
              </w:rPr>
            </w:pPr>
            <w:r>
              <w:rPr>
                <w:sz w:val="20"/>
                <w:szCs w:val="20"/>
              </w:rPr>
              <w:t>45</w:t>
            </w:r>
          </w:p>
        </w:tc>
        <w:tc>
          <w:tcPr>
            <w:tcW w:w="9200" w:type="dxa"/>
          </w:tcPr>
          <w:p w14:paraId="7A31123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«Играем, танцуем, поем».  ФедороваГ.П.  - СПб.:   «Детство-Пресс», 2002.</w:t>
            </w:r>
          </w:p>
        </w:tc>
      </w:tr>
      <w:tr w14:paraId="5092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5065E0EB">
            <w:pPr>
              <w:pStyle w:val="48"/>
              <w:rPr>
                <w:sz w:val="20"/>
                <w:szCs w:val="20"/>
              </w:rPr>
            </w:pPr>
            <w:r>
              <w:rPr>
                <w:sz w:val="20"/>
                <w:szCs w:val="20"/>
              </w:rPr>
              <w:t>46</w:t>
            </w:r>
          </w:p>
        </w:tc>
        <w:tc>
          <w:tcPr>
            <w:tcW w:w="9200" w:type="dxa"/>
          </w:tcPr>
          <w:p w14:paraId="5E2072C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«Танцы  для  детей». ФедороваГ.П. - СПб.:  «Детство-Пресс»,2002.</w:t>
            </w:r>
          </w:p>
        </w:tc>
      </w:tr>
      <w:tr w14:paraId="22ED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19E0E2BA">
            <w:pPr>
              <w:pStyle w:val="48"/>
              <w:rPr>
                <w:sz w:val="20"/>
                <w:szCs w:val="20"/>
              </w:rPr>
            </w:pPr>
            <w:r>
              <w:rPr>
                <w:sz w:val="20"/>
                <w:szCs w:val="20"/>
              </w:rPr>
              <w:t>47</w:t>
            </w:r>
          </w:p>
        </w:tc>
        <w:tc>
          <w:tcPr>
            <w:tcW w:w="9200" w:type="dxa"/>
          </w:tcPr>
          <w:p w14:paraId="4CDE61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«Пой, пляши, гуляй от души».  Федорова Г. П. - СПб.: </w:t>
            </w:r>
            <w:r>
              <w:rPr>
                <w:rFonts w:ascii="Times New Roman" w:hAnsi="Times New Roman" w:cs="Times New Roman"/>
                <w:bCs/>
                <w:sz w:val="20"/>
                <w:szCs w:val="20"/>
              </w:rPr>
              <w:t>«Детство-Пресс»,  2001</w:t>
            </w:r>
          </w:p>
        </w:tc>
      </w:tr>
      <w:tr w14:paraId="1C57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6C65C2F9">
            <w:pPr>
              <w:pStyle w:val="48"/>
              <w:rPr>
                <w:sz w:val="20"/>
                <w:szCs w:val="20"/>
              </w:rPr>
            </w:pPr>
            <w:r>
              <w:rPr>
                <w:sz w:val="20"/>
                <w:szCs w:val="20"/>
              </w:rPr>
              <w:t>48</w:t>
            </w:r>
          </w:p>
        </w:tc>
        <w:tc>
          <w:tcPr>
            <w:tcW w:w="9200" w:type="dxa"/>
          </w:tcPr>
          <w:p w14:paraId="5764522D">
            <w:pPr>
              <w:spacing w:after="0" w:line="240" w:lineRule="auto"/>
              <w:rPr>
                <w:rFonts w:ascii="Times New Roman" w:hAnsi="Times New Roman" w:cs="Times New Roman"/>
                <w:sz w:val="20"/>
                <w:szCs w:val="20"/>
              </w:rPr>
            </w:pPr>
            <w:r>
              <w:rPr>
                <w:rFonts w:ascii="Times New Roman" w:hAnsi="Times New Roman" w:cs="Times New Roman"/>
                <w:sz w:val="20"/>
                <w:szCs w:val="20"/>
              </w:rPr>
              <w:t>«Весенний  бал».  Федорова Г. П  - СПб. :  «Детство-Пресс»,  2000</w:t>
            </w:r>
          </w:p>
        </w:tc>
      </w:tr>
      <w:tr w14:paraId="3B0B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25CEB5A9">
            <w:pPr>
              <w:pStyle w:val="48"/>
              <w:rPr>
                <w:sz w:val="20"/>
                <w:szCs w:val="20"/>
              </w:rPr>
            </w:pPr>
            <w:r>
              <w:rPr>
                <w:sz w:val="20"/>
                <w:szCs w:val="20"/>
              </w:rPr>
              <w:t>49</w:t>
            </w:r>
          </w:p>
        </w:tc>
        <w:tc>
          <w:tcPr>
            <w:tcW w:w="9200" w:type="dxa"/>
          </w:tcPr>
          <w:p w14:paraId="3374531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«Русская  народная  песня  для  детей». Яковишина Е.И.  - СПб.:«Детство-Пресс»,  1999.</w:t>
            </w:r>
          </w:p>
        </w:tc>
      </w:tr>
      <w:tr w14:paraId="7BB3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2B197897">
            <w:pPr>
              <w:pStyle w:val="48"/>
              <w:rPr>
                <w:sz w:val="20"/>
                <w:szCs w:val="20"/>
              </w:rPr>
            </w:pPr>
            <w:r>
              <w:rPr>
                <w:sz w:val="20"/>
                <w:szCs w:val="20"/>
              </w:rPr>
              <w:t>50</w:t>
            </w:r>
          </w:p>
        </w:tc>
        <w:tc>
          <w:tcPr>
            <w:tcW w:w="9200" w:type="dxa"/>
          </w:tcPr>
          <w:p w14:paraId="09FA1C00">
            <w:pPr>
              <w:pStyle w:val="48"/>
              <w:rPr>
                <w:sz w:val="20"/>
                <w:szCs w:val="20"/>
              </w:rPr>
            </w:pPr>
            <w:r>
              <w:rPr>
                <w:sz w:val="20"/>
                <w:szCs w:val="20"/>
              </w:rPr>
              <w:t xml:space="preserve">Компетентностный подход в работе дошкольного образовательного учреждения с родителями.  О.И. Давыдова, А.А. Майер. - СПб.: </w:t>
            </w:r>
            <w:r>
              <w:rPr>
                <w:bCs/>
                <w:sz w:val="20"/>
                <w:szCs w:val="20"/>
              </w:rPr>
              <w:t>«Детство-Пресс»,  2012 г.</w:t>
            </w:r>
          </w:p>
        </w:tc>
      </w:tr>
      <w:tr w14:paraId="2A37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0EC7F4CF">
            <w:pPr>
              <w:pStyle w:val="48"/>
              <w:rPr>
                <w:sz w:val="20"/>
                <w:szCs w:val="20"/>
              </w:rPr>
            </w:pPr>
            <w:r>
              <w:rPr>
                <w:sz w:val="20"/>
                <w:szCs w:val="20"/>
              </w:rPr>
              <w:t>51</w:t>
            </w:r>
          </w:p>
        </w:tc>
        <w:tc>
          <w:tcPr>
            <w:tcW w:w="9200" w:type="dxa"/>
          </w:tcPr>
          <w:p w14:paraId="23F9B9A7">
            <w:pPr>
              <w:pStyle w:val="48"/>
              <w:rPr>
                <w:sz w:val="20"/>
                <w:szCs w:val="20"/>
              </w:rPr>
            </w:pPr>
            <w:r>
              <w:rPr>
                <w:sz w:val="20"/>
                <w:szCs w:val="20"/>
              </w:rPr>
              <w:t>Защита прав и достоинств маленького ребёнка: Координация усилий семьи и детского сада: Пособие для работников дошкольных  образовательных  учреждений  / Т.Н.Доронова, А.Е. Жичкина, Л.Г. Голубева и др. – М. Просвещение, 2003 г.</w:t>
            </w:r>
          </w:p>
        </w:tc>
      </w:tr>
      <w:tr w14:paraId="2138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Pr>
          <w:p w14:paraId="0058112D">
            <w:pPr>
              <w:pStyle w:val="48"/>
              <w:rPr>
                <w:sz w:val="20"/>
                <w:szCs w:val="20"/>
              </w:rPr>
            </w:pPr>
            <w:r>
              <w:rPr>
                <w:sz w:val="20"/>
                <w:szCs w:val="20"/>
              </w:rPr>
              <w:t>52</w:t>
            </w:r>
          </w:p>
        </w:tc>
        <w:tc>
          <w:tcPr>
            <w:tcW w:w="9200" w:type="dxa"/>
          </w:tcPr>
          <w:p w14:paraId="78A77B76">
            <w:pPr>
              <w:pStyle w:val="48"/>
              <w:rPr>
                <w:color w:val="auto"/>
                <w:sz w:val="20"/>
                <w:szCs w:val="20"/>
              </w:rPr>
            </w:pPr>
            <w:r>
              <w:rPr>
                <w:color w:val="auto"/>
                <w:sz w:val="20"/>
                <w:szCs w:val="20"/>
              </w:rPr>
              <w:t>Совместная деятельность родителей с детьми в ДОУ «Шаг навстречу» Сагдеева Н.В.</w:t>
            </w:r>
            <w:r>
              <w:rPr>
                <w:sz w:val="20"/>
                <w:szCs w:val="20"/>
              </w:rPr>
              <w:t xml:space="preserve">- СПб.: ООО»Издательство </w:t>
            </w:r>
            <w:r>
              <w:rPr>
                <w:bCs/>
                <w:sz w:val="20"/>
                <w:szCs w:val="20"/>
              </w:rPr>
              <w:t>«Детство-Пресс»,  2012 г.</w:t>
            </w:r>
          </w:p>
        </w:tc>
      </w:tr>
      <w:tr w14:paraId="2D6A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dxa"/>
            <w:tcBorders>
              <w:bottom w:val="single" w:color="auto" w:sz="4" w:space="0"/>
            </w:tcBorders>
          </w:tcPr>
          <w:p w14:paraId="2C6A804E">
            <w:pPr>
              <w:pStyle w:val="48"/>
              <w:rPr>
                <w:sz w:val="20"/>
                <w:szCs w:val="20"/>
              </w:rPr>
            </w:pPr>
            <w:r>
              <w:rPr>
                <w:sz w:val="20"/>
                <w:szCs w:val="20"/>
              </w:rPr>
              <w:t>53</w:t>
            </w:r>
          </w:p>
        </w:tc>
        <w:tc>
          <w:tcPr>
            <w:tcW w:w="9200" w:type="dxa"/>
            <w:tcBorders>
              <w:bottom w:val="single" w:color="auto" w:sz="4" w:space="0"/>
            </w:tcBorders>
          </w:tcPr>
          <w:p w14:paraId="2D7958CF">
            <w:pPr>
              <w:pStyle w:val="48"/>
              <w:rPr>
                <w:color w:val="auto"/>
                <w:sz w:val="20"/>
                <w:szCs w:val="20"/>
              </w:rPr>
            </w:pPr>
            <w:r>
              <w:rPr>
                <w:color w:val="auto"/>
                <w:sz w:val="20"/>
                <w:szCs w:val="20"/>
              </w:rPr>
              <w:t>Семья и детский сад: Педагогическое образование родителей. Е.Н. Носова, Т.Ю. Швецова .</w:t>
            </w:r>
            <w:r>
              <w:rPr>
                <w:sz w:val="20"/>
                <w:szCs w:val="20"/>
              </w:rPr>
              <w:t xml:space="preserve">- СПб.: ООО»Издательство </w:t>
            </w:r>
            <w:r>
              <w:rPr>
                <w:bCs/>
                <w:sz w:val="20"/>
                <w:szCs w:val="20"/>
              </w:rPr>
              <w:t>«Детство-Пресс»,  2009 г.</w:t>
            </w:r>
          </w:p>
        </w:tc>
      </w:tr>
      <w:tr w14:paraId="7E33B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9" w:type="dxa"/>
            <w:gridSpan w:val="2"/>
            <w:tcBorders>
              <w:top w:val="single" w:color="auto" w:sz="4" w:space="0"/>
              <w:left w:val="single" w:color="auto" w:sz="4" w:space="0"/>
              <w:bottom w:val="single" w:color="auto" w:sz="4" w:space="0"/>
              <w:right w:val="single" w:color="auto" w:sz="4" w:space="0"/>
            </w:tcBorders>
          </w:tcPr>
          <w:p w14:paraId="6C85EA48">
            <w:pPr>
              <w:pStyle w:val="48"/>
              <w:jc w:val="center"/>
              <w:rPr>
                <w:b/>
                <w:color w:val="000000" w:themeColor="text1"/>
                <w:sz w:val="20"/>
                <w:szCs w:val="20"/>
              </w:rPr>
            </w:pPr>
            <w:r>
              <w:rPr>
                <w:b/>
                <w:color w:val="000000" w:themeColor="text1"/>
                <w:sz w:val="20"/>
                <w:szCs w:val="20"/>
              </w:rPr>
              <w:t>Учебно-наглядные пособия.</w:t>
            </w:r>
          </w:p>
          <w:p w14:paraId="35B26A4A">
            <w:pPr>
              <w:pStyle w:val="48"/>
              <w:jc w:val="both"/>
              <w:rPr>
                <w:color w:val="auto"/>
                <w:sz w:val="20"/>
                <w:szCs w:val="20"/>
              </w:rPr>
            </w:pPr>
          </w:p>
        </w:tc>
      </w:tr>
      <w:tr w14:paraId="29781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3E3C4A1">
            <w:pPr>
              <w:pStyle w:val="48"/>
              <w:rPr>
                <w:b/>
                <w:color w:val="auto"/>
                <w:sz w:val="20"/>
                <w:szCs w:val="20"/>
              </w:rPr>
            </w:pPr>
            <w:r>
              <w:rPr>
                <w:color w:val="auto"/>
                <w:sz w:val="20"/>
                <w:szCs w:val="20"/>
              </w:rPr>
              <w:t>1</w:t>
            </w:r>
          </w:p>
        </w:tc>
        <w:tc>
          <w:tcPr>
            <w:tcW w:w="9200" w:type="dxa"/>
            <w:tcBorders>
              <w:top w:val="single" w:color="auto" w:sz="4" w:space="0"/>
              <w:left w:val="single" w:color="auto" w:sz="4" w:space="0"/>
              <w:bottom w:val="single" w:color="auto" w:sz="4" w:space="0"/>
              <w:right w:val="single" w:color="auto" w:sz="4" w:space="0"/>
            </w:tcBorders>
          </w:tcPr>
          <w:p w14:paraId="7EB1AE9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Калашников Г. В. </w:t>
            </w:r>
            <w:r>
              <w:rPr>
                <w:rFonts w:ascii="Times New Roman" w:hAnsi="Times New Roman" w:cs="Times New Roman"/>
                <w:sz w:val="20"/>
                <w:szCs w:val="20"/>
              </w:rPr>
              <w:t>Гербы и символы. История российского герба: наглядно-</w:t>
            </w:r>
          </w:p>
        </w:tc>
      </w:tr>
      <w:tr w14:paraId="3B476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9E806D8">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6A5B336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дидактическое пособие. — СПб.: ДЕТСТВО-ПРЕСС, 2009.</w:t>
            </w:r>
          </w:p>
        </w:tc>
      </w:tr>
      <w:tr w14:paraId="427D5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1C65E472">
            <w:pPr>
              <w:pStyle w:val="48"/>
              <w:rPr>
                <w:b/>
                <w:color w:val="auto"/>
                <w:sz w:val="20"/>
                <w:szCs w:val="20"/>
              </w:rPr>
            </w:pPr>
            <w:r>
              <w:rPr>
                <w:color w:val="auto"/>
                <w:sz w:val="20"/>
                <w:szCs w:val="20"/>
              </w:rPr>
              <w:t>2</w:t>
            </w:r>
          </w:p>
        </w:tc>
        <w:tc>
          <w:tcPr>
            <w:tcW w:w="9200" w:type="dxa"/>
            <w:tcBorders>
              <w:top w:val="single" w:color="auto" w:sz="4" w:space="0"/>
              <w:left w:val="single" w:color="auto" w:sz="4" w:space="0"/>
              <w:bottom w:val="single" w:color="auto" w:sz="4" w:space="0"/>
              <w:right w:val="single" w:color="auto" w:sz="4" w:space="0"/>
            </w:tcBorders>
          </w:tcPr>
          <w:p w14:paraId="2CB16E5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Н.В. </w:t>
            </w:r>
            <w:r>
              <w:rPr>
                <w:rFonts w:ascii="Times New Roman" w:hAnsi="Times New Roman" w:cs="Times New Roman"/>
                <w:sz w:val="20"/>
                <w:szCs w:val="20"/>
              </w:rPr>
              <w:t>Наш детский сад 1: альбом. — СПб.: ДЕТСТВО- ПРЕСС, 2010.</w:t>
            </w:r>
          </w:p>
        </w:tc>
      </w:tr>
      <w:tr w14:paraId="433C7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1F300708">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72007B1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Наш детский сад 2: альбом. — СПб.: ДЕТСТВО- ПРЕСС, 2010.</w:t>
            </w:r>
          </w:p>
        </w:tc>
      </w:tr>
      <w:tr w14:paraId="52336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4095A306">
            <w:pPr>
              <w:pStyle w:val="48"/>
              <w:rPr>
                <w:b/>
                <w:color w:val="auto"/>
                <w:sz w:val="20"/>
                <w:szCs w:val="20"/>
              </w:rPr>
            </w:pPr>
            <w:r>
              <w:rPr>
                <w:color w:val="auto"/>
                <w:sz w:val="20"/>
                <w:szCs w:val="20"/>
              </w:rPr>
              <w:t>3</w:t>
            </w:r>
          </w:p>
        </w:tc>
        <w:tc>
          <w:tcPr>
            <w:tcW w:w="9200" w:type="dxa"/>
            <w:tcBorders>
              <w:top w:val="single" w:color="auto" w:sz="4" w:space="0"/>
              <w:left w:val="single" w:color="auto" w:sz="4" w:space="0"/>
              <w:bottom w:val="single" w:color="auto" w:sz="4" w:space="0"/>
              <w:right w:val="single" w:color="auto" w:sz="4" w:space="0"/>
            </w:tcBorders>
          </w:tcPr>
          <w:p w14:paraId="52DB712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Серии картинок для обучения дошкольников рассказыванию.</w:t>
            </w:r>
          </w:p>
        </w:tc>
      </w:tr>
      <w:tr w14:paraId="0A3FA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76B012B4">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63FE65F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Выпуск 1: альбом. — СПб.: ДЕТСТВО-ПРЕСС, 2009.</w:t>
            </w:r>
          </w:p>
        </w:tc>
      </w:tr>
      <w:tr w14:paraId="17A3F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20EF5AD3">
            <w:pPr>
              <w:pStyle w:val="48"/>
              <w:rPr>
                <w:b/>
                <w:color w:val="auto"/>
                <w:sz w:val="20"/>
                <w:szCs w:val="20"/>
              </w:rPr>
            </w:pPr>
            <w:r>
              <w:rPr>
                <w:color w:val="auto"/>
                <w:sz w:val="20"/>
                <w:szCs w:val="20"/>
              </w:rPr>
              <w:t>4</w:t>
            </w:r>
          </w:p>
        </w:tc>
        <w:tc>
          <w:tcPr>
            <w:tcW w:w="9200" w:type="dxa"/>
            <w:tcBorders>
              <w:top w:val="single" w:color="auto" w:sz="4" w:space="0"/>
              <w:left w:val="single" w:color="auto" w:sz="4" w:space="0"/>
              <w:bottom w:val="single" w:color="auto" w:sz="4" w:space="0"/>
              <w:right w:val="single" w:color="auto" w:sz="4" w:space="0"/>
            </w:tcBorders>
          </w:tcPr>
          <w:p w14:paraId="7AA2421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Серии картинок для обучения дошкольников рассказыванию.</w:t>
            </w:r>
          </w:p>
        </w:tc>
      </w:tr>
      <w:tr w14:paraId="41A04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D2560A5">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37710B8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Выпуск 2: альбом. — СПб.: ДЕТСТВО-ПРЕСС,</w:t>
            </w:r>
          </w:p>
        </w:tc>
      </w:tr>
      <w:tr w14:paraId="7BF9D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1C02AB62">
            <w:pPr>
              <w:pStyle w:val="48"/>
              <w:rPr>
                <w:b/>
                <w:color w:val="auto"/>
                <w:sz w:val="20"/>
                <w:szCs w:val="20"/>
              </w:rPr>
            </w:pPr>
            <w:r>
              <w:rPr>
                <w:color w:val="auto"/>
                <w:sz w:val="20"/>
                <w:szCs w:val="20"/>
              </w:rPr>
              <w:t>5</w:t>
            </w:r>
          </w:p>
        </w:tc>
        <w:tc>
          <w:tcPr>
            <w:tcW w:w="9200" w:type="dxa"/>
            <w:tcBorders>
              <w:top w:val="single" w:color="auto" w:sz="4" w:space="0"/>
              <w:left w:val="single" w:color="auto" w:sz="4" w:space="0"/>
              <w:bottom w:val="single" w:color="auto" w:sz="4" w:space="0"/>
              <w:right w:val="single" w:color="auto" w:sz="4" w:space="0"/>
            </w:tcBorders>
          </w:tcPr>
          <w:p w14:paraId="0C42923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Все работы хороши: альбом. — СПб.: ДЕТСТВО- ПРЕСС,</w:t>
            </w:r>
          </w:p>
        </w:tc>
      </w:tr>
      <w:tr w14:paraId="27FB8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99A8BF8">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2F75B03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2010.</w:t>
            </w:r>
          </w:p>
        </w:tc>
      </w:tr>
      <w:tr w14:paraId="297B2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4C848747">
            <w:pPr>
              <w:pStyle w:val="48"/>
              <w:rPr>
                <w:b/>
                <w:color w:val="auto"/>
                <w:sz w:val="20"/>
                <w:szCs w:val="20"/>
              </w:rPr>
            </w:pPr>
            <w:r>
              <w:rPr>
                <w:color w:val="auto"/>
                <w:sz w:val="20"/>
                <w:szCs w:val="20"/>
              </w:rPr>
              <w:t>6</w:t>
            </w:r>
          </w:p>
        </w:tc>
        <w:tc>
          <w:tcPr>
            <w:tcW w:w="9200" w:type="dxa"/>
            <w:tcBorders>
              <w:top w:val="single" w:color="auto" w:sz="4" w:space="0"/>
              <w:left w:val="single" w:color="auto" w:sz="4" w:space="0"/>
              <w:bottom w:val="single" w:color="auto" w:sz="4" w:space="0"/>
              <w:right w:val="single" w:color="auto" w:sz="4" w:space="0"/>
            </w:tcBorders>
          </w:tcPr>
          <w:p w14:paraId="32A5EA5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Кем быть?: альбом. — СПб.: ДЕТСТВО-ПРЕСС,</w:t>
            </w:r>
          </w:p>
        </w:tc>
      </w:tr>
      <w:tr w14:paraId="3B680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6949CA45">
            <w:pPr>
              <w:pStyle w:val="48"/>
              <w:rPr>
                <w:b/>
                <w:color w:val="auto"/>
                <w:sz w:val="20"/>
                <w:szCs w:val="20"/>
              </w:rPr>
            </w:pPr>
            <w:r>
              <w:rPr>
                <w:color w:val="auto"/>
                <w:sz w:val="20"/>
                <w:szCs w:val="20"/>
              </w:rPr>
              <w:t>7</w:t>
            </w:r>
          </w:p>
        </w:tc>
        <w:tc>
          <w:tcPr>
            <w:tcW w:w="9200" w:type="dxa"/>
            <w:tcBorders>
              <w:top w:val="single" w:color="auto" w:sz="4" w:space="0"/>
              <w:left w:val="single" w:color="auto" w:sz="4" w:space="0"/>
              <w:bottom w:val="single" w:color="auto" w:sz="4" w:space="0"/>
              <w:right w:val="single" w:color="auto" w:sz="4" w:space="0"/>
            </w:tcBorders>
          </w:tcPr>
          <w:p w14:paraId="6AA4518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Живая природа. В мире животных: наглядно-дидактическое</w:t>
            </w:r>
          </w:p>
        </w:tc>
      </w:tr>
      <w:tr w14:paraId="2122F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3F6E9AAD">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561E74B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пособие. - СПб.: ДЕТСТВО-ПРЕСС, 2010.</w:t>
            </w:r>
          </w:p>
        </w:tc>
      </w:tr>
      <w:tr w14:paraId="2BBD4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2AD62B6B">
            <w:pPr>
              <w:pStyle w:val="48"/>
              <w:rPr>
                <w:b/>
                <w:color w:val="auto"/>
                <w:sz w:val="20"/>
                <w:szCs w:val="20"/>
              </w:rPr>
            </w:pPr>
            <w:r>
              <w:rPr>
                <w:color w:val="auto"/>
                <w:sz w:val="20"/>
                <w:szCs w:val="20"/>
              </w:rPr>
              <w:t>8</w:t>
            </w:r>
          </w:p>
        </w:tc>
        <w:tc>
          <w:tcPr>
            <w:tcW w:w="9200" w:type="dxa"/>
            <w:tcBorders>
              <w:top w:val="single" w:color="auto" w:sz="4" w:space="0"/>
              <w:left w:val="single" w:color="auto" w:sz="4" w:space="0"/>
              <w:bottom w:val="single" w:color="auto" w:sz="4" w:space="0"/>
              <w:right w:val="single" w:color="auto" w:sz="4" w:space="0"/>
            </w:tcBorders>
          </w:tcPr>
          <w:p w14:paraId="147A349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Н.В. </w:t>
            </w:r>
            <w:r>
              <w:rPr>
                <w:rFonts w:ascii="Times New Roman" w:hAnsi="Times New Roman" w:cs="Times New Roman"/>
                <w:sz w:val="20"/>
                <w:szCs w:val="20"/>
              </w:rPr>
              <w:t>Живая природа. В мире растений: наглядно-дидактическое</w:t>
            </w:r>
          </w:p>
        </w:tc>
      </w:tr>
      <w:tr w14:paraId="51087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4BADA56">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21C2B09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пособие. - СПб.: ДЕТСТВО-ПРЕСС, 2010.</w:t>
            </w:r>
          </w:p>
        </w:tc>
      </w:tr>
      <w:tr w14:paraId="06FA8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3E30359F">
            <w:pPr>
              <w:pStyle w:val="48"/>
              <w:rPr>
                <w:b/>
                <w:color w:val="auto"/>
                <w:sz w:val="20"/>
                <w:szCs w:val="20"/>
              </w:rPr>
            </w:pPr>
            <w:r>
              <w:rPr>
                <w:color w:val="auto"/>
                <w:sz w:val="20"/>
                <w:szCs w:val="20"/>
              </w:rPr>
              <w:t>9</w:t>
            </w:r>
          </w:p>
        </w:tc>
        <w:tc>
          <w:tcPr>
            <w:tcW w:w="9200" w:type="dxa"/>
            <w:tcBorders>
              <w:top w:val="single" w:color="auto" w:sz="4" w:space="0"/>
              <w:left w:val="single" w:color="auto" w:sz="4" w:space="0"/>
              <w:bottom w:val="single" w:color="auto" w:sz="4" w:space="0"/>
              <w:right w:val="single" w:color="auto" w:sz="4" w:space="0"/>
            </w:tcBorders>
          </w:tcPr>
          <w:p w14:paraId="01104F9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Воронкевич О. А. </w:t>
            </w:r>
            <w:r>
              <w:rPr>
                <w:rFonts w:ascii="Times New Roman" w:hAnsi="Times New Roman" w:cs="Times New Roman"/>
                <w:sz w:val="20"/>
                <w:szCs w:val="20"/>
              </w:rPr>
              <w:t>Добро пожаловать в экологию для детей 4—5 лет:</w:t>
            </w:r>
          </w:p>
        </w:tc>
      </w:tr>
      <w:tr w14:paraId="31E3F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31FEE764">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3E1381D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наглядно-дидактическое пособие. — СПб.: ДЕТСТВО- ПРЕСС, 2010.</w:t>
            </w:r>
          </w:p>
        </w:tc>
      </w:tr>
      <w:tr w14:paraId="6478B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E9FBFAF">
            <w:pPr>
              <w:pStyle w:val="48"/>
              <w:rPr>
                <w:b/>
                <w:color w:val="auto"/>
                <w:sz w:val="20"/>
                <w:szCs w:val="20"/>
              </w:rPr>
            </w:pPr>
            <w:r>
              <w:rPr>
                <w:color w:val="auto"/>
                <w:sz w:val="20"/>
                <w:szCs w:val="20"/>
              </w:rPr>
              <w:t>10</w:t>
            </w:r>
          </w:p>
        </w:tc>
        <w:tc>
          <w:tcPr>
            <w:tcW w:w="9200" w:type="dxa"/>
            <w:tcBorders>
              <w:top w:val="single" w:color="auto" w:sz="4" w:space="0"/>
              <w:left w:val="single" w:color="auto" w:sz="4" w:space="0"/>
              <w:bottom w:val="single" w:color="auto" w:sz="4" w:space="0"/>
              <w:right w:val="single" w:color="auto" w:sz="4" w:space="0"/>
            </w:tcBorders>
          </w:tcPr>
          <w:p w14:paraId="719D16B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Воронкевич О. А. </w:t>
            </w:r>
            <w:r>
              <w:rPr>
                <w:rFonts w:ascii="Times New Roman" w:hAnsi="Times New Roman" w:cs="Times New Roman"/>
                <w:sz w:val="20"/>
                <w:szCs w:val="20"/>
              </w:rPr>
              <w:t>Добро пожаловать в экологию для детей 5—6 лет:</w:t>
            </w:r>
          </w:p>
        </w:tc>
      </w:tr>
      <w:tr w14:paraId="38148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484C9021">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1BEB549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наглядно-дидактическое пособие. — СПб.: ДЕТСТВО- ПРЕСС, 2010.</w:t>
            </w:r>
          </w:p>
        </w:tc>
      </w:tr>
      <w:tr w14:paraId="5D10E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70F65BF0">
            <w:pPr>
              <w:pStyle w:val="48"/>
              <w:rPr>
                <w:b/>
                <w:color w:val="auto"/>
                <w:sz w:val="20"/>
                <w:szCs w:val="20"/>
              </w:rPr>
            </w:pPr>
            <w:r>
              <w:rPr>
                <w:color w:val="auto"/>
                <w:sz w:val="20"/>
                <w:szCs w:val="20"/>
              </w:rPr>
              <w:t>11</w:t>
            </w:r>
          </w:p>
        </w:tc>
        <w:tc>
          <w:tcPr>
            <w:tcW w:w="9200" w:type="dxa"/>
            <w:tcBorders>
              <w:top w:val="single" w:color="auto" w:sz="4" w:space="0"/>
              <w:left w:val="single" w:color="auto" w:sz="4" w:space="0"/>
              <w:bottom w:val="single" w:color="auto" w:sz="4" w:space="0"/>
              <w:right w:val="single" w:color="auto" w:sz="4" w:space="0"/>
            </w:tcBorders>
          </w:tcPr>
          <w:p w14:paraId="12D5054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Воронкевич О. А. </w:t>
            </w:r>
            <w:r>
              <w:rPr>
                <w:rFonts w:ascii="Times New Roman" w:hAnsi="Times New Roman" w:cs="Times New Roman"/>
                <w:sz w:val="20"/>
                <w:szCs w:val="20"/>
              </w:rPr>
              <w:t>Добро пожаловать в экологию для детей 6—7 лет:</w:t>
            </w:r>
          </w:p>
        </w:tc>
      </w:tr>
      <w:tr w14:paraId="38FDE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703C1A1F">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22D1DA5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наглядно-дидактическое пособие. — СПб.: ДЕТСТВО- ПРЕСС, 2010.</w:t>
            </w:r>
          </w:p>
        </w:tc>
      </w:tr>
      <w:tr w14:paraId="0F1AE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10FDC6A7">
            <w:pPr>
              <w:pStyle w:val="48"/>
              <w:rPr>
                <w:b/>
                <w:color w:val="auto"/>
                <w:sz w:val="20"/>
                <w:szCs w:val="20"/>
              </w:rPr>
            </w:pPr>
            <w:r>
              <w:rPr>
                <w:color w:val="auto"/>
                <w:sz w:val="20"/>
                <w:szCs w:val="20"/>
              </w:rPr>
              <w:t>12</w:t>
            </w:r>
          </w:p>
        </w:tc>
        <w:tc>
          <w:tcPr>
            <w:tcW w:w="9200" w:type="dxa"/>
            <w:tcBorders>
              <w:top w:val="single" w:color="auto" w:sz="4" w:space="0"/>
              <w:left w:val="single" w:color="auto" w:sz="4" w:space="0"/>
              <w:bottom w:val="single" w:color="auto" w:sz="4" w:space="0"/>
              <w:right w:val="single" w:color="auto" w:sz="4" w:space="0"/>
            </w:tcBorders>
          </w:tcPr>
          <w:p w14:paraId="0825C32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Н.В. </w:t>
            </w:r>
            <w:r>
              <w:rPr>
                <w:rFonts w:ascii="Times New Roman" w:hAnsi="Times New Roman" w:cs="Times New Roman"/>
                <w:sz w:val="20"/>
                <w:szCs w:val="20"/>
              </w:rPr>
              <w:t>Четыре времени года: наглядно-дидактическое пособие. - СПб.:</w:t>
            </w:r>
          </w:p>
        </w:tc>
      </w:tr>
      <w:tr w14:paraId="4DA7C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29F8E100">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0EFE692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ДЕТСТВО-ПРЕСС, 2010.</w:t>
            </w:r>
          </w:p>
        </w:tc>
      </w:tr>
      <w:tr w14:paraId="0C274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781D6512">
            <w:pPr>
              <w:pStyle w:val="48"/>
              <w:rPr>
                <w:b/>
                <w:color w:val="auto"/>
                <w:sz w:val="20"/>
                <w:szCs w:val="20"/>
              </w:rPr>
            </w:pPr>
            <w:r>
              <w:rPr>
                <w:color w:val="auto"/>
                <w:sz w:val="20"/>
                <w:szCs w:val="20"/>
              </w:rPr>
              <w:t>13</w:t>
            </w:r>
          </w:p>
        </w:tc>
        <w:tc>
          <w:tcPr>
            <w:tcW w:w="9200" w:type="dxa"/>
            <w:tcBorders>
              <w:top w:val="single" w:color="auto" w:sz="4" w:space="0"/>
              <w:left w:val="single" w:color="auto" w:sz="4" w:space="0"/>
              <w:bottom w:val="single" w:color="auto" w:sz="4" w:space="0"/>
              <w:right w:val="single" w:color="auto" w:sz="4" w:space="0"/>
            </w:tcBorders>
          </w:tcPr>
          <w:p w14:paraId="17DA5B6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Мир природы. Животные: наглядно-дидактическое пособие. -</w:t>
            </w:r>
          </w:p>
        </w:tc>
      </w:tr>
      <w:tr w14:paraId="6C176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33F6B0A8">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0E8DECA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СПб.: ДЕТСТВО-ПРЕСС, 2010.</w:t>
            </w:r>
          </w:p>
        </w:tc>
      </w:tr>
      <w:tr w14:paraId="085EC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158A1E49">
            <w:pPr>
              <w:pStyle w:val="48"/>
              <w:rPr>
                <w:b/>
                <w:color w:val="auto"/>
                <w:sz w:val="20"/>
                <w:szCs w:val="20"/>
              </w:rPr>
            </w:pPr>
            <w:r>
              <w:rPr>
                <w:color w:val="auto"/>
                <w:sz w:val="20"/>
                <w:szCs w:val="20"/>
              </w:rPr>
              <w:t>14</w:t>
            </w:r>
          </w:p>
        </w:tc>
        <w:tc>
          <w:tcPr>
            <w:tcW w:w="9200" w:type="dxa"/>
            <w:tcBorders>
              <w:top w:val="single" w:color="auto" w:sz="4" w:space="0"/>
              <w:left w:val="single" w:color="auto" w:sz="4" w:space="0"/>
              <w:bottom w:val="single" w:color="auto" w:sz="4" w:space="0"/>
              <w:right w:val="single" w:color="auto" w:sz="4" w:space="0"/>
            </w:tcBorders>
          </w:tcPr>
          <w:p w14:paraId="5D56110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Нищева Н. В. </w:t>
            </w:r>
            <w:r>
              <w:rPr>
                <w:rFonts w:ascii="Times New Roman" w:hAnsi="Times New Roman" w:cs="Times New Roman"/>
                <w:sz w:val="20"/>
                <w:szCs w:val="20"/>
              </w:rPr>
              <w:t>Раз планета, два комета: наглядно-дидактическое пособие. -</w:t>
            </w:r>
          </w:p>
        </w:tc>
      </w:tr>
      <w:tr w14:paraId="4299D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701095D3">
            <w:pPr>
              <w:pStyle w:val="48"/>
              <w:rPr>
                <w:b/>
                <w:color w:val="auto"/>
                <w:sz w:val="20"/>
                <w:szCs w:val="20"/>
              </w:rPr>
            </w:pPr>
          </w:p>
        </w:tc>
        <w:tc>
          <w:tcPr>
            <w:tcW w:w="9200" w:type="dxa"/>
            <w:tcBorders>
              <w:top w:val="single" w:color="auto" w:sz="4" w:space="0"/>
              <w:left w:val="single" w:color="auto" w:sz="4" w:space="0"/>
              <w:bottom w:val="single" w:color="auto" w:sz="4" w:space="0"/>
              <w:right w:val="single" w:color="auto" w:sz="4" w:space="0"/>
            </w:tcBorders>
          </w:tcPr>
          <w:p w14:paraId="12BBD33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СПб.: ДЕТСТВО-ПРЕСС, 2010.</w:t>
            </w:r>
          </w:p>
        </w:tc>
      </w:tr>
      <w:tr w14:paraId="3512A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2ED5877E">
            <w:pPr>
              <w:pStyle w:val="48"/>
              <w:rPr>
                <w:color w:val="auto"/>
                <w:sz w:val="20"/>
                <w:szCs w:val="20"/>
              </w:rPr>
            </w:pPr>
            <w:r>
              <w:rPr>
                <w:color w:val="auto"/>
                <w:sz w:val="20"/>
                <w:szCs w:val="20"/>
              </w:rPr>
              <w:t>15</w:t>
            </w:r>
          </w:p>
        </w:tc>
        <w:tc>
          <w:tcPr>
            <w:tcW w:w="9200" w:type="dxa"/>
            <w:tcBorders>
              <w:top w:val="single" w:color="auto" w:sz="4" w:space="0"/>
              <w:left w:val="single" w:color="auto" w:sz="4" w:space="0"/>
              <w:bottom w:val="single" w:color="auto" w:sz="4" w:space="0"/>
              <w:right w:val="single" w:color="auto" w:sz="4" w:space="0"/>
            </w:tcBorders>
          </w:tcPr>
          <w:p w14:paraId="636101E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Демонстрационные картины. Серии: Мы играем, Развитие речи, Сказки, Профессии, Звучащее слово, Математика, Домашние животные, Времена года, Дикие животные, Музыкальные инструменты и др.</w:t>
            </w:r>
          </w:p>
        </w:tc>
      </w:tr>
      <w:tr w14:paraId="6D0A8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7A2842C">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7CAF96EF">
            <w:pPr>
              <w:autoSpaceDE w:val="0"/>
              <w:autoSpaceDN w:val="0"/>
              <w:adjustRightInd w:val="0"/>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Наглядно-дидактические пособия, альбомы, игры</w:t>
            </w:r>
          </w:p>
          <w:p w14:paraId="5876F709">
            <w:pPr>
              <w:autoSpaceDE w:val="0"/>
              <w:autoSpaceDN w:val="0"/>
              <w:adjustRightInd w:val="0"/>
              <w:spacing w:after="0" w:line="240" w:lineRule="auto"/>
              <w:jc w:val="center"/>
              <w:rPr>
                <w:rFonts w:ascii="Times New Roman" w:hAnsi="Times New Roman" w:cs="Times New Roman"/>
                <w:b/>
                <w:sz w:val="20"/>
                <w:szCs w:val="20"/>
              </w:rPr>
            </w:pPr>
          </w:p>
        </w:tc>
      </w:tr>
      <w:tr w14:paraId="79A7C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258CCBC2">
            <w:pPr>
              <w:pStyle w:val="48"/>
              <w:rPr>
                <w:sz w:val="20"/>
                <w:szCs w:val="20"/>
              </w:rPr>
            </w:pPr>
            <w:r>
              <w:rPr>
                <w:sz w:val="20"/>
                <w:szCs w:val="20"/>
              </w:rPr>
              <w:t>1</w:t>
            </w:r>
          </w:p>
        </w:tc>
        <w:tc>
          <w:tcPr>
            <w:tcW w:w="9200" w:type="dxa"/>
            <w:tcBorders>
              <w:top w:val="single" w:color="auto" w:sz="4" w:space="0"/>
              <w:left w:val="single" w:color="auto" w:sz="4" w:space="0"/>
              <w:bottom w:val="single" w:color="auto" w:sz="4" w:space="0"/>
              <w:right w:val="single" w:color="auto" w:sz="4" w:space="0"/>
            </w:tcBorders>
          </w:tcPr>
          <w:p w14:paraId="34DBB65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Логические блоки Дьенеша: наглядно-дидактическое пособие /</w:t>
            </w:r>
          </w:p>
        </w:tc>
      </w:tr>
      <w:tr w14:paraId="5205E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22250D2D">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12F2F2B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Методическое сопровождение разработано 3. А. Михайловой. — СПб.:</w:t>
            </w:r>
          </w:p>
        </w:tc>
      </w:tr>
      <w:tr w14:paraId="08C62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491F563B">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7B1B813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Корвет, 1995-2011.</w:t>
            </w:r>
          </w:p>
        </w:tc>
      </w:tr>
      <w:tr w14:paraId="42002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985401A">
            <w:pPr>
              <w:pStyle w:val="48"/>
              <w:rPr>
                <w:sz w:val="20"/>
                <w:szCs w:val="20"/>
              </w:rPr>
            </w:pPr>
            <w:r>
              <w:rPr>
                <w:sz w:val="20"/>
                <w:szCs w:val="20"/>
              </w:rPr>
              <w:t>2</w:t>
            </w:r>
          </w:p>
        </w:tc>
        <w:tc>
          <w:tcPr>
            <w:tcW w:w="9200" w:type="dxa"/>
            <w:tcBorders>
              <w:top w:val="single" w:color="auto" w:sz="4" w:space="0"/>
              <w:left w:val="single" w:color="auto" w:sz="4" w:space="0"/>
              <w:bottom w:val="single" w:color="auto" w:sz="4" w:space="0"/>
              <w:right w:val="single" w:color="auto" w:sz="4" w:space="0"/>
            </w:tcBorders>
          </w:tcPr>
          <w:p w14:paraId="0F1C028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Давайте вместе поиграем: комплект игр. — СПб.:</w:t>
            </w:r>
          </w:p>
        </w:tc>
      </w:tr>
      <w:tr w14:paraId="6DBC6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D17ECE1">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3F79720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Корвет, 1998-2011.</w:t>
            </w:r>
          </w:p>
        </w:tc>
      </w:tr>
      <w:tr w14:paraId="11902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640C517C">
            <w:pPr>
              <w:pStyle w:val="48"/>
              <w:rPr>
                <w:sz w:val="20"/>
                <w:szCs w:val="20"/>
              </w:rPr>
            </w:pPr>
            <w:r>
              <w:rPr>
                <w:sz w:val="20"/>
                <w:szCs w:val="20"/>
              </w:rPr>
              <w:t>3</w:t>
            </w:r>
          </w:p>
        </w:tc>
        <w:tc>
          <w:tcPr>
            <w:tcW w:w="9200" w:type="dxa"/>
            <w:tcBorders>
              <w:top w:val="single" w:color="auto" w:sz="4" w:space="0"/>
              <w:left w:val="single" w:color="auto" w:sz="4" w:space="0"/>
              <w:bottom w:val="single" w:color="auto" w:sz="4" w:space="0"/>
              <w:right w:val="single" w:color="auto" w:sz="4" w:space="0"/>
            </w:tcBorders>
          </w:tcPr>
          <w:p w14:paraId="50C186D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Блоки Дьенеша для самых маленьких: альбом. -</w:t>
            </w:r>
          </w:p>
        </w:tc>
      </w:tr>
      <w:tr w14:paraId="069D6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173317EF">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35B4674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СПб.: Корвет, 2002-2011.</w:t>
            </w:r>
          </w:p>
        </w:tc>
      </w:tr>
      <w:tr w14:paraId="625B9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457D39D3">
            <w:pPr>
              <w:pStyle w:val="48"/>
              <w:rPr>
                <w:sz w:val="20"/>
                <w:szCs w:val="20"/>
              </w:rPr>
            </w:pPr>
            <w:r>
              <w:rPr>
                <w:sz w:val="20"/>
                <w:szCs w:val="20"/>
              </w:rPr>
              <w:t>4</w:t>
            </w:r>
          </w:p>
        </w:tc>
        <w:tc>
          <w:tcPr>
            <w:tcW w:w="9200" w:type="dxa"/>
            <w:tcBorders>
              <w:top w:val="single" w:color="auto" w:sz="4" w:space="0"/>
              <w:left w:val="single" w:color="auto" w:sz="4" w:space="0"/>
              <w:bottom w:val="single" w:color="auto" w:sz="4" w:space="0"/>
              <w:right w:val="single" w:color="auto" w:sz="4" w:space="0"/>
            </w:tcBorders>
          </w:tcPr>
          <w:p w14:paraId="5F1110F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Спасатели приходят на помощь: альбом. — СПб.:</w:t>
            </w:r>
          </w:p>
        </w:tc>
      </w:tr>
      <w:tr w14:paraId="1AFDC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3A34717A">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149D2F8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Корвет, 2005-2011.</w:t>
            </w:r>
          </w:p>
        </w:tc>
      </w:tr>
      <w:tr w14:paraId="710E6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7E123C09">
            <w:pPr>
              <w:pStyle w:val="48"/>
              <w:rPr>
                <w:sz w:val="20"/>
                <w:szCs w:val="20"/>
              </w:rPr>
            </w:pPr>
            <w:r>
              <w:rPr>
                <w:sz w:val="20"/>
                <w:szCs w:val="20"/>
              </w:rPr>
              <w:t>5</w:t>
            </w:r>
          </w:p>
        </w:tc>
        <w:tc>
          <w:tcPr>
            <w:tcW w:w="9200" w:type="dxa"/>
            <w:tcBorders>
              <w:top w:val="single" w:color="auto" w:sz="4" w:space="0"/>
              <w:left w:val="single" w:color="auto" w:sz="4" w:space="0"/>
              <w:bottom w:val="single" w:color="auto" w:sz="4" w:space="0"/>
              <w:right w:val="single" w:color="auto" w:sz="4" w:space="0"/>
            </w:tcBorders>
          </w:tcPr>
          <w:p w14:paraId="1365AE4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Поиск затонувшего клада: альбом. — СПб.: Корвет,</w:t>
            </w:r>
          </w:p>
        </w:tc>
      </w:tr>
      <w:tr w14:paraId="6E8D1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19F02279">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1217500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2005-2011.</w:t>
            </w:r>
          </w:p>
        </w:tc>
      </w:tr>
      <w:tr w14:paraId="04A7E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129A7502">
            <w:pPr>
              <w:pStyle w:val="48"/>
              <w:rPr>
                <w:sz w:val="20"/>
                <w:szCs w:val="20"/>
              </w:rPr>
            </w:pPr>
            <w:r>
              <w:rPr>
                <w:sz w:val="20"/>
                <w:szCs w:val="20"/>
              </w:rPr>
              <w:t>6</w:t>
            </w:r>
          </w:p>
        </w:tc>
        <w:tc>
          <w:tcPr>
            <w:tcW w:w="9200" w:type="dxa"/>
            <w:tcBorders>
              <w:top w:val="single" w:color="auto" w:sz="4" w:space="0"/>
              <w:left w:val="single" w:color="auto" w:sz="4" w:space="0"/>
              <w:bottom w:val="single" w:color="auto" w:sz="4" w:space="0"/>
              <w:right w:val="single" w:color="auto" w:sz="4" w:space="0"/>
            </w:tcBorders>
          </w:tcPr>
          <w:p w14:paraId="1B4B067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Финкельштёйн Б. Б. </w:t>
            </w:r>
            <w:r>
              <w:rPr>
                <w:rFonts w:ascii="Times New Roman" w:hAnsi="Times New Roman" w:cs="Times New Roman"/>
                <w:sz w:val="20"/>
                <w:szCs w:val="20"/>
              </w:rPr>
              <w:t>Праздник в стране блоков: альбом. — СПб.: Корвет,</w:t>
            </w:r>
          </w:p>
        </w:tc>
      </w:tr>
      <w:tr w14:paraId="37293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CEDF514">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3254710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2006-2011.</w:t>
            </w:r>
          </w:p>
        </w:tc>
      </w:tr>
      <w:tr w14:paraId="51E23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CACE0FA">
            <w:pPr>
              <w:pStyle w:val="48"/>
              <w:rPr>
                <w:sz w:val="20"/>
                <w:szCs w:val="20"/>
              </w:rPr>
            </w:pPr>
            <w:r>
              <w:rPr>
                <w:sz w:val="20"/>
                <w:szCs w:val="20"/>
              </w:rPr>
              <w:t>7</w:t>
            </w:r>
          </w:p>
        </w:tc>
        <w:tc>
          <w:tcPr>
            <w:tcW w:w="9200" w:type="dxa"/>
            <w:tcBorders>
              <w:top w:val="single" w:color="auto" w:sz="4" w:space="0"/>
              <w:left w:val="single" w:color="auto" w:sz="4" w:space="0"/>
              <w:bottom w:val="single" w:color="auto" w:sz="4" w:space="0"/>
              <w:right w:val="single" w:color="auto" w:sz="4" w:space="0"/>
            </w:tcBorders>
          </w:tcPr>
          <w:p w14:paraId="42D661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Страна блоков и палочек: альбом. — СПб.: Корвет,</w:t>
            </w:r>
          </w:p>
        </w:tc>
      </w:tr>
      <w:tr w14:paraId="29E02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2D19D042">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725AAB3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2008-2011.</w:t>
            </w:r>
          </w:p>
        </w:tc>
      </w:tr>
      <w:tr w14:paraId="0D73F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F9C6013">
            <w:pPr>
              <w:pStyle w:val="48"/>
              <w:rPr>
                <w:sz w:val="20"/>
                <w:szCs w:val="20"/>
              </w:rPr>
            </w:pPr>
            <w:r>
              <w:rPr>
                <w:sz w:val="20"/>
                <w:szCs w:val="20"/>
              </w:rPr>
              <w:t>8</w:t>
            </w:r>
          </w:p>
        </w:tc>
        <w:tc>
          <w:tcPr>
            <w:tcW w:w="9200" w:type="dxa"/>
            <w:tcBorders>
              <w:top w:val="single" w:color="auto" w:sz="4" w:space="0"/>
              <w:left w:val="single" w:color="auto" w:sz="4" w:space="0"/>
              <w:bottom w:val="single" w:color="auto" w:sz="4" w:space="0"/>
              <w:right w:val="single" w:color="auto" w:sz="4" w:space="0"/>
            </w:tcBorders>
          </w:tcPr>
          <w:p w14:paraId="3588CDD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Борисенкова Е.Ю. </w:t>
            </w:r>
            <w:r>
              <w:rPr>
                <w:rFonts w:ascii="Times New Roman" w:hAnsi="Times New Roman" w:cs="Times New Roman"/>
                <w:sz w:val="20"/>
                <w:szCs w:val="20"/>
              </w:rPr>
              <w:t>Маленькие логики: Блоки Дьенеша для малышей: альбом-</w:t>
            </w:r>
          </w:p>
        </w:tc>
      </w:tr>
      <w:tr w14:paraId="19CD0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0AE0939">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4322F90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Цветные счетные палочки Кюизенера: наглядно-дидактическое пособие /</w:t>
            </w:r>
          </w:p>
        </w:tc>
      </w:tr>
      <w:tr w14:paraId="457DA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DAB3DC5">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4FC08D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Методическое сопровождение разработано 3. А. Михайловой, И. Н.</w:t>
            </w:r>
          </w:p>
        </w:tc>
      </w:tr>
      <w:tr w14:paraId="2BD8C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385BD9CD">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460663B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Чеплашкиной. — СПб.: Корвет, 1995—2011.</w:t>
            </w:r>
          </w:p>
        </w:tc>
      </w:tr>
      <w:tr w14:paraId="0E9CD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42197FD4">
            <w:pPr>
              <w:pStyle w:val="48"/>
              <w:rPr>
                <w:sz w:val="20"/>
                <w:szCs w:val="20"/>
              </w:rPr>
            </w:pPr>
            <w:r>
              <w:rPr>
                <w:sz w:val="20"/>
                <w:szCs w:val="20"/>
              </w:rPr>
              <w:t>9</w:t>
            </w:r>
          </w:p>
        </w:tc>
        <w:tc>
          <w:tcPr>
            <w:tcW w:w="9200" w:type="dxa"/>
            <w:tcBorders>
              <w:top w:val="single" w:color="auto" w:sz="4" w:space="0"/>
              <w:left w:val="single" w:color="auto" w:sz="4" w:space="0"/>
              <w:bottom w:val="single" w:color="auto" w:sz="4" w:space="0"/>
              <w:right w:val="single" w:color="auto" w:sz="4" w:space="0"/>
            </w:tcBorders>
          </w:tcPr>
          <w:p w14:paraId="3EC5822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На золотом крыльце сидели: альбом игр и упражнений.</w:t>
            </w:r>
          </w:p>
        </w:tc>
      </w:tr>
      <w:tr w14:paraId="2D394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6D6E2A85">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4F9F34D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СПб.: Корвет, 2002—2011.</w:t>
            </w:r>
          </w:p>
        </w:tc>
      </w:tr>
      <w:tr w14:paraId="3065E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6A235253">
            <w:pPr>
              <w:pStyle w:val="48"/>
              <w:rPr>
                <w:sz w:val="20"/>
                <w:szCs w:val="20"/>
              </w:rPr>
            </w:pPr>
            <w:r>
              <w:rPr>
                <w:sz w:val="20"/>
                <w:szCs w:val="20"/>
              </w:rPr>
              <w:t>10</w:t>
            </w:r>
          </w:p>
        </w:tc>
        <w:tc>
          <w:tcPr>
            <w:tcW w:w="9200" w:type="dxa"/>
            <w:tcBorders>
              <w:top w:val="single" w:color="auto" w:sz="4" w:space="0"/>
              <w:left w:val="single" w:color="auto" w:sz="4" w:space="0"/>
              <w:bottom w:val="single" w:color="auto" w:sz="4" w:space="0"/>
              <w:right w:val="single" w:color="auto" w:sz="4" w:space="0"/>
            </w:tcBorders>
          </w:tcPr>
          <w:p w14:paraId="65A3D5A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Волшебные дорожки: альбом. — СПб.: Корвет, 2003-</w:t>
            </w:r>
          </w:p>
        </w:tc>
      </w:tr>
      <w:tr w14:paraId="0B95E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38C82803">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1765164A">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2011</w:t>
            </w:r>
            <w:r>
              <w:rPr>
                <w:rFonts w:ascii="Times New Roman" w:hAnsi="Times New Roman" w:cs="Times New Roman"/>
                <w:i/>
                <w:iCs/>
                <w:sz w:val="20"/>
                <w:szCs w:val="20"/>
              </w:rPr>
              <w:t>.</w:t>
            </w:r>
          </w:p>
        </w:tc>
      </w:tr>
      <w:tr w14:paraId="0323F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2E54EF1">
            <w:pPr>
              <w:pStyle w:val="48"/>
              <w:rPr>
                <w:sz w:val="20"/>
                <w:szCs w:val="20"/>
              </w:rPr>
            </w:pPr>
            <w:r>
              <w:rPr>
                <w:sz w:val="20"/>
                <w:szCs w:val="20"/>
              </w:rPr>
              <w:t>11</w:t>
            </w:r>
          </w:p>
        </w:tc>
        <w:tc>
          <w:tcPr>
            <w:tcW w:w="9200" w:type="dxa"/>
            <w:tcBorders>
              <w:top w:val="single" w:color="auto" w:sz="4" w:space="0"/>
              <w:left w:val="single" w:color="auto" w:sz="4" w:space="0"/>
              <w:bottom w:val="single" w:color="auto" w:sz="4" w:space="0"/>
              <w:right w:val="single" w:color="auto" w:sz="4" w:space="0"/>
            </w:tcBorders>
          </w:tcPr>
          <w:p w14:paraId="18A62CE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Дом с колокольчиком: альбом. — СПб.: Корвет, 2003-</w:t>
            </w:r>
          </w:p>
        </w:tc>
      </w:tr>
      <w:tr w14:paraId="052DF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E2B1515">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537B0BA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2011.</w:t>
            </w:r>
          </w:p>
        </w:tc>
      </w:tr>
      <w:tr w14:paraId="26A12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580851F2">
            <w:pPr>
              <w:pStyle w:val="48"/>
              <w:rPr>
                <w:sz w:val="20"/>
                <w:szCs w:val="20"/>
              </w:rPr>
            </w:pPr>
            <w:r>
              <w:rPr>
                <w:sz w:val="20"/>
                <w:szCs w:val="20"/>
              </w:rPr>
              <w:t>12</w:t>
            </w:r>
          </w:p>
        </w:tc>
        <w:tc>
          <w:tcPr>
            <w:tcW w:w="9200" w:type="dxa"/>
            <w:tcBorders>
              <w:top w:val="single" w:color="auto" w:sz="4" w:space="0"/>
              <w:left w:val="single" w:color="auto" w:sz="4" w:space="0"/>
              <w:bottom w:val="single" w:color="auto" w:sz="4" w:space="0"/>
              <w:right w:val="single" w:color="auto" w:sz="4" w:space="0"/>
            </w:tcBorders>
          </w:tcPr>
          <w:p w14:paraId="2267C42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Кростики. </w:t>
            </w:r>
            <w:r>
              <w:rPr>
                <w:rFonts w:ascii="Times New Roman" w:hAnsi="Times New Roman" w:cs="Times New Roman"/>
                <w:sz w:val="20"/>
                <w:szCs w:val="20"/>
              </w:rPr>
              <w:t>Посудная лавка: альбом. — СПб.: Корвет,</w:t>
            </w:r>
          </w:p>
        </w:tc>
      </w:tr>
      <w:tr w14:paraId="670BD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6AD40B16">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396FFCB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2008-2011.</w:t>
            </w:r>
          </w:p>
        </w:tc>
      </w:tr>
      <w:tr w14:paraId="2F504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4AF7E954">
            <w:pPr>
              <w:pStyle w:val="48"/>
              <w:rPr>
                <w:sz w:val="20"/>
                <w:szCs w:val="20"/>
              </w:rPr>
            </w:pPr>
            <w:r>
              <w:rPr>
                <w:sz w:val="20"/>
                <w:szCs w:val="20"/>
              </w:rPr>
              <w:t>13</w:t>
            </w:r>
          </w:p>
        </w:tc>
        <w:tc>
          <w:tcPr>
            <w:tcW w:w="9200" w:type="dxa"/>
            <w:tcBorders>
              <w:top w:val="single" w:color="auto" w:sz="4" w:space="0"/>
              <w:left w:val="single" w:color="auto" w:sz="4" w:space="0"/>
              <w:bottom w:val="single" w:color="auto" w:sz="4" w:space="0"/>
              <w:right w:val="single" w:color="auto" w:sz="4" w:space="0"/>
            </w:tcBorders>
          </w:tcPr>
          <w:p w14:paraId="2047FE3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Воскобович В. В. </w:t>
            </w:r>
            <w:r>
              <w:rPr>
                <w:rFonts w:ascii="Times New Roman" w:hAnsi="Times New Roman" w:cs="Times New Roman"/>
                <w:sz w:val="20"/>
                <w:szCs w:val="20"/>
              </w:rPr>
              <w:t>Соты: игра / Методическое сопровождение разработано Т.</w:t>
            </w:r>
          </w:p>
        </w:tc>
      </w:tr>
      <w:tr w14:paraId="65721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3BAD82F">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6AABD7B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 Харько. - СПб.: РИВ, 2005-2011.</w:t>
            </w:r>
          </w:p>
        </w:tc>
      </w:tr>
      <w:tr w14:paraId="79F58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34DA48C0">
            <w:pPr>
              <w:pStyle w:val="48"/>
              <w:rPr>
                <w:sz w:val="20"/>
                <w:szCs w:val="20"/>
              </w:rPr>
            </w:pPr>
            <w:r>
              <w:rPr>
                <w:sz w:val="20"/>
                <w:szCs w:val="20"/>
              </w:rPr>
              <w:t>14</w:t>
            </w:r>
          </w:p>
        </w:tc>
        <w:tc>
          <w:tcPr>
            <w:tcW w:w="9200" w:type="dxa"/>
            <w:tcBorders>
              <w:top w:val="single" w:color="auto" w:sz="4" w:space="0"/>
              <w:left w:val="single" w:color="auto" w:sz="4" w:space="0"/>
              <w:bottom w:val="single" w:color="auto" w:sz="4" w:space="0"/>
              <w:right w:val="single" w:color="auto" w:sz="4" w:space="0"/>
            </w:tcBorders>
          </w:tcPr>
          <w:p w14:paraId="01F740B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Воскобович В. В. </w:t>
            </w:r>
            <w:r>
              <w:rPr>
                <w:rFonts w:ascii="Times New Roman" w:hAnsi="Times New Roman" w:cs="Times New Roman"/>
                <w:sz w:val="20"/>
                <w:szCs w:val="20"/>
              </w:rPr>
              <w:t>Крестики: игра / Методическое сопровождение</w:t>
            </w:r>
          </w:p>
        </w:tc>
      </w:tr>
      <w:tr w14:paraId="1C82F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1F93D25">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3E34AFF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разработано Т. Г. Харько. - СПб.: РИВ, 2006-2011.</w:t>
            </w:r>
          </w:p>
        </w:tc>
      </w:tr>
      <w:tr w14:paraId="30AD4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00E06D9A">
            <w:pPr>
              <w:pStyle w:val="48"/>
              <w:rPr>
                <w:sz w:val="20"/>
                <w:szCs w:val="20"/>
              </w:rPr>
            </w:pPr>
            <w:r>
              <w:rPr>
                <w:sz w:val="20"/>
                <w:szCs w:val="20"/>
              </w:rPr>
              <w:t>15</w:t>
            </w:r>
          </w:p>
        </w:tc>
        <w:tc>
          <w:tcPr>
            <w:tcW w:w="9200" w:type="dxa"/>
            <w:tcBorders>
              <w:top w:val="single" w:color="auto" w:sz="4" w:space="0"/>
              <w:left w:val="single" w:color="auto" w:sz="4" w:space="0"/>
              <w:bottom w:val="single" w:color="auto" w:sz="4" w:space="0"/>
              <w:right w:val="single" w:color="auto" w:sz="4" w:space="0"/>
            </w:tcBorders>
          </w:tcPr>
          <w:p w14:paraId="5FDC24F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Воскобович В. В. </w:t>
            </w:r>
            <w:r>
              <w:rPr>
                <w:rFonts w:ascii="Times New Roman" w:hAnsi="Times New Roman" w:cs="Times New Roman"/>
                <w:sz w:val="20"/>
                <w:szCs w:val="20"/>
              </w:rPr>
              <w:t>Игровой квадрат: игра. — СПб.: РИВ, 2000— 2011.</w:t>
            </w:r>
          </w:p>
        </w:tc>
      </w:tr>
      <w:tr w14:paraId="15AB9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7A926E3E">
            <w:pPr>
              <w:pStyle w:val="48"/>
              <w:rPr>
                <w:sz w:val="20"/>
                <w:szCs w:val="20"/>
              </w:rPr>
            </w:pPr>
            <w:r>
              <w:rPr>
                <w:sz w:val="20"/>
                <w:szCs w:val="20"/>
              </w:rPr>
              <w:t>16</w:t>
            </w:r>
          </w:p>
        </w:tc>
        <w:tc>
          <w:tcPr>
            <w:tcW w:w="9200" w:type="dxa"/>
            <w:tcBorders>
              <w:top w:val="single" w:color="auto" w:sz="4" w:space="0"/>
              <w:left w:val="single" w:color="auto" w:sz="4" w:space="0"/>
              <w:bottom w:val="single" w:color="auto" w:sz="4" w:space="0"/>
              <w:right w:val="single" w:color="auto" w:sz="4" w:space="0"/>
            </w:tcBorders>
          </w:tcPr>
          <w:p w14:paraId="1ECDCA3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Воскобович В. В. </w:t>
            </w:r>
            <w:r>
              <w:rPr>
                <w:rFonts w:ascii="Times New Roman" w:hAnsi="Times New Roman" w:cs="Times New Roman"/>
                <w:sz w:val="20"/>
                <w:szCs w:val="20"/>
              </w:rPr>
              <w:t>Геоконт: наглядно-дидактическое пособие / Методическое</w:t>
            </w:r>
          </w:p>
        </w:tc>
      </w:tr>
      <w:tr w14:paraId="43400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46F9F44A">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725C20D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сопровождение разработано Т.Г.Харько. — СПб.: РИВ, 2000-2011.</w:t>
            </w:r>
          </w:p>
        </w:tc>
      </w:tr>
      <w:tr w14:paraId="4B01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 w:type="dxa"/>
            <w:tcBorders>
              <w:top w:val="single" w:color="auto" w:sz="4" w:space="0"/>
              <w:left w:val="single" w:color="auto" w:sz="4" w:space="0"/>
              <w:bottom w:val="single" w:color="auto" w:sz="4" w:space="0"/>
              <w:right w:val="single" w:color="auto" w:sz="4" w:space="0"/>
            </w:tcBorders>
          </w:tcPr>
          <w:p w14:paraId="69F67A89">
            <w:pPr>
              <w:pStyle w:val="48"/>
              <w:rPr>
                <w:sz w:val="20"/>
                <w:szCs w:val="20"/>
              </w:rPr>
            </w:pPr>
          </w:p>
        </w:tc>
        <w:tc>
          <w:tcPr>
            <w:tcW w:w="9200" w:type="dxa"/>
            <w:tcBorders>
              <w:top w:val="single" w:color="auto" w:sz="4" w:space="0"/>
              <w:left w:val="single" w:color="auto" w:sz="4" w:space="0"/>
              <w:bottom w:val="single" w:color="auto" w:sz="4" w:space="0"/>
              <w:right w:val="single" w:color="auto" w:sz="4" w:space="0"/>
            </w:tcBorders>
          </w:tcPr>
          <w:p w14:paraId="1CE504D8">
            <w:pPr>
              <w:spacing w:after="0" w:line="240" w:lineRule="auto"/>
              <w:rPr>
                <w:rFonts w:ascii="Times New Roman" w:hAnsi="Times New Roman" w:cs="Times New Roman"/>
                <w:sz w:val="20"/>
                <w:szCs w:val="20"/>
              </w:rPr>
            </w:pPr>
          </w:p>
        </w:tc>
      </w:tr>
    </w:tbl>
    <w:p w14:paraId="6F56B0D9">
      <w:pPr>
        <w:widowControl w:val="0"/>
        <w:autoSpaceDE w:val="0"/>
        <w:autoSpaceDN w:val="0"/>
        <w:adjustRightInd w:val="0"/>
        <w:spacing w:after="0" w:line="240" w:lineRule="auto"/>
        <w:jc w:val="both"/>
        <w:rPr>
          <w:rFonts w:ascii="Times New Roman" w:hAnsi="Times New Roman" w:eastAsia="Times New Roman" w:cs="Times New Roman"/>
          <w:sz w:val="24"/>
          <w:szCs w:val="24"/>
        </w:rPr>
      </w:pPr>
    </w:p>
    <w:p w14:paraId="7FE0FB6A">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2.7.9. </w:t>
      </w:r>
      <w:r>
        <w:rPr>
          <w:rFonts w:ascii="Times New Roman" w:hAnsi="Times New Roman" w:eastAsia="Times New Roman" w:cs="Times New Roman"/>
          <w:i/>
          <w:sz w:val="24"/>
          <w:szCs w:val="24"/>
        </w:rPr>
        <w:t xml:space="preserve">Вариативность форм, методов и средств реализации Программы </w:t>
      </w:r>
      <w:r>
        <w:rPr>
          <w:rFonts w:ascii="Times New Roman" w:hAnsi="Times New Roman" w:eastAsia="Times New Roman" w:cs="Times New Roman"/>
          <w:sz w:val="24"/>
          <w:szCs w:val="24"/>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46A3F47E">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2.7.10. </w:t>
      </w:r>
      <w:r>
        <w:rPr>
          <w:rFonts w:ascii="Times New Roman" w:hAnsi="Times New Roman" w:eastAsia="Times New Roman" w:cs="Times New Roman"/>
          <w:i/>
          <w:sz w:val="24"/>
          <w:szCs w:val="24"/>
        </w:rPr>
        <w:t>При выборе форм, методов, средств реализации Программы педагог учитывает субъектные проявления ребёнка в деятельности:</w:t>
      </w:r>
      <w:r>
        <w:rPr>
          <w:rFonts w:ascii="Times New Roman" w:hAnsi="Times New Roman" w:eastAsia="Times New Roman" w:cs="Times New Roman"/>
          <w:sz w:val="24"/>
          <w:szCs w:val="24"/>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1A86C820">
      <w:pPr>
        <w:widowControl w:val="0"/>
        <w:autoSpaceDE w:val="0"/>
        <w:autoSpaceDN w:val="0"/>
        <w:adjustRightInd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2.7.11.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rFonts w:ascii="Times New Roman" w:hAnsi="Times New Roman" w:eastAsia="Times New Roman" w:cs="Times New Roman"/>
          <w:i/>
          <w:sz w:val="24"/>
          <w:szCs w:val="24"/>
        </w:rPr>
        <w:t>вариативность</w:t>
      </w:r>
      <w:r>
        <w:rPr>
          <w:rFonts w:ascii="Times New Roman" w:hAnsi="Times New Roman" w:eastAsia="Times New Roman" w:cs="Times New Roman"/>
          <w:sz w:val="24"/>
          <w:szCs w:val="24"/>
        </w:rPr>
        <w:t>.</w:t>
      </w:r>
    </w:p>
    <w:p w14:paraId="23C1A236">
      <w:pPr>
        <w:autoSpaceDE w:val="0"/>
        <w:autoSpaceDN w:val="0"/>
        <w:adjustRightInd w:val="0"/>
        <w:spacing w:after="0" w:line="240" w:lineRule="auto"/>
        <w:ind w:firstLine="567"/>
        <w:rPr>
          <w:rFonts w:ascii="Times New Roman" w:hAnsi="Times New Roman" w:cs="Times New Roman"/>
          <w:b/>
          <w:bCs/>
          <w:sz w:val="24"/>
          <w:szCs w:val="24"/>
        </w:rPr>
      </w:pPr>
    </w:p>
    <w:p w14:paraId="6C80C602">
      <w:pPr>
        <w:rPr>
          <w:rFonts w:ascii="Times New Roman" w:hAnsi="Times New Roman" w:cs="Times New Roman"/>
          <w:b/>
          <w:bCs/>
          <w:sz w:val="24"/>
          <w:szCs w:val="24"/>
        </w:rPr>
      </w:pPr>
      <w:r>
        <w:rPr>
          <w:rFonts w:ascii="Times New Roman" w:hAnsi="Times New Roman" w:cs="Times New Roman"/>
          <w:b/>
          <w:sz w:val="24"/>
          <w:szCs w:val="24"/>
        </w:rPr>
        <w:t>2.8. Особенности образовательной деятельности разных видов и культурных практик</w:t>
      </w:r>
    </w:p>
    <w:p w14:paraId="474BBA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2.8.1. </w:t>
      </w:r>
      <w:r>
        <w:rPr>
          <w:rFonts w:ascii="Times New Roman" w:hAnsi="Times New Roman" w:cs="Times New Roman"/>
          <w:i/>
          <w:sz w:val="24"/>
          <w:szCs w:val="24"/>
        </w:rPr>
        <w:t>Образовательная деятельность в ДОО включает:</w:t>
      </w:r>
    </w:p>
    <w:p w14:paraId="3E240F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14:paraId="2F9622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образовательную деятельность, осуществляемую в ходе режимных процессов;</w:t>
      </w:r>
    </w:p>
    <w:p w14:paraId="1A8FE5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самостоятельную деятельность детей;</w:t>
      </w:r>
    </w:p>
    <w:p w14:paraId="5164EB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взаимодействие с семьями детей по реализации Программы.</w:t>
      </w:r>
    </w:p>
    <w:p w14:paraId="5E10EE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2.8.2. </w:t>
      </w:r>
      <w:r>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Pr>
          <w:rFonts w:ascii="Times New Roman" w:hAnsi="Times New Roman" w:cs="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ECC29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6A0BE5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1CE141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C5043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291BC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554D9F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2.8.3. </w:t>
      </w:r>
      <w:r>
        <w:rPr>
          <w:rFonts w:ascii="Times New Roman" w:hAnsi="Times New Roman" w:cs="Times New Roman"/>
          <w:i/>
          <w:sz w:val="24"/>
          <w:szCs w:val="24"/>
        </w:rPr>
        <w:t>Организуя различные виды деятельности, педагог учитывает опыт ребёнка, его субъектные проявления</w:t>
      </w:r>
      <w:r>
        <w:rPr>
          <w:rFonts w:ascii="Times New Roman" w:hAnsi="Times New Roman" w:cs="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14:paraId="50024E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1E804CE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19CB22F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2.8.4. </w:t>
      </w:r>
      <w:r>
        <w:rPr>
          <w:rFonts w:ascii="Times New Roman" w:hAnsi="Times New Roman" w:cs="Times New Roman"/>
          <w:i/>
          <w:sz w:val="24"/>
          <w:szCs w:val="24"/>
        </w:rPr>
        <w:t>Все виды деятельности взаимосвязаны между собой</w:t>
      </w:r>
      <w:r>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407A37A">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2.8.5. </w:t>
      </w:r>
      <w:r>
        <w:rPr>
          <w:rFonts w:ascii="Times New Roman" w:hAnsi="Times New Roman" w:cs="Times New Roman"/>
          <w:i/>
          <w:sz w:val="24"/>
          <w:szCs w:val="24"/>
        </w:rPr>
        <w:t>Игра занимает центральное место в жизни ребёнка</w:t>
      </w:r>
      <w:r>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Pr>
          <w:rFonts w:ascii="Times New Roman" w:hAnsi="Times New Roman" w:cs="Times New Roman"/>
          <w:i/>
          <w:sz w:val="24"/>
          <w:szCs w:val="24"/>
        </w:rPr>
        <w:t>возможным.</w:t>
      </w:r>
    </w:p>
    <w:p w14:paraId="0580A8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2.8.6.</w:t>
      </w:r>
      <w:r>
        <w:rPr>
          <w:rFonts w:ascii="Times New Roman" w:hAnsi="Times New Roman" w:cs="Times New Roman"/>
          <w:i/>
          <w:sz w:val="24"/>
          <w:szCs w:val="24"/>
        </w:rPr>
        <w:t> Игра</w:t>
      </w:r>
      <w:r>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25DF885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2.8.7. </w:t>
      </w:r>
      <w:r>
        <w:rPr>
          <w:rFonts w:ascii="Times New Roman" w:hAnsi="Times New Roman" w:cs="Times New Roman"/>
          <w:i/>
          <w:sz w:val="24"/>
          <w:szCs w:val="24"/>
        </w:rPr>
        <w:t>В образовательном процессе игра занимает особое место</w:t>
      </w:r>
      <w:r>
        <w:rPr>
          <w:rFonts w:ascii="Times New Roman" w:hAnsi="Times New Roman" w:cs="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7CE44B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2.8.8. </w:t>
      </w:r>
      <w:r>
        <w:rPr>
          <w:rFonts w:ascii="Times New Roman" w:hAnsi="Times New Roman" w:cs="Times New Roman"/>
          <w:i/>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Pr>
          <w:rFonts w:ascii="Times New Roman" w:hAnsi="Times New Roman" w:cs="Times New Roman"/>
          <w:sz w:val="24"/>
          <w:szCs w:val="24"/>
        </w:rPr>
        <w:t>.</w:t>
      </w:r>
    </w:p>
    <w:p w14:paraId="206514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2.8.9.</w:t>
      </w:r>
      <w:r>
        <w:rPr>
          <w:rFonts w:ascii="Times New Roman" w:hAnsi="Times New Roman" w:cs="Times New Roman"/>
          <w:i/>
          <w:sz w:val="24"/>
          <w:szCs w:val="24"/>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Pr>
          <w:rFonts w:ascii="Times New Roman" w:hAnsi="Times New Roman" w:cs="Times New Roman"/>
          <w:sz w:val="24"/>
          <w:szCs w:val="24"/>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534E771B">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2.8.10. </w:t>
      </w:r>
      <w:r>
        <w:rPr>
          <w:rFonts w:ascii="Times New Roman" w:hAnsi="Times New Roman" w:cs="Times New Roman"/>
          <w:i/>
          <w:sz w:val="24"/>
          <w:szCs w:val="24"/>
        </w:rPr>
        <w:t>Образовательная деятельность, осуществляемая в утренний отрезок времени, может включать:</w:t>
      </w:r>
    </w:p>
    <w:p w14:paraId="4C4A99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7C1B08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14:paraId="2DBA58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5EBC3B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наблюдения за объектами и явлениями природы, трудом взрослых;</w:t>
      </w:r>
    </w:p>
    <w:p w14:paraId="1392D2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другое);</w:t>
      </w:r>
    </w:p>
    <w:p w14:paraId="49A2CE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14:paraId="4C5CAC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продуктивную деятельность детей по интересам детей (рисование, конструирование, лепка и другое);</w:t>
      </w:r>
    </w:p>
    <w:p w14:paraId="79CA4F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14:paraId="1EAB5444">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2.8.11. Согласно требованиям СанПиН 1.2.3685-21 в режиме дня предусмотрено </w:t>
      </w:r>
      <w:r>
        <w:rPr>
          <w:rFonts w:ascii="Times New Roman" w:hAnsi="Times New Roman" w:cs="Times New Roman"/>
          <w:i/>
          <w:sz w:val="24"/>
          <w:szCs w:val="24"/>
        </w:rPr>
        <w:t>время для проведения занятий.</w:t>
      </w:r>
    </w:p>
    <w:p w14:paraId="496250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2.8.12. </w:t>
      </w:r>
      <w:r>
        <w:rPr>
          <w:rFonts w:ascii="Times New Roman" w:hAnsi="Times New Roman" w:cs="Times New Roman"/>
          <w:i/>
          <w:sz w:val="24"/>
          <w:szCs w:val="24"/>
        </w:rPr>
        <w:t>Занятие</w:t>
      </w:r>
      <w:r>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14:paraId="59A849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14:paraId="4B15FA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AB9FE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2.8.13. </w:t>
      </w:r>
      <w:r>
        <w:rPr>
          <w:rFonts w:ascii="Times New Roman" w:hAnsi="Times New Roman" w:cs="Times New Roman"/>
          <w:i/>
          <w:sz w:val="24"/>
          <w:szCs w:val="24"/>
        </w:rPr>
        <w:t>При организации занятий педагог использует опыт</w:t>
      </w:r>
      <w:r>
        <w:rPr>
          <w:rFonts w:ascii="Times New Roman" w:hAnsi="Times New Roman" w:cs="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61BE942B">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2.8.14. Введение термина «занятие» не означает регламентацию процесса. Термин фиксирует форму организации образовательной деятельности. </w:t>
      </w:r>
      <w:r>
        <w:rPr>
          <w:rFonts w:ascii="Times New Roman" w:hAnsi="Times New Roman" w:cs="Times New Roman"/>
          <w:i/>
          <w:sz w:val="24"/>
          <w:szCs w:val="24"/>
        </w:rPr>
        <w:t>Содержание и педагогически обоснованную методику проведения занятий педагог может выбирать самостоятельно.</w:t>
      </w:r>
    </w:p>
    <w:p w14:paraId="50A2C85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2.8.15.</w:t>
      </w:r>
      <w:r>
        <w:rPr>
          <w:rFonts w:ascii="Times New Roman" w:hAnsi="Times New Roman" w:cs="Times New Roman"/>
          <w:i/>
          <w:sz w:val="24"/>
          <w:szCs w:val="24"/>
        </w:rPr>
        <w:t> Образовательная деятельность, осуществляемая во время прогулки,</w:t>
      </w:r>
      <w:r>
        <w:rPr>
          <w:rFonts w:ascii="Times New Roman" w:hAnsi="Times New Roman" w:cs="Times New Roman"/>
          <w:sz w:val="24"/>
          <w:szCs w:val="24"/>
        </w:rPr>
        <w:t xml:space="preserve"> включает:</w:t>
      </w:r>
    </w:p>
    <w:p w14:paraId="1592DD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7CE6D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14:paraId="5F9211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экспериментирование с объектами неживой природы;</w:t>
      </w:r>
    </w:p>
    <w:p w14:paraId="32A732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сюжетно-ролевые и конструктивные игры (с песком, со снегом, с природным материалом);</w:t>
      </w:r>
    </w:p>
    <w:p w14:paraId="4957F1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элементарную трудовую деятельность детей на участке ДОО;</w:t>
      </w:r>
    </w:p>
    <w:p w14:paraId="4DBF54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свободное общение педагога с детьми, индивидуальную работу;</w:t>
      </w:r>
    </w:p>
    <w:p w14:paraId="0EE3E1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спортивных праздников (при необходимости).</w:t>
      </w:r>
    </w:p>
    <w:p w14:paraId="5EDF7478">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2.8.16. </w:t>
      </w:r>
      <w:r>
        <w:rPr>
          <w:rFonts w:ascii="Times New Roman" w:hAnsi="Times New Roman" w:cs="Times New Roman"/>
          <w:i/>
          <w:sz w:val="24"/>
          <w:szCs w:val="24"/>
        </w:rPr>
        <w:t>Образовательная деятельность, осуществляемая во вторую половину дня, может включать:</w:t>
      </w:r>
    </w:p>
    <w:p w14:paraId="2A36D7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3C4850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4599A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2C697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опыты и эксперименты, практико-ориентированные проекты, коллекционирование и другое;</w:t>
      </w:r>
    </w:p>
    <w:p w14:paraId="542BEEB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6D677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14:paraId="5186DF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E6D50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индивидуальную работу по всем видам деятельности и образовательным областям;</w:t>
      </w:r>
    </w:p>
    <w:p w14:paraId="0D5F43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работу с родителями (законными представителями).</w:t>
      </w:r>
    </w:p>
    <w:p w14:paraId="469939B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2.8.17. </w:t>
      </w:r>
      <w:r>
        <w:rPr>
          <w:rFonts w:ascii="Times New Roman" w:hAnsi="Times New Roman" w:cs="Times New Roman"/>
          <w:i/>
          <w:sz w:val="24"/>
          <w:szCs w:val="24"/>
        </w:rPr>
        <w:t>Для организации самостоятельной деятельности детей в группе создаются различные центры активности</w:t>
      </w:r>
      <w:r>
        <w:rPr>
          <w:rFonts w:ascii="Times New Roman" w:hAnsi="Times New Roman" w:cs="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88E4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2.8.18. </w:t>
      </w:r>
      <w:r>
        <w:rPr>
          <w:rFonts w:ascii="Times New Roman" w:hAnsi="Times New Roman" w:cs="Times New Roman"/>
          <w:i/>
          <w:sz w:val="24"/>
          <w:szCs w:val="24"/>
        </w:rPr>
        <w:t>Во вторую половину дня педагог может организовывать культурные практики.</w:t>
      </w:r>
      <w:r>
        <w:rPr>
          <w:rFonts w:ascii="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0B156E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2.8.19. </w:t>
      </w:r>
      <w:r>
        <w:rPr>
          <w:rFonts w:ascii="Times New Roman" w:hAnsi="Times New Roman" w:cs="Times New Roman"/>
          <w:i/>
          <w:sz w:val="24"/>
          <w:szCs w:val="24"/>
        </w:rPr>
        <w:t xml:space="preserve">К культурным практикам относят </w:t>
      </w:r>
      <w:r>
        <w:rPr>
          <w:rFonts w:ascii="Times New Roman" w:hAnsi="Times New Roman" w:cs="Times New Roman"/>
          <w:sz w:val="24"/>
          <w:szCs w:val="24"/>
        </w:rPr>
        <w:t>игровую, продуктивную, познавательно-исследовательскую, коммуникативную практики, чтение художественной литературы.</w:t>
      </w:r>
    </w:p>
    <w:p w14:paraId="726FA896">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2.8.20. Культурные практики предоставляют ребёнку возможность проявить свою субъектность с разных сторон, что, в свою очередь, </w:t>
      </w:r>
      <w:r>
        <w:rPr>
          <w:rFonts w:ascii="Times New Roman" w:hAnsi="Times New Roman" w:cs="Times New Roman"/>
          <w:i/>
          <w:sz w:val="24"/>
          <w:szCs w:val="24"/>
        </w:rPr>
        <w:t>способствует становлению разных видов детских инициатив:</w:t>
      </w:r>
    </w:p>
    <w:p w14:paraId="776EEF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игровой практике ребёнок проявляет себя как творческий субъект (творческая инициатива);</w:t>
      </w:r>
    </w:p>
    <w:p w14:paraId="46C064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продуктивной - созидающий и волевой субъект (инициатива целеполагания);</w:t>
      </w:r>
    </w:p>
    <w:p w14:paraId="539B070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познавательно-исследовательской практике - как субъект исследования (познавательная инициатива);</w:t>
      </w:r>
    </w:p>
    <w:p w14:paraId="26D7E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коммуникативной практике - как партнер по взаимодействию и собеседник (коммуникативная инициатива);</w:t>
      </w:r>
    </w:p>
    <w:p w14:paraId="57266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6FF42E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2.8.21. </w:t>
      </w:r>
      <w:r>
        <w:rPr>
          <w:rFonts w:ascii="Times New Roman" w:hAnsi="Times New Roman" w:cs="Times New Roman"/>
          <w:i/>
          <w:sz w:val="24"/>
          <w:szCs w:val="24"/>
        </w:rPr>
        <w:t xml:space="preserve">Тематику культурных практик </w:t>
      </w:r>
      <w:r>
        <w:rPr>
          <w:rFonts w:ascii="Times New Roman" w:hAnsi="Times New Roman" w:cs="Times New Roman"/>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07D46A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2.8.22. В процессе культурных практик педагог </w:t>
      </w:r>
      <w:r>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Pr>
          <w:rFonts w:ascii="Times New Roman" w:hAnsi="Times New Roman" w:cs="Times New Roman"/>
          <w:sz w:val="24"/>
          <w:szCs w:val="24"/>
        </w:rPr>
        <w:t xml:space="preserve"> Организация культурных практик предполагает подгрупповой способ объединения детей.</w:t>
      </w:r>
    </w:p>
    <w:p w14:paraId="3FB0171D">
      <w:pPr>
        <w:spacing w:after="0" w:line="240" w:lineRule="auto"/>
        <w:ind w:firstLine="709"/>
        <w:jc w:val="both"/>
        <w:rPr>
          <w:rFonts w:ascii="Times New Roman" w:hAnsi="Times New Roman" w:cs="Times New Roman"/>
          <w:sz w:val="24"/>
          <w:szCs w:val="24"/>
        </w:rPr>
      </w:pPr>
    </w:p>
    <w:p w14:paraId="0C9772E6">
      <w:pPr>
        <w:rPr>
          <w:rFonts w:ascii="Times New Roman" w:hAnsi="Times New Roman" w:cs="Times New Roman"/>
          <w:b/>
          <w:bCs/>
          <w:sz w:val="24"/>
          <w:szCs w:val="24"/>
        </w:rPr>
      </w:pPr>
      <w:r>
        <w:rPr>
          <w:rFonts w:ascii="Times New Roman" w:hAnsi="Times New Roman" w:cs="Times New Roman"/>
          <w:b/>
          <w:sz w:val="24"/>
          <w:szCs w:val="24"/>
        </w:rPr>
        <w:t>2.9. Способы и направления поддержки детской инициативы</w:t>
      </w:r>
    </w:p>
    <w:p w14:paraId="13F23D64">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2.9.1.</w:t>
      </w:r>
      <w:r>
        <w:rPr>
          <w:rFonts w:ascii="Times New Roman" w:hAnsi="Times New Roman" w:cs="Times New Roman"/>
          <w:sz w:val="24"/>
          <w:szCs w:val="24"/>
        </w:rPr>
        <w:t xml:space="preserve"> Для поддержки детской инициативы </w:t>
      </w:r>
      <w:r>
        <w:rPr>
          <w:rFonts w:ascii="Times New Roman" w:hAnsi="Times New Roman" w:cs="Times New Roman"/>
          <w:i/>
          <w:sz w:val="24"/>
          <w:szCs w:val="24"/>
        </w:rPr>
        <w:t>педагог поощряет свободную самостоятельную деятельность детей, основанную на детских интересах и предпочтениях</w:t>
      </w:r>
      <w:r>
        <w:rPr>
          <w:rFonts w:ascii="Times New Roman" w:hAnsi="Times New Roman" w:cs="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CA3A182">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2.9.2.</w:t>
      </w:r>
      <w:r>
        <w:rPr>
          <w:rFonts w:ascii="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w:t>
      </w:r>
      <w:r>
        <w:rPr>
          <w:rFonts w:ascii="Times New Roman" w:hAnsi="Times New Roman" w:cs="Times New Roman"/>
          <w:i/>
          <w:sz w:val="24"/>
          <w:szCs w:val="24"/>
        </w:rPr>
        <w:t>утро</w:t>
      </w:r>
      <w:r>
        <w:rPr>
          <w:rFonts w:ascii="Times New Roman" w:hAnsi="Times New Roman" w:cs="Times New Roman"/>
          <w:sz w:val="24"/>
          <w:szCs w:val="24"/>
        </w:rPr>
        <w:t xml:space="preserve">, когда ребёнок приходит в ДОО </w:t>
      </w:r>
      <w:r>
        <w:rPr>
          <w:rFonts w:ascii="Times New Roman" w:hAnsi="Times New Roman" w:cs="Times New Roman"/>
          <w:i/>
          <w:sz w:val="24"/>
          <w:szCs w:val="24"/>
        </w:rPr>
        <w:t>и вторая половина дня</w:t>
      </w:r>
      <w:r>
        <w:rPr>
          <w:rFonts w:ascii="Times New Roman" w:hAnsi="Times New Roman" w:cs="Times New Roman"/>
          <w:sz w:val="24"/>
          <w:szCs w:val="24"/>
        </w:rPr>
        <w:t>.</w:t>
      </w:r>
    </w:p>
    <w:p w14:paraId="3CEF824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2.9.3.</w:t>
      </w:r>
      <w:r>
        <w:rPr>
          <w:rFonts w:ascii="Times New Roman" w:hAnsi="Times New Roman" w:cs="Times New Roman"/>
          <w:sz w:val="24"/>
          <w:szCs w:val="24"/>
        </w:rPr>
        <w:t> </w:t>
      </w:r>
      <w:r>
        <w:rPr>
          <w:rFonts w:ascii="Times New Roman" w:hAnsi="Times New Roman" w:cs="Times New Roman"/>
          <w:i/>
          <w:sz w:val="24"/>
          <w:szCs w:val="24"/>
        </w:rPr>
        <w:t>Любая деятельность ребёнка в ДОО может протекать в форме самостоятельной инициативной деятельности,</w:t>
      </w:r>
      <w:r>
        <w:rPr>
          <w:rFonts w:ascii="Times New Roman" w:hAnsi="Times New Roman" w:cs="Times New Roman"/>
          <w:sz w:val="24"/>
          <w:szCs w:val="24"/>
        </w:rPr>
        <w:t xml:space="preserve"> в т.ч.:</w:t>
      </w:r>
    </w:p>
    <w:p w14:paraId="6C1C9A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самостоятельная исследовательская деятельность и экспериментирование;</w:t>
      </w:r>
    </w:p>
    <w:p w14:paraId="414180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свободные сюжетно-ролевые, театрализованные, режиссерские игры;</w:t>
      </w:r>
    </w:p>
    <w:p w14:paraId="6DC79E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игры - импровизации и музыкальные игры;</w:t>
      </w:r>
    </w:p>
    <w:p w14:paraId="4C839E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речевые и словесные игры, игры с буквами, слогами, звуками;</w:t>
      </w:r>
    </w:p>
    <w:p w14:paraId="610A5C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логические игры, развивающие игры математического содержания;</w:t>
      </w:r>
    </w:p>
    <w:p w14:paraId="580A13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самостоятельная деятельность в книжном уголке;</w:t>
      </w:r>
    </w:p>
    <w:p w14:paraId="031D1F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самостоятельная изобразительная деятельность, конструирование;</w:t>
      </w:r>
    </w:p>
    <w:p w14:paraId="2B94D0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45FB9841">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2.9.4.</w:t>
      </w:r>
      <w:r>
        <w:rPr>
          <w:rFonts w:ascii="Times New Roman" w:hAnsi="Times New Roman" w:cs="Times New Roman"/>
          <w:sz w:val="24"/>
          <w:szCs w:val="24"/>
        </w:rPr>
        <w:t> </w:t>
      </w:r>
      <w:r>
        <w:rPr>
          <w:rFonts w:ascii="Times New Roman" w:hAnsi="Times New Roman" w:cs="Times New Roman"/>
          <w:i/>
          <w:sz w:val="24"/>
          <w:szCs w:val="24"/>
        </w:rPr>
        <w:t>Для поддержки детской инициативы педагог должен учитывать следующие условия:</w:t>
      </w:r>
    </w:p>
    <w:p w14:paraId="067B7F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B9551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2F53C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7D188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14:paraId="440DE6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DD8DF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012D6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4BF446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66450FC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2.9.5.</w:t>
      </w:r>
      <w:r>
        <w:rPr>
          <w:rFonts w:ascii="Times New Roman" w:hAnsi="Times New Roman" w:cs="Times New Roman"/>
          <w:sz w:val="24"/>
          <w:szCs w:val="24"/>
        </w:rPr>
        <w:t> </w:t>
      </w:r>
      <w:r>
        <w:rPr>
          <w:rFonts w:ascii="Times New Roman" w:hAnsi="Times New Roman" w:cs="Times New Roman"/>
          <w:i/>
          <w:sz w:val="24"/>
          <w:szCs w:val="24"/>
        </w:rPr>
        <w:t>В возрасте 3-4 лет</w:t>
      </w:r>
      <w:r>
        <w:rPr>
          <w:rFonts w:ascii="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23805B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2.9.6.</w:t>
      </w:r>
      <w:r>
        <w:rPr>
          <w:rFonts w:ascii="Times New Roman" w:hAnsi="Times New Roman" w:cs="Times New Roman"/>
          <w:sz w:val="24"/>
          <w:szCs w:val="24"/>
        </w:rPr>
        <w:t> </w:t>
      </w:r>
      <w:r>
        <w:rPr>
          <w:rFonts w:ascii="Times New Roman" w:hAnsi="Times New Roman" w:cs="Times New Roman"/>
          <w:i/>
          <w:sz w:val="24"/>
          <w:szCs w:val="24"/>
        </w:rPr>
        <w:t>С 4-5 лет</w:t>
      </w:r>
      <w:r>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D60D8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BB24B9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2.9.7</w:t>
      </w:r>
      <w:r>
        <w:rPr>
          <w:rFonts w:ascii="Times New Roman" w:hAnsi="Times New Roman" w:cs="Times New Roman"/>
          <w:sz w:val="24"/>
          <w:szCs w:val="24"/>
        </w:rPr>
        <w:t>. </w:t>
      </w:r>
      <w:r>
        <w:rPr>
          <w:rFonts w:ascii="Times New Roman" w:hAnsi="Times New Roman" w:cs="Times New Roman"/>
          <w:i/>
          <w:sz w:val="24"/>
          <w:szCs w:val="24"/>
        </w:rPr>
        <w:t>Дети 5-7 лет</w:t>
      </w:r>
      <w:r>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1B12DE71">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2.9.8</w:t>
      </w:r>
      <w:r>
        <w:rPr>
          <w:rFonts w:ascii="Times New Roman" w:hAnsi="Times New Roman" w:cs="Times New Roman"/>
          <w:sz w:val="24"/>
          <w:szCs w:val="24"/>
        </w:rPr>
        <w:t>. </w:t>
      </w:r>
      <w:r>
        <w:rPr>
          <w:rFonts w:ascii="Times New Roman" w:hAnsi="Times New Roman" w:cs="Times New Roman"/>
          <w:i/>
          <w:sz w:val="24"/>
          <w:szCs w:val="24"/>
        </w:rPr>
        <w:t>Для поддержки детской инициативы педагоги используют ряд способов, приемов, правил, а именно:</w:t>
      </w:r>
    </w:p>
    <w:p w14:paraId="56E6FC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07A857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7ECF11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55B4C4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3380A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3FFB1F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6105395E">
      <w:pPr>
        <w:spacing w:after="0" w:line="240" w:lineRule="auto"/>
        <w:ind w:firstLine="709"/>
        <w:jc w:val="both"/>
        <w:rPr>
          <w:rFonts w:ascii="Times New Roman" w:hAnsi="Times New Roman" w:cs="Times New Roman"/>
          <w:sz w:val="24"/>
          <w:szCs w:val="24"/>
        </w:rPr>
      </w:pPr>
    </w:p>
    <w:p w14:paraId="18499594">
      <w:pPr>
        <w:spacing w:after="0" w:line="240" w:lineRule="auto"/>
        <w:rPr>
          <w:rFonts w:ascii="Times New Roman" w:hAnsi="Times New Roman" w:cs="Times New Roman"/>
          <w:b/>
          <w:sz w:val="24"/>
          <w:szCs w:val="24"/>
        </w:rPr>
      </w:pPr>
      <w:r>
        <w:rPr>
          <w:rFonts w:ascii="Times New Roman" w:hAnsi="Times New Roman" w:cs="Times New Roman"/>
          <w:b/>
          <w:bCs/>
          <w:sz w:val="24"/>
          <w:szCs w:val="24"/>
        </w:rPr>
        <w:t>2.10.</w:t>
      </w:r>
      <w:r>
        <w:rPr>
          <w:rFonts w:ascii="Times New Roman" w:hAnsi="Times New Roman" w:cs="Times New Roman"/>
          <w:b/>
          <w:sz w:val="24"/>
          <w:szCs w:val="24"/>
        </w:rPr>
        <w:t xml:space="preserve"> Особенности взаимодействия педагогического коллектива с семьями </w:t>
      </w:r>
    </w:p>
    <w:p w14:paraId="6C7B70BE">
      <w:pPr>
        <w:spacing w:after="0" w:line="240" w:lineRule="auto"/>
        <w:rPr>
          <w:rFonts w:ascii="Times New Roman" w:hAnsi="Times New Roman" w:cs="Times New Roman"/>
          <w:b/>
          <w:bCs/>
          <w:sz w:val="24"/>
          <w:szCs w:val="24"/>
        </w:rPr>
      </w:pPr>
      <w:r>
        <w:rPr>
          <w:rFonts w:ascii="Times New Roman" w:hAnsi="Times New Roman" w:cs="Times New Roman"/>
          <w:b/>
          <w:sz w:val="24"/>
          <w:szCs w:val="24"/>
        </w:rPr>
        <w:t>обучающихся</w:t>
      </w:r>
    </w:p>
    <w:p w14:paraId="412E9E0A">
      <w:pPr>
        <w:rPr>
          <w:rFonts w:ascii="Times New Roman" w:hAnsi="Times New Roman" w:cs="Times New Roman"/>
          <w:b/>
          <w:bCs/>
          <w:sz w:val="24"/>
          <w:szCs w:val="24"/>
        </w:rPr>
      </w:pPr>
      <w:r>
        <w:rPr>
          <w:rFonts w:ascii="Times New Roman" w:hAnsi="Times New Roman" w:cs="Times New Roman"/>
          <w:b/>
          <w:sz w:val="24"/>
          <w:szCs w:val="24"/>
        </w:rPr>
        <w:t>2.10.1.</w:t>
      </w:r>
      <w:r>
        <w:rPr>
          <w:rFonts w:ascii="Times New Roman" w:hAnsi="Times New Roman" w:cs="Times New Roman"/>
          <w:sz w:val="24"/>
          <w:szCs w:val="24"/>
        </w:rPr>
        <w:t> </w:t>
      </w:r>
      <w:r>
        <w:rPr>
          <w:rFonts w:ascii="Times New Roman" w:hAnsi="Times New Roman" w:cs="Times New Roman"/>
          <w:i/>
          <w:sz w:val="24"/>
          <w:szCs w:val="24"/>
        </w:rPr>
        <w:t>Главными целями взаимодействия педагогического коллектива ДОО с семьями обучающихся дошкольного возраста являются:</w:t>
      </w:r>
    </w:p>
    <w:p w14:paraId="5B776E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17704C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14:paraId="296F7B2B">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2.10.2.</w:t>
      </w:r>
      <w:r>
        <w:rPr>
          <w:rFonts w:ascii="Times New Roman" w:hAnsi="Times New Roman" w:cs="Times New Roman"/>
          <w:sz w:val="24"/>
          <w:szCs w:val="24"/>
        </w:rPr>
        <w:t xml:space="preserve"> Эта деятельность </w:t>
      </w:r>
      <w:r>
        <w:rPr>
          <w:rFonts w:ascii="Times New Roman" w:hAnsi="Times New Roman" w:cs="Times New Roman"/>
          <w:i/>
          <w:sz w:val="24"/>
          <w:szCs w:val="24"/>
        </w:rPr>
        <w:t>дополняет, поддерживает и тактично направлять воспитательные действия родителей</w:t>
      </w:r>
      <w:r>
        <w:rPr>
          <w:rFonts w:ascii="Times New Roman" w:hAnsi="Times New Roman" w:cs="Times New Roman"/>
          <w:sz w:val="24"/>
          <w:szCs w:val="24"/>
        </w:rPr>
        <w:t xml:space="preserve"> (законных представителей) детей младенческого, раннего и дошкольного возрастов.</w:t>
      </w:r>
    </w:p>
    <w:p w14:paraId="03F134EE">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2.10.3. </w:t>
      </w:r>
      <w:r>
        <w:rPr>
          <w:rFonts w:ascii="Times New Roman" w:hAnsi="Times New Roman" w:cs="Times New Roman"/>
          <w:i/>
          <w:sz w:val="24"/>
          <w:szCs w:val="24"/>
        </w:rPr>
        <w:t>Достижение этих целей осуществляется через решение основных задач:</w:t>
      </w:r>
    </w:p>
    <w:p w14:paraId="1F28429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2E9B74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4E0B838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0E4748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60842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вовлечение родителей (законных представителей) в образовательный процесс.</w:t>
      </w:r>
    </w:p>
    <w:p w14:paraId="4055F4AC">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2.10.4</w:t>
      </w:r>
      <w:r>
        <w:rPr>
          <w:rFonts w:ascii="Times New Roman" w:hAnsi="Times New Roman" w:cs="Times New Roman"/>
          <w:sz w:val="24"/>
          <w:szCs w:val="24"/>
        </w:rPr>
        <w:t>. </w:t>
      </w:r>
      <w:r>
        <w:rPr>
          <w:rFonts w:ascii="Times New Roman" w:hAnsi="Times New Roman" w:cs="Times New Roman"/>
          <w:i/>
          <w:sz w:val="24"/>
          <w:szCs w:val="24"/>
        </w:rPr>
        <w:t>Построение взаимодействия с родителями (законными представителями) придерживается следующих принципов:</w:t>
      </w:r>
    </w:p>
    <w:p w14:paraId="1C3B30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приоритет семьи в воспитании, обучении и развитии ребёнка: в соответствии с </w:t>
      </w:r>
      <w:r>
        <w:fldChar w:fldCharType="begin"/>
      </w:r>
      <w:r>
        <w:instrText xml:space="preserve"> HYPERLINK "http://internet.garant.ru/document/redirect/70291362/0" </w:instrText>
      </w:r>
      <w:r>
        <w:fldChar w:fldCharType="separate"/>
      </w:r>
      <w:r>
        <w:rPr>
          <w:rStyle w:val="67"/>
          <w:rFonts w:ascii="Times New Roman" w:hAnsi="Times New Roman"/>
          <w:color w:val="auto"/>
          <w:sz w:val="24"/>
          <w:szCs w:val="24"/>
        </w:rPr>
        <w:t>Законом</w:t>
      </w:r>
      <w:r>
        <w:rPr>
          <w:rStyle w:val="67"/>
          <w:rFonts w:ascii="Times New Roman" w:hAnsi="Times New Roman"/>
          <w:color w:val="auto"/>
          <w:sz w:val="24"/>
          <w:szCs w:val="24"/>
        </w:rPr>
        <w:fldChar w:fldCharType="end"/>
      </w:r>
      <w:r>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3373F9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264897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90407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93886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66EAAA4A">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2.10.5.</w:t>
      </w:r>
      <w:r>
        <w:rPr>
          <w:rFonts w:ascii="Times New Roman" w:hAnsi="Times New Roman" w:cs="Times New Roman"/>
          <w:sz w:val="24"/>
          <w:szCs w:val="24"/>
        </w:rPr>
        <w:t> </w:t>
      </w:r>
      <w:r>
        <w:rPr>
          <w:rFonts w:ascii="Times New Roman" w:hAnsi="Times New Roman" w:cs="Times New Roman"/>
          <w:i/>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16E5AC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6529A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1BB776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0B4572F6">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2.10.6</w:t>
      </w:r>
      <w:r>
        <w:rPr>
          <w:rFonts w:ascii="Times New Roman" w:hAnsi="Times New Roman" w:cs="Times New Roman"/>
          <w:sz w:val="24"/>
          <w:szCs w:val="24"/>
        </w:rPr>
        <w:t>. </w:t>
      </w:r>
      <w:r>
        <w:rPr>
          <w:rFonts w:ascii="Times New Roman" w:hAnsi="Times New Roman" w:cs="Times New Roman"/>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5032C8D2">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2.10.7.</w:t>
      </w:r>
      <w:r>
        <w:rPr>
          <w:rFonts w:ascii="Times New Roman" w:hAnsi="Times New Roman" w:cs="Times New Roman"/>
          <w:sz w:val="24"/>
          <w:szCs w:val="24"/>
        </w:rPr>
        <w:t xml:space="preserve"> Особое внимание в просветительской деятельности ДОО уделяется </w:t>
      </w:r>
      <w:r>
        <w:rPr>
          <w:rFonts w:ascii="Times New Roman" w:hAnsi="Times New Roman" w:cs="Times New Roman"/>
          <w:i/>
          <w:sz w:val="24"/>
          <w:szCs w:val="24"/>
        </w:rPr>
        <w:t>повышению уровня компетентности родителей (законных представителей) в вопросах здоровьесбережения ребёнка.</w:t>
      </w:r>
    </w:p>
    <w:p w14:paraId="6E5AE286">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2.10.7.1</w:t>
      </w:r>
      <w:r>
        <w:rPr>
          <w:rFonts w:ascii="Times New Roman" w:hAnsi="Times New Roman" w:cs="Times New Roman"/>
          <w:sz w:val="24"/>
          <w:szCs w:val="24"/>
        </w:rPr>
        <w:t xml:space="preserve">. Реализация данной темы осуществляется </w:t>
      </w:r>
      <w:r>
        <w:rPr>
          <w:rFonts w:ascii="Times New Roman" w:hAnsi="Times New Roman" w:cs="Times New Roman"/>
          <w:i/>
          <w:sz w:val="24"/>
          <w:szCs w:val="24"/>
        </w:rPr>
        <w:t>в процессе следующих направлений просветительской деятельности:</w:t>
      </w:r>
    </w:p>
    <w:p w14:paraId="09DB09B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90B6D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201D3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048758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14:paraId="2397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217C84EC">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2.10.7.2.</w:t>
      </w:r>
      <w:r>
        <w:rPr>
          <w:rFonts w:ascii="Times New Roman" w:hAnsi="Times New Roman" w:cs="Times New Roman"/>
          <w:sz w:val="24"/>
          <w:szCs w:val="24"/>
        </w:rPr>
        <w:t xml:space="preserve"> Эффективность просветительской работы по вопросам здоровьесбережения детей может быть повышена за счет </w:t>
      </w:r>
      <w:r>
        <w:rPr>
          <w:rFonts w:ascii="Times New Roman" w:hAnsi="Times New Roman" w:cs="Times New Roman"/>
          <w:i/>
          <w:sz w:val="24"/>
          <w:szCs w:val="24"/>
        </w:rPr>
        <w:t>привлечения к тематическим встречам профильных специалистов</w:t>
      </w:r>
      <w:r>
        <w:rPr>
          <w:rFonts w:ascii="Times New Roman" w:hAnsi="Times New Roman" w:cs="Times New Roman"/>
          <w:sz w:val="24"/>
          <w:szCs w:val="24"/>
        </w:rPr>
        <w:t xml:space="preserve"> (медиков, нейропсихологов, физиологов, IT-специалистов и других).</w:t>
      </w:r>
    </w:p>
    <w:p w14:paraId="352375D6">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2.10.8.</w:t>
      </w:r>
      <w:r>
        <w:rPr>
          <w:rFonts w:ascii="Times New Roman" w:hAnsi="Times New Roman" w:cs="Times New Roman"/>
          <w:sz w:val="24"/>
          <w:szCs w:val="24"/>
        </w:rPr>
        <w:t> </w:t>
      </w:r>
      <w:r>
        <w:rPr>
          <w:rFonts w:ascii="Times New Roman" w:hAnsi="Times New Roman" w:cs="Times New Roman"/>
          <w:i/>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48AAFE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0B0544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04AA6A5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2.10.9.</w:t>
      </w:r>
      <w:r>
        <w:rPr>
          <w:rFonts w:ascii="Times New Roman" w:hAnsi="Times New Roman" w:cs="Times New Roman"/>
          <w:sz w:val="24"/>
          <w:szCs w:val="24"/>
        </w:rPr>
        <w:t xml:space="preserve"> Для вовлечения родителей (законных представителей) в образовательную деятельность </w:t>
      </w:r>
      <w:r>
        <w:rPr>
          <w:rFonts w:ascii="Times New Roman" w:hAnsi="Times New Roman" w:cs="Times New Roman"/>
          <w:i/>
          <w:sz w:val="24"/>
          <w:szCs w:val="24"/>
        </w:rPr>
        <w:t>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Pr>
          <w:rFonts w:ascii="Times New Roman" w:hAnsi="Times New Roman" w:cs="Times New Roman"/>
          <w:sz w:val="24"/>
          <w:szCs w:val="24"/>
        </w:rPr>
        <w:t xml:space="preserve">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414BAB52">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2.10.10.</w:t>
      </w:r>
      <w:r>
        <w:rPr>
          <w:rFonts w:ascii="Times New Roman" w:hAnsi="Times New Roman" w:cs="Times New Roman"/>
          <w:sz w:val="24"/>
          <w:szCs w:val="24"/>
        </w:rPr>
        <w:t xml:space="preserve"> Незаменимой формой установления доверительного делового контакта между семьей и ДОО является </w:t>
      </w:r>
      <w:r>
        <w:rPr>
          <w:rFonts w:ascii="Times New Roman" w:hAnsi="Times New Roman" w:cs="Times New Roman"/>
          <w:i/>
          <w:sz w:val="24"/>
          <w:szCs w:val="24"/>
        </w:rPr>
        <w:t>диалог педагога и родителей (законных представителей).</w:t>
      </w:r>
      <w:r>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3969021E">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2.10.11</w:t>
      </w:r>
      <w:r>
        <w:rPr>
          <w:rFonts w:ascii="Times New Roman" w:hAnsi="Times New Roman" w:cs="Times New Roman"/>
          <w:sz w:val="24"/>
          <w:szCs w:val="24"/>
        </w:rPr>
        <w:t>. </w:t>
      </w:r>
      <w:r>
        <w:rPr>
          <w:rFonts w:ascii="Times New Roman" w:hAnsi="Times New Roman" w:cs="Times New Roman"/>
          <w:i/>
          <w:sz w:val="24"/>
          <w:szCs w:val="24"/>
        </w:rPr>
        <w:t>Педагоги самостоятельно выбирают педагогически обоснованные методы, приемы и способы взаимодействия с семьями обучающихся,</w:t>
      </w:r>
      <w:r>
        <w:rPr>
          <w:rFonts w:ascii="Times New Roman" w:hAnsi="Times New Roman" w:cs="Times New Roman"/>
          <w:sz w:val="24"/>
          <w:szCs w:val="24"/>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60C0121A">
      <w:pPr>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Дети, воспитатели и родители -  главные участники педагогического процесса. Сотрудники ДОУ признают семью, как жизненно необходимую среду дошкольника, определяющую путь развития его личности.</w:t>
      </w: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650"/>
        <w:gridCol w:w="4641"/>
      </w:tblGrid>
      <w:tr w14:paraId="4F7F68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354FA332">
            <w:pPr>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Особенности взаимодействия педагогического коллектива ДОУ с семьями воспитанников.</w:t>
            </w:r>
          </w:p>
        </w:tc>
      </w:tr>
      <w:tr w14:paraId="3DC6E8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449CACE3">
            <w:pPr>
              <w:spacing w:after="0" w:line="240" w:lineRule="auto"/>
              <w:rPr>
                <w:rFonts w:ascii="Calibri" w:hAnsi="Calibri" w:cs="Calibri" w:eastAsiaTheme="minorHAnsi"/>
                <w:sz w:val="20"/>
                <w:szCs w:val="20"/>
                <w:lang w:eastAsia="en-US"/>
              </w:rPr>
            </w:pPr>
            <w:r>
              <w:rPr>
                <w:rFonts w:ascii="Times New Roman" w:hAnsi="Times New Roman" w:cs="Times New Roman" w:eastAsiaTheme="minorHAnsi"/>
                <w:b/>
                <w:sz w:val="20"/>
                <w:szCs w:val="20"/>
                <w:lang w:eastAsia="en-US"/>
              </w:rPr>
              <w:t>Цель:</w:t>
            </w:r>
            <w:r>
              <w:rPr>
                <w:rFonts w:ascii="Calibri" w:hAnsi="Calibri" w:cs="Calibri" w:eastAsiaTheme="minorHAnsi"/>
                <w:sz w:val="20"/>
                <w:szCs w:val="20"/>
                <w:lang w:eastAsia="en-US"/>
              </w:rPr>
              <w:t xml:space="preserve">  </w:t>
            </w:r>
            <w:r>
              <w:rPr>
                <w:rFonts w:ascii="Times New Roman" w:hAnsi="Times New Roman" w:cs="Times New Roman" w:eastAsiaTheme="minorHAnsi"/>
                <w:iCs/>
                <w:sz w:val="20"/>
                <w:szCs w:val="20"/>
                <w:lang w:eastAsia="en-US"/>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tc>
      </w:tr>
      <w:tr w14:paraId="613C92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6CE6BF50">
            <w:pPr>
              <w:spacing w:after="0" w:line="240" w:lineRule="auto"/>
              <w:jc w:val="center"/>
              <w:rPr>
                <w:rFonts w:ascii="Times New Roman" w:hAnsi="Times New Roman" w:cs="Times New Roman" w:eastAsiaTheme="minorHAnsi"/>
                <w:sz w:val="20"/>
                <w:szCs w:val="20"/>
                <w:lang w:eastAsia="en-US"/>
              </w:rPr>
            </w:pPr>
            <w:r>
              <w:rPr>
                <w:rFonts w:ascii="Times New Roman" w:hAnsi="Times New Roman" w:cs="Times New Roman" w:eastAsiaTheme="minorHAnsi"/>
                <w:b/>
                <w:sz w:val="20"/>
                <w:szCs w:val="20"/>
                <w:lang w:eastAsia="en-US"/>
              </w:rPr>
              <w:t>Задачи,</w:t>
            </w:r>
            <w:r>
              <w:rPr>
                <w:rFonts w:ascii="Times New Roman" w:hAnsi="Times New Roman" w:cs="Times New Roman" w:eastAsiaTheme="minorHAnsi"/>
                <w:sz w:val="20"/>
                <w:szCs w:val="20"/>
                <w:lang w:eastAsia="en-US"/>
              </w:rPr>
              <w:t xml:space="preserve"> решаемые в процессе организации взаимодействия педагогического коллектива дошкольного учреждения с родителями воспитанников дошкольного учреждения</w:t>
            </w:r>
          </w:p>
        </w:tc>
      </w:tr>
      <w:tr w14:paraId="3E184A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7BC28450">
            <w:pPr>
              <w:pStyle w:val="21"/>
              <w:numPr>
                <w:ilvl w:val="0"/>
                <w:numId w:val="12"/>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Приобщение родителей к участию в жизни детского сада</w:t>
            </w:r>
          </w:p>
          <w:p w14:paraId="7BCE5FBD">
            <w:pPr>
              <w:pStyle w:val="21"/>
              <w:numPr>
                <w:ilvl w:val="0"/>
                <w:numId w:val="12"/>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Изучение и обобщение лучшего опыта семейного воспитания</w:t>
            </w:r>
          </w:p>
          <w:p w14:paraId="033C34E9">
            <w:pPr>
              <w:pStyle w:val="21"/>
              <w:numPr>
                <w:ilvl w:val="0"/>
                <w:numId w:val="12"/>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Возрождение традиций семейного воспитания</w:t>
            </w:r>
          </w:p>
          <w:p w14:paraId="1105AD84">
            <w:pPr>
              <w:pStyle w:val="21"/>
              <w:numPr>
                <w:ilvl w:val="0"/>
                <w:numId w:val="12"/>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Повышение педагогической культуры родителей</w:t>
            </w:r>
          </w:p>
        </w:tc>
      </w:tr>
      <w:tr w14:paraId="59084D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5A524ED6">
            <w:pPr>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Виды взаимоотношений дошкольного учреждения с семьями воспитанников</w:t>
            </w:r>
          </w:p>
        </w:tc>
      </w:tr>
      <w:tr w14:paraId="3ECEE1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5" w:type="dxa"/>
          </w:tcPr>
          <w:p w14:paraId="3B038440">
            <w:p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Сотрудничество </w:t>
            </w:r>
            <w:r>
              <w:rPr>
                <w:rFonts w:ascii="Times New Roman" w:hAnsi="Times New Roman" w:cs="Times New Roman" w:eastAsiaTheme="minorHAnsi"/>
                <w:bCs/>
                <w:sz w:val="20"/>
                <w:szCs w:val="20"/>
                <w:lang w:eastAsia="en-US"/>
              </w:rPr>
              <w:t>– это общение «на равных», где никому не принадлежит привилегия указывать, контролировать, оценивать.</w:t>
            </w:r>
          </w:p>
        </w:tc>
        <w:tc>
          <w:tcPr>
            <w:tcW w:w="4785" w:type="dxa"/>
          </w:tcPr>
          <w:p w14:paraId="780D89FE">
            <w:p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bCs/>
                <w:sz w:val="20"/>
                <w:szCs w:val="20"/>
                <w:lang w:eastAsia="en-US"/>
              </w:rPr>
              <w:t xml:space="preserve">Взаимодействие </w:t>
            </w:r>
            <w:r>
              <w:rPr>
                <w:rFonts w:ascii="Times New Roman" w:hAnsi="Times New Roman" w:cs="Times New Roman" w:eastAsiaTheme="minorHAnsi"/>
                <w:sz w:val="20"/>
                <w:szCs w:val="20"/>
                <w:lang w:eastAsia="en-US"/>
              </w:rPr>
              <w:t>- способ организации совместной деятельности, которая осуществляется на основании социальной перцепции и с помощью общения.</w:t>
            </w:r>
          </w:p>
        </w:tc>
      </w:tr>
      <w:tr w14:paraId="06030D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41CFDCD3">
            <w:pPr>
              <w:spacing w:after="0" w:line="240" w:lineRule="auto"/>
              <w:rPr>
                <w:rFonts w:ascii="Calibri" w:hAnsi="Calibri" w:cs="Calibri" w:eastAsiaTheme="minorHAnsi"/>
                <w:b/>
                <w:sz w:val="20"/>
                <w:szCs w:val="20"/>
                <w:lang w:eastAsia="en-US"/>
              </w:rPr>
            </w:pPr>
            <w:r>
              <w:rPr>
                <w:rFonts w:ascii="Calibri" w:hAnsi="Calibri" w:cs="Calibri" w:eastAsiaTheme="minorHAnsi"/>
                <w:sz w:val="20"/>
                <w:szCs w:val="20"/>
                <w:lang w:eastAsia="en-US"/>
              </w:rPr>
              <w:t xml:space="preserve">             </w:t>
            </w:r>
            <w:r>
              <w:rPr>
                <w:rFonts w:ascii="Times New Roman" w:hAnsi="Times New Roman" w:cs="Times New Roman" w:eastAsiaTheme="minorHAnsi"/>
                <w:b/>
                <w:bCs/>
                <w:iCs/>
                <w:sz w:val="20"/>
                <w:szCs w:val="20"/>
                <w:lang w:eastAsia="en-US"/>
              </w:rPr>
              <w:t>Основные</w:t>
            </w:r>
            <w:r>
              <w:rPr>
                <w:rFonts w:ascii="Times New Roman" w:hAnsi="Times New Roman" w:cs="Times New Roman" w:eastAsiaTheme="minorHAnsi"/>
                <w:b/>
                <w:bCs/>
                <w:i/>
                <w:iCs/>
                <w:sz w:val="20"/>
                <w:szCs w:val="20"/>
                <w:lang w:eastAsia="en-US"/>
              </w:rPr>
              <w:t xml:space="preserve"> </w:t>
            </w:r>
            <w:r>
              <w:rPr>
                <w:rFonts w:ascii="Times New Roman" w:hAnsi="Times New Roman" w:cs="Times New Roman" w:eastAsiaTheme="minorHAnsi"/>
                <w:b/>
                <w:sz w:val="20"/>
                <w:szCs w:val="20"/>
                <w:lang w:eastAsia="en-US"/>
              </w:rPr>
              <w:t>принципы в работе с семьями воспитанников:</w:t>
            </w:r>
          </w:p>
        </w:tc>
      </w:tr>
      <w:tr w14:paraId="36AC1E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525B3222">
            <w:pPr>
              <w:autoSpaceDE w:val="0"/>
              <w:autoSpaceDN w:val="0"/>
              <w:adjustRightInd w:val="0"/>
              <w:spacing w:after="0" w:line="240" w:lineRule="auto"/>
              <w:rPr>
                <w:rFonts w:ascii="Calibri" w:hAnsi="Calibri" w:cs="Calibri" w:eastAsiaTheme="minorHAnsi"/>
                <w:sz w:val="20"/>
                <w:szCs w:val="20"/>
                <w:lang w:eastAsia="en-US"/>
              </w:rPr>
            </w:pPr>
          </w:p>
          <w:p w14:paraId="09C5727A">
            <w:pPr>
              <w:pStyle w:val="21"/>
              <w:numPr>
                <w:ilvl w:val="0"/>
                <w:numId w:val="13"/>
              </w:numPr>
              <w:autoSpaceDE w:val="0"/>
              <w:autoSpaceDN w:val="0"/>
              <w:adjustRightInd w:val="0"/>
              <w:spacing w:after="155"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открытость детского сада для семьи; </w:t>
            </w:r>
          </w:p>
          <w:p w14:paraId="31130B4B">
            <w:pPr>
              <w:pStyle w:val="21"/>
              <w:numPr>
                <w:ilvl w:val="0"/>
                <w:numId w:val="13"/>
              </w:numPr>
              <w:autoSpaceDE w:val="0"/>
              <w:autoSpaceDN w:val="0"/>
              <w:adjustRightInd w:val="0"/>
              <w:spacing w:after="155"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сотрудничество педагогов и родителей в воспитании детей; </w:t>
            </w:r>
          </w:p>
          <w:p w14:paraId="52240066">
            <w:pPr>
              <w:pStyle w:val="21"/>
              <w:numPr>
                <w:ilvl w:val="0"/>
                <w:numId w:val="13"/>
              </w:num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создание единой развивающей среды, обеспечивающей единые подходы к развитию личности в семье и детском коллективе. </w:t>
            </w:r>
          </w:p>
        </w:tc>
      </w:tr>
      <w:tr w14:paraId="64CA99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407F066D">
            <w:pPr>
              <w:spacing w:after="0" w:line="240" w:lineRule="auto"/>
              <w:jc w:val="center"/>
              <w:rPr>
                <w:rFonts w:ascii="Times New Roman" w:hAnsi="Times New Roman" w:cs="Times New Roman" w:eastAsiaTheme="minorHAnsi"/>
                <w:b/>
                <w:bCs/>
                <w:sz w:val="20"/>
                <w:szCs w:val="20"/>
                <w:lang w:eastAsia="en-US"/>
              </w:rPr>
            </w:pPr>
            <w:r>
              <w:rPr>
                <w:rFonts w:ascii="Times New Roman" w:hAnsi="Times New Roman" w:cs="Times New Roman" w:eastAsiaTheme="minorHAnsi"/>
                <w:b/>
                <w:sz w:val="20"/>
                <w:szCs w:val="20"/>
                <w:lang w:eastAsia="en-US"/>
              </w:rPr>
              <w:t xml:space="preserve">Функции </w:t>
            </w:r>
            <w:r>
              <w:rPr>
                <w:rFonts w:ascii="Times New Roman" w:hAnsi="Times New Roman" w:cs="Times New Roman" w:eastAsiaTheme="minorHAnsi"/>
                <w:b/>
                <w:bCs/>
                <w:sz w:val="20"/>
                <w:szCs w:val="20"/>
                <w:lang w:eastAsia="en-US"/>
              </w:rPr>
              <w:t>работы образовательного учреждения с семьей:</w:t>
            </w:r>
          </w:p>
        </w:tc>
      </w:tr>
      <w:tr w14:paraId="74E586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63F4919F">
            <w:pPr>
              <w:pStyle w:val="21"/>
              <w:numPr>
                <w:ilvl w:val="0"/>
                <w:numId w:val="14"/>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ознакомление родителей с содержанием и методикой учебно-воспитательного процесса;</w:t>
            </w:r>
          </w:p>
          <w:p w14:paraId="604CFDDF">
            <w:pPr>
              <w:pStyle w:val="21"/>
              <w:numPr>
                <w:ilvl w:val="0"/>
                <w:numId w:val="14"/>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психолого-педагогическое просвещение; </w:t>
            </w:r>
          </w:p>
          <w:p w14:paraId="2F9140C0">
            <w:pPr>
              <w:pStyle w:val="21"/>
              <w:numPr>
                <w:ilvl w:val="0"/>
                <w:numId w:val="14"/>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родительский комитет, Совет ДОУ.</w:t>
            </w:r>
          </w:p>
          <w:p w14:paraId="6251252E">
            <w:pPr>
              <w:pStyle w:val="21"/>
              <w:numPr>
                <w:ilvl w:val="0"/>
                <w:numId w:val="15"/>
              </w:numPr>
              <w:autoSpaceDE w:val="0"/>
              <w:autoSpaceDN w:val="0"/>
              <w:adjustRightInd w:val="0"/>
              <w:spacing w:after="155"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 </w:t>
            </w:r>
          </w:p>
          <w:p w14:paraId="0464370D">
            <w:pPr>
              <w:pStyle w:val="21"/>
              <w:numPr>
                <w:ilvl w:val="0"/>
                <w:numId w:val="15"/>
              </w:numPr>
              <w:autoSpaceDE w:val="0"/>
              <w:autoSpaceDN w:val="0"/>
              <w:adjustRightInd w:val="0"/>
              <w:spacing w:after="155"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 </w:t>
            </w:r>
          </w:p>
          <w:p w14:paraId="798D9BF8">
            <w:pPr>
              <w:pStyle w:val="21"/>
              <w:numPr>
                <w:ilvl w:val="0"/>
                <w:numId w:val="15"/>
              </w:numPr>
              <w:autoSpaceDE w:val="0"/>
              <w:autoSpaceDN w:val="0"/>
              <w:adjustRightInd w:val="0"/>
              <w:spacing w:after="155"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регулярно в процессе индивидуального общения с родителями обсуждать все вопросы, связанные с воспитанием и развитием детей. </w:t>
            </w:r>
          </w:p>
          <w:p w14:paraId="7F73FD53">
            <w:pPr>
              <w:pStyle w:val="21"/>
              <w:numPr>
                <w:ilvl w:val="0"/>
                <w:numId w:val="15"/>
              </w:num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проявлять понимание, деликатность, терпимость и такт, учитывать точку зрения родителей. </w:t>
            </w:r>
          </w:p>
        </w:tc>
      </w:tr>
    </w:tbl>
    <w:p w14:paraId="1D87721C">
      <w:pPr>
        <w:rPr>
          <w:rFonts w:ascii="Times New Roman" w:hAnsi="Times New Roman" w:cs="Times New Roman" w:eastAsiaTheme="minorHAnsi"/>
          <w:sz w:val="24"/>
          <w:szCs w:val="24"/>
          <w:lang w:eastAsia="en-US"/>
        </w:rPr>
      </w:pPr>
    </w:p>
    <w:tbl>
      <w:tblPr>
        <w:tblStyle w:val="18"/>
        <w:tblW w:w="5001"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409"/>
        <w:gridCol w:w="3078"/>
        <w:gridCol w:w="2806"/>
      </w:tblGrid>
      <w:tr w14:paraId="0BDA0D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00" w:type="pct"/>
            <w:gridSpan w:val="3"/>
          </w:tcPr>
          <w:p w14:paraId="3DD9CF56">
            <w:pPr>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Структурно-функциональная модель взаимодействия с семьей.</w:t>
            </w:r>
          </w:p>
        </w:tc>
      </w:tr>
      <w:tr w14:paraId="1635F6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4" w:type="pct"/>
          </w:tcPr>
          <w:p w14:paraId="359F8823">
            <w:pPr>
              <w:autoSpaceDE w:val="0"/>
              <w:autoSpaceDN w:val="0"/>
              <w:adjustRightInd w:val="0"/>
              <w:spacing w:after="0" w:line="240" w:lineRule="auto"/>
              <w:rPr>
                <w:rFonts w:ascii="Calibri" w:hAnsi="Calibri" w:cs="Calibri" w:eastAsiaTheme="minorHAnsi"/>
                <w:color w:val="000000"/>
                <w:sz w:val="20"/>
                <w:szCs w:val="20"/>
                <w:lang w:eastAsia="en-US"/>
              </w:rPr>
            </w:pPr>
            <w:r>
              <w:rPr>
                <w:rFonts w:ascii="Calibri" w:hAnsi="Calibri" w:eastAsiaTheme="minorHAnsi"/>
                <w:sz w:val="20"/>
                <w:szCs w:val="20"/>
              </w:rPr>
              <w:pict>
                <v:shape id="_x0000_s1071" o:spid="_x0000_s1071" o:spt="67" type="#_x0000_t67" style="position:absolute;left:0pt;margin-left:69.45pt;margin-top:1.75pt;height:31.85pt;width:7.3pt;z-index:251717632;mso-width-relative:page;mso-height-relative:page;" filled="t" stroked="t" coordsize="21600,21600">
                  <v:path/>
                  <v:fill type="gradient" on="t" color2="#999999" focus="100%" focussize="0f,0f" focusposition="65536f"/>
                  <v:stroke weight="1pt" color="#666666" joinstyle="miter"/>
                  <v:imagedata o:title=""/>
                  <o:lock v:ext="edit"/>
                  <v:shadow on="t" type="perspective" color="#7F7F7F" opacity="32768f" offset="1pt,2pt" offset2="-3pt,-2pt"/>
                  <v:textbox style="layout-flow:vertical-ideographic;"/>
                </v:shape>
              </w:pict>
            </w:r>
          </w:p>
          <w:p w14:paraId="0107D9DE">
            <w:pPr>
              <w:autoSpaceDE w:val="0"/>
              <w:autoSpaceDN w:val="0"/>
              <w:adjustRightInd w:val="0"/>
              <w:spacing w:after="0" w:line="240" w:lineRule="auto"/>
              <w:rPr>
                <w:rFonts w:ascii="Calibri" w:hAnsi="Calibri" w:eastAsiaTheme="minorHAnsi"/>
                <w:sz w:val="20"/>
                <w:szCs w:val="20"/>
                <w:lang w:eastAsia="en-US"/>
              </w:rPr>
            </w:pPr>
          </w:p>
          <w:p w14:paraId="62088F66">
            <w:pPr>
              <w:spacing w:after="0" w:line="240" w:lineRule="auto"/>
              <w:jc w:val="center"/>
              <w:rPr>
                <w:rFonts w:ascii="Times New Roman" w:hAnsi="Times New Roman" w:cs="Times New Roman" w:eastAsiaTheme="minorHAnsi"/>
                <w:color w:val="3333CC"/>
                <w:sz w:val="20"/>
                <w:szCs w:val="20"/>
                <w:lang w:eastAsia="en-US"/>
              </w:rPr>
            </w:pPr>
          </w:p>
        </w:tc>
        <w:tc>
          <w:tcPr>
            <w:tcW w:w="1656" w:type="pct"/>
          </w:tcPr>
          <w:p w14:paraId="07A83D49">
            <w:pPr>
              <w:spacing w:after="0" w:line="240" w:lineRule="auto"/>
              <w:jc w:val="center"/>
              <w:rPr>
                <w:rFonts w:ascii="Times New Roman" w:hAnsi="Times New Roman" w:cs="Times New Roman" w:eastAsiaTheme="minorHAnsi"/>
                <w:b/>
                <w:color w:val="3333FF"/>
                <w:sz w:val="20"/>
                <w:szCs w:val="20"/>
                <w:lang w:eastAsia="en-US"/>
              </w:rPr>
            </w:pPr>
            <w:r>
              <w:rPr>
                <w:rFonts w:ascii="Times New Roman" w:hAnsi="Times New Roman" w:cs="Times New Roman" w:eastAsiaTheme="minorHAnsi"/>
                <w:b/>
                <w:color w:val="3333FF"/>
                <w:sz w:val="20"/>
                <w:szCs w:val="20"/>
              </w:rPr>
              <w:pict>
                <v:shape id="_x0000_s1072" o:spid="_x0000_s1072" o:spt="67" type="#_x0000_t67" style="position:absolute;left:0pt;margin-left:63.4pt;margin-top:1.75pt;height:29.45pt;width:6.85pt;z-index:251718656;mso-width-relative:page;mso-height-relative:page;" filled="t" stroked="t" coordsize="21600,21600">
                  <v:path/>
                  <v:fill type="gradient" on="t" color2="#999999" focus="100%" focussize="0f,0f" focusposition="65536f"/>
                  <v:stroke weight="1pt" color="#666666" joinstyle="miter"/>
                  <v:imagedata o:title=""/>
                  <o:lock v:ext="edit"/>
                  <v:shadow on="t" type="perspective" color="#7F7F7F" opacity="32768f" offset="1pt,2pt" offset2="-3pt,-2pt"/>
                  <v:textbox style="layout-flow:vertical-ideographic;"/>
                </v:shape>
              </w:pict>
            </w:r>
          </w:p>
          <w:p w14:paraId="26C4FF1C">
            <w:pPr>
              <w:spacing w:after="0" w:line="240" w:lineRule="auto"/>
              <w:jc w:val="center"/>
              <w:rPr>
                <w:rFonts w:ascii="Times New Roman" w:hAnsi="Times New Roman" w:cs="Times New Roman" w:eastAsiaTheme="minorHAnsi"/>
                <w:b/>
                <w:color w:val="3333FF"/>
                <w:sz w:val="20"/>
                <w:szCs w:val="20"/>
                <w:lang w:eastAsia="en-US"/>
              </w:rPr>
            </w:pPr>
          </w:p>
          <w:p w14:paraId="67E382AB">
            <w:pPr>
              <w:autoSpaceDE w:val="0"/>
              <w:autoSpaceDN w:val="0"/>
              <w:adjustRightInd w:val="0"/>
              <w:spacing w:after="0" w:line="240" w:lineRule="auto"/>
              <w:rPr>
                <w:rFonts w:ascii="Times New Roman" w:hAnsi="Times New Roman" w:cs="Times New Roman" w:eastAsiaTheme="minorHAnsi"/>
                <w:b/>
                <w:color w:val="3333FF"/>
                <w:sz w:val="20"/>
                <w:szCs w:val="20"/>
                <w:lang w:eastAsia="en-US"/>
              </w:rPr>
            </w:pPr>
          </w:p>
        </w:tc>
        <w:tc>
          <w:tcPr>
            <w:tcW w:w="1510" w:type="pct"/>
          </w:tcPr>
          <w:p w14:paraId="2A70FC36">
            <w:pPr>
              <w:autoSpaceDE w:val="0"/>
              <w:autoSpaceDN w:val="0"/>
              <w:adjustRightInd w:val="0"/>
              <w:spacing w:after="0" w:line="240" w:lineRule="auto"/>
              <w:rPr>
                <w:rFonts w:ascii="Times New Roman" w:hAnsi="Times New Roman" w:cs="Times New Roman" w:eastAsiaTheme="minorHAnsi"/>
                <w:b/>
                <w:color w:val="3333FF"/>
                <w:sz w:val="20"/>
                <w:szCs w:val="20"/>
                <w:lang w:eastAsia="en-US"/>
              </w:rPr>
            </w:pPr>
            <w:r>
              <w:rPr>
                <w:rFonts w:ascii="Times New Roman" w:hAnsi="Times New Roman" w:cs="Times New Roman" w:eastAsiaTheme="minorHAnsi"/>
                <w:b/>
                <w:color w:val="3333FF"/>
                <w:sz w:val="20"/>
                <w:szCs w:val="20"/>
              </w:rPr>
              <w:pict>
                <v:shape id="_x0000_s1073" o:spid="_x0000_s1073" o:spt="67" type="#_x0000_t67" style="position:absolute;left:0pt;margin-left:63.9pt;margin-top:1.75pt;height:31.85pt;width:6.8pt;z-index:251719680;mso-width-relative:page;mso-height-relative:page;" filled="t" stroked="t" coordsize="21600,21600">
                  <v:path/>
                  <v:fill type="gradient" on="t" color2="#999999" focus="100%" focussize="0f,0f" focusposition="65536f"/>
                  <v:stroke weight="1pt" color="#666666" joinstyle="miter"/>
                  <v:imagedata o:title=""/>
                  <o:lock v:ext="edit"/>
                  <v:shadow on="t" type="perspective" color="#7F7F7F" opacity="32768f" offset="1pt,2pt" offset2="-3pt,-2pt"/>
                  <v:textbox style="layout-flow:vertical-ideographic;"/>
                </v:shape>
              </w:pict>
            </w:r>
          </w:p>
          <w:p w14:paraId="642E98EF">
            <w:pPr>
              <w:autoSpaceDE w:val="0"/>
              <w:autoSpaceDN w:val="0"/>
              <w:adjustRightInd w:val="0"/>
              <w:spacing w:after="0" w:line="240" w:lineRule="auto"/>
              <w:rPr>
                <w:rFonts w:ascii="Times New Roman" w:hAnsi="Times New Roman" w:cs="Times New Roman" w:eastAsiaTheme="minorHAnsi"/>
                <w:b/>
                <w:color w:val="3333FF"/>
                <w:sz w:val="20"/>
                <w:szCs w:val="20"/>
                <w:lang w:eastAsia="en-US"/>
              </w:rPr>
            </w:pPr>
          </w:p>
          <w:p w14:paraId="180952D1">
            <w:pPr>
              <w:spacing w:after="0" w:line="240" w:lineRule="auto"/>
              <w:jc w:val="center"/>
              <w:rPr>
                <w:rFonts w:ascii="Times New Roman" w:hAnsi="Times New Roman" w:cs="Times New Roman" w:eastAsiaTheme="minorHAnsi"/>
                <w:b/>
                <w:color w:val="3333FF"/>
                <w:sz w:val="20"/>
                <w:szCs w:val="20"/>
                <w:lang w:eastAsia="en-US"/>
              </w:rPr>
            </w:pPr>
          </w:p>
        </w:tc>
      </w:tr>
      <w:tr w14:paraId="6F5ECB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8" w:hRule="atLeast"/>
        </w:trPr>
        <w:tc>
          <w:tcPr>
            <w:tcW w:w="1834" w:type="pct"/>
          </w:tcPr>
          <w:p w14:paraId="4C798E91">
            <w:pPr>
              <w:autoSpaceDE w:val="0"/>
              <w:autoSpaceDN w:val="0"/>
              <w:adjustRightInd w:val="0"/>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Информационно-аналитический</w:t>
            </w:r>
          </w:p>
          <w:p w14:paraId="39027EFA">
            <w:pPr>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блок</w:t>
            </w:r>
          </w:p>
        </w:tc>
        <w:tc>
          <w:tcPr>
            <w:tcW w:w="1656" w:type="pct"/>
          </w:tcPr>
          <w:p w14:paraId="454693C4">
            <w:pPr>
              <w:autoSpaceDE w:val="0"/>
              <w:autoSpaceDN w:val="0"/>
              <w:adjustRightInd w:val="0"/>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Практический блок</w:t>
            </w:r>
          </w:p>
          <w:p w14:paraId="6861048B">
            <w:pPr>
              <w:spacing w:after="0" w:line="240" w:lineRule="auto"/>
              <w:jc w:val="center"/>
              <w:rPr>
                <w:rFonts w:ascii="Times New Roman" w:hAnsi="Times New Roman" w:cs="Times New Roman" w:eastAsiaTheme="minorHAnsi"/>
                <w:b/>
                <w:sz w:val="20"/>
                <w:szCs w:val="20"/>
                <w:lang w:eastAsia="en-US"/>
              </w:rPr>
            </w:pPr>
          </w:p>
        </w:tc>
        <w:tc>
          <w:tcPr>
            <w:tcW w:w="1510" w:type="pct"/>
          </w:tcPr>
          <w:p w14:paraId="08EE041B">
            <w:pPr>
              <w:autoSpaceDE w:val="0"/>
              <w:autoSpaceDN w:val="0"/>
              <w:adjustRightInd w:val="0"/>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Контрольно-оценочный</w:t>
            </w:r>
          </w:p>
          <w:p w14:paraId="77F3E5D4">
            <w:pPr>
              <w:spacing w:after="0" w:line="240" w:lineRule="auto"/>
              <w:jc w:val="center"/>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блок</w:t>
            </w:r>
          </w:p>
        </w:tc>
      </w:tr>
      <w:tr w14:paraId="7A7498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4" w:type="pct"/>
          </w:tcPr>
          <w:p w14:paraId="4EBF642E">
            <w:pPr>
              <w:autoSpaceDE w:val="0"/>
              <w:autoSpaceDN w:val="0"/>
              <w:adjustRightInd w:val="0"/>
              <w:spacing w:after="181"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 xml:space="preserve"> - сбор и анализ сведений о родителях и детях, </w:t>
            </w:r>
          </w:p>
          <w:p w14:paraId="6CAFA6D2">
            <w:pPr>
              <w:autoSpaceDE w:val="0"/>
              <w:autoSpaceDN w:val="0"/>
              <w:adjustRightInd w:val="0"/>
              <w:spacing w:after="181"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 xml:space="preserve"> - изучение семей, их трудностей и запросов, </w:t>
            </w:r>
          </w:p>
          <w:p w14:paraId="05801CD9">
            <w:pPr>
              <w:autoSpaceDE w:val="0"/>
              <w:autoSpaceDN w:val="0"/>
              <w:adjustRightInd w:val="0"/>
              <w:spacing w:after="0"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 xml:space="preserve"> - выявление готовности семьи сотрудничать с дошкольным учреждением. </w:t>
            </w:r>
          </w:p>
          <w:p w14:paraId="510EE841">
            <w:pPr>
              <w:autoSpaceDE w:val="0"/>
              <w:autoSpaceDN w:val="0"/>
              <w:adjustRightInd w:val="0"/>
              <w:spacing w:after="0" w:line="240" w:lineRule="auto"/>
              <w:rPr>
                <w:rFonts w:ascii="Times New Roman" w:hAnsi="Times New Roman" w:cs="Times New Roman" w:eastAsiaTheme="minorHAnsi"/>
                <w:color w:val="000000"/>
                <w:sz w:val="20"/>
                <w:szCs w:val="20"/>
                <w:lang w:eastAsia="en-US"/>
              </w:rPr>
            </w:pPr>
          </w:p>
          <w:p w14:paraId="52F4CF12">
            <w:pPr>
              <w:autoSpaceDE w:val="0"/>
              <w:autoSpaceDN w:val="0"/>
              <w:adjustRightInd w:val="0"/>
              <w:spacing w:after="0"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bCs/>
                <w:sz w:val="20"/>
                <w:szCs w:val="20"/>
                <w:lang w:eastAsia="en-US"/>
              </w:rPr>
              <w:t>Для сбора необходимой информации нужно разработать анкету для родителей с целью узнать их мнение по поводу работы педагогов группы и для воспитателей групп с целью выявления актуальных проблем взаимодействия с родителями.</w:t>
            </w:r>
          </w:p>
          <w:p w14:paraId="20FDA5E7">
            <w:pPr>
              <w:autoSpaceDE w:val="0"/>
              <w:autoSpaceDN w:val="0"/>
              <w:adjustRightInd w:val="0"/>
              <w:spacing w:after="0" w:line="240" w:lineRule="auto"/>
              <w:rPr>
                <w:rFonts w:ascii="Times New Roman" w:hAnsi="Times New Roman" w:cs="Times New Roman" w:eastAsiaTheme="minorHAnsi"/>
                <w:b/>
                <w:sz w:val="20"/>
                <w:szCs w:val="20"/>
                <w:lang w:eastAsia="en-US"/>
              </w:rPr>
            </w:pPr>
          </w:p>
          <w:p w14:paraId="2A8C266B">
            <w:pPr>
              <w:autoSpaceDE w:val="0"/>
              <w:autoSpaceDN w:val="0"/>
              <w:adjustRightInd w:val="0"/>
              <w:spacing w:after="0" w:line="240" w:lineRule="auto"/>
              <w:rPr>
                <w:rFonts w:ascii="Times New Roman" w:hAnsi="Times New Roman" w:cs="Times New Roman" w:eastAsiaTheme="minorHAnsi"/>
                <w:b/>
                <w:color w:val="3333FF"/>
                <w:sz w:val="20"/>
                <w:szCs w:val="20"/>
                <w:lang w:eastAsia="en-US"/>
              </w:rPr>
            </w:pPr>
          </w:p>
        </w:tc>
        <w:tc>
          <w:tcPr>
            <w:tcW w:w="1656" w:type="pct"/>
          </w:tcPr>
          <w:p w14:paraId="5D75E5A0">
            <w:p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w:t>
            </w:r>
          </w:p>
          <w:p w14:paraId="7E7D2FDD">
            <w:pPr>
              <w:autoSpaceDE w:val="0"/>
              <w:autoSpaceDN w:val="0"/>
              <w:adjustRightInd w:val="0"/>
              <w:spacing w:after="0" w:line="240" w:lineRule="auto"/>
              <w:rPr>
                <w:rFonts w:ascii="Times New Roman" w:hAnsi="Times New Roman" w:cs="Times New Roman" w:eastAsiaTheme="minorHAnsi"/>
                <w:sz w:val="20"/>
                <w:szCs w:val="20"/>
                <w:lang w:eastAsia="en-US"/>
              </w:rPr>
            </w:pPr>
          </w:p>
          <w:p w14:paraId="7792E10C">
            <w:p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Выявленные данные определяют </w:t>
            </w:r>
            <w:r>
              <w:rPr>
                <w:rFonts w:ascii="Times New Roman" w:hAnsi="Times New Roman" w:cs="Times New Roman" w:eastAsiaTheme="minorHAnsi"/>
                <w:b/>
                <w:bCs/>
                <w:sz w:val="20"/>
                <w:szCs w:val="20"/>
                <w:lang w:eastAsia="en-US"/>
              </w:rPr>
              <w:t xml:space="preserve">формы и методы </w:t>
            </w:r>
            <w:r>
              <w:rPr>
                <w:rFonts w:ascii="Times New Roman" w:hAnsi="Times New Roman" w:cs="Times New Roman" w:eastAsiaTheme="minorHAnsi"/>
                <w:sz w:val="20"/>
                <w:szCs w:val="20"/>
                <w:lang w:eastAsia="en-US"/>
              </w:rPr>
              <w:t xml:space="preserve">работы педагогов:  опросы, анкетирование, патронаж, наблюдение, изучение медицинских карт и специальные диагностические методики, используемые психологом. </w:t>
            </w:r>
          </w:p>
          <w:p w14:paraId="4B475CE1">
            <w:p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Данный блок включает работу с родителями по </w:t>
            </w:r>
            <w:r>
              <w:rPr>
                <w:rFonts w:ascii="Times New Roman" w:hAnsi="Times New Roman" w:cs="Times New Roman" w:eastAsiaTheme="minorHAnsi"/>
                <w:b/>
                <w:bCs/>
                <w:sz w:val="20"/>
                <w:szCs w:val="20"/>
                <w:lang w:eastAsia="en-US"/>
              </w:rPr>
              <w:t xml:space="preserve">двум взаимосвязанным направлениям: </w:t>
            </w:r>
          </w:p>
          <w:p w14:paraId="759E0EEB">
            <w:p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b/>
                <w:sz w:val="20"/>
                <w:szCs w:val="20"/>
                <w:lang w:eastAsia="en-US"/>
              </w:rPr>
              <w:t>I</w:t>
            </w:r>
            <w:r>
              <w:rPr>
                <w:rFonts w:ascii="Times New Roman" w:hAnsi="Times New Roman" w:cs="Times New Roman" w:eastAsiaTheme="minorHAnsi"/>
                <w:sz w:val="20"/>
                <w:szCs w:val="20"/>
                <w:lang w:eastAsia="en-US"/>
              </w:rPr>
              <w:t xml:space="preserve">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 </w:t>
            </w:r>
          </w:p>
          <w:p w14:paraId="258FA573">
            <w:pPr>
              <w:autoSpaceDE w:val="0"/>
              <w:autoSpaceDN w:val="0"/>
              <w:adjustRightInd w:val="0"/>
              <w:spacing w:after="0" w:line="240" w:lineRule="auto"/>
              <w:rPr>
                <w:rFonts w:ascii="Times New Roman" w:hAnsi="Times New Roman" w:cs="Times New Roman" w:eastAsiaTheme="minorHAnsi"/>
                <w:color w:val="3333FF"/>
                <w:sz w:val="20"/>
                <w:szCs w:val="20"/>
                <w:lang w:eastAsia="en-US"/>
              </w:rPr>
            </w:pPr>
            <w:r>
              <w:rPr>
                <w:rFonts w:ascii="Times New Roman" w:hAnsi="Times New Roman" w:cs="Times New Roman" w:eastAsiaTheme="minorHAnsi"/>
                <w:b/>
                <w:sz w:val="20"/>
                <w:szCs w:val="20"/>
                <w:lang w:eastAsia="en-US"/>
              </w:rPr>
              <w:t xml:space="preserve">II </w:t>
            </w:r>
            <w:r>
              <w:rPr>
                <w:rFonts w:ascii="Times New Roman" w:hAnsi="Times New Roman" w:cs="Times New Roman" w:eastAsiaTheme="minorHAnsi"/>
                <w:sz w:val="20"/>
                <w:szCs w:val="20"/>
                <w:lang w:eastAsia="en-US"/>
              </w:rPr>
              <w:t>– организация продуктивного общения всех участников образовательного пространства, т.е. обмен мыслями, идеями и чувствами.</w:t>
            </w:r>
          </w:p>
        </w:tc>
        <w:tc>
          <w:tcPr>
            <w:tcW w:w="1510" w:type="pct"/>
          </w:tcPr>
          <w:p w14:paraId="30030C5A">
            <w:p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В него включен анализ эффективности (количественной и качественной) мероприятий которые проводятся специалистами детского сада. </w:t>
            </w:r>
          </w:p>
          <w:p w14:paraId="24EDE435">
            <w:p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b/>
                <w:bCs/>
                <w:sz w:val="20"/>
                <w:szCs w:val="20"/>
                <w:lang w:eastAsia="en-US"/>
              </w:rPr>
              <w:t xml:space="preserve">Для осуществления контроля качества </w:t>
            </w:r>
            <w:r>
              <w:rPr>
                <w:rFonts w:ascii="Times New Roman" w:hAnsi="Times New Roman" w:cs="Times New Roman" w:eastAsiaTheme="minorHAnsi"/>
                <w:sz w:val="20"/>
                <w:szCs w:val="20"/>
                <w:lang w:eastAsia="en-US"/>
              </w:rPr>
              <w:t>проведения того или иного мероприятия родителям предлагаются:</w:t>
            </w:r>
          </w:p>
          <w:p w14:paraId="678A3D4E">
            <w:p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 - оценочные листы, в которых они могут отразить свои отзывы, </w:t>
            </w:r>
          </w:p>
          <w:p w14:paraId="1B932790">
            <w:pPr>
              <w:autoSpaceDE w:val="0"/>
              <w:autoSpaceDN w:val="0"/>
              <w:adjustRightInd w:val="0"/>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 - групповое обсуждение родителями и педагогами участия родителей в организационных мероприятиях в разных формах. </w:t>
            </w:r>
          </w:p>
          <w:p w14:paraId="2A36B57E">
            <w:pPr>
              <w:autoSpaceDE w:val="0"/>
              <w:autoSpaceDN w:val="0"/>
              <w:adjustRightInd w:val="0"/>
              <w:spacing w:after="0" w:line="240" w:lineRule="auto"/>
              <w:rPr>
                <w:rFonts w:ascii="Times New Roman" w:hAnsi="Times New Roman" w:cs="Times New Roman" w:eastAsiaTheme="minorHAnsi"/>
                <w:color w:val="3333FF"/>
                <w:sz w:val="20"/>
                <w:szCs w:val="20"/>
                <w:lang w:eastAsia="en-US"/>
              </w:rPr>
            </w:pPr>
          </w:p>
        </w:tc>
      </w:tr>
    </w:tbl>
    <w:p w14:paraId="39F96250">
      <w:pPr>
        <w:rPr>
          <w:rFonts w:ascii="Times New Roman" w:hAnsi="Times New Roman" w:cs="Times New Roman" w:eastAsiaTheme="minorHAnsi"/>
          <w:sz w:val="24"/>
          <w:szCs w:val="24"/>
          <w:lang w:eastAsia="en-US"/>
        </w:rPr>
      </w:pPr>
    </w:p>
    <w:p w14:paraId="38412C9E">
      <w:pPr>
        <w:jc w:val="right"/>
        <w:rPr>
          <w:rFonts w:ascii="Times New Roman" w:hAnsi="Times New Roman" w:cs="Times New Roman" w:eastAsiaTheme="minorHAnsi"/>
          <w:sz w:val="24"/>
          <w:szCs w:val="24"/>
          <w:lang w:eastAsia="en-US"/>
        </w:rPr>
      </w:pPr>
    </w:p>
    <w:p w14:paraId="4E09F901">
      <w:pPr>
        <w:jc w:val="right"/>
        <w:rPr>
          <w:rFonts w:ascii="Times New Roman" w:hAnsi="Times New Roman" w:cs="Times New Roman" w:eastAsiaTheme="minorHAnsi"/>
          <w:sz w:val="24"/>
          <w:szCs w:val="24"/>
          <w:lang w:eastAsia="en-US"/>
        </w:rPr>
      </w:pPr>
    </w:p>
    <w:p w14:paraId="6B32376B">
      <w:pPr>
        <w:jc w:val="right"/>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rPr>
        <w:drawing>
          <wp:anchor distT="0" distB="0" distL="114300" distR="114300" simplePos="0" relativeHeight="251721728" behindDoc="0" locked="0" layoutInCell="1" allowOverlap="1">
            <wp:simplePos x="0" y="0"/>
            <wp:positionH relativeFrom="column">
              <wp:posOffset>333375</wp:posOffset>
            </wp:positionH>
            <wp:positionV relativeFrom="paragraph">
              <wp:posOffset>237490</wp:posOffset>
            </wp:positionV>
            <wp:extent cx="5229860" cy="4053840"/>
            <wp:effectExtent l="0" t="57150" r="0" b="0"/>
            <wp:wrapNone/>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7283E00E">
      <w:pPr>
        <w:jc w:val="right"/>
        <w:rPr>
          <w:rFonts w:ascii="Times New Roman" w:hAnsi="Times New Roman" w:cs="Times New Roman" w:eastAsiaTheme="minorHAnsi"/>
          <w:sz w:val="24"/>
          <w:szCs w:val="24"/>
          <w:lang w:eastAsia="en-US"/>
        </w:rPr>
      </w:pPr>
    </w:p>
    <w:p w14:paraId="2AB8FFB8">
      <w:pPr>
        <w:jc w:val="right"/>
        <w:rPr>
          <w:rFonts w:ascii="Times New Roman" w:hAnsi="Times New Roman" w:cs="Times New Roman" w:eastAsiaTheme="minorHAnsi"/>
          <w:sz w:val="24"/>
          <w:szCs w:val="24"/>
          <w:lang w:eastAsia="en-US"/>
        </w:rPr>
      </w:pPr>
    </w:p>
    <w:p w14:paraId="389A2925">
      <w:pPr>
        <w:jc w:val="right"/>
        <w:rPr>
          <w:rFonts w:ascii="Times New Roman" w:hAnsi="Times New Roman" w:cs="Times New Roman" w:eastAsiaTheme="minorHAnsi"/>
          <w:sz w:val="24"/>
          <w:szCs w:val="24"/>
          <w:lang w:eastAsia="en-US"/>
        </w:rPr>
      </w:pPr>
    </w:p>
    <w:p w14:paraId="37D058C6">
      <w:pPr>
        <w:jc w:val="right"/>
        <w:rPr>
          <w:rFonts w:ascii="Times New Roman" w:hAnsi="Times New Roman" w:cs="Times New Roman" w:eastAsiaTheme="minorHAnsi"/>
          <w:sz w:val="24"/>
          <w:szCs w:val="24"/>
          <w:lang w:eastAsia="en-US"/>
        </w:rPr>
      </w:pPr>
    </w:p>
    <w:p w14:paraId="2355A55D">
      <w:pPr>
        <w:jc w:val="right"/>
        <w:rPr>
          <w:rFonts w:ascii="Times New Roman" w:hAnsi="Times New Roman" w:cs="Times New Roman" w:eastAsiaTheme="minorHAnsi"/>
          <w:sz w:val="24"/>
          <w:szCs w:val="24"/>
          <w:lang w:eastAsia="en-US"/>
        </w:rPr>
      </w:pPr>
    </w:p>
    <w:p w14:paraId="41DF968C">
      <w:pPr>
        <w:jc w:val="right"/>
        <w:rPr>
          <w:rFonts w:ascii="Times New Roman" w:hAnsi="Times New Roman" w:cs="Times New Roman" w:eastAsiaTheme="minorHAnsi"/>
          <w:sz w:val="24"/>
          <w:szCs w:val="24"/>
          <w:lang w:eastAsia="en-US"/>
        </w:rPr>
      </w:pPr>
    </w:p>
    <w:p w14:paraId="175DBA11">
      <w:pPr>
        <w:jc w:val="right"/>
        <w:rPr>
          <w:rFonts w:ascii="Times New Roman" w:hAnsi="Times New Roman" w:cs="Times New Roman" w:eastAsiaTheme="minorHAnsi"/>
          <w:sz w:val="24"/>
          <w:szCs w:val="24"/>
          <w:lang w:eastAsia="en-US"/>
        </w:rPr>
      </w:pPr>
    </w:p>
    <w:p w14:paraId="6C7FF0E8">
      <w:pPr>
        <w:jc w:val="right"/>
        <w:rPr>
          <w:rFonts w:ascii="Times New Roman" w:hAnsi="Times New Roman" w:cs="Times New Roman" w:eastAsiaTheme="minorHAnsi"/>
          <w:sz w:val="24"/>
          <w:szCs w:val="24"/>
          <w:lang w:eastAsia="en-US"/>
        </w:rPr>
      </w:pPr>
    </w:p>
    <w:p w14:paraId="6ABC243F">
      <w:pPr>
        <w:jc w:val="right"/>
        <w:rPr>
          <w:rFonts w:ascii="Times New Roman" w:hAnsi="Times New Roman" w:cs="Times New Roman" w:eastAsiaTheme="minorHAnsi"/>
          <w:sz w:val="24"/>
          <w:szCs w:val="24"/>
          <w:lang w:eastAsia="en-US"/>
        </w:rPr>
      </w:pPr>
    </w:p>
    <w:p w14:paraId="6F2FAACC">
      <w:pPr>
        <w:jc w:val="right"/>
        <w:rPr>
          <w:rFonts w:ascii="Times New Roman" w:hAnsi="Times New Roman" w:cs="Times New Roman" w:eastAsiaTheme="minorHAnsi"/>
          <w:sz w:val="24"/>
          <w:szCs w:val="24"/>
          <w:lang w:eastAsia="en-US"/>
        </w:rPr>
      </w:pPr>
    </w:p>
    <w:p w14:paraId="17980647">
      <w:pPr>
        <w:rPr>
          <w:rFonts w:ascii="Times New Roman" w:hAnsi="Times New Roman" w:cs="Times New Roman" w:eastAsiaTheme="minorHAnsi"/>
          <w:sz w:val="24"/>
          <w:szCs w:val="24"/>
          <w:lang w:eastAsia="en-US"/>
        </w:rPr>
      </w:pPr>
    </w:p>
    <w:p w14:paraId="49F7B9AC">
      <w:pPr>
        <w:jc w:val="right"/>
        <w:rPr>
          <w:rFonts w:ascii="Times New Roman" w:hAnsi="Times New Roman" w:cs="Times New Roman" w:eastAsiaTheme="minorHAnsi"/>
          <w:sz w:val="24"/>
          <w:szCs w:val="24"/>
          <w:lang w:eastAsia="en-US"/>
        </w:rPr>
      </w:pPr>
    </w:p>
    <w:p w14:paraId="4CA2CB18">
      <w:pPr>
        <w:jc w:val="right"/>
        <w:rPr>
          <w:rFonts w:ascii="Times New Roman" w:hAnsi="Times New Roman" w:cs="Times New Roman" w:eastAsiaTheme="minorHAnsi"/>
          <w:sz w:val="24"/>
          <w:szCs w:val="24"/>
          <w:lang w:eastAsia="en-US"/>
        </w:rPr>
      </w:pPr>
    </w:p>
    <w:p w14:paraId="36ACA490">
      <w:pPr>
        <w:jc w:val="right"/>
        <w:rPr>
          <w:rFonts w:ascii="Times New Roman" w:hAnsi="Times New Roman" w:cs="Times New Roman" w:eastAsiaTheme="minorHAnsi"/>
          <w:sz w:val="24"/>
          <w:szCs w:val="24"/>
          <w:lang w:eastAsia="en-US"/>
        </w:rPr>
      </w:pPr>
    </w:p>
    <w:p w14:paraId="0043466D">
      <w:pPr>
        <w:jc w:val="right"/>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rPr>
        <w:drawing>
          <wp:anchor distT="0" distB="0" distL="114300" distR="114300" simplePos="0" relativeHeight="251720704" behindDoc="0" locked="0" layoutInCell="1" allowOverlap="1">
            <wp:simplePos x="0" y="0"/>
            <wp:positionH relativeFrom="column">
              <wp:posOffset>-56515</wp:posOffset>
            </wp:positionH>
            <wp:positionV relativeFrom="paragraph">
              <wp:posOffset>-549910</wp:posOffset>
            </wp:positionV>
            <wp:extent cx="5422265" cy="4031615"/>
            <wp:effectExtent l="0" t="0" r="0" b="0"/>
            <wp:wrapNone/>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419290D2">
      <w:pPr>
        <w:jc w:val="right"/>
        <w:rPr>
          <w:rFonts w:ascii="Times New Roman" w:hAnsi="Times New Roman" w:cs="Times New Roman" w:eastAsiaTheme="minorHAnsi"/>
          <w:sz w:val="24"/>
          <w:szCs w:val="24"/>
          <w:lang w:eastAsia="en-US"/>
        </w:rPr>
      </w:pPr>
    </w:p>
    <w:p w14:paraId="0078763D">
      <w:pPr>
        <w:jc w:val="right"/>
        <w:rPr>
          <w:rFonts w:ascii="Times New Roman" w:hAnsi="Times New Roman" w:cs="Times New Roman" w:eastAsiaTheme="minorHAnsi"/>
          <w:sz w:val="24"/>
          <w:szCs w:val="24"/>
          <w:lang w:eastAsia="en-US"/>
        </w:rPr>
      </w:pPr>
    </w:p>
    <w:p w14:paraId="3C120888">
      <w:pPr>
        <w:jc w:val="right"/>
        <w:rPr>
          <w:rFonts w:ascii="Times New Roman" w:hAnsi="Times New Roman" w:cs="Times New Roman" w:eastAsiaTheme="minorHAnsi"/>
          <w:sz w:val="24"/>
          <w:szCs w:val="24"/>
          <w:lang w:eastAsia="en-US"/>
        </w:rPr>
      </w:pPr>
    </w:p>
    <w:p w14:paraId="3DDCE174">
      <w:pPr>
        <w:jc w:val="right"/>
        <w:rPr>
          <w:rFonts w:ascii="Times New Roman" w:hAnsi="Times New Roman" w:cs="Times New Roman" w:eastAsiaTheme="minorHAnsi"/>
          <w:sz w:val="24"/>
          <w:szCs w:val="24"/>
          <w:lang w:eastAsia="en-US"/>
        </w:rPr>
      </w:pPr>
    </w:p>
    <w:p w14:paraId="5CDBF5F1">
      <w:pPr>
        <w:jc w:val="center"/>
        <w:rPr>
          <w:rFonts w:ascii="Times New Roman" w:hAnsi="Times New Roman" w:cs="Times New Roman" w:eastAsiaTheme="minorHAnsi"/>
          <w:b/>
          <w:color w:val="3333FF"/>
          <w:sz w:val="32"/>
          <w:szCs w:val="32"/>
          <w:lang w:eastAsia="en-US"/>
        </w:rPr>
      </w:pPr>
    </w:p>
    <w:p w14:paraId="6CF23EEC">
      <w:pPr>
        <w:jc w:val="center"/>
        <w:rPr>
          <w:rFonts w:ascii="Times New Roman" w:hAnsi="Times New Roman" w:cs="Times New Roman" w:eastAsiaTheme="minorHAnsi"/>
          <w:b/>
          <w:color w:val="3333FF"/>
          <w:sz w:val="32"/>
          <w:szCs w:val="32"/>
          <w:lang w:eastAsia="en-US"/>
        </w:rPr>
      </w:pPr>
    </w:p>
    <w:p w14:paraId="021E8E0F">
      <w:pPr>
        <w:rPr>
          <w:rFonts w:ascii="Times New Roman" w:hAnsi="Times New Roman" w:cs="Times New Roman" w:eastAsiaTheme="minorHAnsi"/>
          <w:b/>
          <w:sz w:val="24"/>
          <w:szCs w:val="24"/>
          <w:lang w:eastAsia="en-US"/>
        </w:rPr>
      </w:pPr>
    </w:p>
    <w:p w14:paraId="33818A57">
      <w:pPr>
        <w:rPr>
          <w:rFonts w:ascii="Times New Roman" w:hAnsi="Times New Roman" w:cs="Times New Roman" w:eastAsiaTheme="minorHAnsi"/>
          <w:b/>
          <w:sz w:val="24"/>
          <w:szCs w:val="24"/>
          <w:lang w:eastAsia="en-US"/>
        </w:rPr>
      </w:pPr>
    </w:p>
    <w:p w14:paraId="28219CE6">
      <w:pPr>
        <w:rPr>
          <w:rFonts w:ascii="Times New Roman" w:hAnsi="Times New Roman" w:cs="Times New Roman" w:eastAsiaTheme="minorHAnsi"/>
          <w:b/>
          <w:sz w:val="24"/>
          <w:szCs w:val="24"/>
          <w:lang w:eastAsia="en-US"/>
        </w:rPr>
      </w:pPr>
    </w:p>
    <w:p w14:paraId="674627E5">
      <w:pPr>
        <w:rPr>
          <w:rFonts w:ascii="Times New Roman" w:hAnsi="Times New Roman" w:cs="Times New Roman" w:eastAsiaTheme="minorHAnsi"/>
          <w:b/>
          <w:sz w:val="24"/>
          <w:szCs w:val="24"/>
          <w:lang w:eastAsia="en-US"/>
        </w:rPr>
      </w:pPr>
    </w:p>
    <w:p w14:paraId="120F41B0">
      <w:pPr>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Изменения позиции педагога для выстраивания взаимодействия и сотрудничества с семьями воспитанников.</w:t>
      </w: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40"/>
        <w:gridCol w:w="954"/>
        <w:gridCol w:w="4097"/>
      </w:tblGrid>
      <w:tr w14:paraId="44BA99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61" w:type="dxa"/>
          </w:tcPr>
          <w:p w14:paraId="5FD0FE23">
            <w:pPr>
              <w:spacing w:after="0" w:line="240" w:lineRule="auto"/>
              <w:jc w:val="center"/>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Традиционная роль педагога</w:t>
            </w:r>
          </w:p>
        </w:tc>
        <w:tc>
          <w:tcPr>
            <w:tcW w:w="992" w:type="dxa"/>
            <w:vMerge w:val="restart"/>
          </w:tcPr>
          <w:p w14:paraId="37460E2A">
            <w:pPr>
              <w:spacing w:after="0" w:line="240" w:lineRule="auto"/>
              <w:jc w:val="right"/>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rPr>
              <w:pict>
                <v:shape id="_x0000_s1074" o:spid="_x0000_s1074" o:spt="13" type="#_x0000_t13" style="position:absolute;left:0pt;margin-left:-0.1pt;margin-top:127pt;height:9.4pt;width:39pt;z-index:251722752;mso-width-relative:page;mso-height-relative:page;" filled="t" stroked="t" coordsize="21600,21600">
                  <v:path/>
                  <v:fill type="gradient" on="t" color2="#999999" focus="100%" focussize="0f,0f" focusposition="65536f"/>
                  <v:stroke weight="1pt" color="#666666" joinstyle="miter"/>
                  <v:imagedata o:title=""/>
                  <o:lock v:ext="edit"/>
                  <v:shadow on="t" type="perspective" color="#7F7F7F" opacity="32768f" offset="1pt,2pt" offset2="-3pt,-2pt"/>
                </v:shape>
              </w:pict>
            </w:r>
          </w:p>
        </w:tc>
        <w:tc>
          <w:tcPr>
            <w:tcW w:w="4217" w:type="dxa"/>
          </w:tcPr>
          <w:p w14:paraId="1D50143F">
            <w:pPr>
              <w:spacing w:after="0" w:line="240" w:lineRule="auto"/>
              <w:jc w:val="center"/>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Педагог - партнёр</w:t>
            </w:r>
          </w:p>
        </w:tc>
      </w:tr>
      <w:tr w14:paraId="3D2F0F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61" w:type="dxa"/>
          </w:tcPr>
          <w:p w14:paraId="64B3B0D7">
            <w:pPr>
              <w:pStyle w:val="21"/>
              <w:numPr>
                <w:ilvl w:val="0"/>
                <w:numId w:val="16"/>
              </w:numPr>
              <w:spacing w:after="0"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Выступающий лидер (указывает, как надо поступать)</w:t>
            </w:r>
          </w:p>
          <w:p w14:paraId="7932BB24">
            <w:pPr>
              <w:pStyle w:val="21"/>
              <w:numPr>
                <w:ilvl w:val="0"/>
                <w:numId w:val="16"/>
              </w:numPr>
              <w:spacing w:after="0"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Руководит</w:t>
            </w:r>
          </w:p>
          <w:p w14:paraId="0ACACD31">
            <w:pPr>
              <w:pStyle w:val="21"/>
              <w:numPr>
                <w:ilvl w:val="0"/>
                <w:numId w:val="16"/>
              </w:numPr>
              <w:spacing w:after="0"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Оценивает ребёнка и представляет родителям информацию о его развитии</w:t>
            </w:r>
          </w:p>
          <w:p w14:paraId="566346D4">
            <w:pPr>
              <w:pStyle w:val="21"/>
              <w:numPr>
                <w:ilvl w:val="0"/>
                <w:numId w:val="16"/>
              </w:numPr>
              <w:spacing w:after="0"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Ответы на все вопросы знает сам ребёнок</w:t>
            </w:r>
          </w:p>
          <w:p w14:paraId="12442ECE">
            <w:pPr>
              <w:pStyle w:val="21"/>
              <w:numPr>
                <w:ilvl w:val="0"/>
                <w:numId w:val="16"/>
              </w:numPr>
              <w:spacing w:after="0" w:line="240" w:lineRule="auto"/>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Ставит цели развития ребёнка и группы в целом</w:t>
            </w:r>
          </w:p>
          <w:p w14:paraId="7534BA52">
            <w:pPr>
              <w:pStyle w:val="21"/>
              <w:numPr>
                <w:ilvl w:val="0"/>
                <w:numId w:val="16"/>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b/>
                <w:sz w:val="20"/>
                <w:szCs w:val="20"/>
                <w:lang w:eastAsia="en-US"/>
              </w:rPr>
              <w:t>Ожидает, что родители будут относиться к нему как к знатоку - специалисту</w:t>
            </w:r>
          </w:p>
        </w:tc>
        <w:tc>
          <w:tcPr>
            <w:tcW w:w="992" w:type="dxa"/>
            <w:vMerge w:val="continue"/>
          </w:tcPr>
          <w:p w14:paraId="1BA390F2">
            <w:pPr>
              <w:spacing w:after="0" w:line="240" w:lineRule="auto"/>
              <w:jc w:val="right"/>
              <w:rPr>
                <w:rFonts w:ascii="Times New Roman" w:hAnsi="Times New Roman" w:cs="Times New Roman" w:eastAsiaTheme="minorHAnsi"/>
                <w:sz w:val="20"/>
                <w:szCs w:val="20"/>
                <w:lang w:eastAsia="en-US"/>
              </w:rPr>
            </w:pPr>
          </w:p>
        </w:tc>
        <w:tc>
          <w:tcPr>
            <w:tcW w:w="4217" w:type="dxa"/>
          </w:tcPr>
          <w:p w14:paraId="13806F6D">
            <w:pPr>
              <w:pStyle w:val="21"/>
              <w:numPr>
                <w:ilvl w:val="0"/>
                <w:numId w:val="16"/>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Гид (ведёт, опираясь на инициативу участников)</w:t>
            </w:r>
          </w:p>
          <w:p w14:paraId="617E6C77">
            <w:pPr>
              <w:pStyle w:val="21"/>
              <w:numPr>
                <w:ilvl w:val="0"/>
                <w:numId w:val="16"/>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Задаёт вопросы</w:t>
            </w:r>
          </w:p>
          <w:p w14:paraId="0F224522">
            <w:pPr>
              <w:pStyle w:val="21"/>
              <w:numPr>
                <w:ilvl w:val="0"/>
                <w:numId w:val="16"/>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Спрашивает родителей о ребёнке и вместе с ними оценивает его развитие</w:t>
            </w:r>
          </w:p>
          <w:p w14:paraId="6E4C2430">
            <w:pPr>
              <w:pStyle w:val="21"/>
              <w:numPr>
                <w:ilvl w:val="0"/>
                <w:numId w:val="16"/>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Ищет решение проблем вместе с родителями</w:t>
            </w:r>
          </w:p>
          <w:p w14:paraId="122F29D5">
            <w:pPr>
              <w:pStyle w:val="21"/>
              <w:numPr>
                <w:ilvl w:val="0"/>
                <w:numId w:val="16"/>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Узнаёт цели и пожелания родителей в отношении их ребёнка и группы в целом и добавляет к ним свои пожелания</w:t>
            </w:r>
          </w:p>
          <w:p w14:paraId="4C5F0657">
            <w:pPr>
              <w:pStyle w:val="21"/>
              <w:numPr>
                <w:ilvl w:val="0"/>
                <w:numId w:val="16"/>
              </w:numPr>
              <w:spacing w:after="0" w:line="240" w:lineRule="auto"/>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Вместе с родителями обсуждает и находит те виды детской деятельности, которые подходят по условиям и стилю жизни</w:t>
            </w:r>
          </w:p>
        </w:tc>
      </w:tr>
    </w:tbl>
    <w:p w14:paraId="2ADC5485">
      <w:pPr>
        <w:autoSpaceDE w:val="0"/>
        <w:autoSpaceDN w:val="0"/>
        <w:adjustRightInd w:val="0"/>
        <w:spacing w:after="0" w:line="240" w:lineRule="auto"/>
        <w:rPr>
          <w:rFonts w:ascii="Times New Roman" w:hAnsi="Times New Roman" w:cs="Times New Roman"/>
          <w:b/>
          <w:bCs/>
          <w:sz w:val="24"/>
          <w:szCs w:val="24"/>
        </w:rPr>
      </w:pPr>
    </w:p>
    <w:p w14:paraId="6DC259C3">
      <w:pPr>
        <w:jc w:val="both"/>
        <w:rPr>
          <w:rFonts w:ascii="Times New Roman" w:hAnsi="Times New Roman" w:eastAsia="TimesNewRomanPSMT" w:cs="Times New Roman"/>
          <w:sz w:val="24"/>
          <w:szCs w:val="24"/>
        </w:rPr>
      </w:pPr>
      <w:r>
        <w:rPr>
          <w:rFonts w:ascii="Times New Roman" w:hAnsi="Times New Roman" w:eastAsia="TimesNewRomanPSMT" w:cs="Times New Roman"/>
          <w:b/>
          <w:bCs/>
          <w:sz w:val="24"/>
          <w:szCs w:val="24"/>
        </w:rPr>
        <w:t xml:space="preserve">2.11. Программа (направления) коррекционно-развивающей работы </w:t>
      </w:r>
    </w:p>
    <w:p w14:paraId="5499F5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2.11.1. КРР и (или) инклюзивное образование в ДОО </w:t>
      </w:r>
      <w:r>
        <w:rPr>
          <w:rFonts w:ascii="Times New Roman" w:hAnsi="Times New Roman" w:cs="Times New Roman"/>
          <w:i/>
          <w:sz w:val="24"/>
          <w:szCs w:val="24"/>
        </w:rPr>
        <w:t>направлено на обеспечение коррекции нарушений развития у различных категорий детей (целевые группы)</w:t>
      </w:r>
      <w:r>
        <w:rPr>
          <w:rFonts w:ascii="Times New Roman" w:hAnsi="Times New Roman" w:cs="Times New Roman"/>
          <w:sz w:val="24"/>
          <w:szCs w:val="24"/>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46E20D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2.11.2. </w:t>
      </w:r>
      <w:r>
        <w:rPr>
          <w:rFonts w:ascii="Times New Roman" w:hAnsi="Times New Roman" w:cs="Times New Roman"/>
          <w:i/>
          <w:sz w:val="24"/>
          <w:szCs w:val="24"/>
        </w:rPr>
        <w:t>КРР объединяет комплекс мер по психолого-педагогическому сопровождению обучающихся</w:t>
      </w:r>
      <w:r>
        <w:rPr>
          <w:rFonts w:ascii="Times New Roman" w:hAnsi="Times New Roman" w:cs="Times New Roman"/>
          <w:sz w:val="24"/>
          <w:szCs w:val="24"/>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14:paraId="1AF6B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2.11.3.</w:t>
      </w:r>
      <w:r>
        <w:rPr>
          <w:rFonts w:ascii="Times New Roman" w:hAnsi="Times New Roman" w:cs="Times New Roman"/>
          <w:i/>
          <w:sz w:val="24"/>
          <w:szCs w:val="24"/>
        </w:rPr>
        <w:t> </w:t>
      </w:r>
      <w:r>
        <w:rPr>
          <w:rFonts w:ascii="Times New Roman" w:hAnsi="Times New Roman" w:cs="Times New Roman"/>
          <w:b/>
          <w:sz w:val="24"/>
          <w:szCs w:val="24"/>
        </w:rPr>
        <w:t>Задачи КРР на уровне ДО:</w:t>
      </w:r>
    </w:p>
    <w:p w14:paraId="3DEB96C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ООП обучающихся, в т.ч. с трудностями освоения Федеральной программы и социализации в ДОО;</w:t>
      </w:r>
    </w:p>
    <w:p w14:paraId="77B282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своевременное выявление обучающихся с трудностями социальной адаптации, обусловленными различными причинами;</w:t>
      </w:r>
    </w:p>
    <w:p w14:paraId="621763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7C4BDB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72602B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содействие поиску и отбору одаренных обучающихся, их творческому развитию;</w:t>
      </w:r>
    </w:p>
    <w:p w14:paraId="6A39C2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выявление детей с проблемами развития эмоциональной и интеллектуальной сферы;</w:t>
      </w:r>
    </w:p>
    <w:p w14:paraId="51FDA7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14:paraId="7F1ECD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2.11.4. </w:t>
      </w:r>
      <w:r>
        <w:rPr>
          <w:rFonts w:ascii="Times New Roman" w:hAnsi="Times New Roman" w:cs="Times New Roman"/>
          <w:i/>
          <w:sz w:val="24"/>
          <w:szCs w:val="24"/>
        </w:rPr>
        <w:t>КРР организуется:</w:t>
      </w:r>
      <w:r>
        <w:rPr>
          <w:rFonts w:ascii="Times New Roman" w:hAnsi="Times New Roman" w:cs="Times New Roman"/>
          <w:sz w:val="24"/>
          <w:szCs w:val="24"/>
        </w:rPr>
        <w:t xml:space="preserve"> </w:t>
      </w:r>
    </w:p>
    <w:p w14:paraId="3AA2FE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 обоснованному запросу педагогов и родителей (законных представителей); </w:t>
      </w:r>
    </w:p>
    <w:p w14:paraId="39841B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основании результатов психологической диагностики; на основании рекомендаций ППК.</w:t>
      </w:r>
    </w:p>
    <w:p w14:paraId="6C07D0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2.11.5. </w:t>
      </w:r>
      <w:r>
        <w:rPr>
          <w:rFonts w:ascii="Times New Roman" w:hAnsi="Times New Roman" w:cs="Times New Roman"/>
          <w:i/>
          <w:sz w:val="24"/>
          <w:szCs w:val="24"/>
        </w:rPr>
        <w:t>КРР в ДОО реализуется в форме</w:t>
      </w:r>
      <w:r>
        <w:rPr>
          <w:rFonts w:ascii="Times New Roman" w:hAnsi="Times New Roman" w:cs="Times New Roman"/>
          <w:sz w:val="24"/>
          <w:szCs w:val="24"/>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659D8DAF">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2.11.6. </w:t>
      </w:r>
      <w:r>
        <w:rPr>
          <w:rFonts w:ascii="Times New Roman" w:hAnsi="Times New Roman" w:cs="Times New Roman"/>
          <w:i/>
          <w:sz w:val="24"/>
          <w:szCs w:val="24"/>
        </w:rPr>
        <w:t>Содержание КРР для каждого обучающегося определяется с учётом его ООП на основе рекомендаций ППК ДОО.</w:t>
      </w:r>
    </w:p>
    <w:p w14:paraId="4187E4EE">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2.11.7. </w:t>
      </w:r>
      <w:r>
        <w:rPr>
          <w:rFonts w:ascii="Times New Roman" w:hAnsi="Times New Roman" w:cs="Times New Roman"/>
          <w:i/>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C95C0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нормотипичные дети с нормативным кризисом развития;</w:t>
      </w:r>
    </w:p>
    <w:p w14:paraId="7444E6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обучающиеся с ООП:</w:t>
      </w:r>
    </w:p>
    <w:p w14:paraId="5006F3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14:paraId="4ADD4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1AB26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14:paraId="32EA68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одаренные обучающиеся;</w:t>
      </w:r>
    </w:p>
    <w:p w14:paraId="7E66ECE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14:paraId="2FDA1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7F0799D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383BE2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2.11.8. </w:t>
      </w:r>
      <w:r>
        <w:rPr>
          <w:rFonts w:ascii="Times New Roman" w:hAnsi="Times New Roman" w:cs="Times New Roman"/>
          <w:i/>
          <w:sz w:val="24"/>
          <w:szCs w:val="24"/>
        </w:rPr>
        <w:t>КРР с обучающимися целевых групп в ДОО осуществляется в ходе всего образовательного процесса,</w:t>
      </w:r>
      <w:r>
        <w:rPr>
          <w:rFonts w:ascii="Times New Roman" w:hAnsi="Times New Roman" w:cs="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23DA978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2.11.9. </w:t>
      </w:r>
      <w:r>
        <w:rPr>
          <w:rFonts w:ascii="Times New Roman" w:hAnsi="Times New Roman" w:cs="Times New Roman"/>
          <w:i/>
          <w:sz w:val="24"/>
          <w:szCs w:val="24"/>
        </w:rPr>
        <w:t>КРР строится дифференцированно</w:t>
      </w:r>
      <w:r>
        <w:rPr>
          <w:rFonts w:ascii="Times New Roman" w:hAnsi="Times New Roman" w:cs="Times New Roman"/>
          <w:sz w:val="24"/>
          <w:szCs w:val="24"/>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14590D34">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2.11.10.</w:t>
      </w:r>
      <w:r>
        <w:rPr>
          <w:rFonts w:ascii="Times New Roman" w:hAnsi="Times New Roman" w:cs="Times New Roman"/>
          <w:b/>
          <w:sz w:val="24"/>
          <w:szCs w:val="24"/>
        </w:rPr>
        <w:t> Содержание КРР на уровне ДО</w:t>
      </w:r>
    </w:p>
    <w:p w14:paraId="2B88DE65">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2.11.10.1.</w:t>
      </w:r>
      <w:r>
        <w:rPr>
          <w:rFonts w:ascii="Times New Roman" w:hAnsi="Times New Roman" w:cs="Times New Roman"/>
          <w:i/>
          <w:sz w:val="24"/>
          <w:szCs w:val="24"/>
        </w:rPr>
        <w:t> </w:t>
      </w:r>
      <w:r>
        <w:rPr>
          <w:rFonts w:ascii="Times New Roman" w:hAnsi="Times New Roman" w:cs="Times New Roman"/>
          <w:b/>
          <w:i/>
          <w:sz w:val="24"/>
          <w:szCs w:val="24"/>
        </w:rPr>
        <w:t>Диагностическая работа включает:</w:t>
      </w:r>
    </w:p>
    <w:p w14:paraId="1B7CC1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своевременное выявление детей, нуждающихся в психолого-педагогическом сопровождении;</w:t>
      </w:r>
    </w:p>
    <w:p w14:paraId="21B6E2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14:paraId="2D66A8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14:paraId="0DF036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9876E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45AA2A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развития эмоционально-волевой сферы и личностных особенностей обучающихся;</w:t>
      </w:r>
    </w:p>
    <w:p w14:paraId="391782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14:paraId="7A675F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социальной ситуации развития и условий семейного воспитания ребёнка;</w:t>
      </w:r>
    </w:p>
    <w:p w14:paraId="55C77E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изучение уровня адаптации и адаптивных возможностей обучающегося; </w:t>
      </w:r>
    </w:p>
    <w:p w14:paraId="330065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направленности детской одаренности;</w:t>
      </w:r>
    </w:p>
    <w:p w14:paraId="372F01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констатацию в развитии ребёнка его интересов и склонностей, одаренности;</w:t>
      </w:r>
    </w:p>
    <w:p w14:paraId="0A87AE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мониторинг развития детей и предупреждение возникновения психолого-педагогических проблем в их развитии;</w:t>
      </w:r>
    </w:p>
    <w:p w14:paraId="1D9359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3DBC8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всестороннее психолого-педагогическое изучение личности ребёнка;</w:t>
      </w:r>
    </w:p>
    <w:p w14:paraId="469860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14:paraId="7E3F37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2CF5D8C6">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2.11.10.2.</w:t>
      </w:r>
      <w:r>
        <w:rPr>
          <w:rFonts w:ascii="Times New Roman" w:hAnsi="Times New Roman" w:cs="Times New Roman"/>
          <w:i/>
          <w:sz w:val="24"/>
          <w:szCs w:val="24"/>
        </w:rPr>
        <w:t> </w:t>
      </w:r>
      <w:r>
        <w:rPr>
          <w:rFonts w:ascii="Times New Roman" w:hAnsi="Times New Roman" w:cs="Times New Roman"/>
          <w:b/>
          <w:i/>
          <w:sz w:val="24"/>
          <w:szCs w:val="24"/>
        </w:rPr>
        <w:t>Коррекционно-развивающая работа включает:</w:t>
      </w:r>
    </w:p>
    <w:p w14:paraId="357B35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0AD836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5116CE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коррекцию и развитие высших психических функций;</w:t>
      </w:r>
    </w:p>
    <w:p w14:paraId="49AC27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эмоционально-волевой и личностной сферы обучающегося и психологическую коррекцию его поведения;</w:t>
      </w:r>
    </w:p>
    <w:p w14:paraId="132D91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1C905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коррекцию и развитие психомоторной сферы, координации и регуляции движений;</w:t>
      </w:r>
    </w:p>
    <w:p w14:paraId="6C5678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D3F4B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создание насыщенной РППС для разных видов деятельности;</w:t>
      </w:r>
    </w:p>
    <w:p w14:paraId="1D0F2DB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274B78B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634315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520533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помощь в устранении психотравмирующих ситуаций в жизни ребёнка.</w:t>
      </w:r>
    </w:p>
    <w:p w14:paraId="0DED2E3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2.11.10.3</w:t>
      </w:r>
      <w:r>
        <w:rPr>
          <w:rFonts w:ascii="Times New Roman" w:hAnsi="Times New Roman" w:cs="Times New Roman"/>
          <w:i/>
          <w:sz w:val="24"/>
          <w:szCs w:val="24"/>
        </w:rPr>
        <w:t>. </w:t>
      </w:r>
      <w:r>
        <w:rPr>
          <w:rFonts w:ascii="Times New Roman" w:hAnsi="Times New Roman" w:cs="Times New Roman"/>
          <w:b/>
          <w:i/>
          <w:sz w:val="24"/>
          <w:szCs w:val="24"/>
        </w:rPr>
        <w:t>Консультативная работа включает:</w:t>
      </w:r>
    </w:p>
    <w:p w14:paraId="5943B7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500587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обучающимся;</w:t>
      </w:r>
    </w:p>
    <w:p w14:paraId="44AD44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консультативную помощь семье в вопросах выбора оптимальной стратегии воспитания и приемов КРР с ребёнком.</w:t>
      </w:r>
    </w:p>
    <w:p w14:paraId="3839209F">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2.11.10.4.</w:t>
      </w:r>
      <w:r>
        <w:rPr>
          <w:rFonts w:ascii="Times New Roman" w:hAnsi="Times New Roman" w:cs="Times New Roman"/>
          <w:i/>
          <w:sz w:val="24"/>
          <w:szCs w:val="24"/>
        </w:rPr>
        <w:t> </w:t>
      </w:r>
      <w:r>
        <w:rPr>
          <w:rFonts w:ascii="Times New Roman" w:hAnsi="Times New Roman" w:cs="Times New Roman"/>
          <w:b/>
          <w:i/>
          <w:sz w:val="24"/>
          <w:szCs w:val="24"/>
        </w:rPr>
        <w:t>Информационно-просветительская работа предусматривает:</w:t>
      </w:r>
    </w:p>
    <w:p w14:paraId="5322AD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14:paraId="207FDFB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14:paraId="38C54B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2.11.10.5. </w:t>
      </w:r>
      <w:r>
        <w:rPr>
          <w:rFonts w:ascii="Times New Roman" w:hAnsi="Times New Roman" w:cs="Times New Roman"/>
          <w:i/>
          <w:sz w:val="24"/>
          <w:szCs w:val="24"/>
        </w:rPr>
        <w:t>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w:t>
      </w:r>
      <w:r>
        <w:rPr>
          <w:rFonts w:ascii="Times New Roman" w:hAnsi="Times New Roman" w:cs="Times New Roman"/>
          <w:sz w:val="24"/>
          <w:szCs w:val="24"/>
        </w:rPr>
        <w:t xml:space="preserve">. </w:t>
      </w:r>
    </w:p>
    <w:p w14:paraId="2CB9260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14:paraId="2ABC46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2.11.10.6. </w:t>
      </w:r>
      <w:r>
        <w:rPr>
          <w:rFonts w:ascii="Times New Roman" w:hAnsi="Times New Roman" w:cs="Times New Roman"/>
          <w:i/>
          <w:sz w:val="24"/>
          <w:szCs w:val="24"/>
        </w:rPr>
        <w:t>КРР с детьми, находящимися под диспансерным наблюдением</w:t>
      </w:r>
      <w:r>
        <w:rPr>
          <w:rFonts w:ascii="Times New Roman" w:hAnsi="Times New Roman" w:cs="Times New Roman"/>
          <w:sz w:val="24"/>
          <w:szCs w:val="24"/>
        </w:rPr>
        <w:t xml:space="preserve">, в т.ч. часто болеющие дети, имеет выраженную специфику. </w:t>
      </w:r>
    </w:p>
    <w:p w14:paraId="4EBA6D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14:paraId="765286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14:paraId="7EBAD9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у ребёнка появляются сложности в освоении программы и социальной адаптации.</w:t>
      </w:r>
    </w:p>
    <w:p w14:paraId="2FB5486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14:paraId="56CCA95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коррекция (развитие) коммуникативной, личностной, эмоционально-волевой сфер, познавательных процессов;</w:t>
      </w:r>
    </w:p>
    <w:p w14:paraId="2561A6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снижение тревожности;</w:t>
      </w:r>
    </w:p>
    <w:p w14:paraId="458548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помощь в разрешении поведенческих проблем;</w:t>
      </w:r>
    </w:p>
    <w:p w14:paraId="0D927E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успешной социализации, оптимизация межличностного взаимодействия со взрослыми и сверстниками.</w:t>
      </w:r>
    </w:p>
    <w:p w14:paraId="3F433D9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483993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2.11.10.7. </w:t>
      </w:r>
      <w:r>
        <w:rPr>
          <w:rFonts w:ascii="Times New Roman" w:hAnsi="Times New Roman" w:cs="Times New Roman"/>
          <w:i/>
          <w:sz w:val="24"/>
          <w:szCs w:val="24"/>
        </w:rPr>
        <w:t>Направленность КРР с одаренными обучающимися на уровне дошкольного образования:</w:t>
      </w:r>
    </w:p>
    <w:p w14:paraId="646B1D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61DA8A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2EE6C3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6A72EE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304B52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коммуникативных навыков и развитие эмоциональной устойчивости;</w:t>
      </w:r>
    </w:p>
    <w:p w14:paraId="0B3BAF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53FEAFC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14:paraId="6053A891">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2.11.10.8. </w:t>
      </w:r>
      <w:r>
        <w:rPr>
          <w:rFonts w:ascii="Times New Roman" w:hAnsi="Times New Roman" w:cs="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3A7C52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14:paraId="789FE2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уверенного поведения и социальной успешности;</w:t>
      </w:r>
    </w:p>
    <w:p w14:paraId="77246A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4B3665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w:t>
      </w:r>
    </w:p>
    <w:p w14:paraId="7C4C3F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14:paraId="44F494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2380EB5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2.11.10.9. </w:t>
      </w:r>
      <w:r>
        <w:rPr>
          <w:rFonts w:ascii="Times New Roman" w:hAnsi="Times New Roman" w:cs="Times New Roman"/>
          <w:i/>
          <w:sz w:val="24"/>
          <w:szCs w:val="24"/>
        </w:rPr>
        <w:t xml:space="preserve">К целевой группе обучающихся «группы риска» </w:t>
      </w:r>
      <w:r>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3B39A3B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Направленность КРР с обучающимися, имеющими девиации развития и поведения на дошкольном уровне образования:</w:t>
      </w:r>
    </w:p>
    <w:p w14:paraId="16A53E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коррекция (развитие) социально-коммуникативной, личностной, эмоционально-волевой сферы;</w:t>
      </w:r>
    </w:p>
    <w:p w14:paraId="25BB29C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помощь в решении поведенческих проблем;</w:t>
      </w:r>
    </w:p>
    <w:p w14:paraId="4C79E9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адекватных, социально-приемлемых способов поведения;</w:t>
      </w:r>
    </w:p>
    <w:p w14:paraId="7202C47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рефлексивных способностей;</w:t>
      </w:r>
    </w:p>
    <w:p w14:paraId="283EA8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способов саморегуляции.</w:t>
      </w:r>
    </w:p>
    <w:p w14:paraId="40B4FB67">
      <w:pPr>
        <w:autoSpaceDE w:val="0"/>
        <w:autoSpaceDN w:val="0"/>
        <w:adjustRightInd w:val="0"/>
        <w:spacing w:after="0" w:line="240" w:lineRule="auto"/>
        <w:ind w:firstLine="709"/>
        <w:jc w:val="both"/>
        <w:rPr>
          <w:rFonts w:ascii="Times New Roman" w:hAnsi="Times New Roman" w:eastAsia="TimesNewRomanPSMT" w:cs="Times New Roman"/>
          <w:b/>
          <w:bCs/>
          <w:sz w:val="24"/>
          <w:szCs w:val="24"/>
        </w:rPr>
      </w:pPr>
      <w:r>
        <w:rPr>
          <w:rFonts w:ascii="Times New Roman" w:hAnsi="Times New Roman" w:cs="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74DAF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 имеет право и возможность разработать программу КРР в соответствии с ФГОС ДО, которая может включать:</w:t>
      </w:r>
    </w:p>
    <w:p w14:paraId="3A76C3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план диагностических и коррекционно-развивающих мероприятий;</w:t>
      </w:r>
    </w:p>
    <w:p w14:paraId="73569EF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рабочие программы КРР с обучающимися различных целевых групп, имеющих различные ООП и стартовые условия освоения Программы.</w:t>
      </w:r>
    </w:p>
    <w:p w14:paraId="093CEF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методический инструментарий для реализации диагностических, коррекционно-развивающих и просветительских задач программы КРР.</w:t>
      </w:r>
    </w:p>
    <w:p w14:paraId="6A002BC8">
      <w:pPr>
        <w:pStyle w:val="12"/>
        <w:jc w:val="both"/>
        <w:rPr>
          <w:b/>
        </w:rPr>
      </w:pPr>
      <w:r>
        <w:t xml:space="preserve">    С целью повышения качества воспитательно-образовательного процесса в дошкольном учреждении осуществляется практика индивидуальной работы с детьми.     </w:t>
      </w:r>
    </w:p>
    <w:p w14:paraId="732F96E2">
      <w:pPr>
        <w:pStyle w:val="12"/>
        <w:jc w:val="both"/>
      </w:pPr>
      <w:r>
        <w:t xml:space="preserve">     Педагогами учреждения проводится первичная диагностика с целью изучения индивидуальных особенностей детей, их интересов, для дальнейшей координации деятельности специалистов, оказания профессиональной помощи воспитанникам. Результаты диагностики рассматриваются на педагогических совещаниях и составляются индивидуальные маршруты  и  портфолио воспитанников.</w:t>
      </w:r>
    </w:p>
    <w:p w14:paraId="09ADAC71">
      <w:pPr>
        <w:pStyle w:val="12"/>
        <w:jc w:val="both"/>
      </w:pPr>
      <w:r>
        <w:t>Кадровое обеспечение  дошкольного учреждения позволяет проводить качественную работу по данному направлению.  В штатное расписание дошкольного учреждения  включены ставки специалистов: учителя – логопеда, музыкального руководителя, инструктора по физической культуре.</w:t>
      </w:r>
    </w:p>
    <w:p w14:paraId="56A50096">
      <w:pPr>
        <w:pStyle w:val="12"/>
        <w:jc w:val="center"/>
        <w:rPr>
          <w:b/>
        </w:rPr>
      </w:pPr>
      <w:r>
        <w:rPr>
          <w:b/>
        </w:rPr>
        <w:t>Структура</w:t>
      </w:r>
    </w:p>
    <w:p w14:paraId="02F620A0">
      <w:pPr>
        <w:pStyle w:val="12"/>
        <w:jc w:val="center"/>
        <w:rPr>
          <w:b/>
        </w:rPr>
      </w:pPr>
      <w:r>
        <w:rPr>
          <w:b/>
        </w:rPr>
        <w:t>организации работы с детьми с особыми образовательными потребностями.</w:t>
      </w:r>
    </w:p>
    <w:p w14:paraId="64CF02C4">
      <w:pPr>
        <w:pStyle w:val="12"/>
        <w:jc w:val="center"/>
        <w:rPr>
          <w:b/>
          <w:u w:val="single"/>
        </w:rPr>
      </w:pPr>
      <w:r>
        <w:rPr>
          <w:b/>
          <w:u w:val="single"/>
        </w:rPr>
        <w:drawing>
          <wp:anchor distT="0" distB="0" distL="114300" distR="114300" simplePos="0" relativeHeight="251686912" behindDoc="0" locked="0" layoutInCell="1" allowOverlap="1">
            <wp:simplePos x="0" y="0"/>
            <wp:positionH relativeFrom="column">
              <wp:posOffset>1205230</wp:posOffset>
            </wp:positionH>
            <wp:positionV relativeFrom="paragraph">
              <wp:posOffset>165735</wp:posOffset>
            </wp:positionV>
            <wp:extent cx="3919855" cy="2176145"/>
            <wp:effectExtent l="19050" t="19050" r="5080" b="0"/>
            <wp:wrapNone/>
            <wp:docPr id="86" name="Объект 13"/>
            <wp:cNvGraphicFramePr/>
            <a:graphic xmlns:a="http://schemas.openxmlformats.org/drawingml/2006/main">
              <a:graphicData uri="http://schemas.openxmlformats.org/drawingml/2006/picture">
                <pic:pic xmlns:pic="http://schemas.openxmlformats.org/drawingml/2006/picture">
                  <pic:nvPicPr>
                    <pic:cNvPr id="86" name="Объект 13"/>
                    <pic:cNvPicPr>
                      <a:picLocks noChangeArrowheads="1"/>
                    </pic:cNvPicPr>
                  </pic:nvPicPr>
                  <pic:blipFill>
                    <a:blip r:embed="rId20" cstate="print"/>
                    <a:srcRect l="-182" t="-316" r="-92" b="-526"/>
                    <a:stretch>
                      <a:fillRect/>
                    </a:stretch>
                  </pic:blipFill>
                  <pic:spPr>
                    <a:xfrm>
                      <a:off x="0" y="0"/>
                      <a:ext cx="3919728" cy="2176272"/>
                    </a:xfrm>
                    <a:prstGeom prst="rect">
                      <a:avLst/>
                    </a:prstGeom>
                    <a:solidFill>
                      <a:srgbClr val="FFFF99"/>
                    </a:solidFill>
                    <a:ln w="9525">
                      <a:solidFill>
                        <a:srgbClr val="0000FF"/>
                      </a:solidFill>
                      <a:miter lim="800000"/>
                      <a:headEnd/>
                      <a:tailEnd/>
                    </a:ln>
                  </pic:spPr>
                </pic:pic>
              </a:graphicData>
            </a:graphic>
          </wp:anchor>
        </w:drawing>
      </w:r>
    </w:p>
    <w:p w14:paraId="7CF61969">
      <w:pPr>
        <w:pStyle w:val="12"/>
        <w:jc w:val="center"/>
        <w:rPr>
          <w:b/>
          <w:u w:val="single"/>
        </w:rPr>
      </w:pPr>
    </w:p>
    <w:p w14:paraId="1AB317C3">
      <w:pPr>
        <w:pStyle w:val="12"/>
        <w:jc w:val="center"/>
      </w:pPr>
    </w:p>
    <w:p w14:paraId="6DE557BE">
      <w:pPr>
        <w:pStyle w:val="12"/>
        <w:rPr>
          <w:b/>
        </w:rPr>
      </w:pPr>
    </w:p>
    <w:p w14:paraId="309F6FBF">
      <w:pPr>
        <w:pStyle w:val="12"/>
        <w:ind w:left="720"/>
        <w:rPr>
          <w:b/>
        </w:rPr>
      </w:pPr>
    </w:p>
    <w:p w14:paraId="6444CC00">
      <w:pPr>
        <w:pStyle w:val="12"/>
        <w:jc w:val="center"/>
        <w:rPr>
          <w:color w:val="800000"/>
        </w:rPr>
      </w:pPr>
    </w:p>
    <w:p w14:paraId="29298301">
      <w:pPr>
        <w:pStyle w:val="12"/>
        <w:jc w:val="center"/>
      </w:pPr>
    </w:p>
    <w:p w14:paraId="17D0123A">
      <w:pPr>
        <w:spacing w:after="0" w:line="240" w:lineRule="auto"/>
        <w:rPr>
          <w:rFonts w:ascii="Times New Roman" w:hAnsi="Times New Roman"/>
          <w:sz w:val="28"/>
          <w:szCs w:val="28"/>
        </w:rPr>
      </w:pPr>
    </w:p>
    <w:p w14:paraId="0982D38E">
      <w:pPr>
        <w:spacing w:after="0" w:line="240" w:lineRule="auto"/>
        <w:rPr>
          <w:rFonts w:ascii="Times New Roman" w:hAnsi="Times New Roman"/>
          <w:sz w:val="28"/>
          <w:szCs w:val="28"/>
        </w:rPr>
      </w:pPr>
    </w:p>
    <w:p w14:paraId="256C1253">
      <w:pPr>
        <w:spacing w:after="0" w:line="240" w:lineRule="auto"/>
        <w:jc w:val="both"/>
        <w:rPr>
          <w:rFonts w:ascii="Times New Roman" w:hAnsi="Times New Roman"/>
          <w:sz w:val="28"/>
          <w:szCs w:val="28"/>
        </w:rPr>
      </w:pPr>
    </w:p>
    <w:p w14:paraId="65D63169">
      <w:pPr>
        <w:spacing w:after="0" w:line="240" w:lineRule="auto"/>
        <w:jc w:val="both"/>
        <w:rPr>
          <w:rFonts w:ascii="Times New Roman" w:hAnsi="Times New Roman"/>
          <w:b/>
          <w:sz w:val="24"/>
          <w:szCs w:val="24"/>
        </w:rPr>
      </w:pPr>
    </w:p>
    <w:p w14:paraId="0BF75A4F">
      <w:pPr>
        <w:spacing w:after="0" w:line="240" w:lineRule="auto"/>
        <w:ind w:left="360"/>
        <w:jc w:val="center"/>
        <w:rPr>
          <w:rFonts w:ascii="Times New Roman" w:hAnsi="Times New Roman"/>
          <w:b/>
          <w:sz w:val="24"/>
          <w:szCs w:val="24"/>
        </w:rPr>
      </w:pPr>
      <w:r>
        <w:rPr>
          <w:rFonts w:ascii="Times New Roman" w:hAnsi="Times New Roman"/>
          <w:b/>
          <w:sz w:val="24"/>
          <w:szCs w:val="24"/>
        </w:rPr>
        <w:t>Схема комплексной ПМПК и диагностики</w:t>
      </w:r>
    </w:p>
    <w:p w14:paraId="4119BCC5">
      <w:pPr>
        <w:spacing w:after="0" w:line="240" w:lineRule="auto"/>
        <w:jc w:val="center"/>
        <w:rPr>
          <w:rFonts w:ascii="Times New Roman" w:hAnsi="Times New Roman"/>
          <w:b/>
          <w:sz w:val="24"/>
          <w:szCs w:val="24"/>
        </w:rPr>
      </w:pPr>
      <w:r>
        <w:rPr>
          <w:rFonts w:ascii="Times New Roman" w:hAnsi="Times New Roman"/>
          <w:b/>
          <w:sz w:val="24"/>
          <w:szCs w:val="24"/>
        </w:rPr>
        <w:t>(обследование ребёнка и составление экспертного заключения)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372"/>
        <w:gridCol w:w="2331"/>
        <w:gridCol w:w="2320"/>
      </w:tblGrid>
      <w:tr w14:paraId="6FC4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shd w:val="clear" w:color="auto" w:fill="CCFFCC"/>
          </w:tcPr>
          <w:p w14:paraId="01E6B473">
            <w:pPr>
              <w:spacing w:after="0" w:line="240" w:lineRule="auto"/>
              <w:jc w:val="center"/>
              <w:rPr>
                <w:rFonts w:ascii="Times New Roman" w:hAnsi="Times New Roman"/>
                <w:b/>
                <w:sz w:val="24"/>
                <w:szCs w:val="24"/>
              </w:rPr>
            </w:pPr>
            <w:r>
              <w:rPr>
                <w:rFonts w:ascii="Times New Roman" w:hAnsi="Times New Roman"/>
                <w:b/>
                <w:sz w:val="24"/>
                <w:szCs w:val="24"/>
              </w:rPr>
              <w:t>Медицинское</w:t>
            </w:r>
          </w:p>
        </w:tc>
        <w:tc>
          <w:tcPr>
            <w:tcW w:w="2463" w:type="dxa"/>
            <w:shd w:val="clear" w:color="auto" w:fill="CCFFCC"/>
          </w:tcPr>
          <w:p w14:paraId="31055D75">
            <w:pPr>
              <w:spacing w:after="0" w:line="240" w:lineRule="auto"/>
              <w:jc w:val="center"/>
              <w:rPr>
                <w:rFonts w:ascii="Times New Roman" w:hAnsi="Times New Roman"/>
                <w:b/>
                <w:sz w:val="24"/>
                <w:szCs w:val="24"/>
              </w:rPr>
            </w:pPr>
            <w:r>
              <w:rPr>
                <w:rFonts w:ascii="Times New Roman" w:hAnsi="Times New Roman"/>
                <w:b/>
                <w:sz w:val="24"/>
                <w:szCs w:val="24"/>
              </w:rPr>
              <w:t>Психологическое</w:t>
            </w:r>
          </w:p>
        </w:tc>
        <w:tc>
          <w:tcPr>
            <w:tcW w:w="2463" w:type="dxa"/>
            <w:shd w:val="clear" w:color="auto" w:fill="CCFFCC"/>
          </w:tcPr>
          <w:p w14:paraId="63CA32A4">
            <w:pPr>
              <w:spacing w:after="0" w:line="240" w:lineRule="auto"/>
              <w:jc w:val="center"/>
              <w:rPr>
                <w:rFonts w:ascii="Times New Roman" w:hAnsi="Times New Roman"/>
                <w:b/>
                <w:sz w:val="24"/>
                <w:szCs w:val="24"/>
              </w:rPr>
            </w:pPr>
            <w:r>
              <w:rPr>
                <w:rFonts w:ascii="Times New Roman" w:hAnsi="Times New Roman"/>
                <w:b/>
                <w:sz w:val="24"/>
                <w:szCs w:val="24"/>
              </w:rPr>
              <w:t>Педагогическое</w:t>
            </w:r>
          </w:p>
        </w:tc>
        <w:tc>
          <w:tcPr>
            <w:tcW w:w="2464" w:type="dxa"/>
            <w:shd w:val="clear" w:color="auto" w:fill="CCFFCC"/>
          </w:tcPr>
          <w:p w14:paraId="4010547A">
            <w:pPr>
              <w:spacing w:after="0" w:line="240" w:lineRule="auto"/>
              <w:jc w:val="center"/>
              <w:rPr>
                <w:rFonts w:ascii="Times New Roman" w:hAnsi="Times New Roman"/>
                <w:b/>
                <w:sz w:val="24"/>
                <w:szCs w:val="24"/>
              </w:rPr>
            </w:pPr>
            <w:r>
              <w:rPr>
                <w:rFonts w:ascii="Times New Roman" w:hAnsi="Times New Roman"/>
                <w:b/>
                <w:sz w:val="24"/>
                <w:szCs w:val="24"/>
              </w:rPr>
              <w:t>Социальное</w:t>
            </w:r>
          </w:p>
        </w:tc>
      </w:tr>
      <w:tr w14:paraId="0118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shd w:val="clear" w:color="auto" w:fill="FFFFCC"/>
          </w:tcPr>
          <w:p w14:paraId="76062599">
            <w:pPr>
              <w:spacing w:after="0" w:line="240" w:lineRule="auto"/>
              <w:rPr>
                <w:rFonts w:ascii="Times New Roman" w:hAnsi="Times New Roman"/>
                <w:b/>
                <w:sz w:val="20"/>
                <w:szCs w:val="20"/>
              </w:rPr>
            </w:pPr>
            <w:r>
              <w:rPr>
                <w:rFonts w:ascii="Times New Roman" w:hAnsi="Times New Roman"/>
                <w:sz w:val="28"/>
                <w:szCs w:val="28"/>
              </w:rPr>
              <w:pict>
                <v:line id="_x0000_s1052" o:spid="_x0000_s1052" o:spt="20" style="position:absolute;left:0pt;flip:x;margin-left:117pt;margin-top:19.55pt;height:233.9pt;width:0.5pt;z-index:251698176;mso-width-relative:page;mso-height-relative:page;" stroked="t" coordsize="21600,21600">
                  <v:path arrowok="t"/>
                  <v:fill focussize="0,0"/>
                  <v:stroke weight="2pt" color="#800080" endarrow="block"/>
                  <v:imagedata o:title=""/>
                  <o:lock v:ext="edit"/>
                </v:line>
              </w:pict>
            </w:r>
            <w:r>
              <w:rPr>
                <w:rFonts w:ascii="Times New Roman" w:hAnsi="Times New Roman"/>
                <w:b/>
                <w:sz w:val="20"/>
                <w:szCs w:val="20"/>
              </w:rPr>
              <w:t>Проверка физического и психического здоровья</w:t>
            </w:r>
          </w:p>
        </w:tc>
        <w:tc>
          <w:tcPr>
            <w:tcW w:w="2463" w:type="dxa"/>
            <w:shd w:val="clear" w:color="auto" w:fill="FFFFCC"/>
          </w:tcPr>
          <w:p w14:paraId="2004860F">
            <w:pPr>
              <w:spacing w:after="0" w:line="240" w:lineRule="auto"/>
              <w:rPr>
                <w:rFonts w:ascii="Times New Roman" w:hAnsi="Times New Roman"/>
                <w:b/>
                <w:sz w:val="20"/>
                <w:szCs w:val="20"/>
              </w:rPr>
            </w:pPr>
            <w:r>
              <w:rPr>
                <w:rFonts w:ascii="Times New Roman" w:hAnsi="Times New Roman"/>
                <w:b/>
                <w:sz w:val="20"/>
                <w:szCs w:val="20"/>
              </w:rPr>
              <w:t>Установление уровня психического развития</w:t>
            </w:r>
          </w:p>
        </w:tc>
        <w:tc>
          <w:tcPr>
            <w:tcW w:w="2463" w:type="dxa"/>
            <w:shd w:val="clear" w:color="auto" w:fill="FFFFCC"/>
          </w:tcPr>
          <w:p w14:paraId="5D0C513C">
            <w:pPr>
              <w:spacing w:after="0" w:line="240" w:lineRule="auto"/>
              <w:rPr>
                <w:rFonts w:ascii="Times New Roman" w:hAnsi="Times New Roman"/>
                <w:b/>
                <w:sz w:val="20"/>
                <w:szCs w:val="20"/>
              </w:rPr>
            </w:pPr>
            <w:r>
              <w:rPr>
                <w:rFonts w:ascii="Times New Roman" w:hAnsi="Times New Roman"/>
                <w:b/>
                <w:sz w:val="20"/>
                <w:szCs w:val="20"/>
              </w:rPr>
              <w:pict>
                <v:line id="_x0000_s1053" o:spid="_x0000_s1053" o:spt="20" style="position:absolute;left:0pt;flip:x;margin-left:113.7pt;margin-top:10.45pt;height:243pt;width:0pt;z-index:251699200;mso-width-relative:page;mso-height-relative:page;" stroked="t" coordsize="21600,21600">
                  <v:path arrowok="t"/>
                  <v:fill focussize="0,0"/>
                  <v:stroke weight="2pt" color="#800080" endarrow="block"/>
                  <v:imagedata o:title=""/>
                  <o:lock v:ext="edit"/>
                </v:line>
              </w:pict>
            </w:r>
            <w:r>
              <w:rPr>
                <w:rFonts w:ascii="Times New Roman" w:hAnsi="Times New Roman"/>
                <w:b/>
                <w:sz w:val="20"/>
                <w:szCs w:val="20"/>
              </w:rPr>
              <w:pict>
                <v:line id="_x0000_s1054" o:spid="_x0000_s1054" o:spt="20" style="position:absolute;left:0pt;flip:x;margin-left:-3.3pt;margin-top:19.45pt;height:234.1pt;width:0pt;z-index:251700224;mso-width-relative:page;mso-height-relative:page;" stroked="t" coordsize="21600,21600">
                  <v:path arrowok="t"/>
                  <v:fill focussize="0,0"/>
                  <v:stroke weight="2pt" color="#800080" endarrow="block"/>
                  <v:imagedata o:title=""/>
                  <o:lock v:ext="edit"/>
                </v:line>
              </w:pict>
            </w:r>
            <w:r>
              <w:rPr>
                <w:rFonts w:ascii="Times New Roman" w:hAnsi="Times New Roman"/>
                <w:b/>
                <w:sz w:val="20"/>
                <w:szCs w:val="20"/>
              </w:rPr>
              <w:t>Выявление уровня знаний, умений и навыков</w:t>
            </w:r>
          </w:p>
        </w:tc>
        <w:tc>
          <w:tcPr>
            <w:tcW w:w="2464" w:type="dxa"/>
            <w:shd w:val="clear" w:color="auto" w:fill="FFFFCC"/>
          </w:tcPr>
          <w:p w14:paraId="016C235D">
            <w:pPr>
              <w:spacing w:after="0" w:line="240" w:lineRule="auto"/>
              <w:rPr>
                <w:rFonts w:ascii="Times New Roman" w:hAnsi="Times New Roman"/>
                <w:b/>
                <w:sz w:val="20"/>
                <w:szCs w:val="20"/>
              </w:rPr>
            </w:pPr>
            <w:r>
              <w:rPr>
                <w:rFonts w:ascii="Times New Roman" w:hAnsi="Times New Roman"/>
                <w:b/>
                <w:sz w:val="20"/>
                <w:szCs w:val="20"/>
              </w:rPr>
              <w:t>Выявление уровня социальной адаптированности</w:t>
            </w:r>
          </w:p>
        </w:tc>
      </w:tr>
      <w:tr w14:paraId="40DD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shd w:val="clear" w:color="auto" w:fill="BDEDBD"/>
          </w:tcPr>
          <w:p w14:paraId="697BF218">
            <w:pPr>
              <w:spacing w:after="0" w:line="240" w:lineRule="auto"/>
              <w:rPr>
                <w:rFonts w:ascii="Times New Roman" w:hAnsi="Times New Roman"/>
                <w:b/>
                <w:sz w:val="20"/>
                <w:szCs w:val="20"/>
              </w:rPr>
            </w:pPr>
            <w:r>
              <w:rPr>
                <w:rFonts w:ascii="Times New Roman" w:hAnsi="Times New Roman"/>
                <w:b/>
                <w:sz w:val="20"/>
                <w:szCs w:val="20"/>
              </w:rPr>
              <w:t>Педиатрическое обследование</w:t>
            </w:r>
          </w:p>
        </w:tc>
        <w:tc>
          <w:tcPr>
            <w:tcW w:w="2463" w:type="dxa"/>
            <w:shd w:val="clear" w:color="auto" w:fill="BDEDBD"/>
          </w:tcPr>
          <w:p w14:paraId="09FCB006">
            <w:pPr>
              <w:spacing w:after="0" w:line="240" w:lineRule="auto"/>
              <w:rPr>
                <w:rFonts w:ascii="Times New Roman" w:hAnsi="Times New Roman"/>
                <w:b/>
                <w:sz w:val="20"/>
                <w:szCs w:val="20"/>
              </w:rPr>
            </w:pPr>
            <w:r>
              <w:rPr>
                <w:rFonts w:ascii="Times New Roman" w:hAnsi="Times New Roman"/>
                <w:b/>
                <w:sz w:val="20"/>
                <w:szCs w:val="20"/>
              </w:rPr>
              <w:t>Определение зоны ближайшего развития</w:t>
            </w:r>
          </w:p>
        </w:tc>
        <w:tc>
          <w:tcPr>
            <w:tcW w:w="2463" w:type="dxa"/>
            <w:shd w:val="clear" w:color="auto" w:fill="BDEDBD"/>
          </w:tcPr>
          <w:p w14:paraId="168A4F59">
            <w:pPr>
              <w:spacing w:after="0" w:line="240" w:lineRule="auto"/>
              <w:rPr>
                <w:rFonts w:ascii="Times New Roman" w:hAnsi="Times New Roman"/>
                <w:b/>
                <w:sz w:val="20"/>
                <w:szCs w:val="20"/>
              </w:rPr>
            </w:pPr>
            <w:r>
              <w:rPr>
                <w:rFonts w:ascii="Times New Roman" w:hAnsi="Times New Roman"/>
                <w:b/>
                <w:sz w:val="20"/>
                <w:szCs w:val="20"/>
              </w:rPr>
              <w:t>Определение уровня социально-нравственной зрелости</w:t>
            </w:r>
          </w:p>
        </w:tc>
        <w:tc>
          <w:tcPr>
            <w:tcW w:w="2464" w:type="dxa"/>
            <w:shd w:val="clear" w:color="auto" w:fill="BDEDBD"/>
          </w:tcPr>
          <w:p w14:paraId="38B083C6">
            <w:pPr>
              <w:spacing w:after="0" w:line="240" w:lineRule="auto"/>
              <w:rPr>
                <w:rFonts w:ascii="Times New Roman" w:hAnsi="Times New Roman"/>
                <w:b/>
                <w:sz w:val="20"/>
                <w:szCs w:val="20"/>
              </w:rPr>
            </w:pPr>
            <w:r>
              <w:rPr>
                <w:rFonts w:ascii="Times New Roman" w:hAnsi="Times New Roman"/>
                <w:b/>
                <w:sz w:val="20"/>
                <w:szCs w:val="20"/>
              </w:rPr>
              <w:t>Изучение семейно-бытовых условий</w:t>
            </w:r>
          </w:p>
        </w:tc>
      </w:tr>
      <w:tr w14:paraId="2182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shd w:val="clear" w:color="auto" w:fill="FFFFCC"/>
          </w:tcPr>
          <w:p w14:paraId="554F8FBA">
            <w:pPr>
              <w:spacing w:after="0" w:line="240" w:lineRule="auto"/>
              <w:rPr>
                <w:rFonts w:ascii="Times New Roman" w:hAnsi="Times New Roman"/>
                <w:b/>
                <w:sz w:val="20"/>
                <w:szCs w:val="20"/>
              </w:rPr>
            </w:pPr>
            <w:r>
              <w:rPr>
                <w:rFonts w:ascii="Times New Roman" w:hAnsi="Times New Roman"/>
                <w:b/>
                <w:sz w:val="20"/>
                <w:szCs w:val="20"/>
              </w:rPr>
              <w:t>Психоневрологическое обследование</w:t>
            </w:r>
          </w:p>
        </w:tc>
        <w:tc>
          <w:tcPr>
            <w:tcW w:w="2463" w:type="dxa"/>
            <w:shd w:val="clear" w:color="auto" w:fill="FFFFCC"/>
          </w:tcPr>
          <w:p w14:paraId="75DCBDAB">
            <w:pPr>
              <w:spacing w:after="0" w:line="240" w:lineRule="auto"/>
              <w:rPr>
                <w:rFonts w:ascii="Times New Roman" w:hAnsi="Times New Roman"/>
                <w:b/>
                <w:sz w:val="20"/>
                <w:szCs w:val="20"/>
              </w:rPr>
            </w:pPr>
            <w:r>
              <w:rPr>
                <w:rFonts w:ascii="Times New Roman" w:hAnsi="Times New Roman"/>
                <w:b/>
                <w:sz w:val="20"/>
                <w:szCs w:val="20"/>
              </w:rPr>
              <w:t>Составление итогового психологического заключения</w:t>
            </w:r>
          </w:p>
        </w:tc>
        <w:tc>
          <w:tcPr>
            <w:tcW w:w="2463" w:type="dxa"/>
            <w:vMerge w:val="restart"/>
            <w:shd w:val="clear" w:color="auto" w:fill="FFFFCC"/>
          </w:tcPr>
          <w:p w14:paraId="3E119868">
            <w:pPr>
              <w:spacing w:after="0" w:line="240" w:lineRule="auto"/>
              <w:rPr>
                <w:rFonts w:ascii="Times New Roman" w:hAnsi="Times New Roman"/>
                <w:b/>
                <w:sz w:val="20"/>
                <w:szCs w:val="20"/>
              </w:rPr>
            </w:pPr>
            <w:r>
              <w:rPr>
                <w:rFonts w:ascii="Times New Roman" w:hAnsi="Times New Roman"/>
                <w:b/>
                <w:sz w:val="20"/>
                <w:szCs w:val="20"/>
              </w:rPr>
              <w:t>Составление итоговой педагогической характеристики</w:t>
            </w:r>
          </w:p>
        </w:tc>
        <w:tc>
          <w:tcPr>
            <w:tcW w:w="2464" w:type="dxa"/>
            <w:vMerge w:val="restart"/>
            <w:shd w:val="clear" w:color="auto" w:fill="FFFFCC"/>
          </w:tcPr>
          <w:p w14:paraId="076BAD9C">
            <w:pPr>
              <w:spacing w:after="0" w:line="240" w:lineRule="auto"/>
              <w:rPr>
                <w:rFonts w:ascii="Times New Roman" w:hAnsi="Times New Roman"/>
                <w:b/>
                <w:sz w:val="20"/>
                <w:szCs w:val="20"/>
              </w:rPr>
            </w:pPr>
            <w:r>
              <w:rPr>
                <w:rFonts w:ascii="Times New Roman" w:hAnsi="Times New Roman"/>
                <w:b/>
                <w:sz w:val="20"/>
                <w:szCs w:val="20"/>
              </w:rPr>
              <w:t>Составление итоговой социально-педагогической характеристики</w:t>
            </w:r>
          </w:p>
        </w:tc>
      </w:tr>
      <w:tr w14:paraId="684C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shd w:val="clear" w:color="auto" w:fill="FFFFCC"/>
          </w:tcPr>
          <w:p w14:paraId="0D48F022">
            <w:pPr>
              <w:spacing w:after="0" w:line="240" w:lineRule="auto"/>
              <w:rPr>
                <w:rFonts w:ascii="Times New Roman" w:hAnsi="Times New Roman"/>
                <w:b/>
                <w:sz w:val="20"/>
                <w:szCs w:val="20"/>
              </w:rPr>
            </w:pPr>
            <w:r>
              <w:rPr>
                <w:rFonts w:ascii="Times New Roman" w:hAnsi="Times New Roman"/>
                <w:b/>
                <w:sz w:val="20"/>
                <w:szCs w:val="20"/>
              </w:rPr>
              <w:t>Коллективное заключение</w:t>
            </w:r>
          </w:p>
        </w:tc>
        <w:tc>
          <w:tcPr>
            <w:tcW w:w="2463" w:type="dxa"/>
            <w:tcBorders>
              <w:bottom w:val="single" w:color="auto" w:sz="4" w:space="0"/>
            </w:tcBorders>
            <w:shd w:val="clear" w:color="auto" w:fill="FFFFCC"/>
          </w:tcPr>
          <w:p w14:paraId="7210F1CC">
            <w:pPr>
              <w:spacing w:after="0" w:line="240" w:lineRule="auto"/>
              <w:rPr>
                <w:rFonts w:ascii="Times New Roman" w:hAnsi="Times New Roman"/>
                <w:b/>
                <w:sz w:val="20"/>
                <w:szCs w:val="20"/>
              </w:rPr>
            </w:pPr>
            <w:r>
              <w:rPr>
                <w:rFonts w:ascii="Times New Roman" w:hAnsi="Times New Roman"/>
                <w:b/>
                <w:sz w:val="20"/>
                <w:szCs w:val="20"/>
              </w:rPr>
              <w:t>Определение оптимального типа обучения</w:t>
            </w:r>
          </w:p>
        </w:tc>
        <w:tc>
          <w:tcPr>
            <w:tcW w:w="2463" w:type="dxa"/>
            <w:vMerge w:val="continue"/>
            <w:tcBorders>
              <w:bottom w:val="single" w:color="auto" w:sz="4" w:space="0"/>
            </w:tcBorders>
          </w:tcPr>
          <w:p w14:paraId="649A9FF1">
            <w:pPr>
              <w:spacing w:after="0" w:line="240" w:lineRule="auto"/>
              <w:rPr>
                <w:rFonts w:ascii="Times New Roman" w:hAnsi="Times New Roman"/>
                <w:b/>
                <w:sz w:val="20"/>
                <w:szCs w:val="20"/>
              </w:rPr>
            </w:pPr>
          </w:p>
        </w:tc>
        <w:tc>
          <w:tcPr>
            <w:tcW w:w="2464" w:type="dxa"/>
            <w:vMerge w:val="continue"/>
          </w:tcPr>
          <w:p w14:paraId="71F8EC23">
            <w:pPr>
              <w:spacing w:after="0" w:line="240" w:lineRule="auto"/>
              <w:rPr>
                <w:rFonts w:ascii="Times New Roman" w:hAnsi="Times New Roman"/>
                <w:b/>
                <w:sz w:val="20"/>
                <w:szCs w:val="20"/>
              </w:rPr>
            </w:pPr>
          </w:p>
        </w:tc>
      </w:tr>
      <w:tr w14:paraId="2D9E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Borders>
              <w:bottom w:val="single" w:color="auto" w:sz="4" w:space="0"/>
            </w:tcBorders>
          </w:tcPr>
          <w:p w14:paraId="74DBFC1B">
            <w:pPr>
              <w:spacing w:after="0" w:line="240" w:lineRule="auto"/>
              <w:rPr>
                <w:rFonts w:ascii="Times New Roman" w:hAnsi="Times New Roman"/>
                <w:b/>
                <w:sz w:val="20"/>
                <w:szCs w:val="20"/>
              </w:rPr>
            </w:pPr>
            <w:r>
              <w:rPr>
                <w:rFonts w:ascii="Times New Roman" w:hAnsi="Times New Roman"/>
                <w:b/>
                <w:sz w:val="28"/>
                <w:szCs w:val="28"/>
              </w:rPr>
              <w:pict>
                <v:shape id="_x0000_s1050" o:spid="_x0000_s1050" o:spt="182" type="#_x0000_t182" style="position:absolute;left:0pt;margin-left:-6.75pt;margin-top:33.35pt;height:67.15pt;width:117pt;rotation:5898240f;z-index:251696128;mso-width-relative:page;mso-height-relative:page;" fillcolor="#CCFFCC" filled="t" stroked="t" coordsize="21600,21600">
                  <v:path/>
                  <v:fill on="t" focussize="0,0"/>
                  <v:stroke color="#008000" joinstyle="miter"/>
                  <v:imagedata o:title=""/>
                  <o:lock v:ext="edit"/>
                </v:shape>
              </w:pict>
            </w:r>
          </w:p>
        </w:tc>
        <w:tc>
          <w:tcPr>
            <w:tcW w:w="4926" w:type="dxa"/>
            <w:gridSpan w:val="2"/>
            <w:tcBorders>
              <w:bottom w:val="single" w:color="auto" w:sz="4" w:space="0"/>
            </w:tcBorders>
            <w:shd w:val="clear" w:color="auto" w:fill="CC99FF"/>
          </w:tcPr>
          <w:p w14:paraId="0FA3DA0C">
            <w:pPr>
              <w:spacing w:after="0" w:line="240" w:lineRule="auto"/>
              <w:rPr>
                <w:rFonts w:ascii="Times New Roman" w:hAnsi="Times New Roman"/>
                <w:b/>
                <w:sz w:val="20"/>
                <w:szCs w:val="20"/>
              </w:rPr>
            </w:pPr>
          </w:p>
          <w:p w14:paraId="3A370DD8">
            <w:pPr>
              <w:spacing w:after="0" w:line="240" w:lineRule="auto"/>
              <w:rPr>
                <w:rFonts w:ascii="Times New Roman" w:hAnsi="Times New Roman"/>
                <w:b/>
                <w:sz w:val="20"/>
                <w:szCs w:val="20"/>
              </w:rPr>
            </w:pPr>
          </w:p>
          <w:p w14:paraId="49E8CE6B">
            <w:pPr>
              <w:spacing w:after="0" w:line="240" w:lineRule="auto"/>
              <w:rPr>
                <w:rFonts w:ascii="Times New Roman" w:hAnsi="Times New Roman"/>
                <w:b/>
                <w:sz w:val="20"/>
                <w:szCs w:val="20"/>
              </w:rPr>
            </w:pPr>
          </w:p>
          <w:p w14:paraId="2E6324AA">
            <w:pPr>
              <w:spacing w:after="0" w:line="240" w:lineRule="auto"/>
              <w:jc w:val="center"/>
              <w:rPr>
                <w:rFonts w:ascii="Times New Roman" w:hAnsi="Times New Roman"/>
                <w:b/>
                <w:sz w:val="24"/>
                <w:szCs w:val="24"/>
              </w:rPr>
            </w:pPr>
            <w:r>
              <w:rPr>
                <w:rFonts w:ascii="Times New Roman" w:hAnsi="Times New Roman"/>
                <w:b/>
                <w:sz w:val="24"/>
                <w:szCs w:val="24"/>
              </w:rPr>
              <w:t>Составление экспертного заключения с рекомендациями по поддержке и помощи</w:t>
            </w:r>
          </w:p>
          <w:p w14:paraId="057E627D">
            <w:pPr>
              <w:spacing w:after="0" w:line="240" w:lineRule="auto"/>
              <w:rPr>
                <w:rFonts w:ascii="Times New Roman" w:hAnsi="Times New Roman"/>
                <w:b/>
                <w:sz w:val="20"/>
                <w:szCs w:val="20"/>
              </w:rPr>
            </w:pPr>
          </w:p>
          <w:p w14:paraId="523D7AF4">
            <w:pPr>
              <w:spacing w:after="0" w:line="240" w:lineRule="auto"/>
              <w:rPr>
                <w:rFonts w:ascii="Times New Roman" w:hAnsi="Times New Roman"/>
                <w:b/>
                <w:sz w:val="20"/>
                <w:szCs w:val="20"/>
              </w:rPr>
            </w:pPr>
          </w:p>
        </w:tc>
        <w:tc>
          <w:tcPr>
            <w:tcW w:w="2464" w:type="dxa"/>
            <w:tcBorders>
              <w:bottom w:val="single" w:color="auto" w:sz="4" w:space="0"/>
            </w:tcBorders>
          </w:tcPr>
          <w:p w14:paraId="09030061">
            <w:pPr>
              <w:spacing w:after="0" w:line="240" w:lineRule="auto"/>
              <w:rPr>
                <w:rFonts w:ascii="Times New Roman" w:hAnsi="Times New Roman"/>
                <w:b/>
                <w:sz w:val="20"/>
                <w:szCs w:val="20"/>
              </w:rPr>
            </w:pPr>
            <w:r>
              <w:rPr>
                <w:rFonts w:ascii="Times New Roman" w:hAnsi="Times New Roman"/>
                <w:b/>
                <w:sz w:val="28"/>
                <w:szCs w:val="28"/>
              </w:rPr>
              <w:pict>
                <v:shape id="_x0000_s1051" o:spid="_x0000_s1051" o:spt="182" type="#_x0000_t182" style="position:absolute;left:0pt;margin-left:-7.35pt;margin-top:33.35pt;height:67.15pt;width:117pt;rotation:17694720f;z-index:251697152;mso-width-relative:page;mso-height-relative:page;" fillcolor="#CCFFCC" filled="t" stroked="t" coordsize="21600,21600">
                  <v:path/>
                  <v:fill on="t" focussize="0,0"/>
                  <v:stroke color="#008000" joinstyle="miter"/>
                  <v:imagedata o:title=""/>
                  <o:lock v:ext="edit"/>
                </v:shape>
              </w:pict>
            </w:r>
          </w:p>
        </w:tc>
      </w:tr>
      <w:tr w14:paraId="00A2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4"/>
            <w:shd w:val="clear" w:color="auto" w:fill="CCFFCC"/>
          </w:tcPr>
          <w:p w14:paraId="7C2728C5">
            <w:pPr>
              <w:spacing w:after="0" w:line="240" w:lineRule="auto"/>
              <w:rPr>
                <w:rFonts w:ascii="Times New Roman" w:hAnsi="Times New Roman"/>
                <w:b/>
                <w:sz w:val="24"/>
                <w:szCs w:val="24"/>
              </w:rPr>
            </w:pPr>
          </w:p>
          <w:p w14:paraId="11AE35FA">
            <w:pPr>
              <w:shd w:val="clear" w:color="auto" w:fill="CCFFCC"/>
              <w:spacing w:after="0" w:line="240" w:lineRule="auto"/>
              <w:rPr>
                <w:rFonts w:ascii="Times New Roman" w:hAnsi="Times New Roman"/>
                <w:b/>
                <w:sz w:val="24"/>
                <w:szCs w:val="24"/>
              </w:rPr>
            </w:pPr>
            <w:r>
              <w:rPr>
                <w:rFonts w:ascii="Times New Roman" w:hAnsi="Times New Roman"/>
                <w:b/>
                <w:sz w:val="24"/>
                <w:szCs w:val="24"/>
              </w:rPr>
              <w:t xml:space="preserve">                                              Индивидуальнные  маршруты детей </w:t>
            </w:r>
          </w:p>
          <w:p w14:paraId="44F59BBB">
            <w:pPr>
              <w:spacing w:after="0" w:line="240" w:lineRule="auto"/>
              <w:rPr>
                <w:rFonts w:ascii="Times New Roman" w:hAnsi="Times New Roman"/>
                <w:b/>
                <w:sz w:val="24"/>
                <w:szCs w:val="24"/>
              </w:rPr>
            </w:pPr>
          </w:p>
        </w:tc>
      </w:tr>
    </w:tbl>
    <w:p w14:paraId="63C6A066">
      <w:pPr>
        <w:spacing w:after="0" w:line="240" w:lineRule="auto"/>
        <w:ind w:left="360"/>
        <w:jc w:val="both"/>
        <w:rPr>
          <w:rFonts w:ascii="Times New Roman" w:hAnsi="Times New Roman"/>
          <w:sz w:val="28"/>
          <w:szCs w:val="28"/>
        </w:rPr>
      </w:pPr>
    </w:p>
    <w:p w14:paraId="3628202E">
      <w:pPr>
        <w:spacing w:after="0" w:line="240" w:lineRule="auto"/>
        <w:contextualSpacing/>
        <w:jc w:val="center"/>
        <w:rPr>
          <w:rFonts w:ascii="Times New Roman" w:hAnsi="Times New Roman"/>
          <w:b/>
          <w:sz w:val="24"/>
          <w:szCs w:val="24"/>
        </w:rPr>
      </w:pPr>
      <w:r>
        <w:rPr>
          <w:rFonts w:ascii="Times New Roman" w:hAnsi="Times New Roman"/>
          <w:b/>
          <w:sz w:val="24"/>
          <w:szCs w:val="24"/>
        </w:rPr>
        <w:t>Организация логопедической службы в ДОУ:</w:t>
      </w:r>
    </w:p>
    <w:p w14:paraId="1C086975">
      <w:pPr>
        <w:spacing w:after="0" w:line="240" w:lineRule="auto"/>
        <w:contextualSpacing/>
        <w:jc w:val="both"/>
        <w:rPr>
          <w:rFonts w:ascii="Times New Roman" w:hAnsi="Times New Roman"/>
          <w:sz w:val="24"/>
          <w:szCs w:val="24"/>
        </w:rPr>
      </w:pPr>
      <w:r>
        <w:rPr>
          <w:rFonts w:ascii="Times New Roman" w:hAnsi="Times New Roman"/>
          <w:sz w:val="24"/>
          <w:szCs w:val="24"/>
        </w:rPr>
        <w:t xml:space="preserve">Работа дошкольного логопедического пункта позволяет эффективно решать вопросы профилактики и коррекции недостатков речи у детей.  </w:t>
      </w:r>
    </w:p>
    <w:p w14:paraId="3B2A18F7">
      <w:pPr>
        <w:spacing w:after="0" w:line="240" w:lineRule="auto"/>
        <w:contextualSpacing/>
        <w:jc w:val="center"/>
        <w:rPr>
          <w:rFonts w:ascii="Times New Roman" w:hAnsi="Times New Roman"/>
          <w:b/>
          <w:color w:val="800000"/>
          <w:sz w:val="24"/>
          <w:szCs w:val="24"/>
        </w:rPr>
      </w:pPr>
    </w:p>
    <w:p w14:paraId="5E73F65A">
      <w:pPr>
        <w:contextualSpacing/>
        <w:jc w:val="both"/>
        <w:rPr>
          <w:rFonts w:ascii="Times New Roman" w:hAnsi="Times New Roman"/>
          <w:color w:val="000000"/>
          <w:sz w:val="28"/>
          <w:szCs w:val="28"/>
        </w:rPr>
      </w:pPr>
      <w:r>
        <w:rPr>
          <w:rFonts w:ascii="Times New Roman" w:hAnsi="Times New Roman"/>
          <w:sz w:val="28"/>
          <w:szCs w:val="28"/>
        </w:rPr>
        <w:pict>
          <v:group id="_x0000_s1041" o:spid="_x0000_s1041" o:spt="203" style="position:absolute;left:0pt;margin-left:-9pt;margin-top:10.1pt;height:313.5pt;width:479.25pt;z-index:251691008;mso-width-relative:page;mso-height-relative:page;" coordorigin="1590,8490" coordsize="9585,6270">
            <o:lock v:ext="edit"/>
            <v:roundrect id="_x0000_s1042" o:spid="_x0000_s1042" o:spt="2" style="position:absolute;left:4155;top:8490;height:810;width:4455;" fillcolor="#FFFF99" filled="t" stroked="t" coordsize="21600,21600" arcsize="0.166666666666667">
              <v:path/>
              <v:fill on="t" color2="#EAF1DD" focussize="0,0"/>
              <v:stroke weight="1pt" color="#C2D69B"/>
              <v:imagedata o:title=""/>
              <o:lock v:ext="edit"/>
              <v:shadow on="t" type="perspective" color="#4E6128" opacity="32768f" offset="1pt,2pt" offset2="-3pt,-2pt"/>
              <v:textbox>
                <w:txbxContent>
                  <w:p w14:paraId="7A228FF4">
                    <w:pPr>
                      <w:spacing w:after="0" w:line="240" w:lineRule="auto"/>
                      <w:jc w:val="center"/>
                      <w:rPr>
                        <w:rFonts w:ascii="Times New Roman" w:hAnsi="Times New Roman"/>
                        <w:b/>
                        <w:color w:val="000080"/>
                        <w:sz w:val="20"/>
                        <w:szCs w:val="20"/>
                      </w:rPr>
                    </w:pPr>
                    <w:r>
                      <w:rPr>
                        <w:rFonts w:ascii="Times New Roman" w:hAnsi="Times New Roman"/>
                        <w:b/>
                        <w:color w:val="000080"/>
                        <w:sz w:val="20"/>
                        <w:szCs w:val="20"/>
                      </w:rPr>
                      <w:t>Логопедическая служба</w:t>
                    </w:r>
                  </w:p>
                  <w:p w14:paraId="687EFD1D">
                    <w:pPr>
                      <w:spacing w:after="0" w:line="240" w:lineRule="auto"/>
                      <w:jc w:val="center"/>
                      <w:rPr>
                        <w:rFonts w:ascii="Times New Roman" w:hAnsi="Times New Roman"/>
                        <w:b/>
                        <w:color w:val="000080"/>
                        <w:sz w:val="20"/>
                        <w:szCs w:val="20"/>
                      </w:rPr>
                    </w:pPr>
                    <w:r>
                      <w:rPr>
                        <w:rFonts w:ascii="Times New Roman" w:hAnsi="Times New Roman"/>
                        <w:b/>
                        <w:color w:val="000080"/>
                        <w:sz w:val="20"/>
                        <w:szCs w:val="20"/>
                      </w:rPr>
                      <w:t xml:space="preserve"> МБДОУ «Детский сад № 5 «Улыбка»</w:t>
                    </w:r>
                  </w:p>
                </w:txbxContent>
              </v:textbox>
            </v:roundrect>
            <v:group id="_x0000_s1043" o:spid="_x0000_s1043" o:spt="203" style="position:absolute;left:1590;top:13440;height:1320;width:9585;" coordorigin="1590,13440" coordsize="9585,1320">
              <o:lock v:ext="edit"/>
              <v:roundrect id="_x0000_s1044" o:spid="_x0000_s1044" o:spt="2" style="position:absolute;left:1590;top:13440;height:1320;width:2220;" fillcolor="#CC99FF" filled="t" stroked="t" coordsize="21600,21600" arcsize="0.166666666666667">
                <v:path/>
                <v:fill on="t" focussize="0,0"/>
                <v:stroke weight="3pt" color="#F2F2F2"/>
                <v:imagedata o:title=""/>
                <o:lock v:ext="edit"/>
                <v:shadow on="t" type="perspective" color="#4E6128" opacity="32768f" offset="1pt,2pt" offset2="-1pt,-2pt"/>
                <v:textbox>
                  <w:txbxContent>
                    <w:p w14:paraId="60A139D5">
                      <w:pPr>
                        <w:jc w:val="center"/>
                        <w:rPr>
                          <w:rFonts w:ascii="Times New Roman" w:hAnsi="Times New Roman"/>
                          <w:b/>
                          <w:sz w:val="20"/>
                          <w:szCs w:val="20"/>
                        </w:rPr>
                      </w:pPr>
                      <w:r>
                        <w:rPr>
                          <w:rFonts w:ascii="Times New Roman" w:hAnsi="Times New Roman"/>
                          <w:b/>
                          <w:sz w:val="20"/>
                          <w:szCs w:val="20"/>
                        </w:rPr>
                        <w:t>Индивидуальные занятия</w:t>
                      </w:r>
                    </w:p>
                  </w:txbxContent>
                </v:textbox>
              </v:roundrect>
              <v:roundrect id="_x0000_s1045" o:spid="_x0000_s1045" o:spt="2" style="position:absolute;left:4155;top:13755;height:1005;width:4455;" fillcolor="#FF99CC" filled="t" stroked="t" coordsize="21600,21600" arcsize="0.166666666666667">
                <v:path/>
                <v:fill on="t" focussize="0,0"/>
                <v:stroke weight="3pt" color="#F2F2F2"/>
                <v:imagedata o:title=""/>
                <o:lock v:ext="edit"/>
                <v:shadow on="t" type="perspective" color="#4E6128" opacity="32768f" offset="1pt,2pt" offset2="-1pt,-2pt"/>
                <v:textbox>
                  <w:txbxContent>
                    <w:p w14:paraId="1E065E0D">
                      <w:pPr>
                        <w:jc w:val="center"/>
                        <w:rPr>
                          <w:rFonts w:ascii="Times New Roman" w:hAnsi="Times New Roman"/>
                          <w:b/>
                          <w:sz w:val="20"/>
                          <w:szCs w:val="20"/>
                        </w:rPr>
                      </w:pPr>
                      <w:r>
                        <w:rPr>
                          <w:rFonts w:ascii="Times New Roman" w:hAnsi="Times New Roman"/>
                          <w:b/>
                          <w:sz w:val="20"/>
                          <w:szCs w:val="20"/>
                        </w:rPr>
                        <w:t>Индивидуальные, подгрупповые  занятия</w:t>
                      </w:r>
                    </w:p>
                  </w:txbxContent>
                </v:textbox>
              </v:roundrect>
              <v:roundrect id="_x0000_s1046" o:spid="_x0000_s1046" o:spt="2" style="position:absolute;left:8955;top:13440;height:1320;width:2220;" fillcolor="#CC99FF" filled="t" stroked="t" coordsize="21600,21600" arcsize="0.166666666666667">
                <v:path/>
                <v:fill on="t" focussize="0,0"/>
                <v:stroke weight="3pt" color="#F2F2F2"/>
                <v:imagedata o:title=""/>
                <o:lock v:ext="edit"/>
                <v:shadow on="t" type="perspective" color="#4E6128" opacity="32768f" offset="1pt,2pt" offset2="-1pt,-2pt"/>
                <v:textbox>
                  <w:txbxContent>
                    <w:p w14:paraId="7D9BF360">
                      <w:pPr>
                        <w:jc w:val="center"/>
                        <w:rPr>
                          <w:b/>
                          <w:sz w:val="18"/>
                          <w:szCs w:val="18"/>
                        </w:rPr>
                      </w:pPr>
                      <w:r>
                        <w:rPr>
                          <w:rFonts w:ascii="Times New Roman" w:hAnsi="Times New Roman"/>
                          <w:b/>
                          <w:sz w:val="20"/>
                          <w:szCs w:val="20"/>
                        </w:rPr>
                        <w:t>Консультации, собрания, семинары</w:t>
                      </w:r>
                    </w:p>
                  </w:txbxContent>
                </v:textbox>
              </v:roundrect>
            </v:group>
          </v:group>
        </w:pict>
      </w:r>
    </w:p>
    <w:p w14:paraId="39B65795">
      <w:pPr>
        <w:contextualSpacing/>
        <w:jc w:val="both"/>
        <w:rPr>
          <w:rFonts w:ascii="Times New Roman" w:hAnsi="Times New Roman"/>
          <w:color w:val="000000"/>
          <w:sz w:val="28"/>
          <w:szCs w:val="28"/>
        </w:rPr>
      </w:pPr>
      <w:r>
        <w:rPr>
          <w:rFonts w:ascii="Times New Roman" w:hAnsi="Times New Roman"/>
          <w:sz w:val="28"/>
          <w:szCs w:val="28"/>
        </w:rPr>
        <w:pict>
          <v:shape id="_x0000_s1047" o:spid="_x0000_s1047" o:spt="34" type="#_x0000_t34" style="position:absolute;left:0pt;margin-left:345.45pt;margin-top:8.6pt;height:54.95pt;width:122.55pt;z-index:-251624448;mso-width-relative:page;mso-height-relative:page;" o:connectortype="elbow" filled="f" coordsize="21600,21600" adj=",-176700,-74689">
            <v:path arrowok="t"/>
            <v:fill on="f" focussize="0,0"/>
            <v:stroke joinstyle="miter"/>
            <v:imagedata o:title=""/>
            <o:lock v:ext="edit"/>
          </v:shape>
        </w:pict>
      </w:r>
      <w:r>
        <w:rPr>
          <w:rFonts w:ascii="Times New Roman" w:hAnsi="Times New Roman"/>
          <w:sz w:val="28"/>
          <w:szCs w:val="28"/>
        </w:rPr>
        <w:pict>
          <v:shape id="_x0000_s1040" o:spid="_x0000_s1040" o:spt="34" type="#_x0000_t34" style="position:absolute;left:0pt;flip:y;margin-left:0.45pt;margin-top:8.6pt;height:58.5pt;width:122.25pt;rotation:11796480f;z-index:-251626496;mso-width-relative:page;mso-height-relative:page;" o:connectortype="elbow" filled="f" coordsize="21600,21600" adj="10796,163108,-36707">
            <v:path arrowok="t"/>
            <v:fill on="f" focussize="0,0"/>
            <v:stroke joinstyle="miter"/>
            <v:imagedata o:title=""/>
            <o:lock v:ext="edit"/>
          </v:shape>
        </w:pict>
      </w:r>
    </w:p>
    <w:p w14:paraId="64C0BAF4">
      <w:pPr>
        <w:contextualSpacing/>
        <w:jc w:val="both"/>
        <w:rPr>
          <w:rFonts w:ascii="Times New Roman" w:hAnsi="Times New Roman"/>
          <w:color w:val="000000"/>
          <w:sz w:val="28"/>
          <w:szCs w:val="28"/>
        </w:rPr>
      </w:pPr>
    </w:p>
    <w:p w14:paraId="3829DEA1">
      <w:pPr>
        <w:contextualSpacing/>
        <w:jc w:val="both"/>
        <w:rPr>
          <w:rFonts w:ascii="Times New Roman" w:hAnsi="Times New Roman"/>
          <w:color w:val="000000"/>
          <w:sz w:val="28"/>
          <w:szCs w:val="28"/>
        </w:rPr>
      </w:pPr>
      <w:r>
        <w:drawing>
          <wp:anchor distT="0" distB="0" distL="114300" distR="114300" simplePos="0" relativeHeight="251695104" behindDoc="1" locked="0" layoutInCell="1" allowOverlap="1">
            <wp:simplePos x="0" y="0"/>
            <wp:positionH relativeFrom="column">
              <wp:posOffset>-114300</wp:posOffset>
            </wp:positionH>
            <wp:positionV relativeFrom="paragraph">
              <wp:posOffset>222885</wp:posOffset>
            </wp:positionV>
            <wp:extent cx="6057900" cy="2514600"/>
            <wp:effectExtent l="19050" t="0" r="0" b="0"/>
            <wp:wrapNone/>
            <wp:docPr id="89" name="Схема 1"/>
            <wp:cNvGraphicFramePr/>
            <a:graphic xmlns:a="http://schemas.openxmlformats.org/drawingml/2006/main">
              <a:graphicData uri="http://schemas.openxmlformats.org/drawingml/2006/picture">
                <pic:pic xmlns:pic="http://schemas.openxmlformats.org/drawingml/2006/picture">
                  <pic:nvPicPr>
                    <pic:cNvPr id="89" name="Схема 1"/>
                    <pic:cNvPicPr>
                      <a:picLocks noChangeArrowheads="1"/>
                    </pic:cNvPicPr>
                  </pic:nvPicPr>
                  <pic:blipFill>
                    <a:blip r:embed="rId21" cstate="print"/>
                    <a:srcRect b="-4234"/>
                    <a:stretch>
                      <a:fillRect/>
                    </a:stretch>
                  </pic:blipFill>
                  <pic:spPr>
                    <a:xfrm>
                      <a:off x="0" y="0"/>
                      <a:ext cx="6057900" cy="2514600"/>
                    </a:xfrm>
                    <a:prstGeom prst="rect">
                      <a:avLst/>
                    </a:prstGeom>
                    <a:solidFill>
                      <a:srgbClr val="FFFF99"/>
                    </a:solidFill>
                    <a:ln w="9525">
                      <a:noFill/>
                      <a:miter lim="800000"/>
                      <a:headEnd/>
                      <a:tailEnd/>
                    </a:ln>
                  </pic:spPr>
                </pic:pic>
              </a:graphicData>
            </a:graphic>
          </wp:anchor>
        </w:drawing>
      </w:r>
      <w:r>
        <w:rPr>
          <w:rFonts w:ascii="Times New Roman" w:hAnsi="Times New Roman"/>
          <w:sz w:val="28"/>
          <w:szCs w:val="28"/>
        </w:rPr>
        <w:pict>
          <v:shape id="_x0000_s1049" o:spid="_x0000_s1049" o:spt="32" type="#_x0000_t32" style="position:absolute;left:0pt;margin-left:292.2pt;margin-top:-0.35pt;height:20.25pt;width:0.75pt;z-index:251694080;mso-width-relative:page;mso-height-relative:page;" o:connectortype="straight" filled="f" coordsize="21600,21600">
            <v:path arrowok="t"/>
            <v:fill on="f" focussize="0,0"/>
            <v:stroke/>
            <v:imagedata o:title=""/>
            <o:lock v:ext="edit"/>
          </v:shape>
        </w:pict>
      </w:r>
      <w:r>
        <w:rPr>
          <w:rFonts w:ascii="Times New Roman" w:hAnsi="Times New Roman"/>
          <w:sz w:val="28"/>
          <w:szCs w:val="28"/>
        </w:rPr>
        <w:pict>
          <v:shape id="_x0000_s1048" o:spid="_x0000_s1048" o:spt="32" type="#_x0000_t32" style="position:absolute;left:0pt;margin-left:177.45pt;margin-top:-0.35pt;height:20.25pt;width:0pt;z-index:251693056;mso-width-relative:page;mso-height-relative:page;" o:connectortype="straight" filled="f" coordsize="21600,21600">
            <v:path arrowok="t"/>
            <v:fill on="f" focussize="0,0"/>
            <v:stroke/>
            <v:imagedata o:title=""/>
            <o:lock v:ext="edit"/>
          </v:shape>
        </w:pict>
      </w:r>
    </w:p>
    <w:p w14:paraId="2A92B8B2">
      <w:pPr>
        <w:tabs>
          <w:tab w:val="left" w:pos="8508"/>
        </w:tabs>
        <w:ind w:firstLine="709"/>
        <w:jc w:val="both"/>
        <w:rPr>
          <w:rFonts w:ascii="Times New Roman" w:hAnsi="Times New Roman"/>
          <w:sz w:val="28"/>
          <w:szCs w:val="28"/>
        </w:rPr>
      </w:pPr>
      <w:r>
        <w:rPr>
          <w:rFonts w:ascii="Times New Roman" w:hAnsi="Times New Roman"/>
          <w:sz w:val="28"/>
          <w:szCs w:val="28"/>
        </w:rPr>
        <w:tab/>
      </w:r>
    </w:p>
    <w:p w14:paraId="441A6E23">
      <w:pPr>
        <w:spacing w:after="0" w:line="240" w:lineRule="auto"/>
        <w:jc w:val="both"/>
        <w:rPr>
          <w:rFonts w:ascii="Times New Roman" w:hAnsi="Times New Roman"/>
          <w:sz w:val="28"/>
          <w:szCs w:val="28"/>
        </w:rPr>
      </w:pPr>
    </w:p>
    <w:p w14:paraId="517D394B">
      <w:pPr>
        <w:spacing w:after="0" w:line="240" w:lineRule="auto"/>
        <w:jc w:val="both"/>
        <w:rPr>
          <w:rFonts w:ascii="Times New Roman" w:hAnsi="Times New Roman"/>
          <w:sz w:val="28"/>
          <w:szCs w:val="28"/>
        </w:rPr>
      </w:pPr>
    </w:p>
    <w:p w14:paraId="3B6EA8D8">
      <w:pPr>
        <w:spacing w:after="0" w:line="240" w:lineRule="auto"/>
        <w:jc w:val="both"/>
        <w:rPr>
          <w:rFonts w:ascii="Times New Roman" w:hAnsi="Times New Roman"/>
          <w:sz w:val="28"/>
          <w:szCs w:val="28"/>
        </w:rPr>
      </w:pPr>
    </w:p>
    <w:p w14:paraId="317D5128">
      <w:pPr>
        <w:spacing w:after="0" w:line="240" w:lineRule="auto"/>
        <w:jc w:val="both"/>
        <w:rPr>
          <w:rFonts w:ascii="Times New Roman" w:hAnsi="Times New Roman"/>
          <w:sz w:val="28"/>
          <w:szCs w:val="28"/>
        </w:rPr>
      </w:pPr>
    </w:p>
    <w:p w14:paraId="09CC7DE0">
      <w:pPr>
        <w:spacing w:after="0" w:line="240" w:lineRule="auto"/>
        <w:jc w:val="both"/>
        <w:rPr>
          <w:rFonts w:ascii="Times New Roman" w:hAnsi="Times New Roman"/>
          <w:sz w:val="28"/>
          <w:szCs w:val="28"/>
        </w:rPr>
      </w:pPr>
    </w:p>
    <w:p w14:paraId="5A69A2CB">
      <w:pPr>
        <w:spacing w:after="0" w:line="240" w:lineRule="auto"/>
        <w:jc w:val="both"/>
        <w:rPr>
          <w:rFonts w:ascii="Times New Roman" w:hAnsi="Times New Roman"/>
          <w:sz w:val="28"/>
          <w:szCs w:val="28"/>
        </w:rPr>
      </w:pPr>
    </w:p>
    <w:p w14:paraId="68F618A7">
      <w:pPr>
        <w:spacing w:after="0" w:line="240" w:lineRule="auto"/>
        <w:jc w:val="both"/>
        <w:rPr>
          <w:rFonts w:ascii="Times New Roman" w:hAnsi="Times New Roman"/>
          <w:sz w:val="28"/>
          <w:szCs w:val="28"/>
        </w:rPr>
      </w:pPr>
    </w:p>
    <w:p w14:paraId="285160C5">
      <w:pPr>
        <w:spacing w:after="0" w:line="240" w:lineRule="auto"/>
        <w:jc w:val="both"/>
        <w:rPr>
          <w:rFonts w:ascii="Times New Roman" w:hAnsi="Times New Roman"/>
          <w:sz w:val="28"/>
          <w:szCs w:val="28"/>
        </w:rPr>
      </w:pPr>
    </w:p>
    <w:p w14:paraId="7F9262DE">
      <w:pPr>
        <w:spacing w:after="0" w:line="240" w:lineRule="auto"/>
        <w:jc w:val="both"/>
        <w:rPr>
          <w:rFonts w:ascii="Times New Roman" w:hAnsi="Times New Roman"/>
          <w:sz w:val="28"/>
          <w:szCs w:val="28"/>
        </w:rPr>
      </w:pPr>
    </w:p>
    <w:p w14:paraId="7CE636DF">
      <w:pPr>
        <w:spacing w:after="0" w:line="240" w:lineRule="auto"/>
        <w:jc w:val="both"/>
        <w:rPr>
          <w:rFonts w:ascii="Times New Roman" w:hAnsi="Times New Roman"/>
          <w:sz w:val="28"/>
          <w:szCs w:val="28"/>
        </w:rPr>
      </w:pPr>
    </w:p>
    <w:p w14:paraId="4E3DED5D">
      <w:pPr>
        <w:spacing w:after="0" w:line="240" w:lineRule="auto"/>
        <w:jc w:val="both"/>
        <w:rPr>
          <w:rFonts w:ascii="Times New Roman" w:hAnsi="Times New Roman"/>
          <w:sz w:val="28"/>
          <w:szCs w:val="28"/>
        </w:rPr>
      </w:pPr>
    </w:p>
    <w:p w14:paraId="2646D165">
      <w:pPr>
        <w:spacing w:after="0" w:line="240" w:lineRule="auto"/>
        <w:jc w:val="both"/>
        <w:rPr>
          <w:rFonts w:ascii="Times New Roman" w:hAnsi="Times New Roman"/>
          <w:sz w:val="28"/>
          <w:szCs w:val="28"/>
        </w:rPr>
      </w:pPr>
    </w:p>
    <w:p w14:paraId="4A9C4A9B">
      <w:pPr>
        <w:spacing w:after="0" w:line="240" w:lineRule="auto"/>
        <w:jc w:val="both"/>
        <w:rPr>
          <w:rFonts w:ascii="Times New Roman" w:hAnsi="Times New Roman"/>
          <w:sz w:val="28"/>
          <w:szCs w:val="28"/>
        </w:rPr>
      </w:pPr>
    </w:p>
    <w:p w14:paraId="296EAAEB">
      <w:pPr>
        <w:spacing w:after="0" w:line="240" w:lineRule="auto"/>
        <w:jc w:val="both"/>
        <w:rPr>
          <w:rFonts w:ascii="Times New Roman" w:hAnsi="Times New Roman"/>
          <w:sz w:val="28"/>
          <w:szCs w:val="28"/>
        </w:rPr>
      </w:pPr>
    </w:p>
    <w:p w14:paraId="3D6C4574">
      <w:pPr>
        <w:spacing w:after="0" w:line="240" w:lineRule="auto"/>
        <w:ind w:left="360"/>
        <w:jc w:val="both"/>
        <w:rPr>
          <w:rFonts w:ascii="Times New Roman" w:hAnsi="Times New Roman"/>
          <w:sz w:val="24"/>
          <w:szCs w:val="24"/>
        </w:rPr>
      </w:pPr>
    </w:p>
    <w:p w14:paraId="719FAD93">
      <w:pPr>
        <w:spacing w:after="0" w:line="240" w:lineRule="auto"/>
        <w:ind w:left="360"/>
        <w:jc w:val="both"/>
        <w:rPr>
          <w:rFonts w:ascii="Times New Roman" w:hAnsi="Times New Roman"/>
          <w:i/>
          <w:color w:val="0000FF"/>
          <w:sz w:val="24"/>
          <w:szCs w:val="24"/>
        </w:rPr>
      </w:pPr>
      <w:r>
        <w:rPr>
          <w:rFonts w:ascii="Times New Roman" w:hAnsi="Times New Roman"/>
          <w:sz w:val="24"/>
          <w:szCs w:val="24"/>
        </w:rPr>
        <w:t xml:space="preserve">В дошкольном учреждении организована работа психологической службы. Разработано Положение о психологической службе. </w:t>
      </w:r>
    </w:p>
    <w:p w14:paraId="011A6F6D">
      <w:pPr>
        <w:spacing w:after="0" w:line="240" w:lineRule="auto"/>
        <w:contextualSpacing/>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организация работы по сохранению психического, соматического и социального благополучия детей дошкольного возраста в процессе воспитания и обучения.</w:t>
      </w:r>
    </w:p>
    <w:p w14:paraId="5BC73AFC">
      <w:pPr>
        <w:spacing w:after="0" w:line="240" w:lineRule="auto"/>
        <w:contextualSpacing/>
        <w:jc w:val="both"/>
        <w:rPr>
          <w:rFonts w:ascii="Times New Roman" w:hAnsi="Times New Roman"/>
          <w:b/>
          <w:sz w:val="28"/>
          <w:szCs w:val="28"/>
        </w:rPr>
      </w:pPr>
      <w:r>
        <w:rPr>
          <w:rFonts w:ascii="Times New Roman" w:hAnsi="Times New Roman"/>
          <w:sz w:val="28"/>
          <w:szCs w:val="28"/>
        </w:rPr>
        <w:pict>
          <v:roundrect id="_x0000_s1055" o:spid="_x0000_s1055" o:spt="2" style="position:absolute;left:0pt;margin-left:153.4pt;margin-top:9.65pt;height:72pt;width:147pt;z-index:-251615232;mso-width-relative:page;mso-height-relative:page;" fillcolor="#D6E3BC" filled="t" stroked="t" coordsize="21600,21600" arcsize="0.166666666666667">
            <v:path/>
            <v:fill on="t" focussize="0,0"/>
            <v:stroke color="#4E6128"/>
            <v:imagedata o:title=""/>
            <o:lock v:ext="edit"/>
          </v:roundrect>
        </w:pict>
      </w:r>
    </w:p>
    <w:p w14:paraId="79DA15ED">
      <w:pPr>
        <w:spacing w:after="0" w:line="240" w:lineRule="auto"/>
        <w:jc w:val="center"/>
        <w:rPr>
          <w:rFonts w:ascii="Times New Roman" w:hAnsi="Times New Roman"/>
          <w:b/>
          <w:color w:val="C00000"/>
          <w:sz w:val="24"/>
          <w:szCs w:val="24"/>
        </w:rPr>
      </w:pPr>
      <w:r>
        <w:rPr>
          <w:rFonts w:ascii="Times New Roman" w:hAnsi="Times New Roman"/>
          <w:b/>
          <w:color w:val="C00000"/>
          <w:sz w:val="24"/>
          <w:szCs w:val="24"/>
        </w:rPr>
        <w:t>Направления работы</w:t>
      </w:r>
    </w:p>
    <w:p w14:paraId="42D983C7">
      <w:pPr>
        <w:spacing w:after="0" w:line="240" w:lineRule="auto"/>
        <w:jc w:val="center"/>
        <w:rPr>
          <w:rFonts w:ascii="Times New Roman" w:hAnsi="Times New Roman"/>
          <w:b/>
          <w:color w:val="C00000"/>
          <w:sz w:val="24"/>
          <w:szCs w:val="24"/>
        </w:rPr>
      </w:pPr>
      <w:r>
        <w:rPr>
          <w:rFonts w:ascii="Times New Roman" w:hAnsi="Times New Roman"/>
          <w:b/>
          <w:color w:val="C00000"/>
          <w:sz w:val="24"/>
          <w:szCs w:val="24"/>
        </w:rPr>
        <w:t>психологической службы</w:t>
      </w:r>
    </w:p>
    <w:p w14:paraId="2B0144AF">
      <w:pPr>
        <w:spacing w:after="0" w:line="240" w:lineRule="auto"/>
        <w:jc w:val="center"/>
        <w:rPr>
          <w:rFonts w:ascii="Times New Roman" w:hAnsi="Times New Roman"/>
          <w:b/>
          <w:color w:val="C00000"/>
          <w:sz w:val="24"/>
          <w:szCs w:val="24"/>
        </w:rPr>
      </w:pPr>
      <w:r>
        <w:rPr>
          <w:rFonts w:ascii="Times New Roman" w:hAnsi="Times New Roman"/>
          <w:b/>
          <w:color w:val="C00000"/>
          <w:sz w:val="24"/>
          <w:szCs w:val="24"/>
        </w:rPr>
        <w:pict>
          <v:shape id="_x0000_s1070" o:spid="_x0000_s1070" o:spt="32" type="#_x0000_t32" style="position:absolute;left:0pt;margin-left:70.9pt;margin-top:2.3pt;height:35.65pt;width:0pt;z-index:251716608;mso-width-relative:page;mso-height-relative:page;" o:connectortype="straight" filled="f" coordsize="21600,21600">
            <v:path arrowok="t"/>
            <v:fill on="f" focussize="0,0"/>
            <v:stroke/>
            <v:imagedata o:title=""/>
            <o:lock v:ext="edit"/>
          </v:shape>
        </w:pict>
      </w:r>
      <w:r>
        <w:rPr>
          <w:rFonts w:ascii="Times New Roman" w:hAnsi="Times New Roman"/>
          <w:b/>
          <w:color w:val="C00000"/>
          <w:sz w:val="24"/>
          <w:szCs w:val="24"/>
        </w:rPr>
        <w:pict>
          <v:shape id="_x0000_s1068" o:spid="_x0000_s1068" o:spt="32" type="#_x0000_t32" style="position:absolute;left:0pt;margin-left:70.9pt;margin-top:2.3pt;height:0pt;width:82.5pt;z-index:251714560;mso-width-relative:page;mso-height-relative:page;" o:connectortype="straight" filled="f" coordsize="21600,21600">
            <v:path arrowok="t"/>
            <v:fill on="f" focussize="0,0"/>
            <v:stroke/>
            <v:imagedata o:title=""/>
            <o:lock v:ext="edit"/>
          </v:shape>
        </w:pict>
      </w:r>
      <w:r>
        <w:rPr>
          <w:rFonts w:ascii="Times New Roman" w:hAnsi="Times New Roman"/>
          <w:b/>
          <w:color w:val="C00000"/>
          <w:sz w:val="24"/>
          <w:szCs w:val="24"/>
        </w:rPr>
        <w:pict>
          <v:shape id="_x0000_s1069" o:spid="_x0000_s1069" o:spt="32" type="#_x0000_t32" style="position:absolute;left:0pt;margin-left:386.6pt;margin-top:2.3pt;height:35.65pt;width:0.05pt;z-index:251715584;mso-width-relative:page;mso-height-relative:page;" o:connectortype="straight" filled="f" coordsize="21600,21600">
            <v:path arrowok="t"/>
            <v:fill on="f" focussize="0,0"/>
            <v:stroke/>
            <v:imagedata o:title=""/>
            <o:lock v:ext="edit"/>
          </v:shape>
        </w:pict>
      </w:r>
      <w:r>
        <w:rPr>
          <w:rFonts w:ascii="Times New Roman" w:hAnsi="Times New Roman"/>
          <w:b/>
          <w:color w:val="C00000"/>
          <w:sz w:val="24"/>
          <w:szCs w:val="24"/>
        </w:rPr>
        <w:pict>
          <v:shape id="_x0000_s1063" o:spid="_x0000_s1063" o:spt="32" type="#_x0000_t32" style="position:absolute;left:0pt;margin-left:313.85pt;margin-top:2.3pt;height:0pt;width:72.75pt;z-index:251709440;mso-width-relative:page;mso-height-relative:page;" o:connectortype="straight" filled="f" coordsize="21600,21600">
            <v:path arrowok="t"/>
            <v:fill on="f" focussize="0,0"/>
            <v:stroke/>
            <v:imagedata o:title=""/>
            <o:lock v:ext="edit"/>
          </v:shape>
        </w:pict>
      </w:r>
      <w:r>
        <w:rPr>
          <w:rFonts w:ascii="Times New Roman" w:hAnsi="Times New Roman"/>
          <w:b/>
          <w:color w:val="C00000"/>
          <w:sz w:val="24"/>
          <w:szCs w:val="24"/>
        </w:rPr>
        <w:t>МБДОУ «Детский сад №5</w:t>
      </w:r>
    </w:p>
    <w:p w14:paraId="1B91D6BC">
      <w:pPr>
        <w:spacing w:after="0" w:line="240" w:lineRule="auto"/>
        <w:jc w:val="center"/>
        <w:rPr>
          <w:rFonts w:ascii="Times New Roman" w:hAnsi="Times New Roman"/>
          <w:b/>
          <w:color w:val="C00000"/>
          <w:sz w:val="24"/>
          <w:szCs w:val="24"/>
        </w:rPr>
      </w:pPr>
      <w:r>
        <w:rPr>
          <w:rFonts w:ascii="Times New Roman" w:hAnsi="Times New Roman"/>
          <w:b/>
          <w:color w:val="C00000"/>
          <w:sz w:val="24"/>
          <w:szCs w:val="24"/>
        </w:rPr>
        <w:t>«Улыбка»</w:t>
      </w:r>
    </w:p>
    <w:p w14:paraId="0A319513">
      <w:pPr>
        <w:spacing w:after="0" w:line="240" w:lineRule="auto"/>
        <w:jc w:val="both"/>
        <w:rPr>
          <w:rFonts w:ascii="Times New Roman" w:hAnsi="Times New Roman"/>
          <w:sz w:val="20"/>
          <w:szCs w:val="20"/>
        </w:rPr>
      </w:pPr>
      <w:r>
        <w:rPr>
          <w:rFonts w:ascii="Times New Roman" w:hAnsi="Times New Roman"/>
          <w:sz w:val="20"/>
          <w:szCs w:val="20"/>
        </w:rPr>
        <w:pict>
          <v:shape id="_x0000_s1062" o:spid="_x0000_s1062" o:spt="32" type="#_x0000_t32" style="position:absolute;left:0pt;margin-left:234.35pt;margin-top:10.35pt;height:126.7pt;width:0.05pt;z-index:251708416;mso-width-relative:page;mso-height-relative:page;" o:connectortype="straight" filled="f" coordsize="21600,21600">
            <v:path arrowok="t"/>
            <v:fill on="f" focussize="0,0"/>
            <v:stroke/>
            <v:imagedata o:title=""/>
            <o:lock v:ext="edit"/>
          </v:shape>
        </w:pict>
      </w:r>
    </w:p>
    <w:p w14:paraId="6A0EBBBA">
      <w:pPr>
        <w:spacing w:after="0" w:line="240" w:lineRule="auto"/>
        <w:jc w:val="both"/>
        <w:rPr>
          <w:rFonts w:ascii="Times New Roman" w:hAnsi="Times New Roman"/>
          <w:sz w:val="20"/>
          <w:szCs w:val="20"/>
        </w:rPr>
      </w:pPr>
      <w:r>
        <w:rPr>
          <w:rFonts w:ascii="Times New Roman" w:hAnsi="Times New Roman"/>
          <w:b/>
          <w:color w:val="0000FF"/>
          <w:sz w:val="24"/>
          <w:szCs w:val="24"/>
        </w:rPr>
        <w:t>Работа с сотрудниками:                                                                    Работа с родителями:</w:t>
      </w:r>
    </w:p>
    <w:p w14:paraId="415D49E8">
      <w:pPr>
        <w:spacing w:after="0" w:line="240" w:lineRule="auto"/>
        <w:jc w:val="both"/>
        <w:rPr>
          <w:rFonts w:ascii="Times New Roman" w:hAnsi="Times New Roman"/>
          <w:b/>
          <w:color w:val="0000FF"/>
          <w:sz w:val="24"/>
          <w:szCs w:val="24"/>
        </w:rPr>
      </w:pPr>
      <w:r>
        <w:rPr>
          <w:rFonts w:ascii="Times New Roman" w:hAnsi="Times New Roman"/>
          <w:sz w:val="20"/>
          <w:szCs w:val="20"/>
        </w:rPr>
        <w:pict>
          <v:roundrect id="_x0000_s1057" o:spid="_x0000_s1057" o:spt="2" style="position:absolute;left:0pt;margin-left:278.2pt;margin-top:1pt;height:119.15pt;width:202.2pt;z-index:-251613184;mso-width-relative:page;mso-height-relative:page;" fillcolor="#FBD4B4" filled="t" stroked="t" coordsize="21600,21600" arcsize="0.166666666666667">
            <v:path/>
            <v:fill on="t" focussize="0,0"/>
            <v:stroke color="#C0504D"/>
            <v:imagedata o:title=""/>
            <o:lock v:ext="edit"/>
          </v:roundrect>
        </w:pict>
      </w:r>
      <w:r>
        <w:rPr>
          <w:rFonts w:ascii="Times New Roman" w:hAnsi="Times New Roman"/>
          <w:sz w:val="20"/>
          <w:szCs w:val="20"/>
        </w:rPr>
        <w:pict>
          <v:roundrect id="_x0000_s1056" o:spid="_x0000_s1056" o:spt="2" style="position:absolute;left:0pt;margin-left:-25.15pt;margin-top:7.85pt;height:129.45pt;width:197.25pt;z-index:-251614208;mso-width-relative:page;mso-height-relative:page;" fillcolor="#FBD4B4" filled="t" stroked="t" coordsize="21600,21600" arcsize="0.166666666666667">
            <v:path/>
            <v:fill on="t" focussize="0,0"/>
            <v:stroke color="#C0504D"/>
            <v:imagedata o:title=""/>
            <o:lock v:ext="edit"/>
          </v:roundrect>
        </w:pict>
      </w:r>
      <w:r>
        <w:rPr>
          <w:rFonts w:ascii="Times New Roman" w:hAnsi="Times New Roman"/>
          <w:b/>
          <w:color w:val="0000FF"/>
          <w:sz w:val="24"/>
          <w:szCs w:val="24"/>
        </w:rPr>
        <w:t xml:space="preserve">                                                                                            </w:t>
      </w:r>
      <w:r>
        <w:rPr>
          <w:rFonts w:ascii="Times New Roman" w:hAnsi="Times New Roman"/>
          <w:sz w:val="24"/>
          <w:szCs w:val="24"/>
        </w:rPr>
        <w:t xml:space="preserve">  -собеседование при поступлении </w:t>
      </w:r>
    </w:p>
    <w:p w14:paraId="5FB94662">
      <w:pPr>
        <w:spacing w:after="0" w:line="240" w:lineRule="auto"/>
        <w:jc w:val="both"/>
        <w:rPr>
          <w:rFonts w:ascii="Times New Roman" w:hAnsi="Times New Roman"/>
          <w:sz w:val="24"/>
          <w:szCs w:val="24"/>
        </w:rPr>
      </w:pPr>
      <w:r>
        <w:rPr>
          <w:rFonts w:ascii="Times New Roman" w:hAnsi="Times New Roman"/>
          <w:sz w:val="24"/>
          <w:szCs w:val="24"/>
        </w:rPr>
        <w:t>-индивидуальные консультации                                                  в детский сад</w:t>
      </w:r>
    </w:p>
    <w:p w14:paraId="3F97073C">
      <w:pPr>
        <w:spacing w:after="0" w:line="240" w:lineRule="auto"/>
        <w:jc w:val="both"/>
        <w:rPr>
          <w:rFonts w:ascii="Times New Roman" w:hAnsi="Times New Roman"/>
          <w:sz w:val="24"/>
          <w:szCs w:val="24"/>
        </w:rPr>
      </w:pPr>
      <w:r>
        <w:rPr>
          <w:rFonts w:ascii="Times New Roman" w:hAnsi="Times New Roman"/>
          <w:sz w:val="24"/>
          <w:szCs w:val="24"/>
        </w:rPr>
        <w:t>-групповые консультации                                                  -индивидуальные консультации</w:t>
      </w:r>
    </w:p>
    <w:p w14:paraId="23866F25">
      <w:pPr>
        <w:spacing w:after="0" w:line="240" w:lineRule="auto"/>
        <w:jc w:val="both"/>
        <w:rPr>
          <w:rFonts w:ascii="Times New Roman" w:hAnsi="Times New Roman"/>
          <w:sz w:val="24"/>
          <w:szCs w:val="24"/>
        </w:rPr>
      </w:pPr>
      <w:r>
        <w:rPr>
          <w:rFonts w:ascii="Times New Roman" w:hAnsi="Times New Roman"/>
          <w:sz w:val="24"/>
          <w:szCs w:val="24"/>
        </w:rPr>
        <w:t>-семинары-тренинги                                                            -выступления на родительских</w:t>
      </w:r>
    </w:p>
    <w:p w14:paraId="42B67C3D">
      <w:pPr>
        <w:spacing w:after="0" w:line="240" w:lineRule="auto"/>
        <w:jc w:val="both"/>
        <w:rPr>
          <w:rFonts w:ascii="Times New Roman" w:hAnsi="Times New Roman"/>
          <w:sz w:val="24"/>
          <w:szCs w:val="24"/>
        </w:rPr>
      </w:pPr>
      <w:r>
        <w:rPr>
          <w:rFonts w:ascii="Times New Roman" w:hAnsi="Times New Roman"/>
          <w:sz w:val="24"/>
          <w:szCs w:val="24"/>
        </w:rPr>
        <w:t>-психологическая библиотека                                                      собраниях</w:t>
      </w:r>
    </w:p>
    <w:p w14:paraId="65AD85E1">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на стендах     </w:t>
      </w:r>
    </w:p>
    <w:p w14:paraId="133E0C3F">
      <w:pPr>
        <w:spacing w:after="0" w:line="240" w:lineRule="auto"/>
        <w:jc w:val="right"/>
        <w:rPr>
          <w:rFonts w:ascii="Times New Roman" w:hAnsi="Times New Roman"/>
          <w:sz w:val="24"/>
          <w:szCs w:val="24"/>
        </w:rPr>
      </w:pPr>
    </w:p>
    <w:p w14:paraId="618ED63A">
      <w:pPr>
        <w:spacing w:after="0" w:line="240" w:lineRule="auto"/>
        <w:jc w:val="right"/>
        <w:rPr>
          <w:rFonts w:ascii="Times New Roman" w:hAnsi="Times New Roman"/>
          <w:sz w:val="24"/>
          <w:szCs w:val="24"/>
        </w:rPr>
      </w:pPr>
    </w:p>
    <w:p w14:paraId="0E34DAD4">
      <w:pPr>
        <w:spacing w:after="0" w:line="240" w:lineRule="auto"/>
        <w:jc w:val="right"/>
        <w:rPr>
          <w:rFonts w:ascii="Times New Roman" w:hAnsi="Times New Roman"/>
          <w:sz w:val="24"/>
          <w:szCs w:val="24"/>
        </w:rPr>
      </w:pPr>
      <w:r>
        <w:rPr>
          <w:rFonts w:ascii="Times New Roman" w:hAnsi="Times New Roman"/>
          <w:sz w:val="24"/>
          <w:szCs w:val="24"/>
        </w:rPr>
        <w:pict>
          <v:roundrect id="_x0000_s1058" o:spid="_x0000_s1058" o:spt="2" style="position:absolute;left:0pt;margin-left:172.1pt;margin-top:1.4pt;height:39pt;width:108.75pt;z-index:-251612160;mso-width-relative:page;mso-height-relative:page;" fillcolor="#FBD4B4" filled="t" stroked="t" coordsize="21600,21600" arcsize="0.166666666666667">
            <v:path/>
            <v:fill on="t" focussize="0,0"/>
            <v:stroke color="#C0504D"/>
            <v:imagedata o:title=""/>
            <o:lock v:ext="edit"/>
          </v:roundrect>
        </w:pict>
      </w:r>
    </w:p>
    <w:p w14:paraId="47D4F8A9">
      <w:pPr>
        <w:spacing w:after="0" w:line="240" w:lineRule="auto"/>
        <w:jc w:val="center"/>
        <w:rPr>
          <w:rFonts w:ascii="Times New Roman" w:hAnsi="Times New Roman"/>
          <w:b/>
          <w:color w:val="0000FF"/>
          <w:sz w:val="24"/>
          <w:szCs w:val="24"/>
        </w:rPr>
      </w:pPr>
      <w:r>
        <w:rPr>
          <w:rFonts w:ascii="Times New Roman" w:hAnsi="Times New Roman"/>
          <w:b/>
          <w:color w:val="0000FF"/>
          <w:sz w:val="24"/>
          <w:szCs w:val="24"/>
        </w:rPr>
        <w:t>Работа с детьми</w:t>
      </w:r>
    </w:p>
    <w:p w14:paraId="42825E88">
      <w:pPr>
        <w:spacing w:after="0" w:line="240" w:lineRule="auto"/>
        <w:rPr>
          <w:rFonts w:ascii="Times New Roman" w:hAnsi="Times New Roman"/>
          <w:sz w:val="24"/>
          <w:szCs w:val="24"/>
        </w:rPr>
      </w:pPr>
      <w:r>
        <w:rPr>
          <w:rFonts w:ascii="Times New Roman" w:hAnsi="Times New Roman"/>
          <w:sz w:val="24"/>
          <w:szCs w:val="24"/>
        </w:rPr>
        <w:t xml:space="preserve">        </w:t>
      </w:r>
    </w:p>
    <w:p w14:paraId="01018D49">
      <w:pPr>
        <w:spacing w:after="0" w:line="240" w:lineRule="auto"/>
        <w:rPr>
          <w:rFonts w:ascii="Times New Roman" w:hAnsi="Times New Roman"/>
          <w:sz w:val="24"/>
          <w:szCs w:val="24"/>
        </w:rPr>
      </w:pPr>
      <w:r>
        <w:rPr>
          <w:rFonts w:ascii="Times New Roman" w:hAnsi="Times New Roman"/>
          <w:sz w:val="28"/>
          <w:szCs w:val="28"/>
        </w:rPr>
        <w:pict>
          <v:roundrect id="_x0000_s1060" o:spid="_x0000_s1060" o:spt="2" style="position:absolute;left:0pt;margin-left:330.35pt;margin-top:-8.25pt;height:39pt;width:108.75pt;z-index:-251610112;mso-width-relative:page;mso-height-relative:page;" fillcolor="#D6E3BC" filled="t" stroked="t" coordsize="21600,21600" arcsize="0.166666666666667">
            <v:path/>
            <v:fill on="t" focussize="0,0"/>
            <v:stroke color="#4E6128"/>
            <v:imagedata o:title=""/>
            <o:lock v:ext="edit"/>
          </v:roundrect>
        </w:pict>
      </w:r>
      <w:r>
        <w:rPr>
          <w:rFonts w:ascii="Times New Roman" w:hAnsi="Times New Roman"/>
          <w:sz w:val="24"/>
          <w:szCs w:val="24"/>
        </w:rPr>
        <w:pict>
          <v:shape id="_x0000_s1064" o:spid="_x0000_s1064" o:spt="32" type="#_x0000_t32" style="position:absolute;left:0pt;margin-left:234.35pt;margin-top:12.3pt;height:0pt;width:91.5pt;z-index:251710464;mso-width-relative:page;mso-height-relative:page;" o:connectortype="straight" filled="f" coordsize="21600,21600">
            <v:path arrowok="t"/>
            <v:fill on="f" focussize="0,0"/>
            <v:stroke/>
            <v:imagedata o:title=""/>
            <o:lock v:ext="edit"/>
          </v:shape>
        </w:pict>
      </w:r>
      <w:r>
        <w:rPr>
          <w:rFonts w:ascii="Times New Roman" w:hAnsi="Times New Roman"/>
          <w:sz w:val="24"/>
          <w:szCs w:val="24"/>
        </w:rPr>
        <w:pict>
          <v:shape id="_x0000_s1065" o:spid="_x0000_s1065" o:spt="32" type="#_x0000_t32" style="position:absolute;left:0pt;margin-left:234.35pt;margin-top:1.05pt;height:53.25pt;width:0pt;z-index:251711488;mso-width-relative:page;mso-height-relative:page;" o:connectortype="straight" filled="f" coordsize="21600,21600">
            <v:path arrowok="t"/>
            <v:fill on="f" focussize="0,0"/>
            <v:stroke/>
            <v:imagedata o:title=""/>
            <o:lock v:ext="edit"/>
          </v:shape>
        </w:pict>
      </w:r>
      <w:r>
        <w:rPr>
          <w:rFonts w:ascii="Times New Roman" w:hAnsi="Times New Roman"/>
          <w:sz w:val="28"/>
          <w:szCs w:val="28"/>
        </w:rPr>
        <w:pict>
          <v:roundrect id="_x0000_s1059" o:spid="_x0000_s1059" o:spt="2" style="position:absolute;left:0pt;margin-left:-13.9pt;margin-top:12.3pt;height:88.5pt;width:186pt;z-index:-251611136;mso-width-relative:page;mso-height-relative:page;" fillcolor="#D6E3BC" filled="t" coordsize="21600,21600" arcsize="0.166666666666667">
            <v:path/>
            <v:fill on="t" focussize="0,0"/>
            <v:stroke/>
            <v:imagedata o:title=""/>
            <o:lock v:ext="edit"/>
          </v:roundrect>
        </w:pict>
      </w:r>
      <w:r>
        <w:rPr>
          <w:rFonts w:ascii="Times New Roman" w:hAnsi="Times New Roman"/>
          <w:sz w:val="24"/>
          <w:szCs w:val="24"/>
        </w:rPr>
        <w:t xml:space="preserve">                                                                                     </w:t>
      </w:r>
    </w:p>
    <w:p w14:paraId="512B941C">
      <w:pPr>
        <w:spacing w:after="0" w:line="240" w:lineRule="auto"/>
        <w:rPr>
          <w:rFonts w:ascii="Times New Roman" w:hAnsi="Times New Roman"/>
          <w:b/>
          <w:color w:val="C00000"/>
          <w:sz w:val="24"/>
          <w:szCs w:val="24"/>
        </w:rPr>
      </w:pPr>
      <w:r>
        <w:rPr>
          <w:rFonts w:ascii="Times New Roman" w:hAnsi="Times New Roman"/>
          <w:sz w:val="24"/>
          <w:szCs w:val="24"/>
        </w:rPr>
        <w:t xml:space="preserve">      </w:t>
      </w:r>
      <w:r>
        <w:rPr>
          <w:rFonts w:ascii="Times New Roman" w:hAnsi="Times New Roman"/>
          <w:b/>
          <w:color w:val="C00000"/>
          <w:sz w:val="24"/>
          <w:szCs w:val="24"/>
        </w:rPr>
        <w:t>Диагностика                                                                                       Коррекция</w:t>
      </w:r>
    </w:p>
    <w:p w14:paraId="3D16D141">
      <w:pPr>
        <w:spacing w:after="0" w:line="240" w:lineRule="auto"/>
        <w:jc w:val="both"/>
        <w:rPr>
          <w:rFonts w:ascii="Times New Roman" w:hAnsi="Times New Roman"/>
          <w:sz w:val="24"/>
          <w:szCs w:val="24"/>
        </w:rPr>
      </w:pPr>
      <w:r>
        <w:rPr>
          <w:rFonts w:ascii="Times New Roman" w:hAnsi="Times New Roman"/>
          <w:sz w:val="24"/>
          <w:szCs w:val="24"/>
        </w:rPr>
        <w:pict>
          <v:shape id="_x0000_s1066" o:spid="_x0000_s1066" o:spt="32" type="#_x0000_t32" style="position:absolute;left:0pt;margin-left:374.6pt;margin-top:3.15pt;height:15pt;width:0pt;z-index:251712512;mso-width-relative:page;mso-height-relative:page;" o:connectortype="straight" filled="f" coordsize="21600,21600">
            <v:path arrowok="t"/>
            <v:fill on="f" focussize="0,0"/>
            <v:stroke/>
            <v:imagedata o:title=""/>
            <o:lock v:ext="edit"/>
          </v:shape>
        </w:pict>
      </w:r>
      <w:r>
        <w:rPr>
          <w:rFonts w:ascii="Times New Roman" w:hAnsi="Times New Roman"/>
          <w:sz w:val="24"/>
          <w:szCs w:val="24"/>
        </w:rPr>
        <w:t>-уровни психического развития</w:t>
      </w:r>
    </w:p>
    <w:p w14:paraId="36AB20A8">
      <w:pPr>
        <w:spacing w:after="0" w:line="240" w:lineRule="auto"/>
        <w:jc w:val="both"/>
        <w:rPr>
          <w:rFonts w:ascii="Times New Roman" w:hAnsi="Times New Roman"/>
          <w:sz w:val="24"/>
          <w:szCs w:val="24"/>
        </w:rPr>
      </w:pPr>
      <w:r>
        <w:rPr>
          <w:rFonts w:ascii="Times New Roman" w:hAnsi="Times New Roman"/>
          <w:sz w:val="24"/>
          <w:szCs w:val="24"/>
        </w:rPr>
        <w:pict>
          <v:roundrect id="_x0000_s1061" o:spid="_x0000_s1061" o:spt="2" style="position:absolute;left:0pt;margin-left:308.75pt;margin-top:4.35pt;height:55.05pt;width:150pt;z-index:-251609088;mso-width-relative:page;mso-height-relative:page;" fillcolor="#B6DDE8" filled="t" stroked="t" coordsize="21600,21600" arcsize="0.166666666666667">
            <v:path/>
            <v:fill on="t" focussize="0,0"/>
            <v:stroke color="#0000FF"/>
            <v:imagedata o:title=""/>
            <o:lock v:ext="edit"/>
          </v:roundrect>
        </w:pict>
      </w:r>
      <w:r>
        <w:rPr>
          <w:rFonts w:ascii="Times New Roman" w:hAnsi="Times New Roman"/>
          <w:sz w:val="24"/>
          <w:szCs w:val="24"/>
        </w:rPr>
        <w:pict>
          <v:shape id="_x0000_s1067" o:spid="_x0000_s1067" o:spt="32" type="#_x0000_t32" style="position:absolute;left:0pt;margin-left:172.1pt;margin-top:12.9pt;height:0pt;width:62.25pt;z-index:251713536;mso-width-relative:page;mso-height-relative:page;" o:connectortype="straight" filled="f" coordsize="21600,21600">
            <v:path arrowok="t"/>
            <v:fill on="f" focussize="0,0"/>
            <v:stroke/>
            <v:imagedata o:title=""/>
            <o:lock v:ext="edit"/>
          </v:shape>
        </w:pict>
      </w:r>
      <w:r>
        <w:rPr>
          <w:rFonts w:ascii="Times New Roman" w:hAnsi="Times New Roman"/>
          <w:sz w:val="24"/>
          <w:szCs w:val="24"/>
        </w:rPr>
        <w:t>-уровни тревожности</w:t>
      </w:r>
    </w:p>
    <w:p w14:paraId="5D4187BC">
      <w:pPr>
        <w:spacing w:after="0" w:line="240" w:lineRule="auto"/>
        <w:jc w:val="both"/>
        <w:rPr>
          <w:rFonts w:ascii="Times New Roman" w:hAnsi="Times New Roman"/>
          <w:b/>
          <w:color w:val="0000FF"/>
          <w:sz w:val="24"/>
          <w:szCs w:val="24"/>
        </w:rPr>
      </w:pPr>
      <w:r>
        <w:rPr>
          <w:rFonts w:ascii="Times New Roman" w:hAnsi="Times New Roman"/>
          <w:sz w:val="24"/>
          <w:szCs w:val="24"/>
        </w:rPr>
        <w:t xml:space="preserve">-самооценки взаимоотношений                                                     </w:t>
      </w:r>
      <w:r>
        <w:rPr>
          <w:rFonts w:ascii="Times New Roman" w:hAnsi="Times New Roman"/>
          <w:b/>
          <w:color w:val="0000FF"/>
          <w:sz w:val="24"/>
          <w:szCs w:val="24"/>
        </w:rPr>
        <w:t>Индивидуальная работа</w:t>
      </w:r>
    </w:p>
    <w:p w14:paraId="46D5745D">
      <w:pPr>
        <w:spacing w:after="0" w:line="240" w:lineRule="auto"/>
        <w:jc w:val="both"/>
        <w:rPr>
          <w:rFonts w:ascii="Times New Roman" w:hAnsi="Times New Roman"/>
          <w:sz w:val="24"/>
          <w:szCs w:val="24"/>
        </w:rPr>
      </w:pPr>
      <w:r>
        <w:rPr>
          <w:rFonts w:ascii="Times New Roman" w:hAnsi="Times New Roman"/>
          <w:sz w:val="24"/>
          <w:szCs w:val="24"/>
        </w:rPr>
        <w:t xml:space="preserve"> в группе                                                                                                     </w:t>
      </w:r>
      <w:r>
        <w:rPr>
          <w:rFonts w:ascii="Times New Roman" w:hAnsi="Times New Roman"/>
          <w:b/>
          <w:color w:val="0000FF"/>
          <w:sz w:val="24"/>
          <w:szCs w:val="24"/>
        </w:rPr>
        <w:t>Групповая работа</w:t>
      </w:r>
    </w:p>
    <w:p w14:paraId="3D9C50B0">
      <w:pPr>
        <w:spacing w:after="0" w:line="240" w:lineRule="auto"/>
        <w:jc w:val="both"/>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 xml:space="preserve"> </w:t>
      </w:r>
    </w:p>
    <w:p w14:paraId="3240A05B">
      <w:pPr>
        <w:spacing w:after="0" w:line="240" w:lineRule="auto"/>
        <w:jc w:val="both"/>
        <w:rPr>
          <w:rFonts w:ascii="Times New Roman" w:hAnsi="Times New Roman"/>
          <w:sz w:val="28"/>
          <w:szCs w:val="28"/>
        </w:rPr>
      </w:pPr>
    </w:p>
    <w:p w14:paraId="627FD12E">
      <w:pPr>
        <w:spacing w:after="0" w:line="240" w:lineRule="auto"/>
        <w:rPr>
          <w:rFonts w:ascii="Times New Roman" w:hAnsi="Times New Roman"/>
          <w:b/>
          <w:color w:val="0000FF"/>
          <w:sz w:val="28"/>
          <w:szCs w:val="28"/>
        </w:rPr>
      </w:pPr>
      <w:r>
        <w:rPr>
          <w:rFonts w:ascii="Times New Roman" w:hAnsi="Times New Roman"/>
          <w:sz w:val="24"/>
          <w:szCs w:val="24"/>
        </w:rPr>
        <w:t>С целью создания оптимальных коррекционно-педагогических условий для сопровождения детей в дошкольном учреждении организовано взаимодействие специалистов. Рациональная организация совместной деятельности специалистов детского сада помогает правильно использовать кадровый потенциал, рабочее время, определять основные направления коррекционно-развивающей работы и умело реализовывать личностно-ориентированные формы общения с детьми.</w:t>
      </w:r>
      <w:r>
        <w:rPr>
          <w:rFonts w:ascii="Times New Roman" w:hAnsi="Times New Roman"/>
          <w:b/>
          <w:color w:val="0000FF"/>
          <w:sz w:val="28"/>
          <w:szCs w:val="28"/>
        </w:rPr>
        <w:t xml:space="preserve"> </w:t>
      </w:r>
    </w:p>
    <w:p w14:paraId="66834B15">
      <w:pPr>
        <w:spacing w:after="0" w:line="240" w:lineRule="auto"/>
        <w:rPr>
          <w:rFonts w:ascii="Times New Roman" w:hAnsi="Times New Roman"/>
          <w:b/>
          <w:sz w:val="24"/>
          <w:szCs w:val="24"/>
        </w:rPr>
      </w:pPr>
      <w:r>
        <w:rPr>
          <w:rFonts w:ascii="Times New Roman" w:hAnsi="Times New Roman"/>
          <w:b/>
          <w:sz w:val="28"/>
          <w:szCs w:val="28"/>
        </w:rPr>
        <w:t xml:space="preserve">                     </w:t>
      </w:r>
      <w:r>
        <w:rPr>
          <w:rFonts w:ascii="Times New Roman" w:hAnsi="Times New Roman"/>
          <w:b/>
          <w:sz w:val="24"/>
          <w:szCs w:val="24"/>
        </w:rPr>
        <w:t>Взаимодействие специалистов по работе с детьми</w:t>
      </w:r>
    </w:p>
    <w:p w14:paraId="4FE45E82">
      <w:pPr>
        <w:spacing w:after="0" w:line="240" w:lineRule="auto"/>
        <w:jc w:val="both"/>
        <w:rPr>
          <w:rFonts w:ascii="Times New Roman" w:hAnsi="Times New Roman"/>
          <w:sz w:val="16"/>
          <w:szCs w:val="16"/>
        </w:rPr>
      </w:pPr>
      <w:r>
        <w:rPr>
          <w:rFonts w:ascii="Times New Roman" w:hAnsi="Times New Roman"/>
          <w:sz w:val="28"/>
          <w:szCs w:val="28"/>
        </w:rPr>
        <w:pict>
          <v:group id="_x0000_s1026" o:spid="_x0000_s1026" o:spt="203" style="position:absolute;left:0pt;margin-left:99.85pt;margin-top:5.85pt;height:241.1pt;width:263.65pt;z-index:251688960;mso-width-relative:page;mso-height-relative:page;" coordorigin="3383,1478" coordsize="5855,5249">
            <o:lock v:ext="edit"/>
            <v:group id="_x0000_s1027" o:spid="_x0000_s1027" o:spt="203" style="position:absolute;left:3383;top:4322;height:2405;width:5855;" coordorigin="3383,12457" coordsize="5855,2405">
              <o:lock v:ext="edit"/>
              <v:shape id="_x0000_s1028" o:spid="_x0000_s1028" o:spt="3" type="#_x0000_t3" style="position:absolute;left:4705;top:13175;height:840;width:3075;" fillcolor="#CCFFCC" filled="t" stroked="t" coordsize="21600,21600">
                <v:path/>
                <v:fill on="t" color2="#DBE5F1" focussize="0,0"/>
                <v:stroke weight="1pt" color="#95B3D7"/>
                <v:imagedata o:title=""/>
                <o:lock v:ext="edit"/>
                <v:shadow on="t" type="perspective" color="#243F60" opacity="32768f" offset="1pt,2pt" offset2="-3pt,-2pt"/>
                <v:textbox>
                  <w:txbxContent>
                    <w:p w14:paraId="1E1F4FDB">
                      <w:pPr>
                        <w:shd w:val="clear" w:color="auto" w:fill="CCFFCC"/>
                        <w:jc w:val="center"/>
                        <w:rPr>
                          <w:rFonts w:ascii="Times New Roman" w:hAnsi="Times New Roman"/>
                          <w:b/>
                          <w:sz w:val="24"/>
                          <w:szCs w:val="24"/>
                        </w:rPr>
                      </w:pPr>
                      <w:r>
                        <w:rPr>
                          <w:rFonts w:ascii="Times New Roman" w:hAnsi="Times New Roman"/>
                          <w:b/>
                          <w:sz w:val="24"/>
                          <w:szCs w:val="24"/>
                        </w:rPr>
                        <w:t>Ребенок</w:t>
                      </w:r>
                    </w:p>
                  </w:txbxContent>
                </v:textbox>
              </v:shape>
              <v:shape id="_x0000_s1029" o:spid="_x0000_s1029" o:spt="32" type="#_x0000_t32" style="position:absolute;left:4592;top:14015;flip:x;height:847;width:693;" o:connectortype="straight" filled="f" stroked="t" coordsize="21600,21600">
                <v:path arrowok="t"/>
                <v:fill on="f" focussize="0,0"/>
                <v:stroke weight="3pt" color="#D99594" startarrow="block" endarrow="block"/>
                <v:imagedata o:title=""/>
                <o:lock v:ext="edit"/>
              </v:shape>
              <v:shape id="_x0000_s1030" o:spid="_x0000_s1030" o:spt="32" type="#_x0000_t32" style="position:absolute;left:6208;top:12457;flip:x y;height:718;width:14;" o:connectortype="straight" filled="f" stroked="t" coordsize="21600,21600">
                <v:path arrowok="t"/>
                <v:fill on="f" focussize="0,0"/>
                <v:stroke weight="3pt" color="#D99594" startarrow="block" endarrow="block"/>
                <v:imagedata o:title=""/>
                <o:lock v:ext="edit"/>
              </v:shape>
              <v:shape id="_x0000_s1031" o:spid="_x0000_s1031" o:spt="32" type="#_x0000_t32" style="position:absolute;left:7118;top:14015;height:847;width:1060;" o:connectortype="straight" filled="f" stroked="t" coordsize="21600,21600">
                <v:path arrowok="t"/>
                <v:fill on="f" focussize="0,0"/>
                <v:stroke weight="3pt" color="#D99594" startarrow="block" endarrow="block"/>
                <v:imagedata o:title=""/>
                <o:lock v:ext="edit"/>
              </v:shape>
              <v:shape id="_x0000_s1032" o:spid="_x0000_s1032" o:spt="32" type="#_x0000_t32" style="position:absolute;left:3383;top:13340;flip:x y;height:231;width:1322;" o:connectortype="straight" filled="f" stroked="t" coordsize="21600,21600">
                <v:path arrowok="t"/>
                <v:fill on="f" focussize="0,0"/>
                <v:stroke weight="3pt" color="#D99594" startarrow="block" endarrow="block"/>
                <v:imagedata o:title=""/>
                <o:lock v:ext="edit"/>
              </v:shape>
              <v:shape id="_x0000_s1033" o:spid="_x0000_s1033" o:spt="32" type="#_x0000_t32" style="position:absolute;left:7780;top:13340;flip:y;height:231;width:1458;" o:connectortype="straight" filled="f" stroked="t" coordsize="21600,21600">
                <v:path arrowok="t"/>
                <v:fill on="f" focussize="0,0"/>
                <v:stroke weight="3pt" color="#D99594" startarrow="block" endarrow="block"/>
                <v:imagedata o:title=""/>
                <o:lock v:ext="edit"/>
              </v:shape>
            </v:group>
            <v:group id="_x0000_s1034" o:spid="_x0000_s1034" o:spt="203" style="position:absolute;left:4786;top:1478;height:2217;width:2767;" coordorigin="4786,1478" coordsize="2767,2217">
              <o:lock v:ext="edit"/>
              <v:group id="_x0000_s1035" o:spid="_x0000_s1035" o:spt="203" style="position:absolute;left:4786;top:1478;height:1619;width:2767;" coordorigin="4786,1478" coordsize="2767,1619">
                <o:lock v:ext="edit"/>
                <v:roundrect id="_x0000_s1036" o:spid="_x0000_s1036" o:spt="2" style="position:absolute;left:4786;top:1478;height:709;width:2767;" fillcolor="#CCFFCC" filled="t" stroked="t" coordsize="21600,21600" arcsize="0.166666666666667">
                  <v:path/>
                  <v:fill on="t" color2="#4F81BD" focussize="0,0"/>
                  <v:stroke weight="1pt" color="#CC99FF"/>
                  <v:imagedata o:title=""/>
                  <o:lock v:ext="edit"/>
                  <v:shadow on="t" type="perspective" color="#243F60" offset="1pt,2pt" offset2="-3pt,-2pt"/>
                  <v:textbox>
                    <w:txbxContent>
                      <w:p w14:paraId="787B04AF">
                        <w:pPr>
                          <w:shd w:val="clear" w:color="auto" w:fill="CCFFCC"/>
                          <w:jc w:val="center"/>
                          <w:rPr>
                            <w:sz w:val="18"/>
                            <w:szCs w:val="18"/>
                          </w:rPr>
                        </w:pPr>
                        <w:r>
                          <w:rPr>
                            <w:rFonts w:ascii="Times New Roman" w:hAnsi="Times New Roman"/>
                            <w:sz w:val="18"/>
                            <w:szCs w:val="18"/>
                          </w:rPr>
                          <w:t>Заведующий МБДОУ «Детский сад №5» «Улыбка»</w:t>
                        </w:r>
                        <w:r>
                          <w:rPr>
                            <w:rFonts w:ascii="Times New Roman" w:hAnsi="Times New Roman"/>
                            <w:b/>
                            <w:sz w:val="18"/>
                            <w:szCs w:val="18"/>
                          </w:rPr>
                          <w:t xml:space="preserve"> ««У«Улыбка»</w:t>
                        </w:r>
                        <w:r>
                          <w:rPr>
                            <w:sz w:val="18"/>
                            <w:szCs w:val="18"/>
                          </w:rPr>
                          <w:t xml:space="preserve"> </w:t>
                        </w:r>
                      </w:p>
                    </w:txbxContent>
                  </v:textbox>
                </v:roundrect>
                <v:roundrect id="_x0000_s1037" o:spid="_x0000_s1037" o:spt="2" style="position:absolute;left:4864;top:2622;height:475;width:2608;" fillcolor="#CCFFCC" filled="t" stroked="t" coordsize="21600,21600" arcsize="0.166666666666667">
                  <v:path/>
                  <v:fill on="t" color2="#DBE5F1" focussize="0,0"/>
                  <v:stroke weight="1pt" color="#CC99FF"/>
                  <v:imagedata o:title=""/>
                  <o:lock v:ext="edit"/>
                  <v:shadow on="t" type="perspective" color="#243F60" opacity="32768f" offset="1pt,2pt" offset2="-3pt,-2pt"/>
                  <v:textbox>
                    <w:txbxContent>
                      <w:p w14:paraId="145FACDC">
                        <w:pPr>
                          <w:shd w:val="clear" w:color="auto" w:fill="FFFF99"/>
                          <w:jc w:val="center"/>
                          <w:rPr>
                            <w:rFonts w:ascii="Times New Roman" w:hAnsi="Times New Roman"/>
                            <w:b/>
                            <w:sz w:val="20"/>
                            <w:szCs w:val="20"/>
                          </w:rPr>
                        </w:pPr>
                        <w:r>
                          <w:rPr>
                            <w:rFonts w:ascii="Times New Roman" w:hAnsi="Times New Roman"/>
                            <w:sz w:val="20"/>
                            <w:szCs w:val="20"/>
                          </w:rPr>
                          <w:t>Старший воспитатель</w:t>
                        </w:r>
                      </w:p>
                    </w:txbxContent>
                  </v:textbox>
                </v:roundrect>
                <v:shape id="_x0000_s1038" o:spid="_x0000_s1038" o:spt="32" type="#_x0000_t32" style="position:absolute;left:6182;top:2187;height:435;width:0;" o:connectortype="straight" filled="f" stroked="t" coordsize="21600,21600">
                  <v:path arrowok="t"/>
                  <v:fill on="f" focussize="0,0"/>
                  <v:stroke weight="3pt" color="#D99594" endarrow="block"/>
                  <v:imagedata o:title=""/>
                  <o:lock v:ext="edit"/>
                </v:shape>
              </v:group>
              <v:shape id="_x0000_s1039" o:spid="_x0000_s1039" o:spt="5" type="#_x0000_t5" style="position:absolute;left:4864;top:3097;height:598;width:2608;rotation:11796480f;" fillcolor="#CCFFCC" filled="t" stroked="t" coordsize="21600,21600">
                <v:path/>
                <v:fill on="t" color2="#E5B8B7" focussize="0,0"/>
                <v:stroke weight="1pt" color="#D99594" joinstyle="miter"/>
                <v:imagedata o:title=""/>
                <o:lock v:ext="edit"/>
                <v:shadow on="t" type="perspective" color="#622423" opacity="32768f" offset="1pt,2pt" offset2="-3pt,-2pt"/>
              </v:shape>
            </v:group>
          </v:group>
        </w:pict>
      </w:r>
    </w:p>
    <w:p w14:paraId="01B3F9EF">
      <w:pPr>
        <w:spacing w:after="0" w:line="240" w:lineRule="auto"/>
        <w:jc w:val="both"/>
        <w:rPr>
          <w:rFonts w:ascii="Times New Roman" w:hAnsi="Times New Roman"/>
          <w:sz w:val="28"/>
          <w:szCs w:val="28"/>
        </w:rPr>
      </w:pPr>
    </w:p>
    <w:p w14:paraId="423A0FE3">
      <w:pPr>
        <w:spacing w:after="0" w:line="240" w:lineRule="auto"/>
        <w:jc w:val="both"/>
        <w:rPr>
          <w:rFonts w:ascii="Times New Roman" w:hAnsi="Times New Roman"/>
          <w:sz w:val="28"/>
          <w:szCs w:val="28"/>
        </w:rPr>
      </w:pPr>
    </w:p>
    <w:p w14:paraId="655DAF3A">
      <w:pPr>
        <w:ind w:firstLine="708"/>
        <w:contextualSpacing/>
        <w:jc w:val="both"/>
        <w:rPr>
          <w:rFonts w:ascii="Times New Roman" w:hAnsi="Times New Roman"/>
          <w:sz w:val="28"/>
          <w:szCs w:val="28"/>
        </w:rPr>
      </w:pPr>
    </w:p>
    <w:p w14:paraId="2A51842B">
      <w:pPr>
        <w:ind w:firstLine="708"/>
        <w:contextualSpacing/>
        <w:jc w:val="both"/>
        <w:rPr>
          <w:rFonts w:ascii="Times New Roman" w:hAnsi="Times New Roman"/>
          <w:sz w:val="28"/>
          <w:szCs w:val="28"/>
        </w:rPr>
      </w:pPr>
    </w:p>
    <w:p w14:paraId="67AECF85">
      <w:pPr>
        <w:ind w:firstLine="708"/>
        <w:contextualSpacing/>
        <w:jc w:val="both"/>
        <w:rPr>
          <w:rFonts w:ascii="Times New Roman" w:hAnsi="Times New Roman"/>
          <w:sz w:val="28"/>
          <w:szCs w:val="28"/>
        </w:rPr>
      </w:pPr>
    </w:p>
    <w:p w14:paraId="0031A6D5">
      <w:pPr>
        <w:ind w:firstLine="708"/>
        <w:contextualSpacing/>
        <w:jc w:val="center"/>
        <w:rPr>
          <w:rFonts w:ascii="Times New Roman" w:hAnsi="Times New Roman"/>
          <w:sz w:val="28"/>
          <w:szCs w:val="28"/>
        </w:rPr>
      </w:pPr>
      <w:r>
        <w:rPr>
          <w:rFonts w:ascii="Times New Roman" w:hAnsi="Times New Roman"/>
        </w:rPr>
        <w:drawing>
          <wp:anchor distT="0" distB="0" distL="114300" distR="114300" simplePos="0" relativeHeight="251687936" behindDoc="0" locked="0" layoutInCell="1" allowOverlap="1">
            <wp:simplePos x="0" y="0"/>
            <wp:positionH relativeFrom="column">
              <wp:posOffset>504825</wp:posOffset>
            </wp:positionH>
            <wp:positionV relativeFrom="paragraph">
              <wp:posOffset>135890</wp:posOffset>
            </wp:positionV>
            <wp:extent cx="4809490" cy="2052955"/>
            <wp:effectExtent l="19050" t="19050" r="0" b="4445"/>
            <wp:wrapNone/>
            <wp:docPr id="90" name="Схема 71"/>
            <wp:cNvGraphicFramePr/>
            <a:graphic xmlns:a="http://schemas.openxmlformats.org/drawingml/2006/main">
              <a:graphicData uri="http://schemas.openxmlformats.org/drawingml/2006/picture">
                <pic:pic xmlns:pic="http://schemas.openxmlformats.org/drawingml/2006/picture">
                  <pic:nvPicPr>
                    <pic:cNvPr id="90" name="Схема 71"/>
                    <pic:cNvPicPr>
                      <a:picLocks noChangeArrowheads="1"/>
                    </pic:cNvPicPr>
                  </pic:nvPicPr>
                  <pic:blipFill>
                    <a:blip r:embed="rId22" cstate="print"/>
                    <a:srcRect/>
                    <a:stretch>
                      <a:fillRect/>
                    </a:stretch>
                  </pic:blipFill>
                  <pic:spPr>
                    <a:xfrm>
                      <a:off x="0" y="0"/>
                      <a:ext cx="4809490" cy="2052955"/>
                    </a:xfrm>
                    <a:prstGeom prst="rect">
                      <a:avLst/>
                    </a:prstGeom>
                    <a:solidFill>
                      <a:srgbClr val="CCFFCC"/>
                    </a:solidFill>
                    <a:ln w="9525">
                      <a:solidFill>
                        <a:srgbClr val="CC99FF"/>
                      </a:solidFill>
                      <a:miter lim="800000"/>
                      <a:headEnd/>
                      <a:tailEnd/>
                    </a:ln>
                  </pic:spPr>
                </pic:pic>
              </a:graphicData>
            </a:graphic>
          </wp:anchor>
        </w:drawing>
      </w:r>
    </w:p>
    <w:p w14:paraId="5A650E19">
      <w:pPr>
        <w:pStyle w:val="12"/>
        <w:rPr>
          <w:color w:val="C00000"/>
        </w:rPr>
      </w:pPr>
    </w:p>
    <w:p w14:paraId="0FA9583B">
      <w:pPr>
        <w:spacing w:after="0" w:line="240" w:lineRule="auto"/>
        <w:rPr>
          <w:rFonts w:ascii="Times New Roman" w:hAnsi="Times New Roman"/>
          <w:sz w:val="28"/>
          <w:szCs w:val="28"/>
        </w:rPr>
      </w:pPr>
    </w:p>
    <w:p w14:paraId="55F186B2">
      <w:pPr>
        <w:spacing w:after="0" w:line="240" w:lineRule="auto"/>
        <w:rPr>
          <w:rFonts w:ascii="Times New Roman" w:hAnsi="Times New Roman"/>
          <w:sz w:val="28"/>
          <w:szCs w:val="28"/>
        </w:rPr>
      </w:pPr>
    </w:p>
    <w:p w14:paraId="261932AC">
      <w:pPr>
        <w:spacing w:after="0" w:line="240" w:lineRule="auto"/>
        <w:rPr>
          <w:rFonts w:ascii="Times New Roman" w:hAnsi="Times New Roman"/>
          <w:sz w:val="28"/>
          <w:szCs w:val="28"/>
        </w:rPr>
      </w:pPr>
    </w:p>
    <w:p w14:paraId="4C610A0F">
      <w:pPr>
        <w:spacing w:after="0" w:line="240" w:lineRule="auto"/>
        <w:rPr>
          <w:rFonts w:ascii="Times New Roman" w:hAnsi="Times New Roman"/>
          <w:sz w:val="28"/>
          <w:szCs w:val="28"/>
        </w:rPr>
      </w:pPr>
    </w:p>
    <w:p w14:paraId="3236DD18">
      <w:pPr>
        <w:spacing w:after="0" w:line="240" w:lineRule="auto"/>
        <w:rPr>
          <w:rFonts w:ascii="Times New Roman" w:hAnsi="Times New Roman"/>
          <w:sz w:val="28"/>
          <w:szCs w:val="28"/>
        </w:rPr>
      </w:pPr>
    </w:p>
    <w:p w14:paraId="5C8121DA">
      <w:pPr>
        <w:spacing w:after="0" w:line="240" w:lineRule="auto"/>
        <w:rPr>
          <w:rFonts w:ascii="Times New Roman" w:hAnsi="Times New Roman"/>
          <w:b/>
          <w:sz w:val="28"/>
          <w:szCs w:val="28"/>
        </w:rPr>
      </w:pPr>
    </w:p>
    <w:p w14:paraId="590B2BCB">
      <w:pPr>
        <w:spacing w:after="0" w:line="240" w:lineRule="auto"/>
        <w:rPr>
          <w:rFonts w:ascii="Times New Roman" w:hAnsi="Times New Roman"/>
          <w:b/>
          <w:sz w:val="28"/>
          <w:szCs w:val="28"/>
        </w:rPr>
      </w:pPr>
    </w:p>
    <w:p w14:paraId="280CD9C6">
      <w:pPr>
        <w:spacing w:after="0" w:line="240" w:lineRule="auto"/>
        <w:rPr>
          <w:rFonts w:ascii="Times New Roman" w:hAnsi="Times New Roman" w:eastAsia="TimesNewRomanPSMT" w:cs="Times New Roman"/>
          <w:b/>
          <w:bCs/>
          <w:sz w:val="24"/>
          <w:szCs w:val="24"/>
        </w:rPr>
      </w:pPr>
      <w:r>
        <w:rPr>
          <w:rFonts w:ascii="Times New Roman" w:hAnsi="Times New Roman"/>
          <w:b/>
          <w:sz w:val="28"/>
          <w:szCs w:val="28"/>
        </w:rPr>
        <w:t xml:space="preserve">                 </w:t>
      </w:r>
    </w:p>
    <w:p w14:paraId="29FC01B6">
      <w:pPr>
        <w:autoSpaceDE w:val="0"/>
        <w:autoSpaceDN w:val="0"/>
        <w:adjustRightInd w:val="0"/>
        <w:spacing w:after="0" w:line="240" w:lineRule="auto"/>
        <w:ind w:firstLine="567"/>
        <w:jc w:val="both"/>
        <w:rPr>
          <w:rFonts w:ascii="Times New Roman" w:hAnsi="Times New Roman" w:eastAsia="TimesNewRomanPSMT" w:cs="Times New Roman"/>
          <w:b/>
          <w:bCs/>
          <w:sz w:val="24"/>
          <w:szCs w:val="24"/>
        </w:rPr>
      </w:pPr>
    </w:p>
    <w:p w14:paraId="1E282284">
      <w:pPr>
        <w:rPr>
          <w:rFonts w:ascii="Times New Roman" w:hAnsi="Times New Roman" w:eastAsia="TimesNewRomanPSMT" w:cs="Times New Roman"/>
          <w:b/>
          <w:bCs/>
          <w:sz w:val="24"/>
          <w:szCs w:val="24"/>
        </w:rPr>
      </w:pPr>
      <w:r>
        <w:rPr>
          <w:rFonts w:ascii="Times New Roman" w:hAnsi="Times New Roman" w:eastAsia="TimesNewRomanPSMT" w:cs="Times New Roman"/>
          <w:b/>
          <w:bCs/>
          <w:sz w:val="24"/>
          <w:szCs w:val="24"/>
        </w:rPr>
        <w:br w:type="page"/>
      </w:r>
    </w:p>
    <w:p w14:paraId="120BC83E">
      <w:pPr>
        <w:autoSpaceDE w:val="0"/>
        <w:autoSpaceDN w:val="0"/>
        <w:adjustRightInd w:val="0"/>
        <w:spacing w:after="0" w:line="24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000000"/>
          <w:sz w:val="24"/>
          <w:szCs w:val="24"/>
        </w:rPr>
        <w:t>2.12. </w:t>
      </w:r>
      <w:r>
        <w:rPr>
          <w:rFonts w:ascii="Times New Roman" w:hAnsi="Times New Roman" w:cs="Times New Roman"/>
          <w:b/>
          <w:bCs/>
          <w:color w:val="000000"/>
          <w:sz w:val="32"/>
          <w:szCs w:val="32"/>
        </w:rPr>
        <w:t>Рабочая программа воспитания</w:t>
      </w:r>
    </w:p>
    <w:p w14:paraId="3DF3710C">
      <w:pPr>
        <w:spacing w:after="0" w:line="240" w:lineRule="auto"/>
        <w:jc w:val="both"/>
        <w:rPr>
          <w:rFonts w:ascii="Times New Roman" w:hAnsi="Times New Roman" w:cs="Times New Roman"/>
          <w:sz w:val="24"/>
          <w:szCs w:val="24"/>
        </w:rPr>
      </w:pPr>
    </w:p>
    <w:p w14:paraId="2091BE03">
      <w:pPr>
        <w:spacing w:after="0" w:line="240" w:lineRule="auto"/>
        <w:ind w:firstLine="709"/>
        <w:jc w:val="both"/>
        <w:rPr>
          <w:rFonts w:ascii="Times New Roman" w:hAnsi="Times New Roman" w:cs="Times New Roman"/>
          <w:sz w:val="24"/>
          <w:szCs w:val="24"/>
        </w:rPr>
      </w:pP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6"/>
        <w:gridCol w:w="7550"/>
        <w:gridCol w:w="935"/>
      </w:tblGrid>
      <w:tr w14:paraId="4055E8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34AF09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8080" w:type="dxa"/>
          </w:tcPr>
          <w:p w14:paraId="06E3E7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w:t>
            </w:r>
          </w:p>
        </w:tc>
        <w:tc>
          <w:tcPr>
            <w:tcW w:w="957" w:type="dxa"/>
          </w:tcPr>
          <w:p w14:paraId="7DA0A8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w:t>
            </w:r>
          </w:p>
        </w:tc>
      </w:tr>
      <w:tr w14:paraId="58A8D4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3E229926">
            <w:pPr>
              <w:spacing w:after="0" w:line="240" w:lineRule="auto"/>
              <w:jc w:val="center"/>
              <w:rPr>
                <w:rFonts w:ascii="Times New Roman" w:hAnsi="Times New Roman" w:cs="Times New Roman"/>
                <w:b/>
                <w:sz w:val="24"/>
                <w:szCs w:val="24"/>
              </w:rPr>
            </w:pPr>
          </w:p>
        </w:tc>
        <w:tc>
          <w:tcPr>
            <w:tcW w:w="8080" w:type="dxa"/>
          </w:tcPr>
          <w:p w14:paraId="113C26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Пояснительная записка</w:t>
            </w:r>
          </w:p>
        </w:tc>
        <w:tc>
          <w:tcPr>
            <w:tcW w:w="957" w:type="dxa"/>
          </w:tcPr>
          <w:p w14:paraId="3539BC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14:paraId="7353C0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278A87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080" w:type="dxa"/>
          </w:tcPr>
          <w:p w14:paraId="7A4356C6">
            <w:pPr>
              <w:spacing w:after="0" w:line="240" w:lineRule="auto"/>
              <w:jc w:val="both"/>
              <w:rPr>
                <w:rFonts w:ascii="Times New Roman" w:hAnsi="Times New Roman" w:cs="Times New Roman"/>
                <w:b/>
                <w:sz w:val="24"/>
                <w:szCs w:val="24"/>
              </w:rPr>
            </w:pPr>
            <w:r>
              <w:rPr>
                <w:rFonts w:ascii="Times New Roman" w:hAnsi="Times New Roman" w:cs="Times New Roman"/>
                <w:b/>
                <w:iCs/>
                <w:sz w:val="24"/>
                <w:szCs w:val="24"/>
              </w:rPr>
              <w:t>Ц</w:t>
            </w:r>
            <w:r>
              <w:rPr>
                <w:rFonts w:ascii="Times New Roman" w:hAnsi="Times New Roman" w:cs="Times New Roman"/>
                <w:b/>
                <w:sz w:val="24"/>
                <w:szCs w:val="24"/>
              </w:rPr>
              <w:t>елевой раздел</w:t>
            </w:r>
          </w:p>
        </w:tc>
        <w:tc>
          <w:tcPr>
            <w:tcW w:w="957" w:type="dxa"/>
          </w:tcPr>
          <w:p w14:paraId="5311EA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14:paraId="5F1DCF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381769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080" w:type="dxa"/>
          </w:tcPr>
          <w:p w14:paraId="4F4F6331">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Цель и задачи воспитания</w:t>
            </w:r>
          </w:p>
        </w:tc>
        <w:tc>
          <w:tcPr>
            <w:tcW w:w="957" w:type="dxa"/>
          </w:tcPr>
          <w:p w14:paraId="78D05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14:paraId="619995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159C9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080" w:type="dxa"/>
          </w:tcPr>
          <w:p w14:paraId="321E6E05">
            <w:pPr>
              <w:pStyle w:val="41"/>
              <w:shd w:val="clear" w:color="auto" w:fill="FFFFFF"/>
              <w:spacing w:before="0" w:after="0"/>
              <w:jc w:val="both"/>
              <w:rPr>
                <w:b/>
                <w:bCs/>
                <w:color w:val="000000"/>
                <w:szCs w:val="24"/>
              </w:rPr>
            </w:pPr>
            <w:r>
              <w:rPr>
                <w:bCs/>
                <w:color w:val="000000"/>
                <w:szCs w:val="24"/>
              </w:rPr>
              <w:t>Направления воспитания</w:t>
            </w:r>
          </w:p>
        </w:tc>
        <w:tc>
          <w:tcPr>
            <w:tcW w:w="957" w:type="dxa"/>
          </w:tcPr>
          <w:p w14:paraId="720806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14:paraId="74A0C3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42C7F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080" w:type="dxa"/>
          </w:tcPr>
          <w:p w14:paraId="604F1C88">
            <w:pPr>
              <w:pStyle w:val="41"/>
              <w:shd w:val="clear" w:color="auto" w:fill="FFFFFF"/>
              <w:spacing w:before="0" w:after="0"/>
              <w:jc w:val="both"/>
              <w:rPr>
                <w:bCs/>
                <w:color w:val="000000"/>
                <w:szCs w:val="24"/>
              </w:rPr>
            </w:pPr>
            <w:r>
              <w:rPr>
                <w:szCs w:val="24"/>
              </w:rPr>
              <w:t>Целевые ориентиры воспитания</w:t>
            </w:r>
          </w:p>
        </w:tc>
        <w:tc>
          <w:tcPr>
            <w:tcW w:w="957" w:type="dxa"/>
          </w:tcPr>
          <w:p w14:paraId="4B0BAD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r>
      <w:tr w14:paraId="067CFB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4FFAF6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8080" w:type="dxa"/>
          </w:tcPr>
          <w:p w14:paraId="2502C2EF">
            <w:pPr>
              <w:pStyle w:val="41"/>
              <w:shd w:val="clear" w:color="auto" w:fill="FFFFFF"/>
              <w:spacing w:before="0" w:after="0"/>
              <w:jc w:val="both"/>
              <w:rPr>
                <w:iCs/>
                <w:szCs w:val="24"/>
              </w:rPr>
            </w:pPr>
            <w:r>
              <w:rPr>
                <w:color w:val="000000"/>
                <w:szCs w:val="24"/>
              </w:rPr>
              <w:t>Целевые ориентиры воспитания детей раннего возраста (к 3 годам)</w:t>
            </w:r>
          </w:p>
        </w:tc>
        <w:tc>
          <w:tcPr>
            <w:tcW w:w="957" w:type="dxa"/>
          </w:tcPr>
          <w:p w14:paraId="63A519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r>
      <w:tr w14:paraId="135E71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415F7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8080" w:type="dxa"/>
          </w:tcPr>
          <w:p w14:paraId="734DE177">
            <w:pPr>
              <w:pStyle w:val="63"/>
              <w:widowControl w:val="0"/>
              <w:ind w:left="0"/>
              <w:rPr>
                <w:color w:val="000000"/>
                <w:sz w:val="24"/>
                <w:szCs w:val="24"/>
              </w:rPr>
            </w:pPr>
            <w:r>
              <w:rPr>
                <w:sz w:val="24"/>
                <w:szCs w:val="24"/>
              </w:rPr>
              <w:t>Целевые ориентиры воспитания детей на этапе завершения освоения программы</w:t>
            </w:r>
          </w:p>
        </w:tc>
        <w:tc>
          <w:tcPr>
            <w:tcW w:w="957" w:type="dxa"/>
          </w:tcPr>
          <w:p w14:paraId="41F4E9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w:t>
            </w:r>
          </w:p>
        </w:tc>
      </w:tr>
      <w:tr w14:paraId="0976F7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46A759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080" w:type="dxa"/>
          </w:tcPr>
          <w:p w14:paraId="332AFFC4">
            <w:pPr>
              <w:pStyle w:val="63"/>
              <w:widowControl w:val="0"/>
              <w:ind w:left="0"/>
              <w:rPr>
                <w:b/>
                <w:color w:val="000000"/>
                <w:sz w:val="24"/>
                <w:szCs w:val="24"/>
              </w:rPr>
            </w:pPr>
            <w:r>
              <w:rPr>
                <w:b/>
                <w:color w:val="000000"/>
                <w:sz w:val="24"/>
                <w:szCs w:val="24"/>
              </w:rPr>
              <w:t>Содержательный раздел</w:t>
            </w:r>
          </w:p>
        </w:tc>
        <w:tc>
          <w:tcPr>
            <w:tcW w:w="957" w:type="dxa"/>
          </w:tcPr>
          <w:p w14:paraId="6A7CB9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14:paraId="258271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0EED73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080" w:type="dxa"/>
          </w:tcPr>
          <w:p w14:paraId="75F9EDA3">
            <w:pPr>
              <w:pStyle w:val="63"/>
              <w:widowControl w:val="0"/>
              <w:ind w:left="0"/>
              <w:rPr>
                <w:color w:val="000000"/>
                <w:sz w:val="24"/>
                <w:szCs w:val="24"/>
              </w:rPr>
            </w:pPr>
            <w:r>
              <w:rPr>
                <w:color w:val="000000"/>
                <w:sz w:val="24"/>
                <w:szCs w:val="24"/>
              </w:rPr>
              <w:t>Уклад образовательной организации</w:t>
            </w:r>
          </w:p>
        </w:tc>
        <w:tc>
          <w:tcPr>
            <w:tcW w:w="957" w:type="dxa"/>
          </w:tcPr>
          <w:p w14:paraId="07C57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14:paraId="6D5CC1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3A4DF5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080" w:type="dxa"/>
          </w:tcPr>
          <w:p w14:paraId="3B25C4C0">
            <w:pPr>
              <w:pStyle w:val="63"/>
              <w:widowControl w:val="0"/>
              <w:ind w:left="0"/>
              <w:rPr>
                <w:color w:val="000000"/>
                <w:sz w:val="24"/>
                <w:szCs w:val="24"/>
              </w:rPr>
            </w:pPr>
            <w:r>
              <w:rPr>
                <w:color w:val="000000"/>
                <w:sz w:val="24"/>
                <w:szCs w:val="24"/>
              </w:rPr>
              <w:t>Воспитывающая среда образовательной организации</w:t>
            </w:r>
          </w:p>
        </w:tc>
        <w:tc>
          <w:tcPr>
            <w:tcW w:w="957" w:type="dxa"/>
          </w:tcPr>
          <w:p w14:paraId="6C1FBB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r>
      <w:tr w14:paraId="53B5B3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55E2E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080" w:type="dxa"/>
          </w:tcPr>
          <w:p w14:paraId="0C52A4E3">
            <w:pPr>
              <w:spacing w:after="0" w:line="240" w:lineRule="auto"/>
              <w:rPr>
                <w:rFonts w:ascii="Times New Roman" w:hAnsi="Times New Roman" w:cs="Times New Roman"/>
                <w:sz w:val="24"/>
                <w:szCs w:val="24"/>
              </w:rPr>
            </w:pPr>
            <w:r>
              <w:rPr>
                <w:rFonts w:ascii="Times New Roman" w:hAnsi="Times New Roman" w:cs="Times New Roman"/>
                <w:sz w:val="24"/>
                <w:szCs w:val="24"/>
              </w:rPr>
              <w:t>Общности образовательной организации</w:t>
            </w:r>
          </w:p>
        </w:tc>
        <w:tc>
          <w:tcPr>
            <w:tcW w:w="957" w:type="dxa"/>
          </w:tcPr>
          <w:p w14:paraId="4BFEA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r>
      <w:tr w14:paraId="7B9936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15EDFE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080" w:type="dxa"/>
          </w:tcPr>
          <w:p w14:paraId="0FEA7D82">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Задачи воспитания в образовательных областях</w:t>
            </w:r>
          </w:p>
        </w:tc>
        <w:tc>
          <w:tcPr>
            <w:tcW w:w="957" w:type="dxa"/>
          </w:tcPr>
          <w:p w14:paraId="2B686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r>
      <w:tr w14:paraId="2D6315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40E3A8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080" w:type="dxa"/>
          </w:tcPr>
          <w:p w14:paraId="1D12907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Формы совместной деятельности в образовательной организации</w:t>
            </w:r>
          </w:p>
        </w:tc>
        <w:tc>
          <w:tcPr>
            <w:tcW w:w="957" w:type="dxa"/>
          </w:tcPr>
          <w:p w14:paraId="55AE1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w:t>
            </w:r>
          </w:p>
        </w:tc>
      </w:tr>
      <w:tr w14:paraId="062A07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3CE98B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8080" w:type="dxa"/>
          </w:tcPr>
          <w:p w14:paraId="38105929">
            <w:pPr>
              <w:spacing w:after="0" w:line="240" w:lineRule="auto"/>
              <w:rPr>
                <w:rFonts w:ascii="Times New Roman" w:hAnsi="Times New Roman" w:cs="Times New Roman"/>
                <w:bCs/>
                <w:color w:val="000000"/>
                <w:sz w:val="24"/>
                <w:szCs w:val="24"/>
              </w:rPr>
            </w:pPr>
            <w:r>
              <w:rPr>
                <w:rFonts w:ascii="Times New Roman" w:hAnsi="Times New Roman" w:eastAsia="Times New Roman" w:cs="Times New Roman"/>
                <w:sz w:val="24"/>
                <w:szCs w:val="24"/>
              </w:rPr>
              <w:t>Работа с родителями (законными представителями)</w:t>
            </w:r>
          </w:p>
        </w:tc>
        <w:tc>
          <w:tcPr>
            <w:tcW w:w="957" w:type="dxa"/>
          </w:tcPr>
          <w:p w14:paraId="6D9464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r>
      <w:tr w14:paraId="1829CC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2E9E5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8080" w:type="dxa"/>
          </w:tcPr>
          <w:p w14:paraId="59BC521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События образовательной организации</w:t>
            </w:r>
          </w:p>
        </w:tc>
        <w:tc>
          <w:tcPr>
            <w:tcW w:w="957" w:type="dxa"/>
          </w:tcPr>
          <w:p w14:paraId="51F51E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r>
      <w:tr w14:paraId="594077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3DDCC6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2.5.3</w:t>
            </w:r>
          </w:p>
        </w:tc>
        <w:tc>
          <w:tcPr>
            <w:tcW w:w="8080" w:type="dxa"/>
          </w:tcPr>
          <w:p w14:paraId="5C5205E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Совместная деятельность в образовательных ситуациях</w:t>
            </w:r>
          </w:p>
        </w:tc>
        <w:tc>
          <w:tcPr>
            <w:tcW w:w="957" w:type="dxa"/>
          </w:tcPr>
          <w:p w14:paraId="748295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w:t>
            </w:r>
          </w:p>
        </w:tc>
      </w:tr>
      <w:tr w14:paraId="7A446C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0660D0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8080" w:type="dxa"/>
          </w:tcPr>
          <w:p w14:paraId="2A89819B">
            <w:pPr>
              <w:spacing w:after="0" w:line="240" w:lineRule="auto"/>
              <w:rPr>
                <w:rFonts w:ascii="Times New Roman" w:hAnsi="Times New Roman" w:cs="Times New Roman"/>
                <w:bCs/>
                <w:color w:val="000000"/>
                <w:sz w:val="24"/>
                <w:szCs w:val="24"/>
              </w:rPr>
            </w:pPr>
            <w:r>
              <w:rPr>
                <w:rFonts w:ascii="Times New Roman" w:hAnsi="Times New Roman" w:eastAsia="Times New Roman" w:cs="Times New Roman"/>
                <w:sz w:val="24"/>
                <w:szCs w:val="24"/>
              </w:rPr>
              <w:t>Организация предметно-пространственной среды</w:t>
            </w:r>
          </w:p>
        </w:tc>
        <w:tc>
          <w:tcPr>
            <w:tcW w:w="957" w:type="dxa"/>
          </w:tcPr>
          <w:p w14:paraId="14E31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w:t>
            </w:r>
          </w:p>
        </w:tc>
      </w:tr>
      <w:tr w14:paraId="5F8A8B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65212F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080" w:type="dxa"/>
          </w:tcPr>
          <w:p w14:paraId="0529EC8B">
            <w:pPr>
              <w:spacing w:after="0" w:line="240" w:lineRule="auto"/>
              <w:rPr>
                <w:rFonts w:ascii="Times New Roman" w:hAnsi="Times New Roman" w:cs="Times New Roman"/>
                <w:bCs/>
                <w:color w:val="000000"/>
                <w:sz w:val="24"/>
                <w:szCs w:val="24"/>
              </w:rPr>
            </w:pPr>
            <w:r>
              <w:rPr>
                <w:rFonts w:ascii="Times New Roman" w:hAnsi="Times New Roman" w:eastAsia="Times New Roman" w:cs="Times New Roman"/>
                <w:sz w:val="24"/>
                <w:szCs w:val="24"/>
              </w:rPr>
              <w:t>Социальное партнерство</w:t>
            </w:r>
          </w:p>
        </w:tc>
        <w:tc>
          <w:tcPr>
            <w:tcW w:w="957" w:type="dxa"/>
          </w:tcPr>
          <w:p w14:paraId="3D4CBF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178</w:t>
            </w:r>
          </w:p>
        </w:tc>
      </w:tr>
      <w:tr w14:paraId="174DF5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0A38EA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080" w:type="dxa"/>
          </w:tcPr>
          <w:p w14:paraId="58660D2F">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Организационный раздел</w:t>
            </w:r>
          </w:p>
        </w:tc>
        <w:tc>
          <w:tcPr>
            <w:tcW w:w="957" w:type="dxa"/>
          </w:tcPr>
          <w:p w14:paraId="247A28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w:t>
            </w:r>
          </w:p>
        </w:tc>
      </w:tr>
      <w:tr w14:paraId="05C80D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6D3AC4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080" w:type="dxa"/>
          </w:tcPr>
          <w:p w14:paraId="48483EEF">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Кадровое обеспечение</w:t>
            </w:r>
          </w:p>
        </w:tc>
        <w:tc>
          <w:tcPr>
            <w:tcW w:w="957" w:type="dxa"/>
          </w:tcPr>
          <w:p w14:paraId="59400D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w:t>
            </w:r>
          </w:p>
        </w:tc>
      </w:tr>
      <w:tr w14:paraId="06387E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701043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080" w:type="dxa"/>
          </w:tcPr>
          <w:p w14:paraId="7D49834D">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Нормативно-методическое обеспечение</w:t>
            </w:r>
          </w:p>
        </w:tc>
        <w:tc>
          <w:tcPr>
            <w:tcW w:w="957" w:type="dxa"/>
          </w:tcPr>
          <w:p w14:paraId="179AF4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w:t>
            </w:r>
          </w:p>
        </w:tc>
      </w:tr>
      <w:tr w14:paraId="5BA47C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7C4C81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080" w:type="dxa"/>
          </w:tcPr>
          <w:p w14:paraId="143A2354">
            <w:pPr>
              <w:spacing w:after="0" w:line="240" w:lineRule="auto"/>
              <w:rPr>
                <w:rFonts w:ascii="Times New Roman" w:hAnsi="Times New Roman" w:cs="Times New Roman"/>
                <w:bCs/>
                <w:color w:val="000000"/>
                <w:sz w:val="24"/>
                <w:szCs w:val="24"/>
              </w:rPr>
            </w:pPr>
            <w:r>
              <w:rPr>
                <w:rFonts w:ascii="Times New Roman" w:hAnsi="Times New Roman" w:eastAsia="Times New Roman" w:cs="Times New Roman"/>
                <w:sz w:val="24"/>
                <w:szCs w:val="24"/>
              </w:rPr>
              <w:t>Требования к условиям работы с особыми категориями детей</w:t>
            </w:r>
          </w:p>
        </w:tc>
        <w:tc>
          <w:tcPr>
            <w:tcW w:w="957" w:type="dxa"/>
          </w:tcPr>
          <w:p w14:paraId="706FA4B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w:t>
            </w:r>
          </w:p>
        </w:tc>
      </w:tr>
    </w:tbl>
    <w:p w14:paraId="745B45D5">
      <w:pPr>
        <w:rPr>
          <w:rFonts w:ascii="Times New Roman" w:hAnsi="Times New Roman" w:cs="Times New Roman"/>
          <w:b/>
          <w:sz w:val="24"/>
          <w:szCs w:val="24"/>
        </w:rPr>
      </w:pPr>
    </w:p>
    <w:p w14:paraId="36C9DBBE">
      <w:pPr>
        <w:rPr>
          <w:rFonts w:ascii="Times New Roman" w:hAnsi="Times New Roman" w:cs="Times New Roman"/>
          <w:b/>
          <w:sz w:val="24"/>
          <w:szCs w:val="24"/>
        </w:rPr>
      </w:pPr>
      <w:r>
        <w:rPr>
          <w:rFonts w:ascii="Times New Roman" w:hAnsi="Times New Roman" w:cs="Times New Roman"/>
          <w:b/>
          <w:sz w:val="24"/>
          <w:szCs w:val="24"/>
        </w:rPr>
        <w:br w:type="page"/>
      </w:r>
    </w:p>
    <w:p w14:paraId="74820D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 ЦЕЛЕВОЙ РАЗДЕЛ </w:t>
      </w:r>
    </w:p>
    <w:p w14:paraId="06007955">
      <w:pPr>
        <w:spacing w:after="0" w:line="240" w:lineRule="auto"/>
        <w:jc w:val="center"/>
        <w:rPr>
          <w:rFonts w:ascii="Times New Roman" w:hAnsi="Times New Roman" w:cs="Times New Roman"/>
          <w:b/>
          <w:sz w:val="24"/>
          <w:szCs w:val="24"/>
        </w:rPr>
      </w:pPr>
    </w:p>
    <w:p w14:paraId="7E17651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1.1. Цель и задачи воспитания</w:t>
      </w:r>
    </w:p>
    <w:p w14:paraId="7BEE63A5">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1.1.1. Общая цель воспитания в ДОО</w:t>
      </w:r>
      <w:r>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4CC02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1DB88B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217FAF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02C2261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1.1.2. Общие задачи воспитания в ДОО:</w:t>
      </w:r>
    </w:p>
    <w:p w14:paraId="770B82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0ECE88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FB9A9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D8A8EB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B4BC9E6">
      <w:pPr>
        <w:pStyle w:val="12"/>
        <w:ind w:right="515"/>
        <w:jc w:val="both"/>
      </w:pPr>
      <w:r>
        <w:t>Исходя</w:t>
      </w:r>
      <w:r>
        <w:rPr>
          <w:spacing w:val="1"/>
        </w:rPr>
        <w:t xml:space="preserve"> </w:t>
      </w:r>
      <w:r>
        <w:t>из</w:t>
      </w:r>
      <w:r>
        <w:rPr>
          <w:spacing w:val="1"/>
        </w:rPr>
        <w:t xml:space="preserve"> </w:t>
      </w:r>
      <w:r>
        <w:t>этого,</w:t>
      </w:r>
      <w:r>
        <w:rPr>
          <w:spacing w:val="1"/>
        </w:rPr>
        <w:t xml:space="preserve"> </w:t>
      </w:r>
      <w:r>
        <w:t>а</w:t>
      </w:r>
      <w:r>
        <w:rPr>
          <w:spacing w:val="1"/>
        </w:rPr>
        <w:t xml:space="preserve"> </w:t>
      </w:r>
      <w:r>
        <w:t>также</w:t>
      </w:r>
      <w:r>
        <w:rPr>
          <w:spacing w:val="1"/>
        </w:rPr>
        <w:t xml:space="preserve"> </w:t>
      </w:r>
      <w:r>
        <w:t>основываясь</w:t>
      </w:r>
      <w:r>
        <w:rPr>
          <w:spacing w:val="1"/>
        </w:rPr>
        <w:t xml:space="preserve"> </w:t>
      </w:r>
      <w:r>
        <w:t>на</w:t>
      </w:r>
      <w:r>
        <w:rPr>
          <w:spacing w:val="1"/>
        </w:rPr>
        <w:t xml:space="preserve"> </w:t>
      </w:r>
      <w:r>
        <w:t>базовых</w:t>
      </w:r>
      <w:r>
        <w:rPr>
          <w:spacing w:val="1"/>
        </w:rPr>
        <w:t xml:space="preserve"> </w:t>
      </w:r>
      <w:r>
        <w:t>для</w:t>
      </w:r>
      <w:r>
        <w:rPr>
          <w:spacing w:val="1"/>
        </w:rPr>
        <w:t xml:space="preserve"> </w:t>
      </w:r>
      <w:r>
        <w:t>нашего</w:t>
      </w:r>
      <w:r>
        <w:rPr>
          <w:spacing w:val="1"/>
        </w:rPr>
        <w:t xml:space="preserve"> </w:t>
      </w:r>
      <w:r>
        <w:t>общества</w:t>
      </w:r>
      <w:r>
        <w:rPr>
          <w:spacing w:val="1"/>
        </w:rPr>
        <w:t xml:space="preserve"> </w:t>
      </w:r>
      <w:r>
        <w:t>ценностях,</w:t>
      </w:r>
      <w:r>
        <w:rPr>
          <w:spacing w:val="1"/>
        </w:rPr>
        <w:t xml:space="preserve"> </w:t>
      </w:r>
      <w:r>
        <w:t>формируется</w:t>
      </w:r>
      <w:r>
        <w:rPr>
          <w:spacing w:val="1"/>
        </w:rPr>
        <w:t xml:space="preserve"> </w:t>
      </w:r>
      <w:r>
        <w:t>общая</w:t>
      </w:r>
      <w:r>
        <w:rPr>
          <w:spacing w:val="1"/>
        </w:rPr>
        <w:t xml:space="preserve"> </w:t>
      </w:r>
      <w:r>
        <w:t>цель</w:t>
      </w:r>
      <w:r>
        <w:rPr>
          <w:spacing w:val="1"/>
        </w:rPr>
        <w:t xml:space="preserve"> </w:t>
      </w:r>
      <w:r>
        <w:t>воспитания</w:t>
      </w:r>
      <w:r>
        <w:rPr>
          <w:spacing w:val="1"/>
        </w:rPr>
        <w:t xml:space="preserve"> </w:t>
      </w:r>
      <w:r>
        <w:t>в</w:t>
      </w:r>
      <w:r>
        <w:rPr>
          <w:spacing w:val="1"/>
        </w:rPr>
        <w:t xml:space="preserve"> </w:t>
      </w:r>
      <w:r>
        <w:t>МБДОУ</w:t>
      </w:r>
      <w:r>
        <w:rPr>
          <w:spacing w:val="1"/>
        </w:rPr>
        <w:t xml:space="preserve"> </w:t>
      </w:r>
      <w:r>
        <w:t>«Детский</w:t>
      </w:r>
      <w:r>
        <w:rPr>
          <w:spacing w:val="1"/>
        </w:rPr>
        <w:t xml:space="preserve"> </w:t>
      </w:r>
      <w:r>
        <w:t>сад</w:t>
      </w:r>
      <w:r>
        <w:rPr>
          <w:spacing w:val="1"/>
        </w:rPr>
        <w:t xml:space="preserve"> </w:t>
      </w:r>
      <w:r>
        <w:t>№</w:t>
      </w:r>
      <w:r>
        <w:rPr>
          <w:spacing w:val="1"/>
        </w:rPr>
        <w:t xml:space="preserve"> </w:t>
      </w:r>
      <w:r>
        <w:t>5 «Улыбка»:</w:t>
      </w:r>
      <w:r>
        <w:rPr>
          <w:spacing w:val="1"/>
        </w:rPr>
        <w:t xml:space="preserve"> </w:t>
      </w:r>
      <w:r>
        <w:t>развитие</w:t>
      </w:r>
      <w:r>
        <w:rPr>
          <w:spacing w:val="1"/>
        </w:rPr>
        <w:t xml:space="preserve"> </w:t>
      </w:r>
      <w:r>
        <w:t>личности</w:t>
      </w:r>
      <w:r>
        <w:rPr>
          <w:spacing w:val="1"/>
        </w:rPr>
        <w:t xml:space="preserve"> </w:t>
      </w:r>
      <w:r>
        <w:t>воспитанников,</w:t>
      </w:r>
      <w:r>
        <w:rPr>
          <w:spacing w:val="-2"/>
        </w:rPr>
        <w:t xml:space="preserve"> </w:t>
      </w:r>
      <w:r>
        <w:t>которое</w:t>
      </w:r>
      <w:r>
        <w:rPr>
          <w:spacing w:val="-9"/>
        </w:rPr>
        <w:t xml:space="preserve"> </w:t>
      </w:r>
      <w:r>
        <w:t>обеспечит</w:t>
      </w:r>
      <w:r>
        <w:rPr>
          <w:spacing w:val="2"/>
        </w:rPr>
        <w:t xml:space="preserve"> </w:t>
      </w:r>
      <w:r>
        <w:t>проявление</w:t>
      </w:r>
      <w:r>
        <w:rPr>
          <w:spacing w:val="-4"/>
        </w:rPr>
        <w:t xml:space="preserve"> </w:t>
      </w:r>
      <w:r>
        <w:t>ими:</w:t>
      </w:r>
    </w:p>
    <w:p w14:paraId="42F67BA3">
      <w:pPr>
        <w:pStyle w:val="21"/>
        <w:widowControl w:val="0"/>
        <w:numPr>
          <w:ilvl w:val="0"/>
          <w:numId w:val="17"/>
        </w:numPr>
        <w:tabs>
          <w:tab w:val="left" w:pos="813"/>
        </w:tabs>
        <w:autoSpaceDE w:val="0"/>
        <w:autoSpaceDN w:val="0"/>
        <w:spacing w:after="0" w:line="294" w:lineRule="exact"/>
        <w:contextualSpacing w:val="0"/>
        <w:jc w:val="both"/>
        <w:rPr>
          <w:rFonts w:ascii="Times New Roman" w:hAnsi="Times New Roman" w:cs="Times New Roman"/>
          <w:sz w:val="24"/>
        </w:rPr>
      </w:pPr>
      <w:r>
        <w:rPr>
          <w:rFonts w:ascii="Times New Roman" w:hAnsi="Times New Roman" w:cs="Times New Roman"/>
          <w:sz w:val="24"/>
        </w:rPr>
        <w:t>усвоенных</w:t>
      </w:r>
      <w:r>
        <w:rPr>
          <w:rFonts w:ascii="Times New Roman" w:hAnsi="Times New Roman" w:cs="Times New Roman"/>
          <w:spacing w:val="-6"/>
          <w:sz w:val="24"/>
        </w:rPr>
        <w:t xml:space="preserve"> </w:t>
      </w:r>
      <w:r>
        <w:rPr>
          <w:rFonts w:ascii="Times New Roman" w:hAnsi="Times New Roman" w:cs="Times New Roman"/>
          <w:sz w:val="24"/>
        </w:rPr>
        <w:t>социально значимых</w:t>
      </w:r>
      <w:r>
        <w:rPr>
          <w:rFonts w:ascii="Times New Roman" w:hAnsi="Times New Roman" w:cs="Times New Roman"/>
          <w:spacing w:val="-5"/>
          <w:sz w:val="24"/>
        </w:rPr>
        <w:t xml:space="preserve"> </w:t>
      </w:r>
      <w:r>
        <w:rPr>
          <w:rFonts w:ascii="Times New Roman" w:hAnsi="Times New Roman" w:cs="Times New Roman"/>
          <w:sz w:val="24"/>
        </w:rPr>
        <w:t>знаний</w:t>
      </w:r>
      <w:r>
        <w:rPr>
          <w:rFonts w:ascii="Times New Roman" w:hAnsi="Times New Roman" w:cs="Times New Roman"/>
          <w:spacing w:val="-10"/>
          <w:sz w:val="24"/>
        </w:rPr>
        <w:t xml:space="preserve"> </w:t>
      </w:r>
      <w:r>
        <w:rPr>
          <w:rFonts w:ascii="Times New Roman" w:hAnsi="Times New Roman" w:cs="Times New Roman"/>
          <w:sz w:val="24"/>
        </w:rPr>
        <w:t>основных</w:t>
      </w:r>
      <w:r>
        <w:rPr>
          <w:rFonts w:ascii="Times New Roman" w:hAnsi="Times New Roman" w:cs="Times New Roman"/>
          <w:spacing w:val="-5"/>
          <w:sz w:val="24"/>
        </w:rPr>
        <w:t xml:space="preserve"> </w:t>
      </w:r>
      <w:r>
        <w:rPr>
          <w:rFonts w:ascii="Times New Roman" w:hAnsi="Times New Roman" w:cs="Times New Roman"/>
          <w:sz w:val="24"/>
        </w:rPr>
        <w:t>норм</w:t>
      </w:r>
      <w:r>
        <w:rPr>
          <w:rFonts w:ascii="Times New Roman" w:hAnsi="Times New Roman" w:cs="Times New Roman"/>
          <w:spacing w:val="1"/>
          <w:sz w:val="24"/>
        </w:rPr>
        <w:t xml:space="preserve"> </w:t>
      </w:r>
      <w:r>
        <w:rPr>
          <w:rFonts w:ascii="Times New Roman" w:hAnsi="Times New Roman" w:cs="Times New Roman"/>
          <w:sz w:val="24"/>
        </w:rPr>
        <w:t>и</w:t>
      </w:r>
      <w:r>
        <w:rPr>
          <w:rFonts w:ascii="Times New Roman" w:hAnsi="Times New Roman" w:cs="Times New Roman"/>
          <w:spacing w:val="-5"/>
          <w:sz w:val="24"/>
        </w:rPr>
        <w:t xml:space="preserve"> </w:t>
      </w:r>
      <w:r>
        <w:rPr>
          <w:rFonts w:ascii="Times New Roman" w:hAnsi="Times New Roman" w:cs="Times New Roman"/>
          <w:sz w:val="24"/>
        </w:rPr>
        <w:t>правил,</w:t>
      </w:r>
      <w:r>
        <w:rPr>
          <w:rFonts w:ascii="Times New Roman" w:hAnsi="Times New Roman" w:cs="Times New Roman"/>
          <w:spacing w:val="-2"/>
          <w:sz w:val="24"/>
        </w:rPr>
        <w:t xml:space="preserve"> </w:t>
      </w:r>
      <w:r>
        <w:rPr>
          <w:rFonts w:ascii="Times New Roman" w:hAnsi="Times New Roman" w:cs="Times New Roman"/>
          <w:sz w:val="24"/>
        </w:rPr>
        <w:t>которые</w:t>
      </w:r>
      <w:r>
        <w:rPr>
          <w:rFonts w:ascii="Times New Roman" w:hAnsi="Times New Roman" w:cs="Times New Roman"/>
          <w:spacing w:val="-6"/>
          <w:sz w:val="24"/>
        </w:rPr>
        <w:t xml:space="preserve"> </w:t>
      </w:r>
      <w:r>
        <w:rPr>
          <w:rFonts w:ascii="Times New Roman" w:hAnsi="Times New Roman" w:cs="Times New Roman"/>
          <w:sz w:val="24"/>
        </w:rPr>
        <w:t>выработало</w:t>
      </w:r>
      <w:r>
        <w:rPr>
          <w:rFonts w:ascii="Times New Roman" w:hAnsi="Times New Roman" w:cs="Times New Roman"/>
          <w:spacing w:val="-5"/>
          <w:sz w:val="24"/>
        </w:rPr>
        <w:t xml:space="preserve"> </w:t>
      </w:r>
      <w:r>
        <w:rPr>
          <w:rFonts w:ascii="Times New Roman" w:hAnsi="Times New Roman" w:cs="Times New Roman"/>
          <w:sz w:val="24"/>
        </w:rPr>
        <w:t>общество;</w:t>
      </w:r>
    </w:p>
    <w:p w14:paraId="4297810D">
      <w:pPr>
        <w:pStyle w:val="21"/>
        <w:widowControl w:val="0"/>
        <w:numPr>
          <w:ilvl w:val="0"/>
          <w:numId w:val="17"/>
        </w:numPr>
        <w:tabs>
          <w:tab w:val="left" w:pos="1946"/>
        </w:tabs>
        <w:autoSpaceDE w:val="0"/>
        <w:autoSpaceDN w:val="0"/>
        <w:spacing w:after="0" w:line="293" w:lineRule="exact"/>
        <w:contextualSpacing w:val="0"/>
        <w:jc w:val="both"/>
        <w:rPr>
          <w:rFonts w:ascii="Times New Roman" w:hAnsi="Times New Roman" w:cs="Times New Roman"/>
          <w:sz w:val="24"/>
        </w:rPr>
      </w:pPr>
      <w:r>
        <w:rPr>
          <w:rFonts w:ascii="Times New Roman" w:hAnsi="Times New Roman" w:cs="Times New Roman"/>
          <w:sz w:val="24"/>
        </w:rPr>
        <w:t>развитых</w:t>
      </w:r>
      <w:r>
        <w:rPr>
          <w:rFonts w:ascii="Times New Roman" w:hAnsi="Times New Roman" w:cs="Times New Roman"/>
          <w:spacing w:val="-4"/>
          <w:sz w:val="24"/>
        </w:rPr>
        <w:t xml:space="preserve"> </w:t>
      </w:r>
      <w:r>
        <w:rPr>
          <w:rFonts w:ascii="Times New Roman" w:hAnsi="Times New Roman" w:cs="Times New Roman"/>
          <w:sz w:val="24"/>
        </w:rPr>
        <w:t>позитивных</w:t>
      </w:r>
      <w:r>
        <w:rPr>
          <w:rFonts w:ascii="Times New Roman" w:hAnsi="Times New Roman" w:cs="Times New Roman"/>
          <w:spacing w:val="1"/>
          <w:sz w:val="24"/>
        </w:rPr>
        <w:t xml:space="preserve"> </w:t>
      </w:r>
      <w:r>
        <w:rPr>
          <w:rFonts w:ascii="Times New Roman" w:hAnsi="Times New Roman" w:cs="Times New Roman"/>
          <w:sz w:val="24"/>
        </w:rPr>
        <w:t>отношений</w:t>
      </w:r>
      <w:r>
        <w:rPr>
          <w:rFonts w:ascii="Times New Roman" w:hAnsi="Times New Roman" w:cs="Times New Roman"/>
          <w:spacing w:val="59"/>
          <w:sz w:val="24"/>
        </w:rPr>
        <w:t xml:space="preserve"> </w:t>
      </w:r>
      <w:r>
        <w:rPr>
          <w:rFonts w:ascii="Times New Roman" w:hAnsi="Times New Roman" w:cs="Times New Roman"/>
          <w:sz w:val="24"/>
        </w:rPr>
        <w:t>к</w:t>
      </w:r>
      <w:r>
        <w:rPr>
          <w:rFonts w:ascii="Times New Roman" w:hAnsi="Times New Roman" w:cs="Times New Roman"/>
          <w:spacing w:val="-5"/>
          <w:sz w:val="24"/>
        </w:rPr>
        <w:t xml:space="preserve"> </w:t>
      </w:r>
      <w:r>
        <w:rPr>
          <w:rFonts w:ascii="Times New Roman" w:hAnsi="Times New Roman" w:cs="Times New Roman"/>
          <w:sz w:val="24"/>
        </w:rPr>
        <w:t>общественным</w:t>
      </w:r>
      <w:r>
        <w:rPr>
          <w:rFonts w:ascii="Times New Roman" w:hAnsi="Times New Roman" w:cs="Times New Roman"/>
          <w:spacing w:val="-1"/>
          <w:sz w:val="24"/>
        </w:rPr>
        <w:t xml:space="preserve"> </w:t>
      </w:r>
      <w:r>
        <w:rPr>
          <w:rFonts w:ascii="Times New Roman" w:hAnsi="Times New Roman" w:cs="Times New Roman"/>
          <w:sz w:val="24"/>
        </w:rPr>
        <w:t>ценностям;</w:t>
      </w:r>
    </w:p>
    <w:p w14:paraId="6F9E6551">
      <w:pPr>
        <w:pStyle w:val="21"/>
        <w:widowControl w:val="0"/>
        <w:numPr>
          <w:ilvl w:val="0"/>
          <w:numId w:val="17"/>
        </w:numPr>
        <w:tabs>
          <w:tab w:val="left" w:pos="1946"/>
        </w:tabs>
        <w:autoSpaceDE w:val="0"/>
        <w:autoSpaceDN w:val="0"/>
        <w:spacing w:after="0" w:line="237" w:lineRule="auto"/>
        <w:ind w:right="708"/>
        <w:contextualSpacing w:val="0"/>
        <w:jc w:val="both"/>
        <w:rPr>
          <w:rFonts w:ascii="Times New Roman" w:hAnsi="Times New Roman" w:cs="Times New Roman"/>
          <w:sz w:val="24"/>
        </w:rPr>
      </w:pPr>
      <w:r>
        <w:rPr>
          <w:rFonts w:ascii="Times New Roman" w:hAnsi="Times New Roman" w:cs="Times New Roman"/>
          <w:sz w:val="24"/>
        </w:rPr>
        <w:t>приобретенного</w:t>
      </w:r>
      <w:r>
        <w:rPr>
          <w:rFonts w:ascii="Times New Roman" w:hAnsi="Times New Roman" w:cs="Times New Roman"/>
          <w:spacing w:val="1"/>
          <w:sz w:val="24"/>
        </w:rPr>
        <w:t xml:space="preserve"> </w:t>
      </w:r>
      <w:r>
        <w:rPr>
          <w:rFonts w:ascii="Times New Roman" w:hAnsi="Times New Roman" w:cs="Times New Roman"/>
          <w:sz w:val="24"/>
        </w:rPr>
        <w:t>соответствующего</w:t>
      </w:r>
      <w:r>
        <w:rPr>
          <w:rFonts w:ascii="Times New Roman" w:hAnsi="Times New Roman" w:cs="Times New Roman"/>
          <w:spacing w:val="1"/>
          <w:sz w:val="24"/>
        </w:rPr>
        <w:t xml:space="preserve"> </w:t>
      </w:r>
      <w:r>
        <w:rPr>
          <w:rFonts w:ascii="Times New Roman" w:hAnsi="Times New Roman" w:cs="Times New Roman"/>
          <w:sz w:val="24"/>
        </w:rPr>
        <w:t>этим</w:t>
      </w:r>
      <w:r>
        <w:rPr>
          <w:rFonts w:ascii="Times New Roman" w:hAnsi="Times New Roman" w:cs="Times New Roman"/>
          <w:spacing w:val="1"/>
          <w:sz w:val="24"/>
        </w:rPr>
        <w:t xml:space="preserve"> </w:t>
      </w:r>
      <w:r>
        <w:rPr>
          <w:rFonts w:ascii="Times New Roman" w:hAnsi="Times New Roman" w:cs="Times New Roman"/>
          <w:sz w:val="24"/>
        </w:rPr>
        <w:t>ценностям</w:t>
      </w:r>
      <w:r>
        <w:rPr>
          <w:rFonts w:ascii="Times New Roman" w:hAnsi="Times New Roman" w:cs="Times New Roman"/>
          <w:spacing w:val="1"/>
          <w:sz w:val="24"/>
        </w:rPr>
        <w:t xml:space="preserve"> </w:t>
      </w:r>
      <w:r>
        <w:rPr>
          <w:rFonts w:ascii="Times New Roman" w:hAnsi="Times New Roman" w:cs="Times New Roman"/>
          <w:sz w:val="24"/>
        </w:rPr>
        <w:t>опыта</w:t>
      </w:r>
      <w:r>
        <w:rPr>
          <w:rFonts w:ascii="Times New Roman" w:hAnsi="Times New Roman" w:cs="Times New Roman"/>
          <w:spacing w:val="1"/>
          <w:sz w:val="24"/>
        </w:rPr>
        <w:t xml:space="preserve"> </w:t>
      </w:r>
      <w:r>
        <w:rPr>
          <w:rFonts w:ascii="Times New Roman" w:hAnsi="Times New Roman" w:cs="Times New Roman"/>
          <w:sz w:val="24"/>
        </w:rPr>
        <w:t>поведения,</w:t>
      </w:r>
      <w:r>
        <w:rPr>
          <w:rFonts w:ascii="Times New Roman" w:hAnsi="Times New Roman" w:cs="Times New Roman"/>
          <w:spacing w:val="1"/>
          <w:sz w:val="24"/>
        </w:rPr>
        <w:t xml:space="preserve"> </w:t>
      </w:r>
      <w:r>
        <w:rPr>
          <w:rFonts w:ascii="Times New Roman" w:hAnsi="Times New Roman" w:cs="Times New Roman"/>
          <w:sz w:val="24"/>
        </w:rPr>
        <w:t>опыта</w:t>
      </w:r>
      <w:r>
        <w:rPr>
          <w:rFonts w:ascii="Times New Roman" w:hAnsi="Times New Roman" w:cs="Times New Roman"/>
          <w:spacing w:val="1"/>
          <w:sz w:val="24"/>
        </w:rPr>
        <w:t xml:space="preserve"> </w:t>
      </w:r>
      <w:r>
        <w:rPr>
          <w:rFonts w:ascii="Times New Roman" w:hAnsi="Times New Roman" w:cs="Times New Roman"/>
          <w:sz w:val="24"/>
        </w:rPr>
        <w:t>применения сформированных знаний и отношений на практике</w:t>
      </w:r>
      <w:r>
        <w:rPr>
          <w:rFonts w:ascii="Times New Roman" w:hAnsi="Times New Roman" w:cs="Times New Roman"/>
          <w:spacing w:val="1"/>
          <w:sz w:val="24"/>
        </w:rPr>
        <w:t xml:space="preserve"> </w:t>
      </w:r>
      <w:r>
        <w:rPr>
          <w:rFonts w:ascii="Times New Roman" w:hAnsi="Times New Roman" w:cs="Times New Roman"/>
          <w:sz w:val="24"/>
        </w:rPr>
        <w:t>(то есть в приобретении ими</w:t>
      </w:r>
      <w:r>
        <w:rPr>
          <w:rFonts w:ascii="Times New Roman" w:hAnsi="Times New Roman" w:cs="Times New Roman"/>
          <w:spacing w:val="1"/>
          <w:sz w:val="24"/>
        </w:rPr>
        <w:t xml:space="preserve"> </w:t>
      </w:r>
      <w:r>
        <w:rPr>
          <w:rFonts w:ascii="Times New Roman" w:hAnsi="Times New Roman" w:cs="Times New Roman"/>
          <w:sz w:val="24"/>
        </w:rPr>
        <w:t>опыта</w:t>
      </w:r>
      <w:r>
        <w:rPr>
          <w:rFonts w:ascii="Times New Roman" w:hAnsi="Times New Roman" w:cs="Times New Roman"/>
          <w:spacing w:val="-4"/>
          <w:sz w:val="24"/>
        </w:rPr>
        <w:t xml:space="preserve"> </w:t>
      </w:r>
      <w:r>
        <w:rPr>
          <w:rFonts w:ascii="Times New Roman" w:hAnsi="Times New Roman" w:cs="Times New Roman"/>
          <w:sz w:val="24"/>
        </w:rPr>
        <w:t>осуществления</w:t>
      </w:r>
      <w:r>
        <w:rPr>
          <w:rFonts w:ascii="Times New Roman" w:hAnsi="Times New Roman" w:cs="Times New Roman"/>
          <w:spacing w:val="2"/>
          <w:sz w:val="24"/>
        </w:rPr>
        <w:t xml:space="preserve"> </w:t>
      </w:r>
      <w:r>
        <w:rPr>
          <w:rFonts w:ascii="Times New Roman" w:hAnsi="Times New Roman" w:cs="Times New Roman"/>
          <w:sz w:val="24"/>
        </w:rPr>
        <w:t>социально</w:t>
      </w:r>
      <w:r>
        <w:rPr>
          <w:rFonts w:ascii="Times New Roman" w:hAnsi="Times New Roman" w:cs="Times New Roman"/>
          <w:spacing w:val="2"/>
          <w:sz w:val="24"/>
        </w:rPr>
        <w:t xml:space="preserve"> </w:t>
      </w:r>
      <w:r>
        <w:rPr>
          <w:rFonts w:ascii="Times New Roman" w:hAnsi="Times New Roman" w:cs="Times New Roman"/>
          <w:sz w:val="24"/>
        </w:rPr>
        <w:t>значимых</w:t>
      </w:r>
      <w:r>
        <w:rPr>
          <w:rFonts w:ascii="Times New Roman" w:hAnsi="Times New Roman" w:cs="Times New Roman"/>
          <w:spacing w:val="-3"/>
          <w:sz w:val="24"/>
        </w:rPr>
        <w:t xml:space="preserve"> </w:t>
      </w:r>
      <w:r>
        <w:rPr>
          <w:rFonts w:ascii="Times New Roman" w:hAnsi="Times New Roman" w:cs="Times New Roman"/>
          <w:sz w:val="24"/>
        </w:rPr>
        <w:t>дел).</w:t>
      </w:r>
      <w:r>
        <w:rPr>
          <w:rFonts w:ascii="Times New Roman" w:hAnsi="Times New Roman" w:cs="Times New Roman"/>
          <w:sz w:val="24"/>
        </w:rPr>
        <w:br w:type="textWrapping"/>
      </w:r>
    </w:p>
    <w:p w14:paraId="0F95C95E">
      <w:pPr>
        <w:widowControl w:val="0"/>
        <w:tabs>
          <w:tab w:val="left" w:pos="1946"/>
        </w:tabs>
        <w:autoSpaceDE w:val="0"/>
        <w:autoSpaceDN w:val="0"/>
        <w:spacing w:after="0" w:line="237" w:lineRule="auto"/>
        <w:ind w:right="708"/>
        <w:jc w:val="both"/>
        <w:rPr>
          <w:rFonts w:ascii="Times New Roman" w:hAnsi="Times New Roman" w:cs="Times New Roman"/>
          <w:sz w:val="24"/>
          <w:szCs w:val="24"/>
        </w:rPr>
      </w:pPr>
      <w:r>
        <w:rPr>
          <w:rFonts w:ascii="Times New Roman" w:hAnsi="Times New Roman" w:cs="Times New Roman"/>
          <w:sz w:val="24"/>
          <w:szCs w:val="24"/>
        </w:rPr>
        <w:t xml:space="preserve">        Данная</w:t>
      </w:r>
      <w:r>
        <w:rPr>
          <w:rFonts w:ascii="Times New Roman" w:hAnsi="Times New Roman" w:cs="Times New Roman"/>
          <w:spacing w:val="1"/>
          <w:sz w:val="24"/>
          <w:szCs w:val="24"/>
        </w:rPr>
        <w:t xml:space="preserve"> </w:t>
      </w:r>
      <w:r>
        <w:rPr>
          <w:rFonts w:ascii="Times New Roman" w:hAnsi="Times New Roman" w:cs="Times New Roman"/>
          <w:sz w:val="24"/>
          <w:szCs w:val="24"/>
        </w:rPr>
        <w:t>цель ориентирует</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педагогических работников</w:t>
      </w:r>
      <w:r>
        <w:rPr>
          <w:rFonts w:ascii="Times New Roman" w:hAnsi="Times New Roman" w:cs="Times New Roman"/>
          <w:spacing w:val="1"/>
          <w:sz w:val="24"/>
          <w:szCs w:val="24"/>
        </w:rPr>
        <w:t xml:space="preserve"> </w:t>
      </w:r>
      <w:r>
        <w:rPr>
          <w:rFonts w:ascii="Times New Roman" w:hAnsi="Times New Roman" w:cs="Times New Roman"/>
          <w:sz w:val="24"/>
          <w:szCs w:val="24"/>
        </w:rPr>
        <w:t>МБДОУ «Детский</w:t>
      </w:r>
      <w:r>
        <w:rPr>
          <w:rFonts w:ascii="Times New Roman" w:hAnsi="Times New Roman" w:cs="Times New Roman"/>
          <w:spacing w:val="1"/>
          <w:sz w:val="24"/>
          <w:szCs w:val="24"/>
        </w:rPr>
        <w:t xml:space="preserve"> </w:t>
      </w:r>
      <w:r>
        <w:rPr>
          <w:rFonts w:ascii="Times New Roman" w:hAnsi="Times New Roman" w:cs="Times New Roman"/>
          <w:sz w:val="24"/>
          <w:szCs w:val="24"/>
        </w:rPr>
        <w:t>сад 5 «Улыбка» не на</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обеспечение</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соответствия</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w:t>
      </w:r>
      <w:r>
        <w:rPr>
          <w:rFonts w:ascii="Times New Roman" w:hAnsi="Times New Roman" w:cs="Times New Roman"/>
          <w:spacing w:val="1"/>
          <w:sz w:val="24"/>
          <w:szCs w:val="24"/>
        </w:rPr>
        <w:t xml:space="preserve"> </w:t>
      </w:r>
      <w:r>
        <w:rPr>
          <w:rFonts w:ascii="Times New Roman" w:hAnsi="Times New Roman" w:cs="Times New Roman"/>
          <w:sz w:val="24"/>
          <w:szCs w:val="24"/>
        </w:rPr>
        <w:t>единому</w:t>
      </w:r>
      <w:r>
        <w:rPr>
          <w:rFonts w:ascii="Times New Roman" w:hAnsi="Times New Roman" w:cs="Times New Roman"/>
          <w:spacing w:val="1"/>
          <w:sz w:val="24"/>
          <w:szCs w:val="24"/>
        </w:rPr>
        <w:t xml:space="preserve"> </w:t>
      </w:r>
      <w:r>
        <w:rPr>
          <w:rFonts w:ascii="Times New Roman" w:hAnsi="Times New Roman" w:cs="Times New Roman"/>
          <w:sz w:val="24"/>
          <w:szCs w:val="24"/>
        </w:rPr>
        <w:t>уровню</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воспитанности,</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обеспечение</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позитивной</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динамики</w:t>
      </w:r>
      <w:r>
        <w:rPr>
          <w:rFonts w:ascii="Times New Roman" w:hAnsi="Times New Roman" w:cs="Times New Roman"/>
          <w:spacing w:val="-12"/>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4"/>
          <w:sz w:val="24"/>
          <w:szCs w:val="24"/>
        </w:rPr>
        <w:t xml:space="preserve"> </w:t>
      </w:r>
      <w:r>
        <w:rPr>
          <w:rFonts w:ascii="Times New Roman" w:hAnsi="Times New Roman" w:cs="Times New Roman"/>
          <w:sz w:val="24"/>
          <w:szCs w:val="24"/>
        </w:rPr>
        <w:t>его</w:t>
      </w:r>
      <w:r>
        <w:rPr>
          <w:rFonts w:ascii="Times New Roman" w:hAnsi="Times New Roman" w:cs="Times New Roman"/>
          <w:spacing w:val="-9"/>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12"/>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связи</w:t>
      </w:r>
      <w:r>
        <w:rPr>
          <w:rFonts w:ascii="Times New Roman" w:hAnsi="Times New Roman" w:cs="Times New Roman"/>
          <w:spacing w:val="-13"/>
          <w:sz w:val="24"/>
          <w:szCs w:val="24"/>
        </w:rPr>
        <w:t xml:space="preserve"> </w:t>
      </w:r>
      <w:r>
        <w:rPr>
          <w:rFonts w:ascii="Times New Roman" w:hAnsi="Times New Roman" w:cs="Times New Roman"/>
          <w:sz w:val="24"/>
          <w:szCs w:val="24"/>
        </w:rPr>
        <w:t>с</w:t>
      </w:r>
      <w:r>
        <w:rPr>
          <w:rFonts w:ascii="Times New Roman" w:hAnsi="Times New Roman" w:cs="Times New Roman"/>
          <w:spacing w:val="-11"/>
          <w:sz w:val="24"/>
          <w:szCs w:val="24"/>
        </w:rPr>
        <w:t xml:space="preserve"> </w:t>
      </w:r>
      <w:r>
        <w:rPr>
          <w:rFonts w:ascii="Times New Roman" w:hAnsi="Times New Roman" w:cs="Times New Roman"/>
          <w:sz w:val="24"/>
          <w:szCs w:val="24"/>
        </w:rPr>
        <w:t>этим</w:t>
      </w:r>
      <w:r>
        <w:rPr>
          <w:rFonts w:ascii="Times New Roman" w:hAnsi="Times New Roman" w:cs="Times New Roman"/>
          <w:spacing w:val="-12"/>
          <w:sz w:val="24"/>
          <w:szCs w:val="24"/>
        </w:rPr>
        <w:t xml:space="preserve"> </w:t>
      </w:r>
      <w:r>
        <w:rPr>
          <w:rFonts w:ascii="Times New Roman" w:hAnsi="Times New Roman" w:cs="Times New Roman"/>
          <w:sz w:val="24"/>
          <w:szCs w:val="24"/>
        </w:rPr>
        <w:t>важно</w:t>
      </w:r>
      <w:r>
        <w:rPr>
          <w:rFonts w:ascii="Times New Roman" w:hAnsi="Times New Roman" w:cs="Times New Roman"/>
          <w:spacing w:val="-10"/>
          <w:sz w:val="24"/>
          <w:szCs w:val="24"/>
        </w:rPr>
        <w:t xml:space="preserve"> </w:t>
      </w:r>
      <w:r>
        <w:rPr>
          <w:rFonts w:ascii="Times New Roman" w:hAnsi="Times New Roman" w:cs="Times New Roman"/>
          <w:sz w:val="24"/>
          <w:szCs w:val="24"/>
        </w:rPr>
        <w:t>сочетание</w:t>
      </w:r>
      <w:r>
        <w:rPr>
          <w:rFonts w:ascii="Times New Roman" w:hAnsi="Times New Roman" w:cs="Times New Roman"/>
          <w:spacing w:val="-14"/>
          <w:sz w:val="24"/>
          <w:szCs w:val="24"/>
        </w:rPr>
        <w:t xml:space="preserve"> </w:t>
      </w:r>
      <w:r>
        <w:rPr>
          <w:rFonts w:ascii="Times New Roman" w:hAnsi="Times New Roman" w:cs="Times New Roman"/>
          <w:sz w:val="24"/>
          <w:szCs w:val="24"/>
        </w:rPr>
        <w:t>усилий</w:t>
      </w:r>
      <w:r>
        <w:rPr>
          <w:rFonts w:ascii="Times New Roman" w:hAnsi="Times New Roman" w:cs="Times New Roman"/>
          <w:spacing w:val="-58"/>
          <w:sz w:val="24"/>
          <w:szCs w:val="24"/>
        </w:rPr>
        <w:t xml:space="preserve"> </w:t>
      </w:r>
      <w:r>
        <w:rPr>
          <w:rFonts w:ascii="Times New Roman" w:hAnsi="Times New Roman" w:cs="Times New Roman"/>
          <w:spacing w:val="-1"/>
          <w:sz w:val="24"/>
          <w:szCs w:val="24"/>
        </w:rPr>
        <w:t>педагога</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по</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развитию</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личности</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воспитанников</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усилий</w:t>
      </w:r>
      <w:r>
        <w:rPr>
          <w:rFonts w:ascii="Times New Roman" w:hAnsi="Times New Roman" w:cs="Times New Roman"/>
          <w:spacing w:val="-7"/>
          <w:sz w:val="24"/>
          <w:szCs w:val="24"/>
        </w:rPr>
        <w:t xml:space="preserve"> </w:t>
      </w:r>
      <w:r>
        <w:rPr>
          <w:rFonts w:ascii="Times New Roman" w:hAnsi="Times New Roman" w:cs="Times New Roman"/>
          <w:sz w:val="24"/>
          <w:szCs w:val="24"/>
        </w:rPr>
        <w:t>самого</w:t>
      </w:r>
      <w:r>
        <w:rPr>
          <w:rFonts w:ascii="Times New Roman" w:hAnsi="Times New Roman" w:cs="Times New Roman"/>
          <w:spacing w:val="-7"/>
          <w:sz w:val="24"/>
          <w:szCs w:val="24"/>
        </w:rPr>
        <w:t xml:space="preserve"> </w:t>
      </w:r>
      <w:r>
        <w:rPr>
          <w:rFonts w:ascii="Times New Roman" w:hAnsi="Times New Roman" w:cs="Times New Roman"/>
          <w:sz w:val="24"/>
          <w:szCs w:val="24"/>
        </w:rPr>
        <w:t>ребенка</w:t>
      </w:r>
      <w:r>
        <w:rPr>
          <w:rFonts w:ascii="Times New Roman" w:hAnsi="Times New Roman" w:cs="Times New Roman"/>
          <w:spacing w:val="-9"/>
          <w:sz w:val="24"/>
          <w:szCs w:val="24"/>
        </w:rPr>
        <w:t xml:space="preserve"> </w:t>
      </w:r>
      <w:r>
        <w:rPr>
          <w:rFonts w:ascii="Times New Roman" w:hAnsi="Times New Roman" w:cs="Times New Roman"/>
          <w:sz w:val="24"/>
          <w:szCs w:val="24"/>
        </w:rPr>
        <w:t>по</w:t>
      </w:r>
      <w:r>
        <w:rPr>
          <w:rFonts w:ascii="Times New Roman" w:hAnsi="Times New Roman" w:cs="Times New Roman"/>
          <w:spacing w:val="-7"/>
          <w:sz w:val="24"/>
          <w:szCs w:val="24"/>
        </w:rPr>
        <w:t xml:space="preserve"> </w:t>
      </w:r>
      <w:r>
        <w:rPr>
          <w:rFonts w:ascii="Times New Roman" w:hAnsi="Times New Roman" w:cs="Times New Roman"/>
          <w:sz w:val="24"/>
          <w:szCs w:val="24"/>
        </w:rPr>
        <w:t>своему</w:t>
      </w:r>
      <w:r>
        <w:rPr>
          <w:rFonts w:ascii="Times New Roman" w:hAnsi="Times New Roman" w:cs="Times New Roman"/>
          <w:spacing w:val="-17"/>
          <w:sz w:val="24"/>
          <w:szCs w:val="24"/>
        </w:rPr>
        <w:t xml:space="preserve"> </w:t>
      </w:r>
      <w:r>
        <w:rPr>
          <w:rFonts w:ascii="Times New Roman" w:hAnsi="Times New Roman" w:cs="Times New Roman"/>
          <w:sz w:val="24"/>
          <w:szCs w:val="24"/>
        </w:rPr>
        <w:t>саморазвитию.</w:t>
      </w:r>
      <w:r>
        <w:rPr>
          <w:rFonts w:ascii="Times New Roman" w:hAnsi="Times New Roman" w:cs="Times New Roman"/>
          <w:spacing w:val="-58"/>
          <w:sz w:val="24"/>
          <w:szCs w:val="24"/>
        </w:rPr>
        <w:t xml:space="preserve"> </w:t>
      </w:r>
      <w:r>
        <w:rPr>
          <w:rFonts w:ascii="Times New Roman" w:hAnsi="Times New Roman" w:cs="Times New Roman"/>
          <w:sz w:val="24"/>
          <w:szCs w:val="24"/>
        </w:rPr>
        <w:t>Их сотрудничество, партнерские отношения являются важным фактором успеха в достижении</w:t>
      </w:r>
      <w:r>
        <w:rPr>
          <w:rFonts w:ascii="Times New Roman" w:hAnsi="Times New Roman" w:cs="Times New Roman"/>
          <w:spacing w:val="1"/>
          <w:sz w:val="24"/>
          <w:szCs w:val="24"/>
        </w:rPr>
        <w:t xml:space="preserve"> </w:t>
      </w:r>
      <w:r>
        <w:rPr>
          <w:rFonts w:ascii="Times New Roman" w:hAnsi="Times New Roman" w:cs="Times New Roman"/>
          <w:sz w:val="24"/>
          <w:szCs w:val="24"/>
        </w:rPr>
        <w:t>цели.</w:t>
      </w:r>
    </w:p>
    <w:p w14:paraId="567F679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1.2. Направления воспитания</w:t>
      </w:r>
    </w:p>
    <w:p w14:paraId="011046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1.2.1. Патриотическое воспитание</w:t>
      </w:r>
    </w:p>
    <w:p w14:paraId="6567083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патриотического воспитания</w:t>
      </w:r>
      <w:r>
        <w:rPr>
          <w:rFonts w:ascii="Times New Roman" w:hAnsi="Times New Roman" w:cs="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02DEE8B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CB2E05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18FD5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1F1407F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1.2.2. Духовно-нравственное воспитание</w:t>
      </w:r>
    </w:p>
    <w:p w14:paraId="549ADD7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w:t>
      </w:r>
      <w:r>
        <w:rPr>
          <w:rFonts w:ascii="Times New Roman" w:hAnsi="Times New Roman" w:cs="Times New Roman"/>
          <w:sz w:val="24"/>
          <w:szCs w:val="24"/>
        </w:rPr>
        <w:t xml:space="preserve"> </w:t>
      </w:r>
      <w:r>
        <w:rPr>
          <w:rFonts w:ascii="Times New Roman" w:hAnsi="Times New Roman" w:cs="Times New Roman"/>
          <w:i/>
          <w:sz w:val="24"/>
          <w:szCs w:val="24"/>
        </w:rPr>
        <w:t>духовно-нравственного воспитания</w:t>
      </w:r>
      <w:r>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14:paraId="17E1F35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14:paraId="62B523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37C65856">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1.2.3. Социальное воспитание</w:t>
      </w:r>
    </w:p>
    <w:p w14:paraId="689116F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социального воспитания</w:t>
      </w:r>
      <w:r>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14:paraId="6725483A">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14:paraId="0A87FB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22DC04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4B537124">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1.2.4. Познавательное воспитание</w:t>
      </w:r>
    </w:p>
    <w:p w14:paraId="4B52EAE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познавательного воспитания</w:t>
      </w:r>
      <w:r>
        <w:rPr>
          <w:rFonts w:ascii="Times New Roman" w:hAnsi="Times New Roman" w:cs="Times New Roman"/>
          <w:sz w:val="24"/>
          <w:szCs w:val="24"/>
        </w:rPr>
        <w:t xml:space="preserve"> - формирование ценности познания.</w:t>
      </w:r>
    </w:p>
    <w:p w14:paraId="0178AC0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Ценность</w:t>
      </w:r>
      <w:r>
        <w:rPr>
          <w:rFonts w:ascii="Times New Roman" w:hAnsi="Times New Roman" w:cs="Times New Roman"/>
          <w:sz w:val="24"/>
          <w:szCs w:val="24"/>
        </w:rPr>
        <w:t xml:space="preserve"> - познание лежит в основе познавательного воспитания.</w:t>
      </w:r>
    </w:p>
    <w:p w14:paraId="7BF8C1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D46C9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C819472">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1.2.5. Физическое и оздоровительное воспитание</w:t>
      </w:r>
    </w:p>
    <w:p w14:paraId="720F7CC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физического и оздоровительного воспитания</w:t>
      </w:r>
      <w:r>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3A3E2F8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и здоровье лежит в основе физического и оздоровительного направления воспитания.</w:t>
      </w:r>
    </w:p>
    <w:p w14:paraId="7F7276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179BC9D">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1.2.6. Трудовое воспитание</w:t>
      </w:r>
    </w:p>
    <w:p w14:paraId="61A3D45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трудового воспитания</w:t>
      </w:r>
      <w:r>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14:paraId="239BDB1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Ценность</w:t>
      </w:r>
      <w:r>
        <w:rPr>
          <w:rFonts w:ascii="Times New Roman" w:hAnsi="Times New Roman" w:cs="Times New Roman"/>
          <w:sz w:val="24"/>
          <w:szCs w:val="24"/>
        </w:rPr>
        <w:t xml:space="preserve"> - труд лежит в основе трудового направления воспитания.</w:t>
      </w:r>
    </w:p>
    <w:p w14:paraId="6DDB7A4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28D018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1.2.7. Эстетическое воспитание</w:t>
      </w:r>
    </w:p>
    <w:p w14:paraId="0197B3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Цель эстетического воспитания</w:t>
      </w:r>
      <w:r>
        <w:rPr>
          <w:rFonts w:ascii="Times New Roman" w:hAnsi="Times New Roman" w:cs="Times New Roman"/>
          <w:sz w:val="24"/>
          <w:szCs w:val="24"/>
        </w:rPr>
        <w:t xml:space="preserve"> - способствовать становлению у ребёнка ценностного отношения к красоте.</w:t>
      </w:r>
    </w:p>
    <w:p w14:paraId="46F1E424">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культура, красота, лежат в основе эстетического направления воспитания.</w:t>
      </w:r>
    </w:p>
    <w:p w14:paraId="220207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41449FD4">
      <w:pPr>
        <w:spacing w:after="0" w:line="240" w:lineRule="auto"/>
        <w:ind w:firstLine="709"/>
        <w:jc w:val="both"/>
        <w:rPr>
          <w:rFonts w:ascii="Times New Roman" w:hAnsi="Times New Roman" w:cs="Times New Roman"/>
          <w:b/>
          <w:i/>
          <w:sz w:val="24"/>
          <w:szCs w:val="24"/>
        </w:rPr>
      </w:pPr>
    </w:p>
    <w:p w14:paraId="319B046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 Принципы воспитания</w:t>
      </w:r>
    </w:p>
    <w:p w14:paraId="7285E3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Pr>
          <w:rFonts w:ascii="Times New Roman" w:hAnsi="Times New Roman" w:cs="Times New Roman"/>
          <w:i/>
          <w:sz w:val="24"/>
          <w:szCs w:val="24"/>
        </w:rPr>
        <w:t>следующие принципы:</w:t>
      </w:r>
    </w:p>
    <w:p w14:paraId="2D01896A">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гуманизма:</w:t>
      </w:r>
      <w:r>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461DE095">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ценностного единства и совместности</w:t>
      </w:r>
      <w:r>
        <w:rPr>
          <w:rFonts w:ascii="Times New Roman" w:hAnsi="Times New Roman" w:cs="Times New Roman"/>
          <w:b/>
          <w:sz w:val="24"/>
          <w:szCs w:val="24"/>
        </w:rPr>
        <w:t>:</w:t>
      </w:r>
      <w:r>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6BA2FF45">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общего культурного образования:</w:t>
      </w:r>
      <w:r>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14:paraId="69CD36CB">
      <w:pPr>
        <w:spacing w:after="0" w:line="240" w:lineRule="auto"/>
        <w:ind w:firstLine="709"/>
        <w:jc w:val="both"/>
        <w:rPr>
          <w:rFonts w:ascii="Times New Roman" w:hAnsi="Times New Roman" w:cs="Times New Roman"/>
          <w:b/>
          <w:sz w:val="24"/>
          <w:szCs w:val="24"/>
        </w:rPr>
      </w:pPr>
      <w:r>
        <w:rPr>
          <w:rFonts w:ascii="Times New Roman" w:hAnsi="Times New Roman" w:cs="Times New Roman"/>
          <w:b/>
          <w:i/>
          <w:sz w:val="24"/>
          <w:szCs w:val="24"/>
        </w:rPr>
        <w:t>- принцип следования нравственному примеру:</w:t>
      </w:r>
      <w:r>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04829881">
      <w:pPr>
        <w:spacing w:after="0" w:line="240" w:lineRule="auto"/>
        <w:ind w:firstLine="709"/>
        <w:jc w:val="both"/>
        <w:rPr>
          <w:rFonts w:ascii="Times New Roman" w:hAnsi="Times New Roman" w:cs="Times New Roman"/>
          <w:i/>
          <w:sz w:val="24"/>
          <w:szCs w:val="24"/>
        </w:rPr>
      </w:pPr>
      <w:r>
        <w:rPr>
          <w:rFonts w:ascii="Times New Roman" w:hAnsi="Times New Roman" w:cs="Times New Roman"/>
          <w:b/>
          <w:i/>
          <w:sz w:val="24"/>
          <w:szCs w:val="24"/>
        </w:rPr>
        <w:t>- принципы безопасной жизнедеятельности:</w:t>
      </w:r>
      <w:r>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52AA8E6E">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совместной деятельности ребенка и педагогического работника:</w:t>
      </w:r>
      <w:r>
        <w:rPr>
          <w:rFonts w:ascii="Times New Roman" w:hAnsi="Times New Roman" w:cs="Times New Roman"/>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14:paraId="79B119C8">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инклюзивности</w:t>
      </w:r>
      <w:r>
        <w:rPr>
          <w:rFonts w:ascii="Times New Roman" w:hAnsi="Times New Roman" w:cs="Times New Roman"/>
          <w:i/>
          <w:sz w:val="24"/>
          <w:szCs w:val="24"/>
        </w:rPr>
        <w:t>:</w:t>
      </w:r>
      <w:r>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001EC694">
      <w:pPr>
        <w:spacing w:after="0" w:line="240" w:lineRule="auto"/>
        <w:jc w:val="both"/>
        <w:rPr>
          <w:rFonts w:ascii="Times New Roman" w:hAnsi="Times New Roman" w:cs="Times New Roman"/>
          <w:b/>
          <w:i/>
          <w:sz w:val="24"/>
          <w:szCs w:val="24"/>
        </w:rPr>
      </w:pPr>
    </w:p>
    <w:p w14:paraId="2BDA1B7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1.4. Целевые ориентиры воспитания</w:t>
      </w:r>
    </w:p>
    <w:p w14:paraId="6A2A6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5E1603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14:paraId="13304F3D">
      <w:pPr>
        <w:spacing w:after="0" w:line="240" w:lineRule="auto"/>
        <w:ind w:firstLine="709"/>
        <w:jc w:val="both"/>
        <w:rPr>
          <w:rFonts w:ascii="Times New Roman" w:hAnsi="Times New Roman" w:cs="Times New Roman"/>
          <w:b/>
          <w:i/>
          <w:sz w:val="24"/>
          <w:szCs w:val="24"/>
        </w:rPr>
      </w:pPr>
    </w:p>
    <w:p w14:paraId="647B9D5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1.4.1. Целевые ориентиры воспитания детей раннего возраста (к 3 годам)</w:t>
      </w:r>
    </w:p>
    <w:p w14:paraId="64F86898">
      <w:pPr>
        <w:spacing w:after="0" w:line="240" w:lineRule="auto"/>
        <w:ind w:firstLine="709"/>
        <w:jc w:val="both"/>
        <w:rPr>
          <w:rFonts w:ascii="Times New Roman" w:hAnsi="Times New Roman" w:cs="Times New Roman"/>
          <w:b/>
          <w:i/>
          <w:sz w:val="24"/>
          <w:szCs w:val="24"/>
        </w:rPr>
      </w:pPr>
    </w:p>
    <w:p w14:paraId="45B470D4">
      <w:pPr>
        <w:spacing w:after="0" w:line="240" w:lineRule="auto"/>
        <w:jc w:val="right"/>
        <w:rPr>
          <w:rFonts w:ascii="Times New Roman" w:hAnsi="Times New Roman" w:cs="Times New Roman"/>
          <w:b/>
          <w:bCs/>
          <w:i/>
          <w:color w:val="000000"/>
          <w:sz w:val="24"/>
          <w:szCs w:val="24"/>
        </w:rPr>
      </w:pPr>
      <w:r>
        <w:rPr>
          <w:rFonts w:ascii="Times New Roman" w:hAnsi="Times New Roman" w:cs="Times New Roman"/>
          <w:b/>
          <w:bCs/>
          <w:i/>
          <w:color w:val="000000"/>
          <w:sz w:val="24"/>
          <w:szCs w:val="24"/>
        </w:rPr>
        <w:t>Таблица.</w:t>
      </w:r>
    </w:p>
    <w:p w14:paraId="6F159C46">
      <w:pPr>
        <w:spacing w:after="0" w:line="240" w:lineRule="auto"/>
        <w:jc w:val="right"/>
        <w:rPr>
          <w:rFonts w:ascii="Times New Roman" w:hAnsi="Times New Roman" w:cs="Times New Roman"/>
          <w:b/>
          <w:bCs/>
          <w:i/>
          <w:color w:val="000000"/>
          <w:sz w:val="24"/>
          <w:szCs w:val="24"/>
        </w:rPr>
      </w:pPr>
      <w:r>
        <w:rPr>
          <w:rFonts w:ascii="Times New Roman" w:hAnsi="Times New Roman" w:cs="Times New Roman"/>
          <w:b/>
          <w:bCs/>
          <w:i/>
          <w:color w:val="000000"/>
          <w:sz w:val="24"/>
          <w:szCs w:val="24"/>
        </w:rPr>
        <w:t>Портрет ребенка младенческого и раннего возраста (к 3-м годам)</w:t>
      </w:r>
    </w:p>
    <w:p w14:paraId="2B1D95E7">
      <w:pPr>
        <w:spacing w:after="0" w:line="240" w:lineRule="auto"/>
        <w:jc w:val="both"/>
        <w:rPr>
          <w:rFonts w:ascii="Times New Roman" w:hAnsi="Times New Roman" w:cs="Times New Roman"/>
          <w:b/>
          <w:i/>
          <w:sz w:val="24"/>
          <w:szCs w:val="24"/>
        </w:rPr>
      </w:pPr>
    </w:p>
    <w:tbl>
      <w:tblPr>
        <w:tblStyle w:val="6"/>
        <w:tblW w:w="978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7"/>
        <w:gridCol w:w="1985"/>
        <w:gridCol w:w="2410"/>
        <w:gridCol w:w="4819"/>
      </w:tblGrid>
      <w:tr w14:paraId="74D60C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shd w:val="clear" w:color="auto" w:fill="F1F1F1" w:themeFill="background1" w:themeFillShade="F2"/>
          </w:tcPr>
          <w:p w14:paraId="6A9A98AB">
            <w:pPr>
              <w:pStyle w:val="68"/>
              <w:jc w:val="center"/>
              <w:rPr>
                <w:rFonts w:ascii="Times New Roman" w:hAnsi="Times New Roman" w:cs="Times New Roman"/>
                <w:b/>
              </w:rPr>
            </w:pPr>
            <w:r>
              <w:rPr>
                <w:rFonts w:ascii="Times New Roman" w:hAnsi="Times New Roman" w:cs="Times New Roman"/>
                <w:b/>
              </w:rPr>
              <w:t>№ п/п</w:t>
            </w:r>
          </w:p>
        </w:tc>
        <w:tc>
          <w:tcPr>
            <w:tcW w:w="1985" w:type="dxa"/>
            <w:tcBorders>
              <w:top w:val="single" w:color="auto" w:sz="4" w:space="0"/>
              <w:bottom w:val="single" w:color="auto" w:sz="4" w:space="0"/>
              <w:right w:val="single" w:color="auto" w:sz="4" w:space="0"/>
            </w:tcBorders>
            <w:shd w:val="clear" w:color="auto" w:fill="F1F1F1" w:themeFill="background1" w:themeFillShade="F2"/>
          </w:tcPr>
          <w:p w14:paraId="192A73F4">
            <w:pPr>
              <w:pStyle w:val="68"/>
              <w:jc w:val="center"/>
              <w:rPr>
                <w:rFonts w:ascii="Times New Roman" w:hAnsi="Times New Roman" w:cs="Times New Roman"/>
                <w:b/>
              </w:rPr>
            </w:pPr>
            <w:r>
              <w:rPr>
                <w:rFonts w:ascii="Times New Roman" w:hAnsi="Times New Roman" w:cs="Times New Roman"/>
                <w:b/>
              </w:rPr>
              <w:t>Направление</w:t>
            </w:r>
          </w:p>
          <w:p w14:paraId="433AAA8E">
            <w:pPr>
              <w:pStyle w:val="68"/>
              <w:jc w:val="center"/>
              <w:rPr>
                <w:rFonts w:ascii="Times New Roman" w:hAnsi="Times New Roman" w:cs="Times New Roman"/>
                <w:b/>
              </w:rPr>
            </w:pPr>
            <w:r>
              <w:rPr>
                <w:rFonts w:ascii="Times New Roman" w:hAnsi="Times New Roman" w:cs="Times New Roman"/>
                <w:b/>
              </w:rPr>
              <w:t>воспитания</w:t>
            </w:r>
          </w:p>
        </w:tc>
        <w:tc>
          <w:tcPr>
            <w:tcW w:w="2410"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1AF0D97E">
            <w:pPr>
              <w:pStyle w:val="68"/>
              <w:jc w:val="center"/>
              <w:rPr>
                <w:rFonts w:ascii="Times New Roman" w:hAnsi="Times New Roman" w:cs="Times New Roman"/>
                <w:b/>
              </w:rPr>
            </w:pPr>
            <w:r>
              <w:rPr>
                <w:rFonts w:ascii="Times New Roman" w:hAnsi="Times New Roman" w:cs="Times New Roman"/>
                <w:b/>
              </w:rPr>
              <w:t>Ценности</w:t>
            </w:r>
          </w:p>
        </w:tc>
        <w:tc>
          <w:tcPr>
            <w:tcW w:w="4819" w:type="dxa"/>
            <w:tcBorders>
              <w:top w:val="single" w:color="auto" w:sz="4" w:space="0"/>
              <w:left w:val="single" w:color="auto" w:sz="4" w:space="0"/>
              <w:bottom w:val="single" w:color="auto" w:sz="4" w:space="0"/>
            </w:tcBorders>
            <w:shd w:val="clear" w:color="auto" w:fill="F1F1F1" w:themeFill="background1" w:themeFillShade="F2"/>
          </w:tcPr>
          <w:p w14:paraId="16908BC2">
            <w:pPr>
              <w:pStyle w:val="68"/>
              <w:jc w:val="center"/>
              <w:rPr>
                <w:rFonts w:ascii="Times New Roman" w:hAnsi="Times New Roman" w:cs="Times New Roman"/>
                <w:b/>
              </w:rPr>
            </w:pPr>
            <w:r>
              <w:rPr>
                <w:rFonts w:ascii="Times New Roman" w:hAnsi="Times New Roman" w:cs="Times New Roman"/>
                <w:b/>
              </w:rPr>
              <w:t>Целевые ориентиры</w:t>
            </w:r>
          </w:p>
        </w:tc>
      </w:tr>
      <w:tr w14:paraId="00568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3E73D8D7">
            <w:pPr>
              <w:pStyle w:val="70"/>
              <w:jc w:val="center"/>
              <w:rPr>
                <w:rFonts w:ascii="Times New Roman" w:hAnsi="Times New Roman" w:cs="Times New Roman"/>
                <w:b/>
              </w:rPr>
            </w:pPr>
            <w:r>
              <w:rPr>
                <w:rFonts w:ascii="Times New Roman" w:hAnsi="Times New Roman" w:cs="Times New Roman"/>
                <w:b/>
              </w:rPr>
              <w:t>1</w:t>
            </w:r>
          </w:p>
        </w:tc>
        <w:tc>
          <w:tcPr>
            <w:tcW w:w="1985" w:type="dxa"/>
            <w:tcBorders>
              <w:top w:val="single" w:color="auto" w:sz="4" w:space="0"/>
              <w:bottom w:val="single" w:color="auto" w:sz="4" w:space="0"/>
              <w:right w:val="single" w:color="auto" w:sz="4" w:space="0"/>
            </w:tcBorders>
          </w:tcPr>
          <w:p w14:paraId="57F87284">
            <w:pPr>
              <w:pStyle w:val="70"/>
              <w:jc w:val="both"/>
              <w:rPr>
                <w:rFonts w:ascii="Times New Roman" w:hAnsi="Times New Roman" w:cs="Times New Roman"/>
                <w:b/>
              </w:rPr>
            </w:pPr>
            <w:r>
              <w:rPr>
                <w:rFonts w:ascii="Times New Roman" w:hAnsi="Times New Roman" w:cs="Times New Roman"/>
                <w:b/>
              </w:rPr>
              <w:t>Патриотическое</w:t>
            </w:r>
          </w:p>
        </w:tc>
        <w:tc>
          <w:tcPr>
            <w:tcW w:w="2410" w:type="dxa"/>
            <w:tcBorders>
              <w:top w:val="single" w:color="auto" w:sz="4" w:space="0"/>
              <w:left w:val="single" w:color="auto" w:sz="4" w:space="0"/>
              <w:bottom w:val="single" w:color="auto" w:sz="4" w:space="0"/>
              <w:right w:val="single" w:color="auto" w:sz="4" w:space="0"/>
            </w:tcBorders>
          </w:tcPr>
          <w:p w14:paraId="53E588B0">
            <w:pPr>
              <w:pStyle w:val="70"/>
              <w:jc w:val="both"/>
              <w:rPr>
                <w:rFonts w:ascii="Times New Roman" w:hAnsi="Times New Roman" w:cs="Times New Roman"/>
              </w:rPr>
            </w:pPr>
            <w:r>
              <w:rPr>
                <w:rFonts w:ascii="Times New Roman" w:hAnsi="Times New Roman" w:cs="Times New Roman"/>
              </w:rPr>
              <w:t>Родина, природа</w:t>
            </w:r>
          </w:p>
        </w:tc>
        <w:tc>
          <w:tcPr>
            <w:tcW w:w="4819" w:type="dxa"/>
            <w:tcBorders>
              <w:top w:val="single" w:color="auto" w:sz="4" w:space="0"/>
              <w:left w:val="single" w:color="auto" w:sz="4" w:space="0"/>
              <w:bottom w:val="single" w:color="auto" w:sz="4" w:space="0"/>
            </w:tcBorders>
          </w:tcPr>
          <w:p w14:paraId="444C8570">
            <w:pPr>
              <w:pStyle w:val="70"/>
              <w:ind w:firstLine="317"/>
              <w:jc w:val="both"/>
              <w:rPr>
                <w:rFonts w:ascii="Times New Roman" w:hAnsi="Times New Roman" w:cs="Times New Roman"/>
              </w:rPr>
            </w:pPr>
            <w:r>
              <w:rPr>
                <w:rFonts w:ascii="Times New Roman" w:hAnsi="Times New Roman" w:cs="Times New Roman"/>
              </w:rPr>
              <w:t>Проявляющий привязанность к близким людям, бережное отношение к живому</w:t>
            </w:r>
          </w:p>
        </w:tc>
      </w:tr>
      <w:tr w14:paraId="11EB3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0E674C77">
            <w:pPr>
              <w:pStyle w:val="70"/>
              <w:jc w:val="center"/>
              <w:rPr>
                <w:rFonts w:ascii="Times New Roman" w:hAnsi="Times New Roman" w:cs="Times New Roman"/>
                <w:b/>
              </w:rPr>
            </w:pPr>
            <w:r>
              <w:rPr>
                <w:rFonts w:ascii="Times New Roman" w:hAnsi="Times New Roman" w:cs="Times New Roman"/>
                <w:b/>
              </w:rPr>
              <w:t>2</w:t>
            </w:r>
          </w:p>
        </w:tc>
        <w:tc>
          <w:tcPr>
            <w:tcW w:w="1985" w:type="dxa"/>
            <w:tcBorders>
              <w:top w:val="single" w:color="auto" w:sz="4" w:space="0"/>
              <w:bottom w:val="single" w:color="auto" w:sz="4" w:space="0"/>
              <w:right w:val="single" w:color="auto" w:sz="4" w:space="0"/>
            </w:tcBorders>
          </w:tcPr>
          <w:p w14:paraId="595BB8C7">
            <w:pPr>
              <w:pStyle w:val="70"/>
              <w:jc w:val="both"/>
              <w:rPr>
                <w:rFonts w:ascii="Times New Roman" w:hAnsi="Times New Roman" w:cs="Times New Roman"/>
                <w:b/>
              </w:rPr>
            </w:pPr>
            <w:r>
              <w:rPr>
                <w:rFonts w:ascii="Times New Roman" w:hAnsi="Times New Roman" w:cs="Times New Roman"/>
                <w:b/>
              </w:rPr>
              <w:t>Духовно-нравственное</w:t>
            </w:r>
          </w:p>
        </w:tc>
        <w:tc>
          <w:tcPr>
            <w:tcW w:w="2410" w:type="dxa"/>
            <w:tcBorders>
              <w:top w:val="single" w:color="auto" w:sz="4" w:space="0"/>
              <w:left w:val="single" w:color="auto" w:sz="4" w:space="0"/>
              <w:bottom w:val="single" w:color="auto" w:sz="4" w:space="0"/>
              <w:right w:val="single" w:color="auto" w:sz="4" w:space="0"/>
            </w:tcBorders>
          </w:tcPr>
          <w:p w14:paraId="49D8B3FF">
            <w:pPr>
              <w:pStyle w:val="70"/>
              <w:jc w:val="both"/>
              <w:rPr>
                <w:rFonts w:ascii="Times New Roman" w:hAnsi="Times New Roman" w:cs="Times New Roman"/>
              </w:rPr>
            </w:pPr>
            <w:r>
              <w:rPr>
                <w:rFonts w:ascii="Times New Roman" w:hAnsi="Times New Roman" w:cs="Times New Roman"/>
              </w:rPr>
              <w:t>Жизнь,</w:t>
            </w:r>
          </w:p>
          <w:p w14:paraId="59959943">
            <w:pPr>
              <w:pStyle w:val="70"/>
              <w:jc w:val="both"/>
              <w:rPr>
                <w:rFonts w:ascii="Times New Roman" w:hAnsi="Times New Roman" w:cs="Times New Roman"/>
              </w:rPr>
            </w:pPr>
            <w:r>
              <w:rPr>
                <w:rFonts w:ascii="Times New Roman" w:hAnsi="Times New Roman" w:cs="Times New Roman"/>
              </w:rPr>
              <w:t>милосердие, добро</w:t>
            </w:r>
          </w:p>
        </w:tc>
        <w:tc>
          <w:tcPr>
            <w:tcW w:w="4819" w:type="dxa"/>
            <w:tcBorders>
              <w:top w:val="single" w:color="auto" w:sz="4" w:space="0"/>
              <w:left w:val="single" w:color="auto" w:sz="4" w:space="0"/>
              <w:bottom w:val="single" w:color="auto" w:sz="4" w:space="0"/>
            </w:tcBorders>
          </w:tcPr>
          <w:p w14:paraId="0CF2E3DF">
            <w:pPr>
              <w:pStyle w:val="70"/>
              <w:ind w:firstLine="317"/>
              <w:jc w:val="both"/>
              <w:rPr>
                <w:rFonts w:ascii="Times New Roman" w:hAnsi="Times New Roman" w:cs="Times New Roman"/>
              </w:rPr>
            </w:pPr>
            <w:r>
              <w:rPr>
                <w:rFonts w:ascii="Times New Roman" w:hAnsi="Times New Roman" w:cs="Times New Roman"/>
              </w:rPr>
              <w:t>Способный понять и принять, что такое «хорошо» и «плохо».</w:t>
            </w:r>
          </w:p>
          <w:p w14:paraId="09863EB1">
            <w:pPr>
              <w:pStyle w:val="70"/>
              <w:ind w:firstLine="317"/>
              <w:jc w:val="both"/>
              <w:rPr>
                <w:rFonts w:ascii="Times New Roman" w:hAnsi="Times New Roman" w:cs="Times New Roman"/>
              </w:rPr>
            </w:pPr>
            <w:r>
              <w:rPr>
                <w:rFonts w:ascii="Times New Roman" w:hAnsi="Times New Roman" w:cs="Times New Roman"/>
              </w:rPr>
              <w:t>Проявляющий сочувствие, доброту.</w:t>
            </w:r>
          </w:p>
        </w:tc>
      </w:tr>
      <w:tr w14:paraId="1BCC63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617F76E7">
            <w:pPr>
              <w:pStyle w:val="70"/>
              <w:jc w:val="center"/>
              <w:rPr>
                <w:rFonts w:ascii="Times New Roman" w:hAnsi="Times New Roman" w:cs="Times New Roman"/>
                <w:b/>
              </w:rPr>
            </w:pPr>
            <w:r>
              <w:rPr>
                <w:rFonts w:ascii="Times New Roman" w:hAnsi="Times New Roman" w:cs="Times New Roman"/>
                <w:b/>
              </w:rPr>
              <w:t>3</w:t>
            </w:r>
          </w:p>
        </w:tc>
        <w:tc>
          <w:tcPr>
            <w:tcW w:w="1985" w:type="dxa"/>
            <w:tcBorders>
              <w:top w:val="single" w:color="auto" w:sz="4" w:space="0"/>
              <w:bottom w:val="single" w:color="auto" w:sz="4" w:space="0"/>
              <w:right w:val="single" w:color="auto" w:sz="4" w:space="0"/>
            </w:tcBorders>
          </w:tcPr>
          <w:p w14:paraId="302C9989">
            <w:pPr>
              <w:pStyle w:val="70"/>
              <w:jc w:val="both"/>
              <w:rPr>
                <w:rFonts w:ascii="Times New Roman" w:hAnsi="Times New Roman" w:cs="Times New Roman"/>
                <w:b/>
              </w:rPr>
            </w:pPr>
            <w:r>
              <w:rPr>
                <w:rFonts w:ascii="Times New Roman" w:hAnsi="Times New Roman" w:cs="Times New Roman"/>
                <w:b/>
              </w:rPr>
              <w:t>Социальное</w:t>
            </w:r>
          </w:p>
        </w:tc>
        <w:tc>
          <w:tcPr>
            <w:tcW w:w="2410" w:type="dxa"/>
            <w:tcBorders>
              <w:top w:val="single" w:color="auto" w:sz="4" w:space="0"/>
              <w:left w:val="single" w:color="auto" w:sz="4" w:space="0"/>
              <w:bottom w:val="single" w:color="auto" w:sz="4" w:space="0"/>
              <w:right w:val="single" w:color="auto" w:sz="4" w:space="0"/>
            </w:tcBorders>
          </w:tcPr>
          <w:p w14:paraId="006F3376">
            <w:pPr>
              <w:pStyle w:val="70"/>
              <w:jc w:val="both"/>
              <w:rPr>
                <w:rFonts w:ascii="Times New Roman" w:hAnsi="Times New Roman" w:cs="Times New Roman"/>
              </w:rPr>
            </w:pPr>
            <w:r>
              <w:rPr>
                <w:rFonts w:ascii="Times New Roman" w:hAnsi="Times New Roman" w:cs="Times New Roman"/>
              </w:rPr>
              <w:t>Человек, семья,</w:t>
            </w:r>
          </w:p>
          <w:p w14:paraId="7237D5F6">
            <w:pPr>
              <w:pStyle w:val="70"/>
              <w:jc w:val="both"/>
              <w:rPr>
                <w:rFonts w:ascii="Times New Roman" w:hAnsi="Times New Roman" w:cs="Times New Roman"/>
              </w:rPr>
            </w:pPr>
            <w:r>
              <w:rPr>
                <w:rFonts w:ascii="Times New Roman" w:hAnsi="Times New Roman" w:cs="Times New Roman"/>
              </w:rPr>
              <w:t>дружба,</w:t>
            </w:r>
          </w:p>
          <w:p w14:paraId="57D7E0AA">
            <w:pPr>
              <w:pStyle w:val="70"/>
              <w:jc w:val="both"/>
              <w:rPr>
                <w:rFonts w:ascii="Times New Roman" w:hAnsi="Times New Roman" w:cs="Times New Roman"/>
              </w:rPr>
            </w:pPr>
            <w:r>
              <w:rPr>
                <w:rFonts w:ascii="Times New Roman" w:hAnsi="Times New Roman" w:cs="Times New Roman"/>
              </w:rPr>
              <w:t>сотрудничество</w:t>
            </w:r>
          </w:p>
        </w:tc>
        <w:tc>
          <w:tcPr>
            <w:tcW w:w="4819" w:type="dxa"/>
            <w:tcBorders>
              <w:top w:val="single" w:color="auto" w:sz="4" w:space="0"/>
              <w:left w:val="single" w:color="auto" w:sz="4" w:space="0"/>
              <w:bottom w:val="single" w:color="auto" w:sz="4" w:space="0"/>
            </w:tcBorders>
          </w:tcPr>
          <w:p w14:paraId="3C3BBCF0">
            <w:pPr>
              <w:pStyle w:val="70"/>
              <w:ind w:firstLine="317"/>
              <w:jc w:val="both"/>
              <w:rPr>
                <w:rFonts w:ascii="Times New Roman" w:hAnsi="Times New Roman" w:cs="Times New Roman"/>
              </w:rPr>
            </w:pPr>
            <w:r>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14:paraId="6042FD84">
            <w:pPr>
              <w:pStyle w:val="70"/>
              <w:ind w:firstLine="317"/>
              <w:jc w:val="both"/>
              <w:rPr>
                <w:rFonts w:ascii="Times New Roman" w:hAnsi="Times New Roman" w:cs="Times New Roman"/>
              </w:rPr>
            </w:pPr>
            <w:r>
              <w:rPr>
                <w:rFonts w:ascii="Times New Roman" w:hAnsi="Times New Roman" w:cs="Times New Roman"/>
              </w:rPr>
              <w:t>Проявляющий интерес к другим детям и способный бесконфликтно играть рядом с ними.</w:t>
            </w:r>
          </w:p>
          <w:p w14:paraId="16F6DF7A">
            <w:pPr>
              <w:pStyle w:val="70"/>
              <w:ind w:firstLine="317"/>
              <w:jc w:val="both"/>
              <w:rPr>
                <w:rFonts w:ascii="Times New Roman" w:hAnsi="Times New Roman" w:cs="Times New Roman"/>
              </w:rPr>
            </w:pPr>
            <w:r>
              <w:rPr>
                <w:rFonts w:ascii="Times New Roman" w:hAnsi="Times New Roman" w:cs="Times New Roman"/>
              </w:rPr>
              <w:t>Проявляющий позицию «Я сам!».</w:t>
            </w:r>
          </w:p>
          <w:p w14:paraId="38DA1273">
            <w:pPr>
              <w:pStyle w:val="70"/>
              <w:ind w:firstLine="317"/>
              <w:jc w:val="both"/>
              <w:rPr>
                <w:rFonts w:ascii="Times New Roman" w:hAnsi="Times New Roman" w:cs="Times New Roman"/>
              </w:rPr>
            </w:pPr>
            <w:r>
              <w:rPr>
                <w:rFonts w:ascii="Times New Roman" w:hAnsi="Times New Roman" w:cs="Times New Roman"/>
              </w:rPr>
              <w:t>Способный к самостоятельным (свободным) активным действиям в общении</w:t>
            </w:r>
          </w:p>
        </w:tc>
      </w:tr>
      <w:tr w14:paraId="41192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2C421D64">
            <w:pPr>
              <w:pStyle w:val="70"/>
              <w:jc w:val="center"/>
              <w:rPr>
                <w:rFonts w:ascii="Times New Roman" w:hAnsi="Times New Roman" w:cs="Times New Roman"/>
                <w:b/>
              </w:rPr>
            </w:pPr>
            <w:r>
              <w:rPr>
                <w:rFonts w:ascii="Times New Roman" w:hAnsi="Times New Roman" w:cs="Times New Roman"/>
                <w:b/>
              </w:rPr>
              <w:t>4</w:t>
            </w:r>
          </w:p>
        </w:tc>
        <w:tc>
          <w:tcPr>
            <w:tcW w:w="1985" w:type="dxa"/>
            <w:tcBorders>
              <w:top w:val="single" w:color="auto" w:sz="4" w:space="0"/>
              <w:bottom w:val="single" w:color="auto" w:sz="4" w:space="0"/>
              <w:right w:val="single" w:color="auto" w:sz="4" w:space="0"/>
            </w:tcBorders>
          </w:tcPr>
          <w:p w14:paraId="01AC1175">
            <w:pPr>
              <w:pStyle w:val="70"/>
              <w:jc w:val="both"/>
              <w:rPr>
                <w:rFonts w:ascii="Times New Roman" w:hAnsi="Times New Roman" w:cs="Times New Roman"/>
                <w:b/>
              </w:rPr>
            </w:pPr>
            <w:r>
              <w:rPr>
                <w:rFonts w:ascii="Times New Roman" w:hAnsi="Times New Roman" w:cs="Times New Roman"/>
                <w:b/>
              </w:rPr>
              <w:t>Познавательное</w:t>
            </w:r>
          </w:p>
        </w:tc>
        <w:tc>
          <w:tcPr>
            <w:tcW w:w="2410" w:type="dxa"/>
            <w:tcBorders>
              <w:top w:val="single" w:color="auto" w:sz="4" w:space="0"/>
              <w:left w:val="single" w:color="auto" w:sz="4" w:space="0"/>
              <w:bottom w:val="single" w:color="auto" w:sz="4" w:space="0"/>
              <w:right w:val="single" w:color="auto" w:sz="4" w:space="0"/>
            </w:tcBorders>
          </w:tcPr>
          <w:p w14:paraId="36EEF9E2">
            <w:pPr>
              <w:pStyle w:val="70"/>
              <w:jc w:val="both"/>
              <w:rPr>
                <w:rFonts w:ascii="Times New Roman" w:hAnsi="Times New Roman" w:cs="Times New Roman"/>
              </w:rPr>
            </w:pPr>
            <w:r>
              <w:rPr>
                <w:rFonts w:ascii="Times New Roman" w:hAnsi="Times New Roman" w:cs="Times New Roman"/>
              </w:rPr>
              <w:t>Познание</w:t>
            </w:r>
          </w:p>
        </w:tc>
        <w:tc>
          <w:tcPr>
            <w:tcW w:w="4819" w:type="dxa"/>
            <w:tcBorders>
              <w:top w:val="single" w:color="auto" w:sz="4" w:space="0"/>
              <w:left w:val="single" w:color="auto" w:sz="4" w:space="0"/>
              <w:bottom w:val="single" w:color="auto" w:sz="4" w:space="0"/>
            </w:tcBorders>
          </w:tcPr>
          <w:p w14:paraId="0F7C8B51">
            <w:pPr>
              <w:pStyle w:val="70"/>
              <w:ind w:firstLine="317"/>
              <w:jc w:val="both"/>
              <w:rPr>
                <w:rFonts w:ascii="Times New Roman" w:hAnsi="Times New Roman" w:cs="Times New Roman"/>
              </w:rPr>
            </w:pPr>
            <w:r>
              <w:rPr>
                <w:rFonts w:ascii="Times New Roman" w:hAnsi="Times New Roman" w:cs="Times New Roman"/>
              </w:rPr>
              <w:t xml:space="preserve">Проявляющий интерес к окружающему миру. </w:t>
            </w:r>
          </w:p>
          <w:p w14:paraId="64534B28">
            <w:pPr>
              <w:pStyle w:val="70"/>
              <w:ind w:firstLine="317"/>
              <w:jc w:val="both"/>
              <w:rPr>
                <w:rFonts w:ascii="Times New Roman" w:hAnsi="Times New Roman" w:cs="Times New Roman"/>
              </w:rPr>
            </w:pPr>
            <w:r>
              <w:rPr>
                <w:rFonts w:ascii="Times New Roman" w:hAnsi="Times New Roman" w:cs="Times New Roman"/>
              </w:rPr>
              <w:t>Любознательный, активный в поведении и деятельности</w:t>
            </w:r>
          </w:p>
        </w:tc>
      </w:tr>
      <w:tr w14:paraId="197660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1D9A84F3">
            <w:pPr>
              <w:pStyle w:val="70"/>
              <w:jc w:val="center"/>
              <w:rPr>
                <w:rFonts w:ascii="Times New Roman" w:hAnsi="Times New Roman" w:cs="Times New Roman"/>
                <w:b/>
              </w:rPr>
            </w:pPr>
            <w:r>
              <w:rPr>
                <w:rFonts w:ascii="Times New Roman" w:hAnsi="Times New Roman" w:cs="Times New Roman"/>
                <w:b/>
              </w:rPr>
              <w:t>5</w:t>
            </w:r>
          </w:p>
        </w:tc>
        <w:tc>
          <w:tcPr>
            <w:tcW w:w="1985" w:type="dxa"/>
            <w:tcBorders>
              <w:top w:val="single" w:color="auto" w:sz="4" w:space="0"/>
              <w:bottom w:val="single" w:color="auto" w:sz="4" w:space="0"/>
              <w:right w:val="single" w:color="auto" w:sz="4" w:space="0"/>
            </w:tcBorders>
          </w:tcPr>
          <w:p w14:paraId="2589ED9A">
            <w:pPr>
              <w:pStyle w:val="70"/>
              <w:jc w:val="both"/>
              <w:rPr>
                <w:rFonts w:ascii="Times New Roman" w:hAnsi="Times New Roman" w:cs="Times New Roman"/>
                <w:b/>
              </w:rPr>
            </w:pPr>
            <w:r>
              <w:rPr>
                <w:rFonts w:ascii="Times New Roman" w:hAnsi="Times New Roman" w:cs="Times New Roman"/>
                <w:b/>
              </w:rPr>
              <w:t>Физическое и оздоровительное</w:t>
            </w:r>
          </w:p>
        </w:tc>
        <w:tc>
          <w:tcPr>
            <w:tcW w:w="2410" w:type="dxa"/>
            <w:tcBorders>
              <w:top w:val="single" w:color="auto" w:sz="4" w:space="0"/>
              <w:left w:val="single" w:color="auto" w:sz="4" w:space="0"/>
              <w:bottom w:val="single" w:color="auto" w:sz="4" w:space="0"/>
              <w:right w:val="single" w:color="auto" w:sz="4" w:space="0"/>
            </w:tcBorders>
          </w:tcPr>
          <w:p w14:paraId="076A52D1">
            <w:pPr>
              <w:pStyle w:val="70"/>
              <w:jc w:val="both"/>
              <w:rPr>
                <w:rFonts w:ascii="Times New Roman" w:hAnsi="Times New Roman" w:cs="Times New Roman"/>
              </w:rPr>
            </w:pPr>
            <w:r>
              <w:rPr>
                <w:rFonts w:ascii="Times New Roman" w:hAnsi="Times New Roman" w:cs="Times New Roman"/>
              </w:rPr>
              <w:t>Здоровье, жизнь</w:t>
            </w:r>
          </w:p>
        </w:tc>
        <w:tc>
          <w:tcPr>
            <w:tcW w:w="4819" w:type="dxa"/>
            <w:tcBorders>
              <w:top w:val="single" w:color="auto" w:sz="4" w:space="0"/>
              <w:left w:val="single" w:color="auto" w:sz="4" w:space="0"/>
              <w:bottom w:val="single" w:color="auto" w:sz="4" w:space="0"/>
            </w:tcBorders>
          </w:tcPr>
          <w:p w14:paraId="65103A22">
            <w:pPr>
              <w:pStyle w:val="70"/>
              <w:ind w:firstLine="317"/>
              <w:jc w:val="both"/>
              <w:rPr>
                <w:rFonts w:ascii="Times New Roman" w:hAnsi="Times New Roman" w:cs="Times New Roman"/>
              </w:rPr>
            </w:pPr>
            <w:r>
              <w:rPr>
                <w:rFonts w:ascii="Times New Roman" w:hAnsi="Times New Roman" w:cs="Times New Roman"/>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4B39A556">
            <w:pPr>
              <w:pStyle w:val="70"/>
              <w:ind w:firstLine="317"/>
              <w:jc w:val="both"/>
              <w:rPr>
                <w:rFonts w:ascii="Times New Roman" w:hAnsi="Times New Roman" w:cs="Times New Roman"/>
              </w:rPr>
            </w:pPr>
            <w:r>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tc>
      </w:tr>
      <w:tr w14:paraId="17A0D7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33B7C410">
            <w:pPr>
              <w:pStyle w:val="70"/>
              <w:jc w:val="center"/>
              <w:rPr>
                <w:rFonts w:ascii="Times New Roman" w:hAnsi="Times New Roman" w:cs="Times New Roman"/>
                <w:b/>
              </w:rPr>
            </w:pPr>
            <w:r>
              <w:rPr>
                <w:rFonts w:ascii="Times New Roman" w:hAnsi="Times New Roman" w:cs="Times New Roman"/>
                <w:b/>
              </w:rPr>
              <w:t>6</w:t>
            </w:r>
          </w:p>
        </w:tc>
        <w:tc>
          <w:tcPr>
            <w:tcW w:w="1985" w:type="dxa"/>
            <w:tcBorders>
              <w:top w:val="single" w:color="auto" w:sz="4" w:space="0"/>
              <w:bottom w:val="single" w:color="auto" w:sz="4" w:space="0"/>
              <w:right w:val="single" w:color="auto" w:sz="4" w:space="0"/>
            </w:tcBorders>
          </w:tcPr>
          <w:p w14:paraId="6EA1A91A">
            <w:pPr>
              <w:pStyle w:val="70"/>
              <w:jc w:val="both"/>
              <w:rPr>
                <w:rFonts w:ascii="Times New Roman" w:hAnsi="Times New Roman" w:cs="Times New Roman"/>
                <w:b/>
              </w:rPr>
            </w:pPr>
            <w:r>
              <w:rPr>
                <w:rFonts w:ascii="Times New Roman" w:hAnsi="Times New Roman" w:cs="Times New Roman"/>
                <w:b/>
              </w:rPr>
              <w:t>Трудовое</w:t>
            </w:r>
          </w:p>
        </w:tc>
        <w:tc>
          <w:tcPr>
            <w:tcW w:w="2410" w:type="dxa"/>
            <w:tcBorders>
              <w:top w:val="single" w:color="auto" w:sz="4" w:space="0"/>
              <w:left w:val="single" w:color="auto" w:sz="4" w:space="0"/>
              <w:bottom w:val="single" w:color="auto" w:sz="4" w:space="0"/>
              <w:right w:val="single" w:color="auto" w:sz="4" w:space="0"/>
            </w:tcBorders>
          </w:tcPr>
          <w:p w14:paraId="5381DADB">
            <w:pPr>
              <w:pStyle w:val="70"/>
              <w:jc w:val="both"/>
              <w:rPr>
                <w:rFonts w:ascii="Times New Roman" w:hAnsi="Times New Roman" w:cs="Times New Roman"/>
              </w:rPr>
            </w:pPr>
            <w:r>
              <w:rPr>
                <w:rFonts w:ascii="Times New Roman" w:hAnsi="Times New Roman" w:cs="Times New Roman"/>
              </w:rPr>
              <w:t>Труд</w:t>
            </w:r>
          </w:p>
        </w:tc>
        <w:tc>
          <w:tcPr>
            <w:tcW w:w="4819" w:type="dxa"/>
            <w:tcBorders>
              <w:top w:val="single" w:color="auto" w:sz="4" w:space="0"/>
              <w:left w:val="single" w:color="auto" w:sz="4" w:space="0"/>
              <w:bottom w:val="single" w:color="auto" w:sz="4" w:space="0"/>
            </w:tcBorders>
          </w:tcPr>
          <w:p w14:paraId="7F260BC9">
            <w:pPr>
              <w:pStyle w:val="70"/>
              <w:ind w:firstLine="317"/>
              <w:jc w:val="both"/>
              <w:rPr>
                <w:rFonts w:ascii="Times New Roman" w:hAnsi="Times New Roman" w:cs="Times New Roman"/>
              </w:rPr>
            </w:pPr>
            <w:r>
              <w:rPr>
                <w:rFonts w:ascii="Times New Roman" w:hAnsi="Times New Roman" w:cs="Times New Roman"/>
              </w:rPr>
              <w:t xml:space="preserve">Поддерживающий элементарный порядок в окружающей обстановке. </w:t>
            </w:r>
          </w:p>
          <w:p w14:paraId="2928D46F">
            <w:pPr>
              <w:pStyle w:val="70"/>
              <w:ind w:firstLine="317"/>
              <w:jc w:val="both"/>
              <w:rPr>
                <w:rFonts w:ascii="Times New Roman" w:hAnsi="Times New Roman" w:cs="Times New Roman"/>
              </w:rPr>
            </w:pPr>
            <w:r>
              <w:rPr>
                <w:rFonts w:ascii="Times New Roman" w:hAnsi="Times New Roman" w:cs="Times New Roman"/>
              </w:rPr>
              <w:t xml:space="preserve">Стремящийся помогать старшим в доступных трудовых действиях. </w:t>
            </w:r>
          </w:p>
          <w:p w14:paraId="2B0CB39F">
            <w:pPr>
              <w:pStyle w:val="70"/>
              <w:ind w:firstLine="317"/>
              <w:jc w:val="both"/>
              <w:rPr>
                <w:rFonts w:ascii="Times New Roman" w:hAnsi="Times New Roman" w:cs="Times New Roman"/>
              </w:rPr>
            </w:pPr>
            <w:r>
              <w:rPr>
                <w:rFonts w:ascii="Times New Roman" w:hAnsi="Times New Roman" w:cs="Times New Roman"/>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14:paraId="55523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71313D4B">
            <w:pPr>
              <w:pStyle w:val="70"/>
              <w:jc w:val="center"/>
              <w:rPr>
                <w:rFonts w:ascii="Times New Roman" w:hAnsi="Times New Roman" w:cs="Times New Roman"/>
                <w:b/>
              </w:rPr>
            </w:pPr>
            <w:r>
              <w:rPr>
                <w:rFonts w:ascii="Times New Roman" w:hAnsi="Times New Roman" w:cs="Times New Roman"/>
                <w:b/>
              </w:rPr>
              <w:t>7</w:t>
            </w:r>
          </w:p>
        </w:tc>
        <w:tc>
          <w:tcPr>
            <w:tcW w:w="1985" w:type="dxa"/>
            <w:tcBorders>
              <w:top w:val="single" w:color="auto" w:sz="4" w:space="0"/>
              <w:bottom w:val="single" w:color="auto" w:sz="4" w:space="0"/>
              <w:right w:val="single" w:color="auto" w:sz="4" w:space="0"/>
            </w:tcBorders>
          </w:tcPr>
          <w:p w14:paraId="0200197A">
            <w:pPr>
              <w:pStyle w:val="70"/>
              <w:jc w:val="both"/>
              <w:rPr>
                <w:rFonts w:ascii="Times New Roman" w:hAnsi="Times New Roman" w:cs="Times New Roman"/>
                <w:b/>
              </w:rPr>
            </w:pPr>
            <w:r>
              <w:rPr>
                <w:rFonts w:ascii="Times New Roman" w:hAnsi="Times New Roman" w:cs="Times New Roman"/>
                <w:b/>
              </w:rPr>
              <w:t>Эстетическое</w:t>
            </w:r>
          </w:p>
        </w:tc>
        <w:tc>
          <w:tcPr>
            <w:tcW w:w="2410" w:type="dxa"/>
            <w:tcBorders>
              <w:top w:val="single" w:color="auto" w:sz="4" w:space="0"/>
              <w:left w:val="single" w:color="auto" w:sz="4" w:space="0"/>
              <w:bottom w:val="single" w:color="auto" w:sz="4" w:space="0"/>
              <w:right w:val="single" w:color="auto" w:sz="4" w:space="0"/>
            </w:tcBorders>
          </w:tcPr>
          <w:p w14:paraId="0724A290">
            <w:pPr>
              <w:pStyle w:val="70"/>
              <w:jc w:val="both"/>
              <w:rPr>
                <w:rFonts w:ascii="Times New Roman" w:hAnsi="Times New Roman" w:cs="Times New Roman"/>
              </w:rPr>
            </w:pPr>
            <w:r>
              <w:rPr>
                <w:rFonts w:ascii="Times New Roman" w:hAnsi="Times New Roman" w:cs="Times New Roman"/>
              </w:rPr>
              <w:t>Культура и красота</w:t>
            </w:r>
          </w:p>
        </w:tc>
        <w:tc>
          <w:tcPr>
            <w:tcW w:w="4819" w:type="dxa"/>
            <w:tcBorders>
              <w:top w:val="single" w:color="auto" w:sz="4" w:space="0"/>
              <w:left w:val="single" w:color="auto" w:sz="4" w:space="0"/>
              <w:bottom w:val="single" w:color="auto" w:sz="4" w:space="0"/>
            </w:tcBorders>
          </w:tcPr>
          <w:p w14:paraId="1274FC9A">
            <w:pPr>
              <w:pStyle w:val="70"/>
              <w:ind w:firstLine="317"/>
              <w:jc w:val="both"/>
              <w:rPr>
                <w:rFonts w:ascii="Times New Roman" w:hAnsi="Times New Roman" w:cs="Times New Roman"/>
              </w:rPr>
            </w:pPr>
            <w:r>
              <w:rPr>
                <w:rFonts w:ascii="Times New Roman" w:hAnsi="Times New Roman" w:cs="Times New Roman"/>
              </w:rPr>
              <w:t xml:space="preserve">Проявляющий эмоциональную отзывчивость на красоту в окружающем мире и искусстве. </w:t>
            </w:r>
          </w:p>
          <w:p w14:paraId="225D2A05">
            <w:pPr>
              <w:pStyle w:val="70"/>
              <w:ind w:firstLine="317"/>
              <w:jc w:val="both"/>
              <w:rPr>
                <w:rFonts w:ascii="Times New Roman" w:hAnsi="Times New Roman" w:cs="Times New Roman"/>
              </w:rPr>
            </w:pPr>
            <w:r>
              <w:rPr>
                <w:rFonts w:ascii="Times New Roman" w:hAnsi="Times New Roman" w:cs="Times New Roman"/>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4DDD89B6">
      <w:pPr>
        <w:rPr>
          <w:rFonts w:ascii="Times New Roman" w:hAnsi="Times New Roman" w:cs="Times New Roman"/>
          <w:sz w:val="24"/>
          <w:szCs w:val="24"/>
        </w:rPr>
      </w:pPr>
    </w:p>
    <w:p w14:paraId="34BC0162">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1.3.2. Целевые ориентиры воспитания детей на этапе завершения освоения программы</w:t>
      </w:r>
    </w:p>
    <w:p w14:paraId="77B9D86C">
      <w:pPr>
        <w:spacing w:after="0" w:line="240" w:lineRule="auto"/>
        <w:ind w:firstLine="720"/>
        <w:jc w:val="right"/>
        <w:rPr>
          <w:rFonts w:ascii="Times New Roman" w:hAnsi="Times New Roman" w:cs="Times New Roman"/>
          <w:b/>
          <w:i/>
          <w:sz w:val="24"/>
          <w:szCs w:val="24"/>
        </w:rPr>
      </w:pPr>
      <w:r>
        <w:rPr>
          <w:rFonts w:ascii="Times New Roman" w:hAnsi="Times New Roman" w:cs="Times New Roman"/>
          <w:b/>
          <w:i/>
          <w:sz w:val="24"/>
          <w:szCs w:val="24"/>
        </w:rPr>
        <w:t>Таблица.</w:t>
      </w:r>
    </w:p>
    <w:p w14:paraId="447682F0">
      <w:pPr>
        <w:spacing w:after="0" w:line="240" w:lineRule="auto"/>
        <w:ind w:firstLine="720"/>
        <w:jc w:val="right"/>
        <w:rPr>
          <w:rFonts w:ascii="Times New Roman" w:hAnsi="Times New Roman" w:cs="Times New Roman"/>
          <w:b/>
          <w:i/>
          <w:sz w:val="24"/>
          <w:szCs w:val="24"/>
        </w:rPr>
      </w:pPr>
      <w:r>
        <w:rPr>
          <w:rFonts w:ascii="Times New Roman" w:hAnsi="Times New Roman" w:cs="Times New Roman"/>
          <w:b/>
          <w:i/>
          <w:sz w:val="24"/>
          <w:szCs w:val="24"/>
        </w:rPr>
        <w:t>Портрет ребенка на этапе завершения освоения Программы</w:t>
      </w:r>
    </w:p>
    <w:p w14:paraId="664E2B95">
      <w:pPr>
        <w:spacing w:after="0" w:line="240" w:lineRule="auto"/>
        <w:ind w:firstLine="720"/>
        <w:jc w:val="right"/>
        <w:rPr>
          <w:rFonts w:ascii="Times New Roman" w:hAnsi="Times New Roman" w:cs="Times New Roman"/>
          <w:b/>
          <w:i/>
          <w:sz w:val="24"/>
          <w:szCs w:val="24"/>
        </w:rPr>
      </w:pPr>
    </w:p>
    <w:tbl>
      <w:tblPr>
        <w:tblStyle w:val="6"/>
        <w:tblW w:w="978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7"/>
        <w:gridCol w:w="1985"/>
        <w:gridCol w:w="2410"/>
        <w:gridCol w:w="4819"/>
      </w:tblGrid>
      <w:tr w14:paraId="6603B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shd w:val="clear" w:color="auto" w:fill="F1F1F1" w:themeFill="background1" w:themeFillShade="F2"/>
          </w:tcPr>
          <w:p w14:paraId="579AD696">
            <w:pPr>
              <w:pStyle w:val="68"/>
              <w:jc w:val="center"/>
              <w:rPr>
                <w:rFonts w:ascii="Times New Roman" w:hAnsi="Times New Roman" w:cs="Times New Roman"/>
                <w:b/>
              </w:rPr>
            </w:pPr>
            <w:r>
              <w:rPr>
                <w:rFonts w:ascii="Times New Roman" w:hAnsi="Times New Roman" w:cs="Times New Roman"/>
                <w:b/>
              </w:rPr>
              <w:t>№ п/п</w:t>
            </w:r>
          </w:p>
        </w:tc>
        <w:tc>
          <w:tcPr>
            <w:tcW w:w="1985" w:type="dxa"/>
            <w:tcBorders>
              <w:top w:val="single" w:color="auto" w:sz="4" w:space="0"/>
              <w:bottom w:val="single" w:color="auto" w:sz="4" w:space="0"/>
              <w:right w:val="single" w:color="auto" w:sz="4" w:space="0"/>
            </w:tcBorders>
            <w:shd w:val="clear" w:color="auto" w:fill="F1F1F1" w:themeFill="background1" w:themeFillShade="F2"/>
          </w:tcPr>
          <w:p w14:paraId="6D3B2E8C">
            <w:pPr>
              <w:pStyle w:val="68"/>
              <w:jc w:val="center"/>
              <w:rPr>
                <w:rFonts w:ascii="Times New Roman" w:hAnsi="Times New Roman" w:cs="Times New Roman"/>
                <w:b/>
              </w:rPr>
            </w:pPr>
            <w:r>
              <w:rPr>
                <w:rFonts w:ascii="Times New Roman" w:hAnsi="Times New Roman" w:cs="Times New Roman"/>
                <w:b/>
              </w:rPr>
              <w:t xml:space="preserve">Направления </w:t>
            </w:r>
          </w:p>
          <w:p w14:paraId="7D6BD5DA">
            <w:pPr>
              <w:pStyle w:val="68"/>
              <w:jc w:val="center"/>
              <w:rPr>
                <w:rFonts w:ascii="Times New Roman" w:hAnsi="Times New Roman" w:cs="Times New Roman"/>
                <w:b/>
              </w:rPr>
            </w:pPr>
            <w:r>
              <w:rPr>
                <w:rFonts w:ascii="Times New Roman" w:hAnsi="Times New Roman" w:cs="Times New Roman"/>
                <w:b/>
              </w:rPr>
              <w:t>воспитания</w:t>
            </w:r>
          </w:p>
        </w:tc>
        <w:tc>
          <w:tcPr>
            <w:tcW w:w="2410"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533F8329">
            <w:pPr>
              <w:pStyle w:val="68"/>
              <w:jc w:val="center"/>
              <w:rPr>
                <w:rFonts w:ascii="Times New Roman" w:hAnsi="Times New Roman" w:cs="Times New Roman"/>
                <w:b/>
              </w:rPr>
            </w:pPr>
            <w:r>
              <w:rPr>
                <w:rFonts w:ascii="Times New Roman" w:hAnsi="Times New Roman" w:cs="Times New Roman"/>
                <w:b/>
              </w:rPr>
              <w:t>Ценности</w:t>
            </w:r>
          </w:p>
        </w:tc>
        <w:tc>
          <w:tcPr>
            <w:tcW w:w="4819" w:type="dxa"/>
            <w:tcBorders>
              <w:top w:val="single" w:color="auto" w:sz="4" w:space="0"/>
              <w:left w:val="single" w:color="auto" w:sz="4" w:space="0"/>
              <w:bottom w:val="single" w:color="auto" w:sz="4" w:space="0"/>
            </w:tcBorders>
            <w:shd w:val="clear" w:color="auto" w:fill="F1F1F1" w:themeFill="background1" w:themeFillShade="F2"/>
          </w:tcPr>
          <w:p w14:paraId="7F968A78">
            <w:pPr>
              <w:pStyle w:val="68"/>
              <w:jc w:val="center"/>
              <w:rPr>
                <w:rFonts w:ascii="Times New Roman" w:hAnsi="Times New Roman" w:cs="Times New Roman"/>
                <w:b/>
              </w:rPr>
            </w:pPr>
            <w:r>
              <w:rPr>
                <w:rFonts w:ascii="Times New Roman" w:hAnsi="Times New Roman" w:cs="Times New Roman"/>
                <w:b/>
              </w:rPr>
              <w:t>Целевые ориентиры</w:t>
            </w:r>
          </w:p>
        </w:tc>
      </w:tr>
      <w:tr w14:paraId="23AD7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EA057BB">
            <w:pPr>
              <w:pStyle w:val="70"/>
              <w:jc w:val="center"/>
              <w:rPr>
                <w:rFonts w:ascii="Times New Roman" w:hAnsi="Times New Roman" w:cs="Times New Roman"/>
                <w:b/>
              </w:rPr>
            </w:pPr>
            <w:r>
              <w:rPr>
                <w:rFonts w:ascii="Times New Roman" w:hAnsi="Times New Roman" w:cs="Times New Roman"/>
                <w:b/>
              </w:rPr>
              <w:t>1</w:t>
            </w:r>
          </w:p>
        </w:tc>
        <w:tc>
          <w:tcPr>
            <w:tcW w:w="1985" w:type="dxa"/>
            <w:tcBorders>
              <w:top w:val="single" w:color="auto" w:sz="4" w:space="0"/>
              <w:bottom w:val="single" w:color="auto" w:sz="4" w:space="0"/>
              <w:right w:val="single" w:color="auto" w:sz="4" w:space="0"/>
            </w:tcBorders>
          </w:tcPr>
          <w:p w14:paraId="120524D2">
            <w:pPr>
              <w:pStyle w:val="70"/>
              <w:rPr>
                <w:rFonts w:ascii="Times New Roman" w:hAnsi="Times New Roman" w:cs="Times New Roman"/>
                <w:b/>
              </w:rPr>
            </w:pPr>
            <w:r>
              <w:rPr>
                <w:rFonts w:ascii="Times New Roman" w:hAnsi="Times New Roman" w:cs="Times New Roman"/>
                <w:b/>
              </w:rPr>
              <w:t>Патриотическое</w:t>
            </w:r>
          </w:p>
        </w:tc>
        <w:tc>
          <w:tcPr>
            <w:tcW w:w="2410" w:type="dxa"/>
            <w:tcBorders>
              <w:top w:val="single" w:color="auto" w:sz="4" w:space="0"/>
              <w:left w:val="single" w:color="auto" w:sz="4" w:space="0"/>
              <w:bottom w:val="single" w:color="auto" w:sz="4" w:space="0"/>
              <w:right w:val="single" w:color="auto" w:sz="4" w:space="0"/>
            </w:tcBorders>
          </w:tcPr>
          <w:p w14:paraId="183ACE90">
            <w:pPr>
              <w:pStyle w:val="70"/>
              <w:rPr>
                <w:rFonts w:ascii="Times New Roman" w:hAnsi="Times New Roman" w:cs="Times New Roman"/>
              </w:rPr>
            </w:pPr>
            <w:r>
              <w:rPr>
                <w:rFonts w:ascii="Times New Roman" w:hAnsi="Times New Roman" w:cs="Times New Roman"/>
              </w:rPr>
              <w:t>Родина, природа</w:t>
            </w:r>
          </w:p>
        </w:tc>
        <w:tc>
          <w:tcPr>
            <w:tcW w:w="4819" w:type="dxa"/>
            <w:tcBorders>
              <w:top w:val="single" w:color="auto" w:sz="4" w:space="0"/>
              <w:left w:val="single" w:color="auto" w:sz="4" w:space="0"/>
              <w:bottom w:val="single" w:color="auto" w:sz="4" w:space="0"/>
            </w:tcBorders>
          </w:tcPr>
          <w:p w14:paraId="3B21398C">
            <w:pPr>
              <w:pStyle w:val="70"/>
              <w:ind w:firstLine="317"/>
              <w:jc w:val="both"/>
              <w:rPr>
                <w:rFonts w:ascii="Times New Roman" w:hAnsi="Times New Roman" w:cs="Times New Roman"/>
              </w:rPr>
            </w:pPr>
            <w:r>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14:paraId="22023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7CC07C53">
            <w:pPr>
              <w:pStyle w:val="70"/>
              <w:jc w:val="center"/>
              <w:rPr>
                <w:rFonts w:ascii="Times New Roman" w:hAnsi="Times New Roman" w:cs="Times New Roman"/>
                <w:b/>
              </w:rPr>
            </w:pPr>
            <w:r>
              <w:rPr>
                <w:rFonts w:ascii="Times New Roman" w:hAnsi="Times New Roman" w:cs="Times New Roman"/>
                <w:b/>
              </w:rPr>
              <w:t>2</w:t>
            </w:r>
          </w:p>
        </w:tc>
        <w:tc>
          <w:tcPr>
            <w:tcW w:w="1985" w:type="dxa"/>
            <w:tcBorders>
              <w:top w:val="single" w:color="auto" w:sz="4" w:space="0"/>
              <w:bottom w:val="single" w:color="auto" w:sz="4" w:space="0"/>
              <w:right w:val="single" w:color="auto" w:sz="4" w:space="0"/>
            </w:tcBorders>
          </w:tcPr>
          <w:p w14:paraId="38D81D8F">
            <w:pPr>
              <w:pStyle w:val="70"/>
              <w:rPr>
                <w:rFonts w:ascii="Times New Roman" w:hAnsi="Times New Roman" w:cs="Times New Roman"/>
                <w:b/>
              </w:rPr>
            </w:pPr>
            <w:r>
              <w:rPr>
                <w:rFonts w:ascii="Times New Roman" w:hAnsi="Times New Roman" w:cs="Times New Roman"/>
                <w:b/>
              </w:rPr>
              <w:t>Духовно-нравственное</w:t>
            </w:r>
          </w:p>
        </w:tc>
        <w:tc>
          <w:tcPr>
            <w:tcW w:w="2410" w:type="dxa"/>
            <w:tcBorders>
              <w:top w:val="single" w:color="auto" w:sz="4" w:space="0"/>
              <w:left w:val="single" w:color="auto" w:sz="4" w:space="0"/>
              <w:bottom w:val="single" w:color="auto" w:sz="4" w:space="0"/>
              <w:right w:val="single" w:color="auto" w:sz="4" w:space="0"/>
            </w:tcBorders>
          </w:tcPr>
          <w:p w14:paraId="371733E7">
            <w:pPr>
              <w:pStyle w:val="70"/>
              <w:rPr>
                <w:rFonts w:ascii="Times New Roman" w:hAnsi="Times New Roman" w:cs="Times New Roman"/>
              </w:rPr>
            </w:pPr>
            <w:r>
              <w:rPr>
                <w:rFonts w:ascii="Times New Roman" w:hAnsi="Times New Roman" w:cs="Times New Roman"/>
              </w:rPr>
              <w:t>Жизнь,</w:t>
            </w:r>
          </w:p>
          <w:p w14:paraId="622B691D">
            <w:pPr>
              <w:pStyle w:val="70"/>
              <w:rPr>
                <w:rFonts w:ascii="Times New Roman" w:hAnsi="Times New Roman" w:cs="Times New Roman"/>
              </w:rPr>
            </w:pPr>
            <w:r>
              <w:rPr>
                <w:rFonts w:ascii="Times New Roman" w:hAnsi="Times New Roman" w:cs="Times New Roman"/>
              </w:rPr>
              <w:t>милосердие,</w:t>
            </w:r>
          </w:p>
          <w:p w14:paraId="5B4B4E56">
            <w:pPr>
              <w:pStyle w:val="70"/>
              <w:rPr>
                <w:rFonts w:ascii="Times New Roman" w:hAnsi="Times New Roman" w:cs="Times New Roman"/>
              </w:rPr>
            </w:pPr>
            <w:r>
              <w:rPr>
                <w:rFonts w:ascii="Times New Roman" w:hAnsi="Times New Roman" w:cs="Times New Roman"/>
              </w:rPr>
              <w:t>добро</w:t>
            </w:r>
          </w:p>
        </w:tc>
        <w:tc>
          <w:tcPr>
            <w:tcW w:w="4819" w:type="dxa"/>
            <w:tcBorders>
              <w:top w:val="single" w:color="auto" w:sz="4" w:space="0"/>
              <w:left w:val="single" w:color="auto" w:sz="4" w:space="0"/>
              <w:bottom w:val="single" w:color="auto" w:sz="4" w:space="0"/>
            </w:tcBorders>
          </w:tcPr>
          <w:p w14:paraId="693B7D1A">
            <w:pPr>
              <w:pStyle w:val="70"/>
              <w:ind w:firstLine="317"/>
              <w:jc w:val="both"/>
              <w:rPr>
                <w:rFonts w:ascii="Times New Roman" w:hAnsi="Times New Roman" w:cs="Times New Roman"/>
              </w:rPr>
            </w:pPr>
            <w:r>
              <w:rPr>
                <w:rFonts w:ascii="Times New Roman" w:hAnsi="Times New Roman" w:cs="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67AF93A">
            <w:pPr>
              <w:pStyle w:val="70"/>
              <w:ind w:firstLine="317"/>
              <w:jc w:val="both"/>
              <w:rPr>
                <w:rFonts w:ascii="Times New Roman" w:hAnsi="Times New Roman" w:cs="Times New Roman"/>
              </w:rPr>
            </w:pPr>
            <w:r>
              <w:rPr>
                <w:rFonts w:ascii="Times New Roman" w:hAnsi="Times New Roman" w:cs="Times New Roman"/>
              </w:rPr>
              <w:t xml:space="preserve">Способный не оставаться равнодушным к чужому горю, проявлять заботу. </w:t>
            </w:r>
          </w:p>
          <w:p w14:paraId="167E59C5">
            <w:pPr>
              <w:pStyle w:val="70"/>
              <w:ind w:firstLine="317"/>
              <w:jc w:val="both"/>
              <w:rPr>
                <w:rFonts w:ascii="Times New Roman" w:hAnsi="Times New Roman" w:cs="Times New Roman"/>
              </w:rPr>
            </w:pPr>
            <w:r>
              <w:rPr>
                <w:rFonts w:ascii="Times New Roman" w:hAnsi="Times New Roman" w:cs="Times New Roman"/>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14:paraId="1A2B0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5016343B">
            <w:pPr>
              <w:pStyle w:val="70"/>
              <w:jc w:val="center"/>
              <w:rPr>
                <w:rFonts w:ascii="Times New Roman" w:hAnsi="Times New Roman" w:cs="Times New Roman"/>
                <w:b/>
              </w:rPr>
            </w:pPr>
            <w:r>
              <w:rPr>
                <w:rFonts w:ascii="Times New Roman" w:hAnsi="Times New Roman" w:cs="Times New Roman"/>
                <w:b/>
              </w:rPr>
              <w:t>3</w:t>
            </w:r>
          </w:p>
        </w:tc>
        <w:tc>
          <w:tcPr>
            <w:tcW w:w="1985" w:type="dxa"/>
            <w:tcBorders>
              <w:top w:val="single" w:color="auto" w:sz="4" w:space="0"/>
              <w:bottom w:val="single" w:color="auto" w:sz="4" w:space="0"/>
              <w:right w:val="single" w:color="auto" w:sz="4" w:space="0"/>
            </w:tcBorders>
          </w:tcPr>
          <w:p w14:paraId="3C150BB1">
            <w:pPr>
              <w:pStyle w:val="70"/>
              <w:rPr>
                <w:rFonts w:ascii="Times New Roman" w:hAnsi="Times New Roman" w:cs="Times New Roman"/>
                <w:b/>
              </w:rPr>
            </w:pPr>
            <w:r>
              <w:rPr>
                <w:rFonts w:ascii="Times New Roman" w:hAnsi="Times New Roman" w:cs="Times New Roman"/>
                <w:b/>
              </w:rPr>
              <w:t>Социальное</w:t>
            </w:r>
          </w:p>
        </w:tc>
        <w:tc>
          <w:tcPr>
            <w:tcW w:w="2410" w:type="dxa"/>
            <w:tcBorders>
              <w:top w:val="single" w:color="auto" w:sz="4" w:space="0"/>
              <w:left w:val="single" w:color="auto" w:sz="4" w:space="0"/>
              <w:bottom w:val="single" w:color="auto" w:sz="4" w:space="0"/>
              <w:right w:val="single" w:color="auto" w:sz="4" w:space="0"/>
            </w:tcBorders>
          </w:tcPr>
          <w:p w14:paraId="4CE22ADF">
            <w:pPr>
              <w:pStyle w:val="70"/>
              <w:rPr>
                <w:rFonts w:ascii="Times New Roman" w:hAnsi="Times New Roman" w:cs="Times New Roman"/>
              </w:rPr>
            </w:pPr>
            <w:r>
              <w:rPr>
                <w:rFonts w:ascii="Times New Roman" w:hAnsi="Times New Roman" w:cs="Times New Roman"/>
              </w:rPr>
              <w:t>Человек, семья,</w:t>
            </w:r>
          </w:p>
          <w:p w14:paraId="07FCD526">
            <w:pPr>
              <w:pStyle w:val="70"/>
              <w:rPr>
                <w:rFonts w:ascii="Times New Roman" w:hAnsi="Times New Roman" w:cs="Times New Roman"/>
              </w:rPr>
            </w:pPr>
            <w:r>
              <w:rPr>
                <w:rFonts w:ascii="Times New Roman" w:hAnsi="Times New Roman" w:cs="Times New Roman"/>
              </w:rPr>
              <w:t>дружба,</w:t>
            </w:r>
          </w:p>
          <w:p w14:paraId="4BA3FA31">
            <w:pPr>
              <w:pStyle w:val="70"/>
              <w:rPr>
                <w:rFonts w:ascii="Times New Roman" w:hAnsi="Times New Roman" w:cs="Times New Roman"/>
              </w:rPr>
            </w:pPr>
            <w:r>
              <w:rPr>
                <w:rFonts w:ascii="Times New Roman" w:hAnsi="Times New Roman" w:cs="Times New Roman"/>
              </w:rPr>
              <w:t>сотрудничество</w:t>
            </w:r>
          </w:p>
        </w:tc>
        <w:tc>
          <w:tcPr>
            <w:tcW w:w="4819" w:type="dxa"/>
            <w:tcBorders>
              <w:top w:val="single" w:color="auto" w:sz="4" w:space="0"/>
              <w:left w:val="single" w:color="auto" w:sz="4" w:space="0"/>
              <w:bottom w:val="single" w:color="auto" w:sz="4" w:space="0"/>
            </w:tcBorders>
          </w:tcPr>
          <w:p w14:paraId="08796FA7">
            <w:pPr>
              <w:pStyle w:val="70"/>
              <w:ind w:firstLine="317"/>
              <w:jc w:val="both"/>
              <w:rPr>
                <w:rFonts w:ascii="Times New Roman" w:hAnsi="Times New Roman" w:cs="Times New Roman"/>
              </w:rPr>
            </w:pPr>
            <w:r>
              <w:rPr>
                <w:rFonts w:ascii="Times New Roman" w:hAnsi="Times New Roman" w:cs="Times New Roman"/>
              </w:rPr>
              <w:t xml:space="preserve">Проявляющий ответственность за свои действия и поведение; принимающий и уважающий различия между людьми. </w:t>
            </w:r>
          </w:p>
          <w:p w14:paraId="04410156">
            <w:pPr>
              <w:pStyle w:val="70"/>
              <w:ind w:firstLine="317"/>
              <w:jc w:val="both"/>
              <w:rPr>
                <w:rFonts w:ascii="Times New Roman" w:hAnsi="Times New Roman" w:cs="Times New Roman"/>
              </w:rPr>
            </w:pPr>
            <w:r>
              <w:rPr>
                <w:rFonts w:ascii="Times New Roman" w:hAnsi="Times New Roman" w:cs="Times New Roman"/>
              </w:rPr>
              <w:t xml:space="preserve">Владеющий основами речевой культуры. </w:t>
            </w:r>
          </w:p>
          <w:p w14:paraId="46A3B4DF">
            <w:pPr>
              <w:pStyle w:val="70"/>
              <w:ind w:firstLine="317"/>
              <w:jc w:val="both"/>
              <w:rPr>
                <w:rFonts w:ascii="Times New Roman" w:hAnsi="Times New Roman" w:cs="Times New Roman"/>
              </w:rPr>
            </w:pPr>
            <w:r>
              <w:rPr>
                <w:rFonts w:ascii="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14:paraId="123BFF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188C7CD">
            <w:pPr>
              <w:pStyle w:val="70"/>
              <w:jc w:val="center"/>
              <w:rPr>
                <w:rFonts w:ascii="Times New Roman" w:hAnsi="Times New Roman" w:cs="Times New Roman"/>
                <w:b/>
              </w:rPr>
            </w:pPr>
            <w:r>
              <w:rPr>
                <w:rFonts w:ascii="Times New Roman" w:hAnsi="Times New Roman" w:cs="Times New Roman"/>
                <w:b/>
              </w:rPr>
              <w:t>4</w:t>
            </w:r>
          </w:p>
        </w:tc>
        <w:tc>
          <w:tcPr>
            <w:tcW w:w="1985" w:type="dxa"/>
            <w:tcBorders>
              <w:top w:val="single" w:color="auto" w:sz="4" w:space="0"/>
              <w:bottom w:val="single" w:color="auto" w:sz="4" w:space="0"/>
              <w:right w:val="single" w:color="auto" w:sz="4" w:space="0"/>
            </w:tcBorders>
          </w:tcPr>
          <w:p w14:paraId="0C9E6F9C">
            <w:pPr>
              <w:pStyle w:val="70"/>
              <w:rPr>
                <w:rFonts w:ascii="Times New Roman" w:hAnsi="Times New Roman" w:cs="Times New Roman"/>
                <w:b/>
              </w:rPr>
            </w:pPr>
            <w:r>
              <w:rPr>
                <w:rFonts w:ascii="Times New Roman" w:hAnsi="Times New Roman" w:cs="Times New Roman"/>
                <w:b/>
              </w:rPr>
              <w:t>Познавательное</w:t>
            </w:r>
          </w:p>
        </w:tc>
        <w:tc>
          <w:tcPr>
            <w:tcW w:w="2410" w:type="dxa"/>
            <w:tcBorders>
              <w:top w:val="single" w:color="auto" w:sz="4" w:space="0"/>
              <w:left w:val="single" w:color="auto" w:sz="4" w:space="0"/>
              <w:bottom w:val="single" w:color="auto" w:sz="4" w:space="0"/>
              <w:right w:val="single" w:color="auto" w:sz="4" w:space="0"/>
            </w:tcBorders>
          </w:tcPr>
          <w:p w14:paraId="704DB105">
            <w:pPr>
              <w:pStyle w:val="70"/>
              <w:rPr>
                <w:rFonts w:ascii="Times New Roman" w:hAnsi="Times New Roman" w:cs="Times New Roman"/>
              </w:rPr>
            </w:pPr>
            <w:r>
              <w:rPr>
                <w:rFonts w:ascii="Times New Roman" w:hAnsi="Times New Roman" w:cs="Times New Roman"/>
              </w:rPr>
              <w:t>Познание</w:t>
            </w:r>
          </w:p>
        </w:tc>
        <w:tc>
          <w:tcPr>
            <w:tcW w:w="4819" w:type="dxa"/>
            <w:tcBorders>
              <w:top w:val="single" w:color="auto" w:sz="4" w:space="0"/>
              <w:left w:val="single" w:color="auto" w:sz="4" w:space="0"/>
              <w:bottom w:val="single" w:color="auto" w:sz="4" w:space="0"/>
            </w:tcBorders>
          </w:tcPr>
          <w:p w14:paraId="6BDAEEC0">
            <w:pPr>
              <w:pStyle w:val="70"/>
              <w:ind w:firstLine="317"/>
              <w:jc w:val="both"/>
              <w:rPr>
                <w:rFonts w:ascii="Times New Roman" w:hAnsi="Times New Roman" w:cs="Times New Roman"/>
              </w:rPr>
            </w:pPr>
            <w:r>
              <w:rPr>
                <w:rFonts w:ascii="Times New Roman" w:hAnsi="Times New Roman" w:cs="Times New Roman"/>
              </w:rPr>
              <w:t xml:space="preserve">Любознательный, наблюдательный, испытывающий потребность в самовыражении, в т.ч. творческом. </w:t>
            </w:r>
          </w:p>
          <w:p w14:paraId="5E3F3B00">
            <w:pPr>
              <w:pStyle w:val="70"/>
              <w:ind w:firstLine="317"/>
              <w:jc w:val="both"/>
              <w:rPr>
                <w:rFonts w:ascii="Times New Roman" w:hAnsi="Times New Roman" w:cs="Times New Roman"/>
              </w:rPr>
            </w:pPr>
            <w:r>
              <w:rPr>
                <w:rFonts w:ascii="Times New Roman" w:hAnsi="Times New Roman" w:cs="Times New Roman"/>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2195AF37">
            <w:pPr>
              <w:pStyle w:val="70"/>
              <w:ind w:firstLine="317"/>
              <w:jc w:val="both"/>
              <w:rPr>
                <w:rFonts w:ascii="Times New Roman" w:hAnsi="Times New Roman" w:cs="Times New Roman"/>
              </w:rPr>
            </w:pPr>
            <w:r>
              <w:rPr>
                <w:rFonts w:ascii="Times New Roman" w:hAnsi="Times New Roman" w:cs="Times New Roman"/>
              </w:rPr>
              <w:t>Обладающий первичной картиной мира на основе традиционных ценностей</w:t>
            </w:r>
          </w:p>
        </w:tc>
      </w:tr>
      <w:tr w14:paraId="07265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385E7097">
            <w:pPr>
              <w:pStyle w:val="70"/>
              <w:jc w:val="center"/>
              <w:rPr>
                <w:rFonts w:ascii="Times New Roman" w:hAnsi="Times New Roman" w:cs="Times New Roman"/>
                <w:b/>
              </w:rPr>
            </w:pPr>
            <w:r>
              <w:rPr>
                <w:rFonts w:ascii="Times New Roman" w:hAnsi="Times New Roman" w:cs="Times New Roman"/>
                <w:b/>
              </w:rPr>
              <w:t>5</w:t>
            </w:r>
          </w:p>
        </w:tc>
        <w:tc>
          <w:tcPr>
            <w:tcW w:w="1985" w:type="dxa"/>
            <w:tcBorders>
              <w:top w:val="single" w:color="auto" w:sz="4" w:space="0"/>
              <w:bottom w:val="single" w:color="auto" w:sz="4" w:space="0"/>
              <w:right w:val="single" w:color="auto" w:sz="4" w:space="0"/>
            </w:tcBorders>
          </w:tcPr>
          <w:p w14:paraId="3C15C90E">
            <w:pPr>
              <w:pStyle w:val="70"/>
              <w:rPr>
                <w:rFonts w:ascii="Times New Roman" w:hAnsi="Times New Roman" w:cs="Times New Roman"/>
                <w:b/>
              </w:rPr>
            </w:pPr>
            <w:r>
              <w:rPr>
                <w:rFonts w:ascii="Times New Roman" w:hAnsi="Times New Roman" w:cs="Times New Roman"/>
                <w:b/>
              </w:rPr>
              <w:t>Физическое и оздоровительное</w:t>
            </w:r>
          </w:p>
        </w:tc>
        <w:tc>
          <w:tcPr>
            <w:tcW w:w="2410" w:type="dxa"/>
            <w:tcBorders>
              <w:top w:val="single" w:color="auto" w:sz="4" w:space="0"/>
              <w:left w:val="single" w:color="auto" w:sz="4" w:space="0"/>
              <w:bottom w:val="single" w:color="auto" w:sz="4" w:space="0"/>
              <w:right w:val="single" w:color="auto" w:sz="4" w:space="0"/>
            </w:tcBorders>
          </w:tcPr>
          <w:p w14:paraId="10491A7D">
            <w:pPr>
              <w:pStyle w:val="70"/>
              <w:rPr>
                <w:rFonts w:ascii="Times New Roman" w:hAnsi="Times New Roman" w:cs="Times New Roman"/>
              </w:rPr>
            </w:pPr>
            <w:r>
              <w:rPr>
                <w:rFonts w:ascii="Times New Roman" w:hAnsi="Times New Roman" w:cs="Times New Roman"/>
              </w:rPr>
              <w:t>Здоровье, жизнь</w:t>
            </w:r>
          </w:p>
        </w:tc>
        <w:tc>
          <w:tcPr>
            <w:tcW w:w="4819" w:type="dxa"/>
            <w:tcBorders>
              <w:top w:val="single" w:color="auto" w:sz="4" w:space="0"/>
              <w:left w:val="single" w:color="auto" w:sz="4" w:space="0"/>
              <w:bottom w:val="single" w:color="auto" w:sz="4" w:space="0"/>
            </w:tcBorders>
          </w:tcPr>
          <w:p w14:paraId="19CF8164">
            <w:pPr>
              <w:pStyle w:val="70"/>
              <w:ind w:firstLine="175"/>
              <w:jc w:val="both"/>
              <w:rPr>
                <w:rFonts w:ascii="Times New Roman" w:hAnsi="Times New Roman" w:cs="Times New Roman"/>
              </w:rPr>
            </w:pPr>
            <w:r>
              <w:rPr>
                <w:rFonts w:ascii="Times New Roman" w:hAnsi="Times New Roman" w:cs="Times New Roman"/>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655D4D43">
            <w:pPr>
              <w:pStyle w:val="70"/>
              <w:ind w:firstLine="175"/>
              <w:jc w:val="both"/>
              <w:rPr>
                <w:rFonts w:ascii="Times New Roman" w:hAnsi="Times New Roman" w:cs="Times New Roman"/>
              </w:rPr>
            </w:pPr>
            <w:r>
              <w:rPr>
                <w:rFonts w:ascii="Times New Roman" w:hAnsi="Times New Roman" w:cs="Times New Roman"/>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2FAC83C7">
            <w:pPr>
              <w:pStyle w:val="70"/>
              <w:ind w:firstLine="175"/>
              <w:jc w:val="both"/>
              <w:rPr>
                <w:rFonts w:ascii="Times New Roman" w:hAnsi="Times New Roman" w:cs="Times New Roman"/>
              </w:rPr>
            </w:pPr>
            <w:r>
              <w:rPr>
                <w:rFonts w:ascii="Times New Roman" w:hAnsi="Times New Roman" w:cs="Times New Roman"/>
              </w:rPr>
              <w:t xml:space="preserve">Демонстрирующий потребность в двигательной деятельности. </w:t>
            </w:r>
          </w:p>
          <w:p w14:paraId="7404FB26">
            <w:pPr>
              <w:pStyle w:val="70"/>
              <w:ind w:firstLine="175"/>
              <w:jc w:val="both"/>
              <w:rPr>
                <w:rFonts w:ascii="Times New Roman" w:hAnsi="Times New Roman" w:cs="Times New Roman"/>
              </w:rPr>
            </w:pPr>
            <w:r>
              <w:rPr>
                <w:rFonts w:ascii="Times New Roman" w:hAnsi="Times New Roman" w:cs="Times New Roman"/>
              </w:rPr>
              <w:t>Имеющий представление о некоторых видах спорта и активного отдыха</w:t>
            </w:r>
          </w:p>
        </w:tc>
      </w:tr>
      <w:tr w14:paraId="4C68A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F530AF9">
            <w:pPr>
              <w:pStyle w:val="70"/>
              <w:jc w:val="center"/>
              <w:rPr>
                <w:rFonts w:ascii="Times New Roman" w:hAnsi="Times New Roman" w:cs="Times New Roman"/>
                <w:b/>
              </w:rPr>
            </w:pPr>
            <w:r>
              <w:rPr>
                <w:rFonts w:ascii="Times New Roman" w:hAnsi="Times New Roman" w:cs="Times New Roman"/>
                <w:b/>
              </w:rPr>
              <w:t>6</w:t>
            </w:r>
          </w:p>
        </w:tc>
        <w:tc>
          <w:tcPr>
            <w:tcW w:w="1985" w:type="dxa"/>
            <w:tcBorders>
              <w:top w:val="single" w:color="auto" w:sz="4" w:space="0"/>
              <w:bottom w:val="single" w:color="auto" w:sz="4" w:space="0"/>
              <w:right w:val="single" w:color="auto" w:sz="4" w:space="0"/>
            </w:tcBorders>
          </w:tcPr>
          <w:p w14:paraId="1997624A">
            <w:pPr>
              <w:pStyle w:val="70"/>
              <w:rPr>
                <w:rFonts w:ascii="Times New Roman" w:hAnsi="Times New Roman" w:cs="Times New Roman"/>
                <w:b/>
              </w:rPr>
            </w:pPr>
            <w:r>
              <w:rPr>
                <w:rFonts w:ascii="Times New Roman" w:hAnsi="Times New Roman" w:cs="Times New Roman"/>
                <w:b/>
              </w:rPr>
              <w:t>Трудовое</w:t>
            </w:r>
          </w:p>
        </w:tc>
        <w:tc>
          <w:tcPr>
            <w:tcW w:w="2410" w:type="dxa"/>
            <w:tcBorders>
              <w:top w:val="single" w:color="auto" w:sz="4" w:space="0"/>
              <w:left w:val="single" w:color="auto" w:sz="4" w:space="0"/>
              <w:bottom w:val="single" w:color="auto" w:sz="4" w:space="0"/>
              <w:right w:val="single" w:color="auto" w:sz="4" w:space="0"/>
            </w:tcBorders>
          </w:tcPr>
          <w:p w14:paraId="4336F102">
            <w:pPr>
              <w:pStyle w:val="70"/>
              <w:rPr>
                <w:rFonts w:ascii="Times New Roman" w:hAnsi="Times New Roman" w:cs="Times New Roman"/>
              </w:rPr>
            </w:pPr>
            <w:r>
              <w:rPr>
                <w:rFonts w:ascii="Times New Roman" w:hAnsi="Times New Roman" w:cs="Times New Roman"/>
              </w:rPr>
              <w:t>Труд</w:t>
            </w:r>
          </w:p>
        </w:tc>
        <w:tc>
          <w:tcPr>
            <w:tcW w:w="4819" w:type="dxa"/>
            <w:tcBorders>
              <w:top w:val="single" w:color="auto" w:sz="4" w:space="0"/>
              <w:left w:val="single" w:color="auto" w:sz="4" w:space="0"/>
              <w:bottom w:val="single" w:color="auto" w:sz="4" w:space="0"/>
            </w:tcBorders>
          </w:tcPr>
          <w:p w14:paraId="13C64200">
            <w:pPr>
              <w:pStyle w:val="70"/>
              <w:ind w:firstLine="175"/>
              <w:jc w:val="both"/>
              <w:rPr>
                <w:rFonts w:ascii="Times New Roman" w:hAnsi="Times New Roman" w:cs="Times New Roman"/>
              </w:rPr>
            </w:pPr>
            <w:r>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w:t>
            </w:r>
          </w:p>
          <w:p w14:paraId="6C372D8B">
            <w:pPr>
              <w:pStyle w:val="70"/>
              <w:ind w:firstLine="175"/>
              <w:jc w:val="both"/>
              <w:rPr>
                <w:rFonts w:ascii="Times New Roman" w:hAnsi="Times New Roman" w:cs="Times New Roman"/>
              </w:rPr>
            </w:pPr>
            <w:r>
              <w:rPr>
                <w:rFonts w:ascii="Times New Roman" w:hAnsi="Times New Roman" w:cs="Times New Roman"/>
              </w:rPr>
              <w:t>Проявляющий трудолюбие при выполнении поручений и в самостоятельной деятельности</w:t>
            </w:r>
          </w:p>
        </w:tc>
      </w:tr>
      <w:tr w14:paraId="69CC52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7505AAF7">
            <w:pPr>
              <w:pStyle w:val="70"/>
              <w:jc w:val="center"/>
              <w:rPr>
                <w:rFonts w:ascii="Times New Roman" w:hAnsi="Times New Roman" w:cs="Times New Roman"/>
                <w:b/>
              </w:rPr>
            </w:pPr>
            <w:r>
              <w:rPr>
                <w:rFonts w:ascii="Times New Roman" w:hAnsi="Times New Roman" w:cs="Times New Roman"/>
                <w:b/>
              </w:rPr>
              <w:t>7</w:t>
            </w:r>
          </w:p>
        </w:tc>
        <w:tc>
          <w:tcPr>
            <w:tcW w:w="1985" w:type="dxa"/>
            <w:tcBorders>
              <w:top w:val="single" w:color="auto" w:sz="4" w:space="0"/>
              <w:bottom w:val="single" w:color="auto" w:sz="4" w:space="0"/>
              <w:right w:val="single" w:color="auto" w:sz="4" w:space="0"/>
            </w:tcBorders>
          </w:tcPr>
          <w:p w14:paraId="7B2BF031">
            <w:pPr>
              <w:pStyle w:val="70"/>
              <w:rPr>
                <w:rFonts w:ascii="Times New Roman" w:hAnsi="Times New Roman" w:cs="Times New Roman"/>
                <w:b/>
              </w:rPr>
            </w:pPr>
            <w:r>
              <w:rPr>
                <w:rFonts w:ascii="Times New Roman" w:hAnsi="Times New Roman" w:cs="Times New Roman"/>
                <w:b/>
              </w:rPr>
              <w:t>Эстетическое</w:t>
            </w:r>
          </w:p>
        </w:tc>
        <w:tc>
          <w:tcPr>
            <w:tcW w:w="2410" w:type="dxa"/>
            <w:tcBorders>
              <w:top w:val="single" w:color="auto" w:sz="4" w:space="0"/>
              <w:left w:val="single" w:color="auto" w:sz="4" w:space="0"/>
              <w:bottom w:val="single" w:color="auto" w:sz="4" w:space="0"/>
              <w:right w:val="single" w:color="auto" w:sz="4" w:space="0"/>
            </w:tcBorders>
          </w:tcPr>
          <w:p w14:paraId="3F7A2091">
            <w:pPr>
              <w:pStyle w:val="70"/>
              <w:rPr>
                <w:rFonts w:ascii="Times New Roman" w:hAnsi="Times New Roman" w:cs="Times New Roman"/>
              </w:rPr>
            </w:pPr>
            <w:r>
              <w:rPr>
                <w:rFonts w:ascii="Times New Roman" w:hAnsi="Times New Roman" w:cs="Times New Roman"/>
              </w:rPr>
              <w:t>Культура и красота</w:t>
            </w:r>
          </w:p>
        </w:tc>
        <w:tc>
          <w:tcPr>
            <w:tcW w:w="4819" w:type="dxa"/>
            <w:tcBorders>
              <w:top w:val="single" w:color="auto" w:sz="4" w:space="0"/>
              <w:left w:val="single" w:color="auto" w:sz="4" w:space="0"/>
              <w:bottom w:val="single" w:color="auto" w:sz="4" w:space="0"/>
            </w:tcBorders>
          </w:tcPr>
          <w:p w14:paraId="07881415">
            <w:pPr>
              <w:pStyle w:val="70"/>
              <w:ind w:firstLine="175"/>
              <w:jc w:val="both"/>
              <w:rPr>
                <w:rFonts w:ascii="Times New Roman" w:hAnsi="Times New Roman" w:cs="Times New Roman"/>
              </w:rPr>
            </w:pPr>
            <w:r>
              <w:rPr>
                <w:rFonts w:ascii="Times New Roman" w:hAnsi="Times New Roman" w:cs="Times New Roman"/>
              </w:rPr>
              <w:t>Способный воспринимать и чувствовать прекрасное в быту, природе, поступках, искусстве.</w:t>
            </w:r>
          </w:p>
          <w:p w14:paraId="43BC9239">
            <w:pPr>
              <w:pStyle w:val="70"/>
              <w:ind w:firstLine="175"/>
              <w:jc w:val="both"/>
              <w:rPr>
                <w:rFonts w:ascii="Times New Roman" w:hAnsi="Times New Roman" w:cs="Times New Roman"/>
              </w:rPr>
            </w:pPr>
            <w:r>
              <w:rPr>
                <w:rFonts w:ascii="Times New Roman" w:hAnsi="Times New Roman" w:cs="Times New Roman"/>
              </w:rPr>
              <w:t>Стремящийся к отображению прекрасного в продуктивных видах деятельности</w:t>
            </w:r>
          </w:p>
        </w:tc>
      </w:tr>
    </w:tbl>
    <w:p w14:paraId="1FA97CA1">
      <w:pPr>
        <w:pStyle w:val="62"/>
        <w:spacing w:before="0" w:after="0"/>
        <w:jc w:val="both"/>
        <w:rPr>
          <w:color w:val="000000"/>
        </w:rPr>
      </w:pPr>
    </w:p>
    <w:p w14:paraId="05FC60E0">
      <w:pPr>
        <w:spacing w:after="0" w:line="240" w:lineRule="auto"/>
        <w:jc w:val="center"/>
        <w:rPr>
          <w:rFonts w:ascii="Times New Roman" w:hAnsi="Times New Roman" w:cs="Times New Roman"/>
          <w:b/>
          <w:bCs/>
          <w:color w:val="000000"/>
          <w:sz w:val="24"/>
          <w:szCs w:val="24"/>
        </w:rPr>
      </w:pPr>
    </w:p>
    <w:p w14:paraId="0338BC4A">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r>
        <w:rPr>
          <w:rFonts w:ascii="Times New Roman" w:hAnsi="Times New Roman" w:cs="Times New Roman"/>
          <w:b/>
          <w:bCs/>
          <w:color w:val="000000"/>
          <w:sz w:val="24"/>
          <w:szCs w:val="24"/>
        </w:rPr>
        <w:t xml:space="preserve">                                            2. СОДЕРЖАТЕЛЬНЫЙ РАЗДЕЛ</w:t>
      </w:r>
    </w:p>
    <w:p w14:paraId="46311627">
      <w:pPr>
        <w:spacing w:after="0" w:line="240" w:lineRule="auto"/>
        <w:ind w:firstLine="709"/>
        <w:jc w:val="center"/>
        <w:rPr>
          <w:rFonts w:ascii="Times New Roman" w:hAnsi="Times New Roman" w:cs="Times New Roman"/>
          <w:sz w:val="24"/>
          <w:szCs w:val="24"/>
        </w:rPr>
      </w:pPr>
    </w:p>
    <w:p w14:paraId="078BE60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2.1. Уклад ДОО</w:t>
      </w:r>
    </w:p>
    <w:p w14:paraId="207594A9">
      <w:pPr>
        <w:spacing w:after="0" w:line="240" w:lineRule="auto"/>
        <w:ind w:firstLine="709"/>
        <w:jc w:val="both"/>
        <w:rPr>
          <w:rFonts w:ascii="Times New Roman" w:hAnsi="Times New Roman" w:cs="Times New Roman"/>
          <w:b/>
          <w:sz w:val="24"/>
          <w:szCs w:val="24"/>
        </w:rPr>
      </w:pPr>
    </w:p>
    <w:p w14:paraId="46436728">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родителями</w:t>
      </w:r>
      <w:r>
        <w:rPr>
          <w:rFonts w:ascii="Times New Roman" w:hAnsi="Times New Roman" w:cs="Times New Roman"/>
          <w:spacing w:val="1"/>
          <w:sz w:val="24"/>
          <w:szCs w:val="24"/>
        </w:rPr>
        <w:t xml:space="preserve"> </w:t>
      </w:r>
      <w:r>
        <w:rPr>
          <w:rFonts w:ascii="Times New Roman" w:hAnsi="Times New Roman" w:cs="Times New Roman"/>
          <w:sz w:val="24"/>
          <w:szCs w:val="24"/>
        </w:rPr>
        <w:t>(законными</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представителями)</w:t>
      </w:r>
      <w:r>
        <w:rPr>
          <w:rFonts w:ascii="Times New Roman" w:hAnsi="Times New Roman" w:cs="Times New Roman"/>
          <w:spacing w:val="1"/>
          <w:sz w:val="24"/>
          <w:szCs w:val="24"/>
        </w:rPr>
        <w:t xml:space="preserve"> </w:t>
      </w:r>
      <w:r>
        <w:rPr>
          <w:rFonts w:ascii="Times New Roman" w:hAnsi="Times New Roman" w:cs="Times New Roman"/>
          <w:sz w:val="24"/>
          <w:szCs w:val="24"/>
        </w:rPr>
        <w:t>заключается</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родительский</w:t>
      </w:r>
      <w:r>
        <w:rPr>
          <w:rFonts w:ascii="Times New Roman" w:hAnsi="Times New Roman" w:cs="Times New Roman"/>
          <w:spacing w:val="1"/>
          <w:sz w:val="24"/>
          <w:szCs w:val="24"/>
        </w:rPr>
        <w:t xml:space="preserve"> </w:t>
      </w:r>
      <w:r>
        <w:rPr>
          <w:rFonts w:ascii="Times New Roman" w:hAnsi="Times New Roman" w:cs="Times New Roman"/>
          <w:sz w:val="24"/>
          <w:szCs w:val="24"/>
        </w:rPr>
        <w:t>договор участников</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отношений,</w:t>
      </w:r>
      <w:r>
        <w:rPr>
          <w:rFonts w:ascii="Times New Roman" w:hAnsi="Times New Roman" w:cs="Times New Roman"/>
          <w:spacing w:val="1"/>
          <w:sz w:val="24"/>
          <w:szCs w:val="24"/>
        </w:rPr>
        <w:t xml:space="preserve"> </w:t>
      </w:r>
      <w:r>
        <w:rPr>
          <w:rFonts w:ascii="Times New Roman" w:hAnsi="Times New Roman" w:cs="Times New Roman"/>
          <w:sz w:val="24"/>
          <w:szCs w:val="24"/>
        </w:rPr>
        <w:t>опирающийся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базовые</w:t>
      </w:r>
      <w:r>
        <w:rPr>
          <w:rFonts w:ascii="Times New Roman" w:hAnsi="Times New Roman" w:cs="Times New Roman"/>
          <w:spacing w:val="1"/>
          <w:sz w:val="24"/>
          <w:szCs w:val="24"/>
        </w:rPr>
        <w:t xml:space="preserve"> </w:t>
      </w:r>
      <w:r>
        <w:rPr>
          <w:rFonts w:ascii="Times New Roman" w:hAnsi="Times New Roman" w:cs="Times New Roman"/>
          <w:sz w:val="24"/>
          <w:szCs w:val="24"/>
        </w:rPr>
        <w:t>национальные</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ценности,</w:t>
      </w:r>
      <w:r>
        <w:rPr>
          <w:rFonts w:ascii="Times New Roman" w:hAnsi="Times New Roman" w:cs="Times New Roman"/>
          <w:spacing w:val="1"/>
          <w:sz w:val="24"/>
          <w:szCs w:val="24"/>
        </w:rPr>
        <w:t xml:space="preserve"> </w:t>
      </w:r>
      <w:r>
        <w:rPr>
          <w:rFonts w:ascii="Times New Roman" w:hAnsi="Times New Roman" w:cs="Times New Roman"/>
          <w:sz w:val="24"/>
          <w:szCs w:val="24"/>
        </w:rPr>
        <w:t>содержащий</w:t>
      </w:r>
      <w:r>
        <w:rPr>
          <w:rFonts w:ascii="Times New Roman" w:hAnsi="Times New Roman" w:cs="Times New Roman"/>
          <w:spacing w:val="1"/>
          <w:sz w:val="24"/>
          <w:szCs w:val="24"/>
        </w:rPr>
        <w:t xml:space="preserve"> </w:t>
      </w:r>
      <w:r>
        <w:rPr>
          <w:rFonts w:ascii="Times New Roman" w:hAnsi="Times New Roman" w:cs="Times New Roman"/>
          <w:sz w:val="24"/>
          <w:szCs w:val="24"/>
        </w:rPr>
        <w:t>традиции</w:t>
      </w:r>
      <w:r>
        <w:rPr>
          <w:rFonts w:ascii="Times New Roman" w:hAnsi="Times New Roman" w:cs="Times New Roman"/>
          <w:spacing w:val="1"/>
          <w:sz w:val="24"/>
          <w:szCs w:val="24"/>
        </w:rPr>
        <w:t xml:space="preserve"> </w:t>
      </w:r>
      <w:r>
        <w:rPr>
          <w:rFonts w:ascii="Times New Roman" w:hAnsi="Times New Roman" w:cs="Times New Roman"/>
          <w:sz w:val="24"/>
          <w:szCs w:val="24"/>
        </w:rPr>
        <w:t>региона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ОО,</w:t>
      </w:r>
      <w:r>
        <w:rPr>
          <w:rFonts w:ascii="Times New Roman" w:hAnsi="Times New Roman" w:cs="Times New Roman"/>
          <w:spacing w:val="1"/>
          <w:sz w:val="24"/>
          <w:szCs w:val="24"/>
        </w:rPr>
        <w:t xml:space="preserve"> </w:t>
      </w:r>
      <w:r>
        <w:rPr>
          <w:rFonts w:ascii="Times New Roman" w:hAnsi="Times New Roman" w:cs="Times New Roman"/>
          <w:sz w:val="24"/>
          <w:szCs w:val="24"/>
        </w:rPr>
        <w:t>задающий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культуру</w:t>
      </w:r>
      <w:r>
        <w:rPr>
          <w:rFonts w:ascii="Times New Roman" w:hAnsi="Times New Roman" w:cs="Times New Roman"/>
          <w:spacing w:val="1"/>
          <w:sz w:val="24"/>
          <w:szCs w:val="24"/>
        </w:rPr>
        <w:t xml:space="preserve"> </w:t>
      </w:r>
      <w:r>
        <w:rPr>
          <w:rFonts w:ascii="Times New Roman" w:hAnsi="Times New Roman" w:cs="Times New Roman"/>
          <w:sz w:val="24"/>
          <w:szCs w:val="24"/>
        </w:rPr>
        <w:t>поведения</w:t>
      </w:r>
      <w:r>
        <w:rPr>
          <w:rFonts w:ascii="Times New Roman" w:hAnsi="Times New Roman" w:cs="Times New Roman"/>
          <w:spacing w:val="1"/>
          <w:sz w:val="24"/>
          <w:szCs w:val="24"/>
        </w:rPr>
        <w:t xml:space="preserve"> </w:t>
      </w:r>
      <w:r>
        <w:rPr>
          <w:rFonts w:ascii="Times New Roman" w:hAnsi="Times New Roman" w:cs="Times New Roman"/>
          <w:sz w:val="24"/>
          <w:szCs w:val="24"/>
        </w:rPr>
        <w:t>сообществ,</w:t>
      </w:r>
      <w:r>
        <w:rPr>
          <w:rFonts w:ascii="Times New Roman" w:hAnsi="Times New Roman" w:cs="Times New Roman"/>
          <w:spacing w:val="1"/>
          <w:sz w:val="24"/>
          <w:szCs w:val="24"/>
        </w:rPr>
        <w:t xml:space="preserve"> </w:t>
      </w:r>
      <w:r>
        <w:rPr>
          <w:rFonts w:ascii="Times New Roman" w:hAnsi="Times New Roman" w:cs="Times New Roman"/>
          <w:sz w:val="24"/>
          <w:szCs w:val="24"/>
        </w:rPr>
        <w:t>описывающий</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предметно -</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пространственную</w:t>
      </w:r>
      <w:r>
        <w:rPr>
          <w:rFonts w:ascii="Times New Roman" w:hAnsi="Times New Roman" w:cs="Times New Roman"/>
          <w:spacing w:val="-1"/>
          <w:sz w:val="24"/>
          <w:szCs w:val="24"/>
        </w:rPr>
        <w:t xml:space="preserve"> </w:t>
      </w:r>
      <w:r>
        <w:rPr>
          <w:rFonts w:ascii="Times New Roman" w:hAnsi="Times New Roman" w:cs="Times New Roman"/>
          <w:sz w:val="24"/>
          <w:szCs w:val="24"/>
        </w:rPr>
        <w:t>среду,</w:t>
      </w:r>
      <w:r>
        <w:rPr>
          <w:rFonts w:ascii="Times New Roman" w:hAnsi="Times New Roman" w:cs="Times New Roman"/>
          <w:spacing w:val="3"/>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социокультурный</w:t>
      </w:r>
      <w:r>
        <w:rPr>
          <w:rFonts w:ascii="Times New Roman" w:hAnsi="Times New Roman" w:cs="Times New Roman"/>
          <w:spacing w:val="2"/>
          <w:sz w:val="24"/>
          <w:szCs w:val="24"/>
        </w:rPr>
        <w:t xml:space="preserve"> </w:t>
      </w:r>
      <w:r>
        <w:rPr>
          <w:rFonts w:ascii="Times New Roman" w:hAnsi="Times New Roman" w:cs="Times New Roman"/>
          <w:sz w:val="24"/>
          <w:szCs w:val="24"/>
        </w:rPr>
        <w:t>контекст.</w:t>
      </w:r>
    </w:p>
    <w:p w14:paraId="763AE28D">
      <w:pPr>
        <w:pStyle w:val="4"/>
        <w:spacing w:before="4"/>
        <w:jc w:val="both"/>
        <w:rPr>
          <w:rFonts w:ascii="Times New Roman" w:hAnsi="Times New Roman" w:cs="Times New Roman"/>
          <w:color w:val="auto"/>
          <w:sz w:val="24"/>
          <w:szCs w:val="24"/>
        </w:rPr>
      </w:pPr>
      <w:r>
        <w:rPr>
          <w:rFonts w:ascii="Times New Roman" w:hAnsi="Times New Roman" w:cs="Times New Roman"/>
          <w:color w:val="auto"/>
          <w:sz w:val="24"/>
          <w:szCs w:val="24"/>
        </w:rPr>
        <w:t>Структура</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учебного</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года</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МБДОУ</w:t>
      </w:r>
      <w:r>
        <w:rPr>
          <w:rFonts w:ascii="Times New Roman" w:hAnsi="Times New Roman" w:cs="Times New Roman"/>
          <w:color w:val="auto"/>
          <w:spacing w:val="6"/>
          <w:sz w:val="24"/>
          <w:szCs w:val="24"/>
        </w:rPr>
        <w:t xml:space="preserve"> </w:t>
      </w:r>
      <w:r>
        <w:rPr>
          <w:rFonts w:ascii="Times New Roman" w:hAnsi="Times New Roman" w:cs="Times New Roman"/>
          <w:color w:val="auto"/>
          <w:sz w:val="24"/>
          <w:szCs w:val="24"/>
        </w:rPr>
        <w:t>«Детский</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сад</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5 «Улыбка»</w:t>
      </w:r>
    </w:p>
    <w:p w14:paraId="772CAE56">
      <w:pPr>
        <w:pStyle w:val="12"/>
        <w:spacing w:before="9"/>
        <w:rPr>
          <w:b/>
          <w:sz w:val="6"/>
        </w:rPr>
      </w:pPr>
    </w:p>
    <w:tbl>
      <w:tblPr>
        <w:tblStyle w:val="84"/>
        <w:tblW w:w="9829" w:type="dxa"/>
        <w:tblInd w:w="-465" w:type="dxa"/>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Layout w:type="fixed"/>
        <w:tblCellMar>
          <w:top w:w="0" w:type="dxa"/>
          <w:left w:w="0" w:type="dxa"/>
          <w:bottom w:w="0" w:type="dxa"/>
          <w:right w:w="0" w:type="dxa"/>
        </w:tblCellMar>
      </w:tblPr>
      <w:tblGrid>
        <w:gridCol w:w="6569"/>
        <w:gridCol w:w="3260"/>
      </w:tblGrid>
      <w:tr w14:paraId="35494143">
        <w:tblPrEx>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CellMar>
            <w:top w:w="0" w:type="dxa"/>
            <w:left w:w="0" w:type="dxa"/>
            <w:bottom w:w="0" w:type="dxa"/>
            <w:right w:w="0" w:type="dxa"/>
          </w:tblCellMar>
        </w:tblPrEx>
        <w:trPr>
          <w:trHeight w:val="277" w:hRule="atLeast"/>
        </w:trPr>
        <w:tc>
          <w:tcPr>
            <w:tcW w:w="6569" w:type="dxa"/>
            <w:tcBorders>
              <w:left w:val="single" w:color="EFEFEF" w:sz="6" w:space="0"/>
            </w:tcBorders>
          </w:tcPr>
          <w:p w14:paraId="34497FBB">
            <w:pPr>
              <w:pStyle w:val="85"/>
              <w:spacing w:line="258" w:lineRule="exact"/>
              <w:ind w:left="2164" w:right="2152"/>
              <w:jc w:val="center"/>
              <w:rPr>
                <w:b/>
                <w:sz w:val="24"/>
                <w:lang w:val="en-US"/>
              </w:rPr>
            </w:pPr>
            <w:r>
              <w:rPr>
                <w:b/>
                <w:sz w:val="24"/>
                <w:lang w:val="en-US"/>
              </w:rPr>
              <w:t>Содержание</w:t>
            </w:r>
            <w:r>
              <w:rPr>
                <w:b/>
                <w:spacing w:val="-3"/>
                <w:sz w:val="24"/>
                <w:lang w:val="en-US"/>
              </w:rPr>
              <w:t xml:space="preserve"> </w:t>
            </w:r>
            <w:r>
              <w:rPr>
                <w:b/>
                <w:sz w:val="24"/>
                <w:lang w:val="en-US"/>
              </w:rPr>
              <w:t>деятельности</w:t>
            </w:r>
          </w:p>
        </w:tc>
        <w:tc>
          <w:tcPr>
            <w:tcW w:w="3260" w:type="dxa"/>
            <w:tcBorders>
              <w:right w:val="single" w:color="9F9F9F" w:sz="6" w:space="0"/>
            </w:tcBorders>
          </w:tcPr>
          <w:p w14:paraId="754C32BB">
            <w:pPr>
              <w:pStyle w:val="85"/>
              <w:spacing w:line="258" w:lineRule="exact"/>
              <w:ind w:left="96" w:right="87"/>
              <w:jc w:val="center"/>
              <w:rPr>
                <w:b/>
                <w:sz w:val="24"/>
                <w:lang w:val="en-US"/>
              </w:rPr>
            </w:pPr>
            <w:r>
              <w:rPr>
                <w:b/>
                <w:sz w:val="24"/>
                <w:lang w:val="en-US"/>
              </w:rPr>
              <w:t>Временной</w:t>
            </w:r>
            <w:r>
              <w:rPr>
                <w:b/>
                <w:spacing w:val="-4"/>
                <w:sz w:val="24"/>
                <w:lang w:val="en-US"/>
              </w:rPr>
              <w:t xml:space="preserve"> </w:t>
            </w:r>
            <w:r>
              <w:rPr>
                <w:b/>
                <w:sz w:val="24"/>
                <w:lang w:val="en-US"/>
              </w:rPr>
              <w:t>период</w:t>
            </w:r>
          </w:p>
        </w:tc>
      </w:tr>
      <w:tr w14:paraId="3F682659">
        <w:tblPrEx>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CellMar>
            <w:top w:w="0" w:type="dxa"/>
            <w:left w:w="0" w:type="dxa"/>
            <w:bottom w:w="0" w:type="dxa"/>
            <w:right w:w="0" w:type="dxa"/>
          </w:tblCellMar>
        </w:tblPrEx>
        <w:trPr>
          <w:trHeight w:val="272" w:hRule="atLeast"/>
        </w:trPr>
        <w:tc>
          <w:tcPr>
            <w:tcW w:w="6569" w:type="dxa"/>
            <w:tcBorders>
              <w:left w:val="single" w:color="EFEFEF" w:sz="6" w:space="0"/>
            </w:tcBorders>
          </w:tcPr>
          <w:p w14:paraId="195C8481">
            <w:pPr>
              <w:pStyle w:val="85"/>
              <w:spacing w:line="252" w:lineRule="exact"/>
              <w:ind w:left="8"/>
              <w:rPr>
                <w:sz w:val="24"/>
                <w:lang w:val="en-US"/>
              </w:rPr>
            </w:pPr>
            <w:r>
              <w:rPr>
                <w:sz w:val="24"/>
                <w:lang w:val="en-US"/>
              </w:rPr>
              <w:t>Образовательная</w:t>
            </w:r>
            <w:r>
              <w:rPr>
                <w:spacing w:val="56"/>
                <w:sz w:val="24"/>
                <w:lang w:val="en-US"/>
              </w:rPr>
              <w:t xml:space="preserve"> </w:t>
            </w:r>
            <w:r>
              <w:rPr>
                <w:sz w:val="24"/>
                <w:lang w:val="en-US"/>
              </w:rPr>
              <w:t>деятельность</w:t>
            </w:r>
          </w:p>
        </w:tc>
        <w:tc>
          <w:tcPr>
            <w:tcW w:w="3260" w:type="dxa"/>
            <w:tcBorders>
              <w:right w:val="single" w:color="9F9F9F" w:sz="6" w:space="0"/>
            </w:tcBorders>
          </w:tcPr>
          <w:p w14:paraId="2A852427">
            <w:pPr>
              <w:pStyle w:val="85"/>
              <w:spacing w:line="252" w:lineRule="exact"/>
              <w:ind w:left="97" w:right="87"/>
              <w:rPr>
                <w:sz w:val="24"/>
                <w:lang w:val="en-US"/>
              </w:rPr>
            </w:pPr>
            <w:r>
              <w:rPr>
                <w:sz w:val="24"/>
                <w:lang w:val="en-US"/>
              </w:rPr>
              <w:t>С</w:t>
            </w:r>
            <w:r>
              <w:rPr>
                <w:spacing w:val="-2"/>
                <w:sz w:val="24"/>
                <w:lang w:val="en-US"/>
              </w:rPr>
              <w:t xml:space="preserve"> </w:t>
            </w:r>
            <w:r>
              <w:rPr>
                <w:sz w:val="24"/>
                <w:lang w:val="en-US"/>
              </w:rPr>
              <w:t>1</w:t>
            </w:r>
            <w:r>
              <w:rPr>
                <w:spacing w:val="1"/>
                <w:sz w:val="24"/>
                <w:lang w:val="en-US"/>
              </w:rPr>
              <w:t xml:space="preserve"> </w:t>
            </w:r>
            <w:r>
              <w:rPr>
                <w:sz w:val="24"/>
                <w:lang w:val="en-US"/>
              </w:rPr>
              <w:t>сентября</w:t>
            </w:r>
            <w:r>
              <w:rPr>
                <w:spacing w:val="1"/>
                <w:sz w:val="24"/>
                <w:lang w:val="en-US"/>
              </w:rPr>
              <w:t xml:space="preserve"> </w:t>
            </w:r>
            <w:r>
              <w:rPr>
                <w:sz w:val="24"/>
                <w:lang w:val="en-US"/>
              </w:rPr>
              <w:t>по</w:t>
            </w:r>
            <w:r>
              <w:rPr>
                <w:spacing w:val="1"/>
                <w:sz w:val="24"/>
                <w:lang w:val="en-US"/>
              </w:rPr>
              <w:t xml:space="preserve"> </w:t>
            </w:r>
            <w:r>
              <w:rPr>
                <w:sz w:val="24"/>
                <w:lang w:val="en-US"/>
              </w:rPr>
              <w:t>31</w:t>
            </w:r>
            <w:r>
              <w:rPr>
                <w:spacing w:val="1"/>
                <w:sz w:val="24"/>
                <w:lang w:val="en-US"/>
              </w:rPr>
              <w:t xml:space="preserve"> </w:t>
            </w:r>
            <w:r>
              <w:rPr>
                <w:sz w:val="24"/>
                <w:lang w:val="en-US"/>
              </w:rPr>
              <w:t>мая</w:t>
            </w:r>
          </w:p>
        </w:tc>
      </w:tr>
      <w:tr w14:paraId="6F1B6543">
        <w:tblPrEx>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CellMar>
            <w:top w:w="0" w:type="dxa"/>
            <w:left w:w="0" w:type="dxa"/>
            <w:bottom w:w="0" w:type="dxa"/>
            <w:right w:w="0" w:type="dxa"/>
          </w:tblCellMar>
        </w:tblPrEx>
        <w:trPr>
          <w:trHeight w:val="277" w:hRule="atLeast"/>
        </w:trPr>
        <w:tc>
          <w:tcPr>
            <w:tcW w:w="6569" w:type="dxa"/>
            <w:tcBorders>
              <w:left w:val="single" w:color="EFEFEF" w:sz="6" w:space="0"/>
            </w:tcBorders>
          </w:tcPr>
          <w:p w14:paraId="02D1F654">
            <w:pPr>
              <w:pStyle w:val="85"/>
              <w:spacing w:line="257" w:lineRule="exact"/>
              <w:ind w:left="8"/>
              <w:rPr>
                <w:sz w:val="24"/>
                <w:lang w:val="en-US"/>
              </w:rPr>
            </w:pPr>
            <w:r>
              <w:rPr>
                <w:sz w:val="24"/>
                <w:lang w:val="en-US"/>
              </w:rPr>
              <w:t>1</w:t>
            </w:r>
            <w:r>
              <w:rPr>
                <w:spacing w:val="-3"/>
                <w:sz w:val="24"/>
                <w:lang w:val="en-US"/>
              </w:rPr>
              <w:t xml:space="preserve"> </w:t>
            </w:r>
            <w:r>
              <w:rPr>
                <w:sz w:val="24"/>
                <w:lang w:val="en-US"/>
              </w:rPr>
              <w:t>диагностический</w:t>
            </w:r>
            <w:r>
              <w:rPr>
                <w:spacing w:val="-6"/>
                <w:sz w:val="24"/>
                <w:lang w:val="en-US"/>
              </w:rPr>
              <w:t xml:space="preserve"> </w:t>
            </w:r>
            <w:r>
              <w:rPr>
                <w:sz w:val="24"/>
                <w:lang w:val="en-US"/>
              </w:rPr>
              <w:t>период</w:t>
            </w:r>
            <w:r>
              <w:rPr>
                <w:spacing w:val="-5"/>
                <w:sz w:val="24"/>
                <w:lang w:val="en-US"/>
              </w:rPr>
              <w:t xml:space="preserve"> </w:t>
            </w:r>
            <w:r>
              <w:rPr>
                <w:sz w:val="24"/>
                <w:lang w:val="en-US"/>
              </w:rPr>
              <w:t>(первичная</w:t>
            </w:r>
            <w:r>
              <w:rPr>
                <w:spacing w:val="2"/>
                <w:sz w:val="24"/>
                <w:lang w:val="en-US"/>
              </w:rPr>
              <w:t xml:space="preserve"> </w:t>
            </w:r>
            <w:r>
              <w:rPr>
                <w:sz w:val="24"/>
                <w:lang w:val="en-US"/>
              </w:rPr>
              <w:t>диагностика)</w:t>
            </w:r>
          </w:p>
        </w:tc>
        <w:tc>
          <w:tcPr>
            <w:tcW w:w="3260" w:type="dxa"/>
            <w:tcBorders>
              <w:right w:val="single" w:color="9F9F9F" w:sz="6" w:space="0"/>
            </w:tcBorders>
          </w:tcPr>
          <w:p w14:paraId="6020BC0B">
            <w:pPr>
              <w:pStyle w:val="85"/>
              <w:spacing w:line="257" w:lineRule="exact"/>
              <w:ind w:left="97" w:right="87"/>
              <w:rPr>
                <w:sz w:val="24"/>
                <w:lang w:val="en-US"/>
              </w:rPr>
            </w:pPr>
            <w:r>
              <w:rPr>
                <w:sz w:val="24"/>
                <w:lang w:val="en-US"/>
              </w:rPr>
              <w:t>С</w:t>
            </w:r>
            <w:r>
              <w:rPr>
                <w:spacing w:val="-2"/>
                <w:sz w:val="24"/>
                <w:lang w:val="en-US"/>
              </w:rPr>
              <w:t xml:space="preserve"> </w:t>
            </w:r>
            <w:r>
              <w:rPr>
                <w:sz w:val="24"/>
                <w:lang w:val="en-US"/>
              </w:rPr>
              <w:t>1 сентября по</w:t>
            </w:r>
            <w:r>
              <w:rPr>
                <w:spacing w:val="1"/>
                <w:sz w:val="24"/>
                <w:lang w:val="en-US"/>
              </w:rPr>
              <w:t xml:space="preserve"> </w:t>
            </w:r>
            <w:r>
              <w:rPr>
                <w:sz w:val="24"/>
                <w:lang w:val="en-US"/>
              </w:rPr>
              <w:t>15 сентября</w:t>
            </w:r>
          </w:p>
        </w:tc>
      </w:tr>
      <w:tr w14:paraId="1FFE45E1">
        <w:tblPrEx>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CellMar>
            <w:top w:w="0" w:type="dxa"/>
            <w:left w:w="0" w:type="dxa"/>
            <w:bottom w:w="0" w:type="dxa"/>
            <w:right w:w="0" w:type="dxa"/>
          </w:tblCellMar>
        </w:tblPrEx>
        <w:trPr>
          <w:trHeight w:val="277" w:hRule="atLeast"/>
        </w:trPr>
        <w:tc>
          <w:tcPr>
            <w:tcW w:w="6569" w:type="dxa"/>
            <w:tcBorders>
              <w:left w:val="single" w:color="EFEFEF" w:sz="6" w:space="0"/>
            </w:tcBorders>
          </w:tcPr>
          <w:p w14:paraId="5D5E7EEF">
            <w:pPr>
              <w:pStyle w:val="85"/>
              <w:spacing w:line="257" w:lineRule="exact"/>
              <w:ind w:left="8"/>
              <w:rPr>
                <w:sz w:val="24"/>
                <w:lang w:val="en-US"/>
              </w:rPr>
            </w:pPr>
            <w:r>
              <w:rPr>
                <w:sz w:val="24"/>
                <w:lang w:val="en-US"/>
              </w:rPr>
              <w:t>Рождественские</w:t>
            </w:r>
            <w:r>
              <w:rPr>
                <w:spacing w:val="-7"/>
                <w:sz w:val="24"/>
                <w:lang w:val="en-US"/>
              </w:rPr>
              <w:t xml:space="preserve"> </w:t>
            </w:r>
            <w:r>
              <w:rPr>
                <w:sz w:val="24"/>
                <w:lang w:val="en-US"/>
              </w:rPr>
              <w:t>каникулы</w:t>
            </w:r>
            <w:r>
              <w:rPr>
                <w:spacing w:val="-3"/>
                <w:sz w:val="24"/>
                <w:lang w:val="en-US"/>
              </w:rPr>
              <w:t xml:space="preserve"> </w:t>
            </w:r>
            <w:r>
              <w:rPr>
                <w:sz w:val="24"/>
                <w:lang w:val="en-US"/>
              </w:rPr>
              <w:t>(общероссийские)</w:t>
            </w:r>
          </w:p>
        </w:tc>
        <w:tc>
          <w:tcPr>
            <w:tcW w:w="3260" w:type="dxa"/>
            <w:tcBorders>
              <w:right w:val="single" w:color="9F9F9F" w:sz="6" w:space="0"/>
            </w:tcBorders>
          </w:tcPr>
          <w:p w14:paraId="460F07F9">
            <w:pPr>
              <w:pStyle w:val="85"/>
              <w:spacing w:line="257" w:lineRule="exact"/>
              <w:ind w:left="95" w:right="87"/>
              <w:rPr>
                <w:sz w:val="24"/>
                <w:lang w:val="en-US"/>
              </w:rPr>
            </w:pPr>
            <w:r>
              <w:rPr>
                <w:sz w:val="24"/>
                <w:lang w:val="en-US"/>
              </w:rPr>
              <w:t>С</w:t>
            </w:r>
            <w:r>
              <w:rPr>
                <w:spacing w:val="-2"/>
                <w:sz w:val="24"/>
                <w:lang w:val="en-US"/>
              </w:rPr>
              <w:t xml:space="preserve"> </w:t>
            </w:r>
            <w:r>
              <w:rPr>
                <w:sz w:val="24"/>
                <w:lang w:val="en-US"/>
              </w:rPr>
              <w:t>1</w:t>
            </w:r>
            <w:r>
              <w:rPr>
                <w:spacing w:val="1"/>
                <w:sz w:val="24"/>
                <w:lang w:val="en-US"/>
              </w:rPr>
              <w:t xml:space="preserve"> </w:t>
            </w:r>
            <w:r>
              <w:rPr>
                <w:sz w:val="24"/>
                <w:lang w:val="en-US"/>
              </w:rPr>
              <w:t>января</w:t>
            </w:r>
            <w:r>
              <w:rPr>
                <w:spacing w:val="-4"/>
                <w:sz w:val="24"/>
                <w:lang w:val="en-US"/>
              </w:rPr>
              <w:t xml:space="preserve"> </w:t>
            </w:r>
            <w:r>
              <w:rPr>
                <w:sz w:val="24"/>
                <w:lang w:val="en-US"/>
              </w:rPr>
              <w:t>по</w:t>
            </w:r>
            <w:r>
              <w:rPr>
                <w:spacing w:val="4"/>
                <w:sz w:val="24"/>
                <w:lang w:val="en-US"/>
              </w:rPr>
              <w:t xml:space="preserve"> </w:t>
            </w:r>
            <w:r>
              <w:rPr>
                <w:sz w:val="24"/>
                <w:lang w:val="en-US"/>
              </w:rPr>
              <w:t>10</w:t>
            </w:r>
            <w:r>
              <w:rPr>
                <w:spacing w:val="-4"/>
                <w:sz w:val="24"/>
                <w:lang w:val="en-US"/>
              </w:rPr>
              <w:t xml:space="preserve"> </w:t>
            </w:r>
            <w:r>
              <w:rPr>
                <w:sz w:val="24"/>
                <w:lang w:val="en-US"/>
              </w:rPr>
              <w:t>января</w:t>
            </w:r>
          </w:p>
        </w:tc>
      </w:tr>
      <w:tr w14:paraId="75055A00">
        <w:tblPrEx>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CellMar>
            <w:top w:w="0" w:type="dxa"/>
            <w:left w:w="0" w:type="dxa"/>
            <w:bottom w:w="0" w:type="dxa"/>
            <w:right w:w="0" w:type="dxa"/>
          </w:tblCellMar>
        </w:tblPrEx>
        <w:trPr>
          <w:trHeight w:val="277" w:hRule="atLeast"/>
        </w:trPr>
        <w:tc>
          <w:tcPr>
            <w:tcW w:w="6569" w:type="dxa"/>
            <w:tcBorders>
              <w:left w:val="single" w:color="EFEFEF" w:sz="6" w:space="0"/>
            </w:tcBorders>
          </w:tcPr>
          <w:p w14:paraId="2E4E9319">
            <w:pPr>
              <w:pStyle w:val="85"/>
              <w:spacing w:line="257" w:lineRule="exact"/>
              <w:ind w:left="8"/>
              <w:rPr>
                <w:sz w:val="24"/>
                <w:lang w:val="en-US"/>
              </w:rPr>
            </w:pPr>
            <w:r>
              <w:rPr>
                <w:sz w:val="24"/>
                <w:lang w:val="en-US"/>
              </w:rPr>
              <w:t>2</w:t>
            </w:r>
            <w:r>
              <w:rPr>
                <w:spacing w:val="-2"/>
                <w:sz w:val="24"/>
                <w:lang w:val="en-US"/>
              </w:rPr>
              <w:t xml:space="preserve"> </w:t>
            </w:r>
            <w:r>
              <w:rPr>
                <w:sz w:val="24"/>
                <w:lang w:val="en-US"/>
              </w:rPr>
              <w:t>диагностический</w:t>
            </w:r>
            <w:r>
              <w:rPr>
                <w:spacing w:val="-6"/>
                <w:sz w:val="24"/>
                <w:lang w:val="en-US"/>
              </w:rPr>
              <w:t xml:space="preserve"> </w:t>
            </w:r>
            <w:r>
              <w:rPr>
                <w:sz w:val="24"/>
                <w:lang w:val="en-US"/>
              </w:rPr>
              <w:t>период</w:t>
            </w:r>
            <w:r>
              <w:rPr>
                <w:spacing w:val="-4"/>
                <w:sz w:val="24"/>
                <w:lang w:val="en-US"/>
              </w:rPr>
              <w:t xml:space="preserve"> </w:t>
            </w:r>
            <w:r>
              <w:rPr>
                <w:sz w:val="24"/>
                <w:lang w:val="en-US"/>
              </w:rPr>
              <w:t>(итоговая</w:t>
            </w:r>
            <w:r>
              <w:rPr>
                <w:spacing w:val="-6"/>
                <w:sz w:val="24"/>
                <w:lang w:val="en-US"/>
              </w:rPr>
              <w:t xml:space="preserve"> </w:t>
            </w:r>
            <w:r>
              <w:rPr>
                <w:sz w:val="24"/>
                <w:lang w:val="en-US"/>
              </w:rPr>
              <w:t>диагностика)</w:t>
            </w:r>
          </w:p>
        </w:tc>
        <w:tc>
          <w:tcPr>
            <w:tcW w:w="3260" w:type="dxa"/>
            <w:tcBorders>
              <w:right w:val="single" w:color="9F9F9F" w:sz="6" w:space="0"/>
            </w:tcBorders>
          </w:tcPr>
          <w:p w14:paraId="636F86A9">
            <w:pPr>
              <w:pStyle w:val="85"/>
              <w:spacing w:line="257" w:lineRule="exact"/>
              <w:ind w:left="96" w:right="87"/>
              <w:rPr>
                <w:sz w:val="24"/>
                <w:lang w:val="en-US"/>
              </w:rPr>
            </w:pPr>
            <w:r>
              <w:rPr>
                <w:sz w:val="24"/>
                <w:lang w:val="en-US"/>
              </w:rPr>
              <w:t>С</w:t>
            </w:r>
            <w:r>
              <w:rPr>
                <w:spacing w:val="-1"/>
                <w:sz w:val="24"/>
                <w:lang w:val="en-US"/>
              </w:rPr>
              <w:t xml:space="preserve"> </w:t>
            </w:r>
            <w:r>
              <w:rPr>
                <w:sz w:val="24"/>
                <w:lang w:val="en-US"/>
              </w:rPr>
              <w:t>15</w:t>
            </w:r>
            <w:r>
              <w:rPr>
                <w:spacing w:val="1"/>
                <w:sz w:val="24"/>
                <w:lang w:val="en-US"/>
              </w:rPr>
              <w:t xml:space="preserve"> </w:t>
            </w:r>
            <w:r>
              <w:rPr>
                <w:sz w:val="24"/>
                <w:lang w:val="en-US"/>
              </w:rPr>
              <w:t>мая</w:t>
            </w:r>
            <w:r>
              <w:rPr>
                <w:spacing w:val="-2"/>
                <w:sz w:val="24"/>
                <w:lang w:val="en-US"/>
              </w:rPr>
              <w:t xml:space="preserve"> </w:t>
            </w:r>
            <w:r>
              <w:rPr>
                <w:sz w:val="24"/>
                <w:lang w:val="en-US"/>
              </w:rPr>
              <w:t>по</w:t>
            </w:r>
            <w:r>
              <w:rPr>
                <w:spacing w:val="5"/>
                <w:sz w:val="24"/>
                <w:lang w:val="en-US"/>
              </w:rPr>
              <w:t xml:space="preserve"> </w:t>
            </w:r>
            <w:r>
              <w:rPr>
                <w:sz w:val="24"/>
                <w:lang w:val="en-US"/>
              </w:rPr>
              <w:t>20</w:t>
            </w:r>
            <w:r>
              <w:rPr>
                <w:spacing w:val="-4"/>
                <w:sz w:val="24"/>
                <w:lang w:val="en-US"/>
              </w:rPr>
              <w:t xml:space="preserve"> </w:t>
            </w:r>
            <w:r>
              <w:rPr>
                <w:sz w:val="24"/>
                <w:lang w:val="en-US"/>
              </w:rPr>
              <w:t>мая</w:t>
            </w:r>
          </w:p>
        </w:tc>
      </w:tr>
      <w:tr w14:paraId="7AF734A9">
        <w:tblPrEx>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CellMar>
            <w:top w:w="0" w:type="dxa"/>
            <w:left w:w="0" w:type="dxa"/>
            <w:bottom w:w="0" w:type="dxa"/>
            <w:right w:w="0" w:type="dxa"/>
          </w:tblCellMar>
        </w:tblPrEx>
        <w:trPr>
          <w:trHeight w:val="272" w:hRule="atLeast"/>
        </w:trPr>
        <w:tc>
          <w:tcPr>
            <w:tcW w:w="6569" w:type="dxa"/>
            <w:tcBorders>
              <w:left w:val="single" w:color="EFEFEF" w:sz="6" w:space="0"/>
            </w:tcBorders>
          </w:tcPr>
          <w:p w14:paraId="123CC7C3">
            <w:pPr>
              <w:pStyle w:val="85"/>
              <w:spacing w:line="253" w:lineRule="exact"/>
              <w:ind w:left="8"/>
              <w:rPr>
                <w:sz w:val="24"/>
                <w:lang w:val="en-US"/>
              </w:rPr>
            </w:pPr>
            <w:r>
              <w:rPr>
                <w:sz w:val="24"/>
                <w:lang w:val="en-US"/>
              </w:rPr>
              <w:t>Летний</w:t>
            </w:r>
            <w:r>
              <w:rPr>
                <w:spacing w:val="-5"/>
                <w:sz w:val="24"/>
                <w:lang w:val="en-US"/>
              </w:rPr>
              <w:t xml:space="preserve"> </w:t>
            </w:r>
            <w:r>
              <w:rPr>
                <w:sz w:val="24"/>
                <w:lang w:val="en-US"/>
              </w:rPr>
              <w:t>оздоровительный</w:t>
            </w:r>
            <w:r>
              <w:rPr>
                <w:spacing w:val="-5"/>
                <w:sz w:val="24"/>
                <w:lang w:val="en-US"/>
              </w:rPr>
              <w:t xml:space="preserve"> </w:t>
            </w:r>
            <w:r>
              <w:rPr>
                <w:sz w:val="24"/>
                <w:lang w:val="en-US"/>
              </w:rPr>
              <w:t>период</w:t>
            </w:r>
          </w:p>
        </w:tc>
        <w:tc>
          <w:tcPr>
            <w:tcW w:w="3260" w:type="dxa"/>
            <w:tcBorders>
              <w:right w:val="single" w:color="9F9F9F" w:sz="6" w:space="0"/>
            </w:tcBorders>
          </w:tcPr>
          <w:p w14:paraId="47EB6C44">
            <w:pPr>
              <w:pStyle w:val="85"/>
              <w:spacing w:line="253" w:lineRule="exact"/>
              <w:ind w:left="86" w:right="87"/>
              <w:rPr>
                <w:sz w:val="24"/>
                <w:lang w:val="en-US"/>
              </w:rPr>
            </w:pPr>
            <w:r>
              <w:rPr>
                <w:sz w:val="24"/>
                <w:lang w:val="en-US"/>
              </w:rPr>
              <w:t>с</w:t>
            </w:r>
            <w:r>
              <w:rPr>
                <w:spacing w:val="-2"/>
                <w:sz w:val="24"/>
                <w:lang w:val="en-US"/>
              </w:rPr>
              <w:t xml:space="preserve"> </w:t>
            </w:r>
            <w:r>
              <w:rPr>
                <w:sz w:val="24"/>
                <w:lang w:val="en-US"/>
              </w:rPr>
              <w:t>1 июня</w:t>
            </w:r>
            <w:r>
              <w:rPr>
                <w:spacing w:val="-6"/>
                <w:sz w:val="24"/>
                <w:lang w:val="en-US"/>
              </w:rPr>
              <w:t xml:space="preserve"> </w:t>
            </w:r>
            <w:r>
              <w:rPr>
                <w:sz w:val="24"/>
                <w:lang w:val="en-US"/>
              </w:rPr>
              <w:t>по</w:t>
            </w:r>
            <w:r>
              <w:rPr>
                <w:spacing w:val="4"/>
                <w:sz w:val="24"/>
                <w:lang w:val="en-US"/>
              </w:rPr>
              <w:t xml:space="preserve"> </w:t>
            </w:r>
            <w:r>
              <w:rPr>
                <w:sz w:val="24"/>
                <w:lang w:val="en-US"/>
              </w:rPr>
              <w:t>31</w:t>
            </w:r>
            <w:r>
              <w:rPr>
                <w:spacing w:val="-5"/>
                <w:sz w:val="24"/>
                <w:lang w:val="en-US"/>
              </w:rPr>
              <w:t xml:space="preserve"> </w:t>
            </w:r>
            <w:r>
              <w:rPr>
                <w:sz w:val="24"/>
                <w:lang w:val="en-US"/>
              </w:rPr>
              <w:t>августа</w:t>
            </w:r>
          </w:p>
        </w:tc>
      </w:tr>
    </w:tbl>
    <w:p w14:paraId="04FCC8A7">
      <w:pPr>
        <w:spacing w:line="247" w:lineRule="auto"/>
        <w:ind w:right="566"/>
        <w:jc w:val="center"/>
        <w:rPr>
          <w:rFonts w:ascii="Times New Roman" w:hAnsi="Times New Roman" w:cs="Times New Roman"/>
          <w:b/>
          <w:sz w:val="24"/>
        </w:rPr>
      </w:pPr>
    </w:p>
    <w:p w14:paraId="1985E42D">
      <w:pPr>
        <w:spacing w:line="247" w:lineRule="auto"/>
        <w:ind w:right="566"/>
        <w:jc w:val="center"/>
        <w:rPr>
          <w:rFonts w:ascii="Times New Roman" w:hAnsi="Times New Roman" w:cs="Times New Roman"/>
          <w:b/>
          <w:sz w:val="24"/>
        </w:rPr>
      </w:pPr>
      <w:r>
        <w:rPr>
          <w:rFonts w:ascii="Times New Roman" w:hAnsi="Times New Roman" w:cs="Times New Roman"/>
          <w:b/>
          <w:sz w:val="24"/>
        </w:rPr>
        <w:t>Структура образовательного процесса</w:t>
      </w:r>
      <w:r>
        <w:rPr>
          <w:rFonts w:ascii="Times New Roman" w:hAnsi="Times New Roman" w:cs="Times New Roman"/>
          <w:b/>
          <w:spacing w:val="1"/>
          <w:sz w:val="24"/>
        </w:rPr>
        <w:t xml:space="preserve"> </w:t>
      </w:r>
      <w:r>
        <w:rPr>
          <w:rFonts w:ascii="Times New Roman" w:hAnsi="Times New Roman" w:cs="Times New Roman"/>
          <w:b/>
          <w:sz w:val="24"/>
        </w:rPr>
        <w:t>в режиме дня с 12-часовым пребыванием детей</w:t>
      </w:r>
      <w:r>
        <w:rPr>
          <w:rFonts w:ascii="Times New Roman" w:hAnsi="Times New Roman" w:cs="Times New Roman"/>
          <w:b/>
          <w:spacing w:val="-57"/>
          <w:sz w:val="24"/>
        </w:rPr>
        <w:t xml:space="preserve">  </w:t>
      </w:r>
      <w:r>
        <w:rPr>
          <w:rFonts w:ascii="Times New Roman" w:hAnsi="Times New Roman" w:cs="Times New Roman"/>
          <w:b/>
          <w:sz w:val="24"/>
        </w:rPr>
        <w:t>в</w:t>
      </w:r>
      <w:r>
        <w:rPr>
          <w:rFonts w:ascii="Times New Roman" w:hAnsi="Times New Roman" w:cs="Times New Roman"/>
          <w:b/>
          <w:spacing w:val="1"/>
          <w:sz w:val="24"/>
        </w:rPr>
        <w:t xml:space="preserve"> </w:t>
      </w:r>
      <w:r>
        <w:rPr>
          <w:rFonts w:ascii="Times New Roman" w:hAnsi="Times New Roman" w:cs="Times New Roman"/>
          <w:b/>
          <w:sz w:val="24"/>
        </w:rPr>
        <w:t>ДОУ</w:t>
      </w:r>
    </w:p>
    <w:tbl>
      <w:tblPr>
        <w:tblStyle w:val="84"/>
        <w:tblW w:w="10451" w:type="dxa"/>
        <w:tblInd w:w="-956" w:type="dxa"/>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Layout w:type="fixed"/>
        <w:tblCellMar>
          <w:top w:w="0" w:type="dxa"/>
          <w:left w:w="0" w:type="dxa"/>
          <w:bottom w:w="0" w:type="dxa"/>
          <w:right w:w="0" w:type="dxa"/>
        </w:tblCellMar>
      </w:tblPr>
      <w:tblGrid>
        <w:gridCol w:w="3638"/>
        <w:gridCol w:w="3895"/>
        <w:gridCol w:w="2918"/>
      </w:tblGrid>
      <w:tr w14:paraId="0203F63C">
        <w:tblPrEx>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CellMar>
            <w:top w:w="0" w:type="dxa"/>
            <w:left w:w="0" w:type="dxa"/>
            <w:bottom w:w="0" w:type="dxa"/>
            <w:right w:w="0" w:type="dxa"/>
          </w:tblCellMar>
        </w:tblPrEx>
        <w:trPr>
          <w:trHeight w:val="550" w:hRule="atLeast"/>
        </w:trPr>
        <w:tc>
          <w:tcPr>
            <w:tcW w:w="3638" w:type="dxa"/>
            <w:tcBorders>
              <w:left w:val="single" w:color="EFEFEF" w:sz="6" w:space="0"/>
            </w:tcBorders>
          </w:tcPr>
          <w:p w14:paraId="47D4066D">
            <w:pPr>
              <w:pStyle w:val="85"/>
              <w:spacing w:line="271" w:lineRule="exact"/>
              <w:ind w:left="964" w:right="950"/>
              <w:jc w:val="center"/>
              <w:rPr>
                <w:b/>
                <w:sz w:val="24"/>
                <w:lang w:val="en-US"/>
              </w:rPr>
            </w:pPr>
            <w:r>
              <w:rPr>
                <w:b/>
                <w:sz w:val="24"/>
                <w:lang w:val="en-US"/>
              </w:rPr>
              <w:t>Утренний</w:t>
            </w:r>
            <w:r>
              <w:rPr>
                <w:b/>
                <w:spacing w:val="1"/>
                <w:sz w:val="24"/>
                <w:lang w:val="en-US"/>
              </w:rPr>
              <w:t xml:space="preserve"> </w:t>
            </w:r>
            <w:r>
              <w:rPr>
                <w:b/>
                <w:sz w:val="24"/>
                <w:lang w:val="en-US"/>
              </w:rPr>
              <w:t>блок</w:t>
            </w:r>
          </w:p>
          <w:p w14:paraId="3469A320">
            <w:pPr>
              <w:pStyle w:val="85"/>
              <w:spacing w:line="260" w:lineRule="exact"/>
              <w:ind w:left="964" w:right="945"/>
              <w:jc w:val="center"/>
              <w:rPr>
                <w:sz w:val="24"/>
                <w:lang w:val="en-US"/>
              </w:rPr>
            </w:pPr>
            <w:r>
              <w:rPr>
                <w:sz w:val="24"/>
                <w:lang w:val="en-US"/>
              </w:rPr>
              <w:t>с</w:t>
            </w:r>
            <w:r>
              <w:rPr>
                <w:spacing w:val="-1"/>
                <w:sz w:val="24"/>
                <w:lang w:val="en-US"/>
              </w:rPr>
              <w:t xml:space="preserve"> </w:t>
            </w:r>
            <w:r>
              <w:rPr>
                <w:sz w:val="24"/>
                <w:lang w:val="en-US"/>
              </w:rPr>
              <w:t>7.00 до</w:t>
            </w:r>
            <w:r>
              <w:rPr>
                <w:spacing w:val="4"/>
                <w:sz w:val="24"/>
                <w:lang w:val="en-US"/>
              </w:rPr>
              <w:t xml:space="preserve"> </w:t>
            </w:r>
            <w:r>
              <w:rPr>
                <w:sz w:val="24"/>
                <w:lang w:val="en-US"/>
              </w:rPr>
              <w:t>9.00</w:t>
            </w:r>
          </w:p>
        </w:tc>
        <w:tc>
          <w:tcPr>
            <w:tcW w:w="3895" w:type="dxa"/>
          </w:tcPr>
          <w:p w14:paraId="27A40B29">
            <w:pPr>
              <w:pStyle w:val="85"/>
              <w:spacing w:line="271" w:lineRule="exact"/>
              <w:ind w:left="1153"/>
              <w:rPr>
                <w:b/>
                <w:sz w:val="24"/>
                <w:lang w:val="en-US"/>
              </w:rPr>
            </w:pPr>
            <w:r>
              <w:rPr>
                <w:b/>
                <w:sz w:val="24"/>
                <w:lang w:val="en-US"/>
              </w:rPr>
              <w:t>Дневной</w:t>
            </w:r>
            <w:r>
              <w:rPr>
                <w:b/>
                <w:spacing w:val="63"/>
                <w:sz w:val="24"/>
                <w:lang w:val="en-US"/>
              </w:rPr>
              <w:t xml:space="preserve"> </w:t>
            </w:r>
            <w:r>
              <w:rPr>
                <w:b/>
                <w:sz w:val="24"/>
                <w:lang w:val="en-US"/>
              </w:rPr>
              <w:t>блок</w:t>
            </w:r>
          </w:p>
          <w:p w14:paraId="1AF936B7">
            <w:pPr>
              <w:pStyle w:val="85"/>
              <w:spacing w:line="260" w:lineRule="exact"/>
              <w:ind w:left="1196"/>
              <w:rPr>
                <w:sz w:val="24"/>
                <w:lang w:val="en-US"/>
              </w:rPr>
            </w:pPr>
            <w:r>
              <w:rPr>
                <w:sz w:val="24"/>
                <w:lang w:val="en-US"/>
              </w:rPr>
              <w:t>с</w:t>
            </w:r>
            <w:r>
              <w:rPr>
                <w:spacing w:val="-2"/>
                <w:sz w:val="24"/>
                <w:lang w:val="en-US"/>
              </w:rPr>
              <w:t xml:space="preserve"> </w:t>
            </w:r>
            <w:r>
              <w:rPr>
                <w:sz w:val="24"/>
                <w:lang w:val="en-US"/>
              </w:rPr>
              <w:t>9.00</w:t>
            </w:r>
            <w:r>
              <w:rPr>
                <w:spacing w:val="-1"/>
                <w:sz w:val="24"/>
                <w:lang w:val="en-US"/>
              </w:rPr>
              <w:t xml:space="preserve"> </w:t>
            </w:r>
            <w:r>
              <w:rPr>
                <w:sz w:val="24"/>
                <w:lang w:val="en-US"/>
              </w:rPr>
              <w:t>до</w:t>
            </w:r>
            <w:r>
              <w:rPr>
                <w:spacing w:val="4"/>
                <w:sz w:val="24"/>
                <w:lang w:val="en-US"/>
              </w:rPr>
              <w:t xml:space="preserve"> </w:t>
            </w:r>
            <w:r>
              <w:rPr>
                <w:sz w:val="24"/>
                <w:lang w:val="en-US"/>
              </w:rPr>
              <w:t>15.30</w:t>
            </w:r>
          </w:p>
        </w:tc>
        <w:tc>
          <w:tcPr>
            <w:tcW w:w="2918" w:type="dxa"/>
            <w:tcBorders>
              <w:right w:val="single" w:color="9F9F9F" w:sz="6" w:space="0"/>
            </w:tcBorders>
          </w:tcPr>
          <w:p w14:paraId="3D4BDEB9">
            <w:pPr>
              <w:pStyle w:val="85"/>
              <w:spacing w:line="271" w:lineRule="exact"/>
              <w:ind w:left="629"/>
              <w:rPr>
                <w:b/>
                <w:sz w:val="24"/>
                <w:lang w:val="en-US"/>
              </w:rPr>
            </w:pPr>
            <w:r>
              <w:rPr>
                <w:b/>
                <w:sz w:val="24"/>
                <w:lang w:val="en-US"/>
              </w:rPr>
              <w:t>Вечерний</w:t>
            </w:r>
            <w:r>
              <w:rPr>
                <w:b/>
                <w:spacing w:val="-5"/>
                <w:sz w:val="24"/>
                <w:lang w:val="en-US"/>
              </w:rPr>
              <w:t xml:space="preserve"> </w:t>
            </w:r>
            <w:r>
              <w:rPr>
                <w:b/>
                <w:sz w:val="24"/>
                <w:lang w:val="en-US"/>
              </w:rPr>
              <w:t>блок</w:t>
            </w:r>
          </w:p>
          <w:p w14:paraId="23CA6CEA">
            <w:pPr>
              <w:pStyle w:val="85"/>
              <w:spacing w:line="260" w:lineRule="exact"/>
              <w:ind w:left="643"/>
              <w:rPr>
                <w:sz w:val="24"/>
                <w:lang w:val="en-US"/>
              </w:rPr>
            </w:pPr>
            <w:r>
              <w:rPr>
                <w:sz w:val="24"/>
                <w:lang w:val="en-US"/>
              </w:rPr>
              <w:t>с</w:t>
            </w:r>
            <w:r>
              <w:rPr>
                <w:spacing w:val="-2"/>
                <w:sz w:val="24"/>
                <w:lang w:val="en-US"/>
              </w:rPr>
              <w:t xml:space="preserve"> </w:t>
            </w:r>
            <w:r>
              <w:rPr>
                <w:sz w:val="24"/>
                <w:lang w:val="en-US"/>
              </w:rPr>
              <w:t>15.30</w:t>
            </w:r>
            <w:r>
              <w:rPr>
                <w:spacing w:val="-1"/>
                <w:sz w:val="24"/>
                <w:lang w:val="en-US"/>
              </w:rPr>
              <w:t xml:space="preserve"> </w:t>
            </w:r>
            <w:r>
              <w:rPr>
                <w:sz w:val="24"/>
                <w:lang w:val="en-US"/>
              </w:rPr>
              <w:t>до</w:t>
            </w:r>
            <w:r>
              <w:rPr>
                <w:spacing w:val="4"/>
                <w:sz w:val="24"/>
                <w:lang w:val="en-US"/>
              </w:rPr>
              <w:t xml:space="preserve"> </w:t>
            </w:r>
            <w:r>
              <w:rPr>
                <w:sz w:val="24"/>
                <w:lang w:val="en-US"/>
              </w:rPr>
              <w:t>19.00</w:t>
            </w:r>
          </w:p>
        </w:tc>
      </w:tr>
      <w:tr w14:paraId="150D5E01">
        <w:tblPrEx>
          <w:tblBorders>
            <w:top w:val="single" w:color="9F9F9F" w:sz="12" w:space="0"/>
            <w:left w:val="single" w:color="9F9F9F" w:sz="12" w:space="0"/>
            <w:bottom w:val="single" w:color="9F9F9F" w:sz="12" w:space="0"/>
            <w:right w:val="single" w:color="9F9F9F" w:sz="12" w:space="0"/>
            <w:insideH w:val="single" w:color="9F9F9F" w:sz="12" w:space="0"/>
            <w:insideV w:val="single" w:color="9F9F9F" w:sz="12" w:space="0"/>
          </w:tblBorders>
          <w:tblCellMar>
            <w:top w:w="0" w:type="dxa"/>
            <w:left w:w="0" w:type="dxa"/>
            <w:bottom w:w="0" w:type="dxa"/>
            <w:right w:w="0" w:type="dxa"/>
          </w:tblCellMar>
        </w:tblPrEx>
        <w:trPr>
          <w:trHeight w:val="4416" w:hRule="atLeast"/>
        </w:trPr>
        <w:tc>
          <w:tcPr>
            <w:tcW w:w="3638" w:type="dxa"/>
            <w:tcBorders>
              <w:left w:val="single" w:color="EFEFEF" w:sz="6" w:space="0"/>
            </w:tcBorders>
          </w:tcPr>
          <w:p w14:paraId="121F7BE2">
            <w:pPr>
              <w:pStyle w:val="85"/>
              <w:spacing w:line="267" w:lineRule="exact"/>
              <w:ind w:left="8"/>
              <w:rPr>
                <w:sz w:val="24"/>
                <w:lang w:val="ru-RU"/>
              </w:rPr>
            </w:pPr>
            <w:r>
              <w:rPr>
                <w:sz w:val="24"/>
                <w:lang w:val="ru-RU"/>
              </w:rPr>
              <w:t>-взаимодействие</w:t>
            </w:r>
            <w:r>
              <w:rPr>
                <w:spacing w:val="-4"/>
                <w:sz w:val="24"/>
                <w:lang w:val="ru-RU"/>
              </w:rPr>
              <w:t xml:space="preserve"> </w:t>
            </w:r>
            <w:r>
              <w:rPr>
                <w:sz w:val="24"/>
                <w:lang w:val="ru-RU"/>
              </w:rPr>
              <w:t>с</w:t>
            </w:r>
            <w:r>
              <w:rPr>
                <w:spacing w:val="-3"/>
                <w:sz w:val="24"/>
                <w:lang w:val="ru-RU"/>
              </w:rPr>
              <w:t xml:space="preserve"> </w:t>
            </w:r>
            <w:r>
              <w:rPr>
                <w:sz w:val="24"/>
                <w:lang w:val="ru-RU"/>
              </w:rPr>
              <w:t>семьёй</w:t>
            </w:r>
          </w:p>
          <w:p w14:paraId="04FCF887">
            <w:pPr>
              <w:pStyle w:val="85"/>
              <w:spacing w:before="3" w:line="275" w:lineRule="exact"/>
              <w:ind w:left="8"/>
              <w:rPr>
                <w:sz w:val="24"/>
                <w:lang w:val="ru-RU"/>
              </w:rPr>
            </w:pPr>
            <w:r>
              <w:rPr>
                <w:b/>
                <w:sz w:val="24"/>
                <w:lang w:val="ru-RU"/>
              </w:rPr>
              <w:t>-</w:t>
            </w:r>
            <w:r>
              <w:rPr>
                <w:sz w:val="24"/>
                <w:lang w:val="ru-RU"/>
              </w:rPr>
              <w:t>игровая</w:t>
            </w:r>
            <w:r>
              <w:rPr>
                <w:spacing w:val="-5"/>
                <w:sz w:val="24"/>
                <w:lang w:val="ru-RU"/>
              </w:rPr>
              <w:t xml:space="preserve"> </w:t>
            </w:r>
            <w:r>
              <w:rPr>
                <w:sz w:val="24"/>
                <w:lang w:val="ru-RU"/>
              </w:rPr>
              <w:t>деятельность</w:t>
            </w:r>
          </w:p>
          <w:p w14:paraId="7C0435AD">
            <w:pPr>
              <w:pStyle w:val="85"/>
              <w:spacing w:line="242" w:lineRule="auto"/>
              <w:ind w:left="8" w:right="1064"/>
              <w:rPr>
                <w:sz w:val="24"/>
                <w:lang w:val="ru-RU"/>
              </w:rPr>
            </w:pPr>
            <w:r>
              <w:rPr>
                <w:sz w:val="24"/>
                <w:lang w:val="ru-RU"/>
              </w:rPr>
              <w:t>-физкультурно-</w:t>
            </w:r>
            <w:r>
              <w:rPr>
                <w:spacing w:val="1"/>
                <w:sz w:val="24"/>
                <w:lang w:val="ru-RU"/>
              </w:rPr>
              <w:t xml:space="preserve"> </w:t>
            </w:r>
            <w:r>
              <w:rPr>
                <w:sz w:val="24"/>
                <w:lang w:val="ru-RU"/>
              </w:rPr>
              <w:t>оздоровительная</w:t>
            </w:r>
            <w:r>
              <w:rPr>
                <w:spacing w:val="58"/>
                <w:sz w:val="24"/>
                <w:lang w:val="ru-RU"/>
              </w:rPr>
              <w:t xml:space="preserve"> </w:t>
            </w:r>
            <w:r>
              <w:rPr>
                <w:sz w:val="24"/>
                <w:lang w:val="ru-RU"/>
              </w:rPr>
              <w:t>работа</w:t>
            </w:r>
          </w:p>
          <w:p w14:paraId="182CD98B">
            <w:pPr>
              <w:pStyle w:val="85"/>
              <w:spacing w:line="271" w:lineRule="exact"/>
              <w:ind w:left="8"/>
              <w:rPr>
                <w:sz w:val="24"/>
                <w:lang w:val="ru-RU"/>
              </w:rPr>
            </w:pPr>
            <w:r>
              <w:rPr>
                <w:sz w:val="24"/>
                <w:lang w:val="ru-RU"/>
              </w:rPr>
              <w:t>-завтрак</w:t>
            </w:r>
          </w:p>
          <w:p w14:paraId="32CF0337">
            <w:pPr>
              <w:pStyle w:val="85"/>
              <w:spacing w:before="1"/>
              <w:ind w:left="8" w:right="686"/>
              <w:rPr>
                <w:sz w:val="24"/>
                <w:lang w:val="ru-RU"/>
              </w:rPr>
            </w:pPr>
            <w:r>
              <w:rPr>
                <w:sz w:val="24"/>
                <w:lang w:val="ru-RU"/>
              </w:rPr>
              <w:t>-совместная</w:t>
            </w:r>
            <w:r>
              <w:rPr>
                <w:spacing w:val="1"/>
                <w:sz w:val="24"/>
                <w:lang w:val="ru-RU"/>
              </w:rPr>
              <w:t xml:space="preserve"> </w:t>
            </w:r>
            <w:r>
              <w:rPr>
                <w:sz w:val="24"/>
                <w:lang w:val="ru-RU"/>
              </w:rPr>
              <w:t>деятельность</w:t>
            </w:r>
            <w:r>
              <w:rPr>
                <w:spacing w:val="1"/>
                <w:sz w:val="24"/>
                <w:lang w:val="ru-RU"/>
              </w:rPr>
              <w:t xml:space="preserve"> </w:t>
            </w:r>
            <w:r>
              <w:rPr>
                <w:sz w:val="24"/>
                <w:lang w:val="ru-RU"/>
              </w:rPr>
              <w:t>воспитателя с детьми в ходе</w:t>
            </w:r>
            <w:r>
              <w:rPr>
                <w:spacing w:val="-57"/>
                <w:sz w:val="24"/>
                <w:lang w:val="ru-RU"/>
              </w:rPr>
              <w:t xml:space="preserve"> </w:t>
            </w:r>
            <w:r>
              <w:rPr>
                <w:sz w:val="24"/>
                <w:lang w:val="ru-RU"/>
              </w:rPr>
              <w:t>режимных</w:t>
            </w:r>
            <w:r>
              <w:rPr>
                <w:spacing w:val="-2"/>
                <w:sz w:val="24"/>
                <w:lang w:val="ru-RU"/>
              </w:rPr>
              <w:t xml:space="preserve"> </w:t>
            </w:r>
            <w:r>
              <w:rPr>
                <w:sz w:val="24"/>
                <w:lang w:val="ru-RU"/>
              </w:rPr>
              <w:t>процессов</w:t>
            </w:r>
          </w:p>
          <w:p w14:paraId="7B5B8C1E">
            <w:pPr>
              <w:pStyle w:val="85"/>
              <w:numPr>
                <w:ilvl w:val="0"/>
                <w:numId w:val="18"/>
              </w:numPr>
              <w:tabs>
                <w:tab w:val="left" w:pos="153"/>
              </w:tabs>
              <w:spacing w:line="274" w:lineRule="exact"/>
              <w:ind w:left="153" w:hanging="145"/>
              <w:rPr>
                <w:sz w:val="24"/>
                <w:lang w:val="en-US"/>
              </w:rPr>
            </w:pPr>
            <w:r>
              <w:rPr>
                <w:sz w:val="24"/>
                <w:lang w:val="en-US"/>
              </w:rPr>
              <w:t>индивидуальная</w:t>
            </w:r>
            <w:r>
              <w:rPr>
                <w:spacing w:val="-5"/>
                <w:sz w:val="24"/>
                <w:lang w:val="en-US"/>
              </w:rPr>
              <w:t xml:space="preserve"> </w:t>
            </w:r>
            <w:r>
              <w:rPr>
                <w:sz w:val="24"/>
                <w:lang w:val="en-US"/>
              </w:rPr>
              <w:t>работа</w:t>
            </w:r>
          </w:p>
          <w:p w14:paraId="1BC27868">
            <w:pPr>
              <w:pStyle w:val="85"/>
              <w:numPr>
                <w:ilvl w:val="0"/>
                <w:numId w:val="18"/>
              </w:numPr>
              <w:tabs>
                <w:tab w:val="left" w:pos="153"/>
              </w:tabs>
              <w:spacing w:before="5" w:line="237" w:lineRule="auto"/>
              <w:ind w:left="8" w:right="335" w:firstLine="0"/>
              <w:rPr>
                <w:sz w:val="24"/>
                <w:lang w:val="en-US"/>
              </w:rPr>
            </w:pPr>
            <w:r>
              <w:rPr>
                <w:sz w:val="24"/>
                <w:lang w:val="en-US"/>
              </w:rPr>
              <w:t>самостоятельная деятельность</w:t>
            </w:r>
            <w:r>
              <w:rPr>
                <w:spacing w:val="-57"/>
                <w:sz w:val="24"/>
                <w:lang w:val="en-US"/>
              </w:rPr>
              <w:t xml:space="preserve"> </w:t>
            </w:r>
            <w:r>
              <w:rPr>
                <w:sz w:val="24"/>
                <w:lang w:val="en-US"/>
              </w:rPr>
              <w:t>детей</w:t>
            </w:r>
            <w:r>
              <w:rPr>
                <w:spacing w:val="1"/>
                <w:sz w:val="24"/>
                <w:lang w:val="en-US"/>
              </w:rPr>
              <w:t xml:space="preserve"> </w:t>
            </w:r>
            <w:r>
              <w:rPr>
                <w:sz w:val="24"/>
                <w:lang w:val="en-US"/>
              </w:rPr>
              <w:t>по</w:t>
            </w:r>
            <w:r>
              <w:rPr>
                <w:spacing w:val="2"/>
                <w:sz w:val="24"/>
                <w:lang w:val="en-US"/>
              </w:rPr>
              <w:t xml:space="preserve"> </w:t>
            </w:r>
            <w:r>
              <w:rPr>
                <w:sz w:val="24"/>
                <w:lang w:val="en-US"/>
              </w:rPr>
              <w:t>интересам</w:t>
            </w:r>
          </w:p>
          <w:p w14:paraId="195F51F9">
            <w:pPr>
              <w:pStyle w:val="85"/>
              <w:spacing w:before="5" w:line="237" w:lineRule="auto"/>
              <w:ind w:left="0"/>
              <w:rPr>
                <w:sz w:val="24"/>
                <w:lang w:val="ru-RU"/>
              </w:rPr>
            </w:pPr>
            <w:r>
              <w:rPr>
                <w:sz w:val="24"/>
                <w:lang w:val="ru-RU"/>
              </w:rPr>
              <w:t>-</w:t>
            </w:r>
            <w:r>
              <w:rPr>
                <w:spacing w:val="2"/>
                <w:sz w:val="24"/>
                <w:lang w:val="ru-RU"/>
              </w:rPr>
              <w:t xml:space="preserve"> </w:t>
            </w:r>
            <w:r>
              <w:rPr>
                <w:sz w:val="24"/>
                <w:lang w:val="ru-RU"/>
              </w:rPr>
              <w:t>различные виды</w:t>
            </w:r>
            <w:r>
              <w:rPr>
                <w:spacing w:val="2"/>
                <w:sz w:val="24"/>
                <w:lang w:val="ru-RU"/>
              </w:rPr>
              <w:t xml:space="preserve"> </w:t>
            </w:r>
            <w:r>
              <w:rPr>
                <w:sz w:val="24"/>
                <w:lang w:val="ru-RU"/>
              </w:rPr>
              <w:t>детской</w:t>
            </w:r>
            <w:r>
              <w:rPr>
                <w:spacing w:val="1"/>
                <w:sz w:val="24"/>
                <w:lang w:val="ru-RU"/>
              </w:rPr>
              <w:t xml:space="preserve"> </w:t>
            </w:r>
            <w:r>
              <w:rPr>
                <w:sz w:val="24"/>
                <w:lang w:val="ru-RU"/>
              </w:rPr>
              <w:t>деятельности</w:t>
            </w:r>
            <w:r>
              <w:rPr>
                <w:spacing w:val="-4"/>
                <w:sz w:val="24"/>
                <w:lang w:val="ru-RU"/>
              </w:rPr>
              <w:t xml:space="preserve"> </w:t>
            </w:r>
            <w:r>
              <w:rPr>
                <w:sz w:val="24"/>
                <w:lang w:val="ru-RU"/>
              </w:rPr>
              <w:t>по ознакомлению</w:t>
            </w:r>
            <w:r>
              <w:rPr>
                <w:spacing w:val="-3"/>
                <w:sz w:val="24"/>
                <w:lang w:val="ru-RU"/>
              </w:rPr>
              <w:t xml:space="preserve"> </w:t>
            </w:r>
            <w:r>
              <w:rPr>
                <w:sz w:val="24"/>
                <w:lang w:val="ru-RU"/>
              </w:rPr>
              <w:t>с</w:t>
            </w:r>
          </w:p>
          <w:p w14:paraId="21BBBE41">
            <w:pPr>
              <w:pStyle w:val="85"/>
              <w:spacing w:before="4"/>
              <w:ind w:left="1079"/>
              <w:rPr>
                <w:sz w:val="24"/>
                <w:lang w:val="en-US"/>
              </w:rPr>
            </w:pPr>
            <w:r>
              <w:rPr>
                <w:sz w:val="24"/>
                <w:lang w:val="en-US"/>
              </w:rPr>
              <w:t>родным краем</w:t>
            </w:r>
          </w:p>
        </w:tc>
        <w:tc>
          <w:tcPr>
            <w:tcW w:w="3895" w:type="dxa"/>
          </w:tcPr>
          <w:p w14:paraId="71F31E90">
            <w:pPr>
              <w:pStyle w:val="85"/>
              <w:numPr>
                <w:ilvl w:val="0"/>
                <w:numId w:val="19"/>
              </w:numPr>
              <w:tabs>
                <w:tab w:val="left" w:pos="155"/>
              </w:tabs>
              <w:spacing w:line="267" w:lineRule="exact"/>
              <w:ind w:hanging="145"/>
              <w:rPr>
                <w:sz w:val="24"/>
                <w:lang w:val="en-US"/>
              </w:rPr>
            </w:pPr>
            <w:r>
              <w:rPr>
                <w:sz w:val="24"/>
                <w:lang w:val="en-US"/>
              </w:rPr>
              <w:t>игровая</w:t>
            </w:r>
            <w:r>
              <w:rPr>
                <w:spacing w:val="-2"/>
                <w:sz w:val="24"/>
                <w:lang w:val="en-US"/>
              </w:rPr>
              <w:t xml:space="preserve"> </w:t>
            </w:r>
            <w:r>
              <w:rPr>
                <w:sz w:val="24"/>
                <w:lang w:val="en-US"/>
              </w:rPr>
              <w:t>деятельность</w:t>
            </w:r>
          </w:p>
          <w:p w14:paraId="73D13F67">
            <w:pPr>
              <w:pStyle w:val="85"/>
              <w:numPr>
                <w:ilvl w:val="0"/>
                <w:numId w:val="19"/>
              </w:numPr>
              <w:tabs>
                <w:tab w:val="left" w:pos="151"/>
              </w:tabs>
              <w:spacing w:before="3" w:line="275" w:lineRule="exact"/>
              <w:ind w:left="150" w:hanging="141"/>
              <w:rPr>
                <w:sz w:val="24"/>
                <w:lang w:val="en-US"/>
              </w:rPr>
            </w:pPr>
            <w:r>
              <w:rPr>
                <w:sz w:val="24"/>
                <w:lang w:val="en-US"/>
              </w:rPr>
              <w:t>образовательная</w:t>
            </w:r>
            <w:r>
              <w:rPr>
                <w:spacing w:val="57"/>
                <w:sz w:val="24"/>
                <w:lang w:val="en-US"/>
              </w:rPr>
              <w:t xml:space="preserve"> </w:t>
            </w:r>
            <w:r>
              <w:rPr>
                <w:sz w:val="24"/>
                <w:lang w:val="en-US"/>
              </w:rPr>
              <w:t>деятельность</w:t>
            </w:r>
          </w:p>
          <w:p w14:paraId="51C648D9">
            <w:pPr>
              <w:pStyle w:val="85"/>
              <w:spacing w:line="275" w:lineRule="exact"/>
              <w:ind w:left="10"/>
              <w:rPr>
                <w:sz w:val="24"/>
                <w:lang w:val="en-US"/>
              </w:rPr>
            </w:pPr>
            <w:r>
              <w:rPr>
                <w:sz w:val="24"/>
                <w:lang w:val="en-US"/>
              </w:rPr>
              <w:t>-второй</w:t>
            </w:r>
            <w:r>
              <w:rPr>
                <w:spacing w:val="-3"/>
                <w:sz w:val="24"/>
                <w:lang w:val="en-US"/>
              </w:rPr>
              <w:t xml:space="preserve"> </w:t>
            </w:r>
            <w:r>
              <w:rPr>
                <w:sz w:val="24"/>
                <w:lang w:val="en-US"/>
              </w:rPr>
              <w:t>завтрак</w:t>
            </w:r>
          </w:p>
          <w:p w14:paraId="0F96D09B">
            <w:pPr>
              <w:pStyle w:val="85"/>
              <w:spacing w:before="2"/>
              <w:ind w:left="10" w:right="114"/>
              <w:rPr>
                <w:sz w:val="24"/>
                <w:lang w:val="ru-RU"/>
              </w:rPr>
            </w:pPr>
            <w:r>
              <w:rPr>
                <w:sz w:val="24"/>
                <w:lang w:val="ru-RU"/>
              </w:rPr>
              <w:t>-прогулка:</w:t>
            </w:r>
            <w:r>
              <w:rPr>
                <w:spacing w:val="1"/>
                <w:sz w:val="24"/>
                <w:lang w:val="ru-RU"/>
              </w:rPr>
              <w:t xml:space="preserve"> </w:t>
            </w:r>
            <w:r>
              <w:rPr>
                <w:sz w:val="24"/>
                <w:lang w:val="ru-RU"/>
              </w:rPr>
              <w:t>физкультурно-</w:t>
            </w:r>
            <w:r>
              <w:rPr>
                <w:spacing w:val="1"/>
                <w:sz w:val="24"/>
                <w:lang w:val="ru-RU"/>
              </w:rPr>
              <w:t xml:space="preserve"> </w:t>
            </w:r>
            <w:r>
              <w:rPr>
                <w:sz w:val="24"/>
                <w:lang w:val="ru-RU"/>
              </w:rPr>
              <w:t>оздоровительная</w:t>
            </w:r>
            <w:r>
              <w:rPr>
                <w:spacing w:val="61"/>
                <w:sz w:val="24"/>
                <w:lang w:val="ru-RU"/>
              </w:rPr>
              <w:t xml:space="preserve"> </w:t>
            </w:r>
            <w:r>
              <w:rPr>
                <w:sz w:val="24"/>
                <w:lang w:val="ru-RU"/>
              </w:rPr>
              <w:t>работа,</w:t>
            </w:r>
            <w:r>
              <w:rPr>
                <w:spacing w:val="1"/>
                <w:sz w:val="24"/>
                <w:lang w:val="ru-RU"/>
              </w:rPr>
              <w:t xml:space="preserve"> </w:t>
            </w:r>
            <w:r>
              <w:rPr>
                <w:sz w:val="24"/>
                <w:lang w:val="ru-RU"/>
              </w:rPr>
              <w:t>совместная</w:t>
            </w:r>
            <w:r>
              <w:rPr>
                <w:spacing w:val="5"/>
                <w:sz w:val="24"/>
                <w:lang w:val="ru-RU"/>
              </w:rPr>
              <w:t xml:space="preserve"> </w:t>
            </w:r>
            <w:r>
              <w:rPr>
                <w:sz w:val="24"/>
                <w:lang w:val="ru-RU"/>
              </w:rPr>
              <w:t>деятельность</w:t>
            </w:r>
            <w:r>
              <w:rPr>
                <w:spacing w:val="1"/>
                <w:sz w:val="24"/>
                <w:lang w:val="ru-RU"/>
              </w:rPr>
              <w:t xml:space="preserve"> </w:t>
            </w:r>
            <w:r>
              <w:rPr>
                <w:sz w:val="24"/>
                <w:lang w:val="ru-RU"/>
              </w:rPr>
              <w:t>воспитателя с детьми по реализации</w:t>
            </w:r>
            <w:r>
              <w:rPr>
                <w:spacing w:val="-58"/>
                <w:sz w:val="24"/>
                <w:lang w:val="ru-RU"/>
              </w:rPr>
              <w:t xml:space="preserve"> </w:t>
            </w:r>
            <w:r>
              <w:rPr>
                <w:sz w:val="24"/>
                <w:lang w:val="ru-RU"/>
              </w:rPr>
              <w:t>проектов,</w:t>
            </w:r>
            <w:r>
              <w:rPr>
                <w:spacing w:val="2"/>
                <w:sz w:val="24"/>
                <w:lang w:val="ru-RU"/>
              </w:rPr>
              <w:t xml:space="preserve"> </w:t>
            </w:r>
            <w:r>
              <w:rPr>
                <w:sz w:val="24"/>
                <w:lang w:val="ru-RU"/>
              </w:rPr>
              <w:t>экспериментальная</w:t>
            </w:r>
            <w:r>
              <w:rPr>
                <w:spacing w:val="1"/>
                <w:sz w:val="24"/>
                <w:lang w:val="ru-RU"/>
              </w:rPr>
              <w:t xml:space="preserve"> </w:t>
            </w:r>
            <w:r>
              <w:rPr>
                <w:sz w:val="24"/>
                <w:lang w:val="ru-RU"/>
              </w:rPr>
              <w:t>и</w:t>
            </w:r>
            <w:r>
              <w:rPr>
                <w:spacing w:val="1"/>
                <w:sz w:val="24"/>
                <w:lang w:val="ru-RU"/>
              </w:rPr>
              <w:t xml:space="preserve"> </w:t>
            </w:r>
            <w:r>
              <w:rPr>
                <w:sz w:val="24"/>
                <w:lang w:val="ru-RU"/>
              </w:rPr>
              <w:t>опытническая</w:t>
            </w:r>
            <w:r>
              <w:rPr>
                <w:spacing w:val="1"/>
                <w:sz w:val="24"/>
                <w:lang w:val="ru-RU"/>
              </w:rPr>
              <w:t xml:space="preserve"> </w:t>
            </w:r>
            <w:r>
              <w:rPr>
                <w:sz w:val="24"/>
                <w:lang w:val="ru-RU"/>
              </w:rPr>
              <w:t>деятельность,</w:t>
            </w:r>
            <w:r>
              <w:rPr>
                <w:spacing w:val="1"/>
                <w:sz w:val="24"/>
                <w:lang w:val="ru-RU"/>
              </w:rPr>
              <w:t xml:space="preserve"> </w:t>
            </w:r>
            <w:r>
              <w:rPr>
                <w:sz w:val="24"/>
                <w:lang w:val="ru-RU"/>
              </w:rPr>
              <w:t>трудовая деятельность в природе</w:t>
            </w:r>
            <w:r>
              <w:rPr>
                <w:spacing w:val="1"/>
                <w:sz w:val="24"/>
                <w:lang w:val="ru-RU"/>
              </w:rPr>
              <w:t xml:space="preserve"> </w:t>
            </w:r>
            <w:r>
              <w:rPr>
                <w:sz w:val="24"/>
                <w:lang w:val="ru-RU"/>
              </w:rPr>
              <w:t>индивидуальная</w:t>
            </w:r>
            <w:r>
              <w:rPr>
                <w:spacing w:val="1"/>
                <w:sz w:val="24"/>
                <w:lang w:val="ru-RU"/>
              </w:rPr>
              <w:t xml:space="preserve"> </w:t>
            </w:r>
            <w:r>
              <w:rPr>
                <w:sz w:val="24"/>
                <w:lang w:val="ru-RU"/>
              </w:rPr>
              <w:t>работа</w:t>
            </w:r>
          </w:p>
          <w:p w14:paraId="7798CE44">
            <w:pPr>
              <w:pStyle w:val="85"/>
              <w:spacing w:before="3" w:line="237" w:lineRule="auto"/>
              <w:ind w:left="10" w:right="15"/>
              <w:rPr>
                <w:sz w:val="24"/>
                <w:lang w:val="ru-RU"/>
              </w:rPr>
            </w:pPr>
            <w:r>
              <w:rPr>
                <w:sz w:val="24"/>
                <w:lang w:val="ru-RU"/>
              </w:rPr>
              <w:t>-самостоятельная</w:t>
            </w:r>
            <w:r>
              <w:rPr>
                <w:spacing w:val="-5"/>
                <w:sz w:val="24"/>
                <w:lang w:val="ru-RU"/>
              </w:rPr>
              <w:t xml:space="preserve"> </w:t>
            </w:r>
            <w:r>
              <w:rPr>
                <w:sz w:val="24"/>
                <w:lang w:val="ru-RU"/>
              </w:rPr>
              <w:t>деятельность</w:t>
            </w:r>
            <w:r>
              <w:rPr>
                <w:spacing w:val="-6"/>
                <w:sz w:val="24"/>
                <w:lang w:val="ru-RU"/>
              </w:rPr>
              <w:t xml:space="preserve"> </w:t>
            </w:r>
            <w:r>
              <w:rPr>
                <w:sz w:val="24"/>
                <w:lang w:val="ru-RU"/>
              </w:rPr>
              <w:t>детей</w:t>
            </w:r>
            <w:r>
              <w:rPr>
                <w:spacing w:val="-57"/>
                <w:sz w:val="24"/>
                <w:lang w:val="ru-RU"/>
              </w:rPr>
              <w:t xml:space="preserve"> </w:t>
            </w:r>
            <w:r>
              <w:rPr>
                <w:sz w:val="24"/>
                <w:lang w:val="ru-RU"/>
              </w:rPr>
              <w:t>по</w:t>
            </w:r>
            <w:r>
              <w:rPr>
                <w:spacing w:val="1"/>
                <w:sz w:val="24"/>
                <w:lang w:val="ru-RU"/>
              </w:rPr>
              <w:t xml:space="preserve"> </w:t>
            </w:r>
            <w:r>
              <w:rPr>
                <w:sz w:val="24"/>
                <w:lang w:val="ru-RU"/>
              </w:rPr>
              <w:t>интересам</w:t>
            </w:r>
          </w:p>
          <w:p w14:paraId="6F784E7D">
            <w:pPr>
              <w:pStyle w:val="85"/>
              <w:spacing w:before="6" w:line="237" w:lineRule="auto"/>
              <w:ind w:left="0" w:right="212"/>
              <w:rPr>
                <w:sz w:val="24"/>
                <w:lang w:val="ru-RU"/>
              </w:rPr>
            </w:pPr>
            <w:r>
              <w:rPr>
                <w:sz w:val="24"/>
                <w:lang w:val="ru-RU"/>
              </w:rPr>
              <w:t>-</w:t>
            </w:r>
            <w:r>
              <w:rPr>
                <w:spacing w:val="2"/>
                <w:sz w:val="24"/>
                <w:lang w:val="ru-RU"/>
              </w:rPr>
              <w:t xml:space="preserve"> </w:t>
            </w:r>
            <w:r>
              <w:rPr>
                <w:sz w:val="24"/>
                <w:lang w:val="ru-RU"/>
              </w:rPr>
              <w:t>различные</w:t>
            </w:r>
            <w:r>
              <w:rPr>
                <w:spacing w:val="1"/>
                <w:sz w:val="24"/>
                <w:lang w:val="ru-RU"/>
              </w:rPr>
              <w:t xml:space="preserve"> </w:t>
            </w:r>
            <w:r>
              <w:rPr>
                <w:sz w:val="24"/>
                <w:lang w:val="ru-RU"/>
              </w:rPr>
              <w:t>виды</w:t>
            </w:r>
            <w:r>
              <w:rPr>
                <w:spacing w:val="1"/>
                <w:sz w:val="24"/>
                <w:lang w:val="ru-RU"/>
              </w:rPr>
              <w:t xml:space="preserve"> </w:t>
            </w:r>
            <w:r>
              <w:rPr>
                <w:sz w:val="24"/>
                <w:lang w:val="ru-RU"/>
              </w:rPr>
              <w:t>детской</w:t>
            </w:r>
            <w:r>
              <w:rPr>
                <w:spacing w:val="1"/>
                <w:sz w:val="24"/>
                <w:lang w:val="ru-RU"/>
              </w:rPr>
              <w:t xml:space="preserve"> </w:t>
            </w:r>
            <w:r>
              <w:rPr>
                <w:sz w:val="24"/>
                <w:lang w:val="ru-RU"/>
              </w:rPr>
              <w:t>деятельности</w:t>
            </w:r>
            <w:r>
              <w:rPr>
                <w:spacing w:val="-4"/>
                <w:sz w:val="24"/>
                <w:lang w:val="ru-RU"/>
              </w:rPr>
              <w:t xml:space="preserve"> </w:t>
            </w:r>
            <w:r>
              <w:rPr>
                <w:sz w:val="24"/>
                <w:lang w:val="ru-RU"/>
              </w:rPr>
              <w:t>по</w:t>
            </w:r>
            <w:r>
              <w:rPr>
                <w:spacing w:val="-1"/>
                <w:sz w:val="24"/>
                <w:lang w:val="ru-RU"/>
              </w:rPr>
              <w:t xml:space="preserve"> </w:t>
            </w:r>
            <w:r>
              <w:rPr>
                <w:sz w:val="24"/>
                <w:lang w:val="ru-RU"/>
              </w:rPr>
              <w:t>ознакомлению</w:t>
            </w:r>
            <w:r>
              <w:rPr>
                <w:spacing w:val="-2"/>
                <w:sz w:val="24"/>
                <w:lang w:val="ru-RU"/>
              </w:rPr>
              <w:t xml:space="preserve"> </w:t>
            </w:r>
            <w:r>
              <w:rPr>
                <w:sz w:val="24"/>
                <w:lang w:val="ru-RU"/>
              </w:rPr>
              <w:t>с</w:t>
            </w:r>
          </w:p>
          <w:p w14:paraId="41CBCC71">
            <w:pPr>
              <w:pStyle w:val="85"/>
              <w:spacing w:before="3" w:line="261" w:lineRule="exact"/>
              <w:ind w:left="10"/>
              <w:rPr>
                <w:sz w:val="24"/>
                <w:lang w:val="en-US"/>
              </w:rPr>
            </w:pPr>
            <w:r>
              <w:rPr>
                <w:sz w:val="24"/>
                <w:lang w:val="en-US"/>
              </w:rPr>
              <w:t>родным краем</w:t>
            </w:r>
          </w:p>
        </w:tc>
        <w:tc>
          <w:tcPr>
            <w:tcW w:w="2918" w:type="dxa"/>
            <w:tcBorders>
              <w:right w:val="single" w:color="9F9F9F" w:sz="6" w:space="0"/>
            </w:tcBorders>
          </w:tcPr>
          <w:p w14:paraId="3DEC8A59">
            <w:pPr>
              <w:pStyle w:val="85"/>
              <w:spacing w:line="267" w:lineRule="exact"/>
              <w:ind w:left="5"/>
              <w:rPr>
                <w:sz w:val="24"/>
                <w:lang w:val="en-US"/>
              </w:rPr>
            </w:pPr>
            <w:r>
              <w:rPr>
                <w:sz w:val="24"/>
                <w:lang w:val="en-US"/>
              </w:rPr>
              <w:t>-взаимодействие</w:t>
            </w:r>
            <w:r>
              <w:rPr>
                <w:spacing w:val="-4"/>
                <w:sz w:val="24"/>
                <w:lang w:val="en-US"/>
              </w:rPr>
              <w:t xml:space="preserve"> </w:t>
            </w:r>
            <w:r>
              <w:rPr>
                <w:sz w:val="24"/>
                <w:lang w:val="en-US"/>
              </w:rPr>
              <w:t>с</w:t>
            </w:r>
            <w:r>
              <w:rPr>
                <w:spacing w:val="-3"/>
                <w:sz w:val="24"/>
                <w:lang w:val="en-US"/>
              </w:rPr>
              <w:t xml:space="preserve"> </w:t>
            </w:r>
            <w:r>
              <w:rPr>
                <w:sz w:val="24"/>
                <w:lang w:val="en-US"/>
              </w:rPr>
              <w:t>семьёй</w:t>
            </w:r>
          </w:p>
          <w:p w14:paraId="3242045A">
            <w:pPr>
              <w:pStyle w:val="85"/>
              <w:numPr>
                <w:ilvl w:val="0"/>
                <w:numId w:val="20"/>
              </w:numPr>
              <w:tabs>
                <w:tab w:val="left" w:pos="150"/>
              </w:tabs>
              <w:spacing w:before="3" w:line="275" w:lineRule="exact"/>
              <w:ind w:left="149" w:hanging="145"/>
              <w:rPr>
                <w:sz w:val="24"/>
                <w:lang w:val="en-US"/>
              </w:rPr>
            </w:pPr>
            <w:r>
              <w:rPr>
                <w:sz w:val="24"/>
                <w:lang w:val="en-US"/>
              </w:rPr>
              <w:t>игровая</w:t>
            </w:r>
            <w:r>
              <w:rPr>
                <w:spacing w:val="-2"/>
                <w:sz w:val="24"/>
                <w:lang w:val="en-US"/>
              </w:rPr>
              <w:t xml:space="preserve"> </w:t>
            </w:r>
            <w:r>
              <w:rPr>
                <w:sz w:val="24"/>
                <w:lang w:val="en-US"/>
              </w:rPr>
              <w:t>деятельность</w:t>
            </w:r>
          </w:p>
          <w:p w14:paraId="1B9F0BD2">
            <w:pPr>
              <w:pStyle w:val="85"/>
              <w:numPr>
                <w:ilvl w:val="0"/>
                <w:numId w:val="20"/>
              </w:numPr>
              <w:tabs>
                <w:tab w:val="left" w:pos="150"/>
              </w:tabs>
              <w:spacing w:line="242" w:lineRule="auto"/>
              <w:ind w:right="350" w:firstLine="0"/>
              <w:rPr>
                <w:sz w:val="24"/>
                <w:lang w:val="en-US"/>
              </w:rPr>
            </w:pPr>
            <w:r>
              <w:rPr>
                <w:sz w:val="24"/>
                <w:lang w:val="en-US"/>
              </w:rPr>
              <w:t>физкультурно</w:t>
            </w:r>
            <w:r>
              <w:rPr>
                <w:spacing w:val="6"/>
                <w:sz w:val="24"/>
                <w:lang w:val="en-US"/>
              </w:rPr>
              <w:t xml:space="preserve"> </w:t>
            </w:r>
            <w:r>
              <w:rPr>
                <w:sz w:val="24"/>
                <w:lang w:val="en-US"/>
              </w:rPr>
              <w:t>–</w:t>
            </w:r>
            <w:r>
              <w:rPr>
                <w:spacing w:val="1"/>
                <w:sz w:val="24"/>
                <w:lang w:val="en-US"/>
              </w:rPr>
              <w:t xml:space="preserve"> </w:t>
            </w:r>
            <w:r>
              <w:rPr>
                <w:sz w:val="24"/>
                <w:lang w:val="en-US"/>
              </w:rPr>
              <w:t>оздоровительная</w:t>
            </w:r>
            <w:r>
              <w:rPr>
                <w:spacing w:val="58"/>
                <w:sz w:val="24"/>
                <w:lang w:val="en-US"/>
              </w:rPr>
              <w:t xml:space="preserve"> </w:t>
            </w:r>
            <w:r>
              <w:rPr>
                <w:sz w:val="24"/>
                <w:lang w:val="en-US"/>
              </w:rPr>
              <w:t>работа</w:t>
            </w:r>
          </w:p>
          <w:p w14:paraId="12DB7CB1">
            <w:pPr>
              <w:pStyle w:val="85"/>
              <w:numPr>
                <w:ilvl w:val="0"/>
                <w:numId w:val="20"/>
              </w:numPr>
              <w:tabs>
                <w:tab w:val="left" w:pos="150"/>
              </w:tabs>
              <w:spacing w:line="242" w:lineRule="auto"/>
              <w:ind w:right="112" w:firstLine="0"/>
              <w:rPr>
                <w:sz w:val="24"/>
                <w:lang w:val="en-US"/>
              </w:rPr>
            </w:pPr>
            <w:r>
              <w:rPr>
                <w:sz w:val="24"/>
                <w:lang w:val="en-US"/>
              </w:rPr>
              <w:t>совместная</w:t>
            </w:r>
            <w:r>
              <w:rPr>
                <w:spacing w:val="1"/>
                <w:sz w:val="24"/>
                <w:lang w:val="en-US"/>
              </w:rPr>
              <w:t xml:space="preserve"> </w:t>
            </w:r>
            <w:r>
              <w:rPr>
                <w:sz w:val="24"/>
                <w:lang w:val="en-US"/>
              </w:rPr>
              <w:t>деятельность</w:t>
            </w:r>
            <w:r>
              <w:rPr>
                <w:spacing w:val="-57"/>
                <w:sz w:val="24"/>
                <w:lang w:val="en-US"/>
              </w:rPr>
              <w:t xml:space="preserve"> </w:t>
            </w:r>
            <w:r>
              <w:rPr>
                <w:sz w:val="24"/>
                <w:lang w:val="en-US"/>
              </w:rPr>
              <w:t>воспитателя с</w:t>
            </w:r>
            <w:r>
              <w:rPr>
                <w:spacing w:val="-4"/>
                <w:sz w:val="24"/>
                <w:lang w:val="en-US"/>
              </w:rPr>
              <w:t xml:space="preserve"> </w:t>
            </w:r>
            <w:r>
              <w:rPr>
                <w:sz w:val="24"/>
                <w:lang w:val="en-US"/>
              </w:rPr>
              <w:t>ребенком</w:t>
            </w:r>
          </w:p>
          <w:p w14:paraId="0D1BACDB">
            <w:pPr>
              <w:pStyle w:val="85"/>
              <w:spacing w:line="271" w:lineRule="exact"/>
              <w:ind w:left="5"/>
              <w:rPr>
                <w:sz w:val="24"/>
                <w:lang w:val="en-US"/>
              </w:rPr>
            </w:pPr>
            <w:r>
              <w:rPr>
                <w:sz w:val="24"/>
                <w:lang w:val="en-US"/>
              </w:rPr>
              <w:t>-индивидуальная</w:t>
            </w:r>
            <w:r>
              <w:rPr>
                <w:spacing w:val="-14"/>
                <w:sz w:val="24"/>
                <w:lang w:val="en-US"/>
              </w:rPr>
              <w:t xml:space="preserve"> </w:t>
            </w:r>
            <w:r>
              <w:rPr>
                <w:sz w:val="24"/>
                <w:lang w:val="en-US"/>
              </w:rPr>
              <w:t>работа</w:t>
            </w:r>
          </w:p>
          <w:p w14:paraId="4C190747">
            <w:pPr>
              <w:pStyle w:val="85"/>
              <w:spacing w:line="275" w:lineRule="exact"/>
              <w:ind w:left="5"/>
              <w:rPr>
                <w:sz w:val="24"/>
                <w:lang w:val="en-US"/>
              </w:rPr>
            </w:pPr>
            <w:r>
              <w:rPr>
                <w:sz w:val="24"/>
                <w:lang w:val="en-US"/>
              </w:rPr>
              <w:t>-прогулка</w:t>
            </w:r>
          </w:p>
          <w:p w14:paraId="3755C886">
            <w:pPr>
              <w:pStyle w:val="85"/>
              <w:numPr>
                <w:ilvl w:val="0"/>
                <w:numId w:val="20"/>
              </w:numPr>
              <w:tabs>
                <w:tab w:val="left" w:pos="150"/>
              </w:tabs>
              <w:spacing w:line="242" w:lineRule="auto"/>
              <w:ind w:right="1163" w:firstLine="0"/>
              <w:rPr>
                <w:sz w:val="24"/>
                <w:lang w:val="en-US"/>
              </w:rPr>
            </w:pPr>
            <w:r>
              <w:rPr>
                <w:sz w:val="24"/>
                <w:lang w:val="en-US"/>
              </w:rPr>
              <w:t>свободная</w:t>
            </w:r>
            <w:r>
              <w:rPr>
                <w:spacing w:val="1"/>
                <w:sz w:val="24"/>
                <w:lang w:val="en-US"/>
              </w:rPr>
              <w:t xml:space="preserve"> </w:t>
            </w:r>
            <w:r>
              <w:rPr>
                <w:sz w:val="24"/>
                <w:lang w:val="en-US"/>
              </w:rPr>
              <w:t>самостоятельная</w:t>
            </w:r>
          </w:p>
          <w:p w14:paraId="3F8173A4">
            <w:pPr>
              <w:pStyle w:val="85"/>
              <w:spacing w:line="242" w:lineRule="auto"/>
              <w:ind w:left="5" w:right="584"/>
              <w:rPr>
                <w:sz w:val="24"/>
                <w:lang w:val="en-US"/>
              </w:rPr>
            </w:pPr>
            <w:r>
              <w:rPr>
                <w:sz w:val="24"/>
                <w:lang w:val="en-US"/>
              </w:rPr>
              <w:t>деятельность детей по</w:t>
            </w:r>
            <w:r>
              <w:rPr>
                <w:spacing w:val="-57"/>
                <w:sz w:val="24"/>
                <w:lang w:val="en-US"/>
              </w:rPr>
              <w:t xml:space="preserve"> </w:t>
            </w:r>
            <w:r>
              <w:rPr>
                <w:sz w:val="24"/>
                <w:lang w:val="en-US"/>
              </w:rPr>
              <w:t>интересам</w:t>
            </w:r>
          </w:p>
          <w:p w14:paraId="2C113B9F">
            <w:pPr>
              <w:pStyle w:val="85"/>
              <w:spacing w:line="242" w:lineRule="auto"/>
              <w:ind w:left="105" w:right="93"/>
              <w:rPr>
                <w:sz w:val="24"/>
                <w:lang w:val="en-US"/>
              </w:rPr>
            </w:pPr>
            <w:r>
              <w:rPr>
                <w:sz w:val="24"/>
                <w:lang w:val="en-US"/>
              </w:rPr>
              <w:t>- различные виды детской</w:t>
            </w:r>
            <w:r>
              <w:rPr>
                <w:spacing w:val="-57"/>
                <w:sz w:val="24"/>
                <w:lang w:val="en-US"/>
              </w:rPr>
              <w:t xml:space="preserve"> </w:t>
            </w:r>
            <w:r>
              <w:rPr>
                <w:sz w:val="24"/>
                <w:lang w:val="en-US"/>
              </w:rPr>
              <w:t>деятельности</w:t>
            </w:r>
            <w:r>
              <w:rPr>
                <w:spacing w:val="-2"/>
                <w:sz w:val="24"/>
                <w:lang w:val="en-US"/>
              </w:rPr>
              <w:t xml:space="preserve"> </w:t>
            </w:r>
            <w:r>
              <w:rPr>
                <w:sz w:val="24"/>
                <w:lang w:val="en-US"/>
              </w:rPr>
              <w:t>по</w:t>
            </w:r>
          </w:p>
          <w:p w14:paraId="64B52695">
            <w:pPr>
              <w:pStyle w:val="85"/>
              <w:spacing w:line="271" w:lineRule="exact"/>
              <w:ind w:left="0" w:right="165"/>
              <w:rPr>
                <w:sz w:val="24"/>
                <w:lang w:val="en-US"/>
              </w:rPr>
            </w:pPr>
            <w:r>
              <w:rPr>
                <w:sz w:val="24"/>
                <w:lang w:val="en-US"/>
              </w:rPr>
              <w:t>ознакомлению</w:t>
            </w:r>
            <w:r>
              <w:rPr>
                <w:spacing w:val="-4"/>
                <w:sz w:val="24"/>
                <w:lang w:val="en-US"/>
              </w:rPr>
              <w:t xml:space="preserve"> </w:t>
            </w:r>
            <w:r>
              <w:rPr>
                <w:sz w:val="24"/>
                <w:lang w:val="en-US"/>
              </w:rPr>
              <w:t>с</w:t>
            </w:r>
            <w:r>
              <w:rPr>
                <w:spacing w:val="-2"/>
                <w:sz w:val="24"/>
                <w:lang w:val="en-US"/>
              </w:rPr>
              <w:t xml:space="preserve"> </w:t>
            </w:r>
            <w:r>
              <w:rPr>
                <w:sz w:val="24"/>
                <w:lang w:val="en-US"/>
              </w:rPr>
              <w:t>родным</w:t>
            </w:r>
          </w:p>
          <w:p w14:paraId="1929BBF4">
            <w:pPr>
              <w:pStyle w:val="85"/>
              <w:spacing w:line="261" w:lineRule="exact"/>
              <w:ind w:left="164" w:right="158"/>
              <w:jc w:val="center"/>
              <w:rPr>
                <w:sz w:val="24"/>
                <w:lang w:val="en-US"/>
              </w:rPr>
            </w:pPr>
            <w:r>
              <w:rPr>
                <w:sz w:val="24"/>
                <w:lang w:val="en-US"/>
              </w:rPr>
              <w:t>краем</w:t>
            </w:r>
          </w:p>
        </w:tc>
      </w:tr>
    </w:tbl>
    <w:p w14:paraId="5FE77FDA">
      <w:pPr>
        <w:pStyle w:val="12"/>
        <w:ind w:right="519"/>
        <w:rPr>
          <w:b/>
          <w:sz w:val="23"/>
        </w:rPr>
      </w:pPr>
    </w:p>
    <w:p w14:paraId="1C448E82">
      <w:pPr>
        <w:pStyle w:val="12"/>
        <w:ind w:right="519"/>
        <w:jc w:val="both"/>
      </w:pPr>
      <w:r>
        <w:t>Максимально</w:t>
      </w:r>
      <w:r>
        <w:rPr>
          <w:spacing w:val="1"/>
        </w:rPr>
        <w:t xml:space="preserve"> </w:t>
      </w:r>
      <w:r>
        <w:t>допустимый</w:t>
      </w:r>
      <w:r>
        <w:rPr>
          <w:spacing w:val="1"/>
        </w:rPr>
        <w:t xml:space="preserve"> </w:t>
      </w:r>
      <w:r>
        <w:t>объём</w:t>
      </w:r>
      <w:r>
        <w:rPr>
          <w:spacing w:val="1"/>
        </w:rPr>
        <w:t xml:space="preserve"> </w:t>
      </w:r>
      <w:r>
        <w:t>недельной</w:t>
      </w:r>
      <w:r>
        <w:rPr>
          <w:spacing w:val="1"/>
        </w:rPr>
        <w:t xml:space="preserve"> </w:t>
      </w:r>
      <w:r>
        <w:t>нагрузки,</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продолжительность</w:t>
      </w:r>
      <w:r>
        <w:rPr>
          <w:spacing w:val="1"/>
        </w:rPr>
        <w:t xml:space="preserve"> </w:t>
      </w:r>
      <w:r>
        <w:t>непрерывной</w:t>
      </w:r>
      <w:r>
        <w:rPr>
          <w:spacing w:val="1"/>
        </w:rPr>
        <w:t xml:space="preserve"> </w:t>
      </w:r>
      <w:r>
        <w:t>образовательной</w:t>
      </w:r>
      <w:r>
        <w:rPr>
          <w:spacing w:val="1"/>
        </w:rPr>
        <w:t xml:space="preserve"> </w:t>
      </w:r>
      <w:r>
        <w:t>деятельности,</w:t>
      </w:r>
      <w:r>
        <w:rPr>
          <w:spacing w:val="1"/>
        </w:rPr>
        <w:t xml:space="preserve"> </w:t>
      </w:r>
      <w:r>
        <w:t>регламентируются</w:t>
      </w:r>
      <w:r>
        <w:rPr>
          <w:spacing w:val="1"/>
        </w:rPr>
        <w:t xml:space="preserve"> </w:t>
      </w:r>
      <w:r>
        <w:t>в</w:t>
      </w:r>
      <w:r>
        <w:rPr>
          <w:spacing w:val="1"/>
        </w:rPr>
        <w:t xml:space="preserve"> </w:t>
      </w:r>
      <w:r>
        <w:t>соответствии</w:t>
      </w:r>
      <w:r>
        <w:rPr>
          <w:spacing w:val="-1"/>
        </w:rPr>
        <w:t xml:space="preserve"> </w:t>
      </w:r>
      <w:r>
        <w:t>СанПиН.</w:t>
      </w:r>
    </w:p>
    <w:p w14:paraId="549E31FB">
      <w:pPr>
        <w:pStyle w:val="12"/>
        <w:ind w:right="532"/>
        <w:jc w:val="both"/>
      </w:pPr>
      <w:r>
        <w:t>Уклад</w:t>
      </w:r>
      <w:r>
        <w:rPr>
          <w:spacing w:val="1"/>
        </w:rPr>
        <w:t xml:space="preserve"> </w:t>
      </w:r>
      <w:r>
        <w:t>способствует</w:t>
      </w:r>
      <w:r>
        <w:rPr>
          <w:spacing w:val="1"/>
        </w:rPr>
        <w:t xml:space="preserve"> </w:t>
      </w:r>
      <w:r>
        <w:t>формированию</w:t>
      </w:r>
      <w:r>
        <w:rPr>
          <w:spacing w:val="1"/>
        </w:rPr>
        <w:t xml:space="preserve"> </w:t>
      </w:r>
      <w:r>
        <w:t>ценностей</w:t>
      </w:r>
      <w:r>
        <w:rPr>
          <w:spacing w:val="1"/>
        </w:rPr>
        <w:t xml:space="preserve"> </w:t>
      </w:r>
      <w:r>
        <w:t>воспитания,</w:t>
      </w:r>
      <w:r>
        <w:rPr>
          <w:spacing w:val="1"/>
        </w:rPr>
        <w:t xml:space="preserve"> </w:t>
      </w:r>
      <w:r>
        <w:t>которые</w:t>
      </w:r>
      <w:r>
        <w:rPr>
          <w:spacing w:val="1"/>
        </w:rPr>
        <w:t xml:space="preserve"> </w:t>
      </w:r>
      <w:r>
        <w:t>разделяются</w:t>
      </w:r>
      <w:r>
        <w:rPr>
          <w:spacing w:val="1"/>
        </w:rPr>
        <w:t xml:space="preserve"> </w:t>
      </w:r>
      <w:r>
        <w:t>всеми</w:t>
      </w:r>
      <w:r>
        <w:rPr>
          <w:spacing w:val="1"/>
        </w:rPr>
        <w:t xml:space="preserve"> </w:t>
      </w:r>
      <w:r>
        <w:t>участниками образовательных отношений (воспитанниками, родителями, педагогами и другими</w:t>
      </w:r>
      <w:r>
        <w:rPr>
          <w:spacing w:val="1"/>
        </w:rPr>
        <w:t xml:space="preserve"> </w:t>
      </w:r>
      <w:r>
        <w:t>сотрудниками</w:t>
      </w:r>
      <w:r>
        <w:rPr>
          <w:spacing w:val="2"/>
        </w:rPr>
        <w:t xml:space="preserve"> </w:t>
      </w:r>
      <w:r>
        <w:t>ДОО).</w:t>
      </w:r>
    </w:p>
    <w:p w14:paraId="297F98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0DAC6EF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Основные характеристики уклада ДОО</w:t>
      </w:r>
    </w:p>
    <w:p w14:paraId="7A5CD5B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Цель и смысл деятельности ДОО, её миссия</w:t>
      </w:r>
      <w:r>
        <w:rPr>
          <w:rFonts w:ascii="Times New Roman" w:hAnsi="Times New Roman" w:cs="Times New Roman"/>
          <w:sz w:val="24"/>
          <w:szCs w:val="24"/>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D456A9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Принципы жизни и воспитания в ДОО</w:t>
      </w:r>
    </w:p>
    <w:p w14:paraId="465B978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Принципы жизни и воспитания в ДОО соответствуют основным принципам дошкольного образования в соответствии с ФГОС ДО:</w:t>
      </w:r>
    </w:p>
    <w:p w14:paraId="33AFFC68">
      <w:pPr>
        <w:spacing w:after="0" w:line="240" w:lineRule="auto"/>
        <w:ind w:firstLine="709"/>
        <w:jc w:val="both"/>
        <w:rPr>
          <w:rFonts w:ascii="Times New Roman" w:hAnsi="Times New Roman" w:cs="Times New Roman"/>
          <w:sz w:val="24"/>
          <w:szCs w:val="24"/>
        </w:rPr>
      </w:pPr>
      <w:bookmarkStart w:id="0" w:name="sub_1401"/>
      <w:r>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bookmarkEnd w:id="0"/>
    <w:p w14:paraId="5C5B5EE2">
      <w:pPr>
        <w:spacing w:after="0" w:line="240" w:lineRule="auto"/>
        <w:ind w:firstLine="709"/>
        <w:jc w:val="both"/>
        <w:rPr>
          <w:rFonts w:ascii="Times New Roman" w:hAnsi="Times New Roman" w:cs="Times New Roman"/>
          <w:sz w:val="24"/>
          <w:szCs w:val="24"/>
        </w:rPr>
      </w:pPr>
      <w:bookmarkStart w:id="1" w:name="sub_1402"/>
      <w:r>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bookmarkEnd w:id="1"/>
    <w:p w14:paraId="57969EAC">
      <w:pPr>
        <w:spacing w:after="0" w:line="240" w:lineRule="auto"/>
        <w:ind w:firstLine="709"/>
        <w:jc w:val="both"/>
        <w:rPr>
          <w:rFonts w:ascii="Times New Roman" w:hAnsi="Times New Roman" w:cs="Times New Roman"/>
          <w:sz w:val="24"/>
          <w:szCs w:val="24"/>
        </w:rPr>
      </w:pPr>
      <w:bookmarkStart w:id="2" w:name="sub_1403"/>
      <w:r>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bookmarkEnd w:id="2"/>
    <w:p w14:paraId="0D425428">
      <w:pPr>
        <w:spacing w:after="0" w:line="240" w:lineRule="auto"/>
        <w:ind w:firstLine="709"/>
        <w:jc w:val="both"/>
        <w:rPr>
          <w:rFonts w:ascii="Times New Roman" w:hAnsi="Times New Roman" w:cs="Times New Roman"/>
          <w:sz w:val="24"/>
          <w:szCs w:val="24"/>
        </w:rPr>
      </w:pPr>
      <w:bookmarkStart w:id="3" w:name="sub_1404"/>
      <w:r>
        <w:rPr>
          <w:rFonts w:ascii="Times New Roman" w:hAnsi="Times New Roman" w:cs="Times New Roman"/>
          <w:sz w:val="24"/>
          <w:szCs w:val="24"/>
        </w:rPr>
        <w:t>4) поддержка инициативы детей в различных видах деятельности;</w:t>
      </w:r>
    </w:p>
    <w:bookmarkEnd w:id="3"/>
    <w:p w14:paraId="7C9AF5A1">
      <w:pPr>
        <w:spacing w:after="0" w:line="240" w:lineRule="auto"/>
        <w:ind w:firstLine="709"/>
        <w:jc w:val="both"/>
        <w:rPr>
          <w:rFonts w:ascii="Times New Roman" w:hAnsi="Times New Roman" w:cs="Times New Roman"/>
          <w:sz w:val="24"/>
          <w:szCs w:val="24"/>
        </w:rPr>
      </w:pPr>
      <w:bookmarkStart w:id="4" w:name="sub_1405"/>
      <w:r>
        <w:rPr>
          <w:rFonts w:ascii="Times New Roman" w:hAnsi="Times New Roman" w:cs="Times New Roman"/>
          <w:sz w:val="24"/>
          <w:szCs w:val="24"/>
        </w:rPr>
        <w:t>5) сотрудничество ДОО с семьей;</w:t>
      </w:r>
    </w:p>
    <w:bookmarkEnd w:id="4"/>
    <w:p w14:paraId="1ED66A7C">
      <w:pPr>
        <w:spacing w:after="0" w:line="240" w:lineRule="auto"/>
        <w:ind w:firstLine="709"/>
        <w:jc w:val="both"/>
        <w:rPr>
          <w:rFonts w:ascii="Times New Roman" w:hAnsi="Times New Roman" w:cs="Times New Roman"/>
          <w:sz w:val="24"/>
          <w:szCs w:val="24"/>
        </w:rPr>
      </w:pPr>
      <w:bookmarkStart w:id="5" w:name="sub_1406"/>
      <w:r>
        <w:rPr>
          <w:rFonts w:ascii="Times New Roman" w:hAnsi="Times New Roman" w:cs="Times New Roman"/>
          <w:sz w:val="24"/>
          <w:szCs w:val="24"/>
        </w:rPr>
        <w:t>6) приобщение детей к социокультурным нормам, традициям семьи, общества и государства;</w:t>
      </w:r>
    </w:p>
    <w:bookmarkEnd w:id="5"/>
    <w:p w14:paraId="35E1D7B1">
      <w:pPr>
        <w:spacing w:after="0" w:line="240" w:lineRule="auto"/>
        <w:ind w:firstLine="709"/>
        <w:jc w:val="both"/>
        <w:rPr>
          <w:rFonts w:ascii="Times New Roman" w:hAnsi="Times New Roman" w:cs="Times New Roman"/>
          <w:sz w:val="24"/>
          <w:szCs w:val="24"/>
        </w:rPr>
      </w:pPr>
      <w:bookmarkStart w:id="6" w:name="sub_1407"/>
      <w:r>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bookmarkEnd w:id="6"/>
    <w:p w14:paraId="730C59BC">
      <w:pPr>
        <w:spacing w:after="0" w:line="240" w:lineRule="auto"/>
        <w:ind w:firstLine="709"/>
        <w:jc w:val="both"/>
        <w:rPr>
          <w:rFonts w:ascii="Times New Roman" w:hAnsi="Times New Roman" w:cs="Times New Roman"/>
          <w:sz w:val="24"/>
          <w:szCs w:val="24"/>
        </w:rPr>
      </w:pPr>
      <w:bookmarkStart w:id="7" w:name="sub_1408"/>
      <w:r>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bookmarkEnd w:id="7"/>
    <w:p w14:paraId="0D0E7A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учет этнокультурной ситуации развития детей.</w:t>
      </w:r>
    </w:p>
    <w:p w14:paraId="3EACECF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Образ ДОО, её особенности, символика, внешний имидж</w:t>
      </w:r>
    </w:p>
    <w:p w14:paraId="6486DE94">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Проанализировав внешнюю среду и внутренние ресурсы, мы выделили факторы, которые положительно влияют на формирование имиджа нашего ДОУ.</w:t>
      </w:r>
    </w:p>
    <w:p w14:paraId="0EE3403C">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Территориальное местонахождение. Наш детский сад расположен в центральной части города. Это является положительным моментом для создания конкурентоспособности ДОУ.</w:t>
      </w:r>
    </w:p>
    <w:p w14:paraId="147B6C2B">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Детский сад имеет достаточно большой опыт работы на рынке оказания образовательных услуг и пользуется спросом у населения. Многие выпускники детского сада приводят к нам своих детей, объясняя свой выбор качеством образования в ДОУ. Анкетирование родителей показывает, что о нашем дошкольном учреждении узнают от своих знакомых, из новостей сайта МБДОУ «Детский сад № 5 «Улыбка», коллег по работе, которые довольны результатом образовательной деятельности учреждения.</w:t>
      </w:r>
    </w:p>
    <w:p w14:paraId="16F2D80B">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Наш детский сад известен в профессиональных кругах и среди общественности. А это мы считаем важным условием создания конкурентоспособного учреждения и создания положительного имиджа.</w:t>
      </w:r>
    </w:p>
    <w:p w14:paraId="2F7B3A58">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Профессионализм руководителя и педагогов напрямую влияют на качество оказания образовательных услуг, а, следовательно, и на имидж детского сада.</w:t>
      </w:r>
    </w:p>
    <w:p w14:paraId="3E4EECC6">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Виды и качество образовательных услуг. Приоритетным направлением работы ДОУ много лет является физкультурно-оздоровительная работа с дошкольниками.</w:t>
      </w:r>
    </w:p>
    <w:p w14:paraId="2028638D">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В ДОУ сложилась система ценностей, обычаев,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14:paraId="1FA2B27F">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Выпускники детского сада востребованы школами города. Их достижения, а также отзывы родителей об организации образовательного процесса, уровне обученности воспитанников также способствуют формированию имиджа нашего учреждения.</w:t>
      </w:r>
    </w:p>
    <w:p w14:paraId="381B8742">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Открытость и интегрированность ДОУ позволяют устанавливать и расширять партнерские связи. Мы результативно сотрудничаем с</w:t>
      </w:r>
      <w:r>
        <w:rPr>
          <w:rFonts w:ascii="Times New Roman" w:hAnsi="Times New Roman" w:eastAsia="Times New Roman" w:cs="Times New Roman"/>
          <w:color w:val="FF0000"/>
          <w:sz w:val="24"/>
          <w:szCs w:val="24"/>
        </w:rPr>
        <w:t> </w:t>
      </w:r>
      <w:r>
        <w:rPr>
          <w:rFonts w:ascii="Times New Roman" w:hAnsi="Times New Roman" w:eastAsia="Times New Roman" w:cs="Times New Roman"/>
          <w:color w:val="000000"/>
          <w:sz w:val="24"/>
          <w:szCs w:val="24"/>
        </w:rPr>
        <w:t xml:space="preserve"> детской библиотекой, бассейном, детской школой искусств, спорткомплексом, музеями города Волгореченска, пожарной частью 55, школами города и др. детскими садами</w:t>
      </w:r>
    </w:p>
    <w:p w14:paraId="5FD6B3F8">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Свою миссию мы определяем так: создание учреждения, отвечающего запросам родителей, школы и интересам детей. Работу по созданию и поддержанию имиджа осуществляем по нескольким направлениям:</w:t>
      </w:r>
    </w:p>
    <w:p w14:paraId="3F3B3880">
      <w:pPr>
        <w:numPr>
          <w:ilvl w:val="0"/>
          <w:numId w:val="21"/>
        </w:numPr>
        <w:shd w:val="clear" w:color="auto" w:fill="FFFFFF"/>
        <w:spacing w:before="30" w:after="30" w:line="240" w:lineRule="auto"/>
        <w:ind w:left="0" w:firstLine="710"/>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создание внешней атрибутики и рекламы деятельности;</w:t>
      </w:r>
    </w:p>
    <w:p w14:paraId="48EFC1DA">
      <w:pPr>
        <w:numPr>
          <w:ilvl w:val="0"/>
          <w:numId w:val="21"/>
        </w:numPr>
        <w:shd w:val="clear" w:color="auto" w:fill="FFFFFF"/>
        <w:spacing w:before="30" w:after="30" w:line="240" w:lineRule="auto"/>
        <w:ind w:left="0" w:firstLine="710"/>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дизайн ДОУ и групповых помещений;</w:t>
      </w:r>
    </w:p>
    <w:p w14:paraId="2F14D1A0">
      <w:pPr>
        <w:numPr>
          <w:ilvl w:val="0"/>
          <w:numId w:val="21"/>
        </w:numPr>
        <w:shd w:val="clear" w:color="auto" w:fill="FFFFFF"/>
        <w:spacing w:before="30" w:after="30" w:line="240" w:lineRule="auto"/>
        <w:ind w:left="0" w:firstLine="710"/>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повышение качества образовательной деятельности;</w:t>
      </w:r>
    </w:p>
    <w:p w14:paraId="4D20001E">
      <w:pPr>
        <w:numPr>
          <w:ilvl w:val="0"/>
          <w:numId w:val="21"/>
        </w:numPr>
        <w:shd w:val="clear" w:color="auto" w:fill="FFFFFF"/>
        <w:spacing w:before="30" w:after="30" w:line="240" w:lineRule="auto"/>
        <w:ind w:left="0" w:firstLine="710"/>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формирование корпоративной культуры, создание имиджа руководителя и его команды.</w:t>
      </w:r>
    </w:p>
    <w:p w14:paraId="6DFE3C8A">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Внешняя атрибутика необходима для создания имиджа, именно она позволяет определенным образом позиционировать себя, представить уникальность образовательного учреждения. Для этой цели мы выпускаем для родителей информационные бюллетени рекламные проспекты, атрибутивные имиджевые характеристики ДОУ.</w:t>
      </w:r>
    </w:p>
    <w:p w14:paraId="3D40DE22">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xml:space="preserve">Визитка – необходимая вещь в современном мире. В ней содержится контактная информация адрес, телефон; фамилия, имя, отчество руководителя; отражены основные направления деятельности ДОУ; определена модель выпускника ДОУ. </w:t>
      </w:r>
    </w:p>
    <w:p w14:paraId="061ABF91">
      <w:pPr>
        <w:shd w:val="clear" w:color="auto" w:fill="FFFFFF"/>
        <w:spacing w:after="0" w:line="240" w:lineRule="auto"/>
        <w:jc w:val="both"/>
        <w:rPr>
          <w:rFonts w:ascii="Calibri" w:hAnsi="Calibri" w:eastAsia="Times New Roman" w:cs="Times New Roman"/>
          <w:i/>
          <w:color w:val="000000"/>
          <w:sz w:val="24"/>
          <w:szCs w:val="24"/>
        </w:rPr>
      </w:pPr>
      <w:r>
        <w:rPr>
          <w:rFonts w:ascii="Times New Roman" w:hAnsi="Times New Roman" w:eastAsia="Times New Roman" w:cs="Times New Roman"/>
          <w:b/>
          <w:bCs/>
          <w:i/>
          <w:color w:val="000000"/>
          <w:sz w:val="24"/>
          <w:szCs w:val="24"/>
        </w:rPr>
        <w:t>Формированиe позитивного имиджа ДОУ в сознании родителей.</w:t>
      </w:r>
    </w:p>
    <w:p w14:paraId="5B7BFF2D">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Создание позитивного имиджа образовательного учреждения в первую очередь возложено на его персонал, особенно на ту его часть, которая непосредственно вступает в тесный контакт с реальными и потенциальными потребителями образовательных услуг – педагога.</w:t>
      </w:r>
    </w:p>
    <w:p w14:paraId="5A1BF5DA">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xml:space="preserve">С целью выявления отношения родителей к ДОУ, создания позитивного имиджа в нашем дошкольном учреждении было проведено анкетирование «Ваше мнение о работе детского сада». Результат анализа показал, что следующее: что родители  имеют четкое представление о работе воспитателей, узких специалистов. </w:t>
      </w:r>
    </w:p>
    <w:p w14:paraId="2D97B771">
      <w:pPr>
        <w:shd w:val="clear" w:color="auto" w:fill="FFFFFF"/>
        <w:spacing w:after="0" w:line="24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Коллектив нашего детского сада был занесён на Доску почёта городского округа город Волгореченск по итогам 2021-2022 уч. года.</w:t>
      </w:r>
    </w:p>
    <w:p w14:paraId="1E0DCBA2">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Мы спланировали целенаправленную и систематическую работу в данном направлении, распределили роли каждого подразделения и каждого сотрудника. Мотивация каждого работника строилась на той философии, которая лежит в основе деятельности ДОУ, четком осознании миссии учреждения, ее стратегических задач и путей их решения, которые изложены в Концептуальных положениях и программе развития ДОУ.  </w:t>
      </w:r>
    </w:p>
    <w:p w14:paraId="7858C2AE">
      <w:pPr>
        <w:shd w:val="clear" w:color="auto" w:fill="FFFFFF"/>
        <w:spacing w:after="0" w:line="24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 соответствии с позитивной установкой было сформировано и поведение персонала. Особое внимание уделялось рекламе и плакатам на стендах, объявлениям, стенды с фотографиями детей и педагогов, приказы, праздничные стенгазеты и пр.</w:t>
      </w:r>
    </w:p>
    <w:p w14:paraId="02726453">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В ходе совещаний, семинаров, совета педагогов коллектив ДОУ разработал единый фирменный стиль учреждения, олицетворяющий единство, открытость, надежность, доброжелательность ко всем его жителям и гостям. В каждой группе и у каждой службы был обновлен внешний вид документации.</w:t>
      </w:r>
    </w:p>
    <w:p w14:paraId="41D478C4">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На втором этапе важно было поддерживать этот имидж. Для начала достаточно соблюдать общую чистоту на всей территории. Стиль помещений соответствует функциям и согласовывается с общим стилем.</w:t>
      </w:r>
    </w:p>
    <w:p w14:paraId="0EF65C0E">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На каждом этапе мы занимались формированием определенных информационных материалов, предназначенных для внешнего представления.</w:t>
      </w:r>
    </w:p>
    <w:p w14:paraId="736B1D04">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Отразили в наглядной информации образовательную структуру ДОУ (что позволяет проследить возможности самоопределения детей внутри образовательного учреждения; особенности содержания образования – приоритетные направления деятельности, кружки, секции), новизну образовательных услуг, предлагаемых образовательным учреждением, их конкурентоспособность.</w:t>
      </w:r>
    </w:p>
    <w:p w14:paraId="128FD599">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Сформировали образовательное пространство детского сада, через научно-практические связи учреждения.</w:t>
      </w:r>
    </w:p>
    <w:p w14:paraId="7C39A4E7">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Новое поколение сотрудников принимают и соблюдают положительные традиции коллектива, которые передают наши ветераны.</w:t>
      </w:r>
    </w:p>
    <w:p w14:paraId="67EB2634">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Мы стремимся к высоким результатам, достижениям в деятельности образовательного учреждении и транслируем свои достижения (призовые места, победы в конкурсах, участие в конференциях; социальная адаптация, т.е. портфолио достижений ДОУ, размещаем дипломы, грамоты на доске достижений, на сайте ДОУ).</w:t>
      </w:r>
    </w:p>
    <w:p w14:paraId="6F3F7BD8">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Прорисовываем перспективы развития образовательного учреждения на ближайший период и информируем о них родителей.</w:t>
      </w:r>
    </w:p>
    <w:p w14:paraId="7CCAC1DF">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Так же для создания и поддержания позитивного имиджа ДОУ в сознании родителей – обновили родительские уголки и наглядный материал для родителей. Сами стенды для уголков родителей изготовлены администрацией детского сада, а содержание обеспечивается каждым педагогом и каждой группой.</w:t>
      </w:r>
    </w:p>
    <w:p w14:paraId="53B95058">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Помимо аккуратно заполненного и регулярно обновляемого режима дня и расписания занятий, в уголок помещается информация о текущей жизни группы, полезные советы по охране здоровья, обучению и воспитанию ребенка данного возраста, предстоящих праздниках и общих делах.</w:t>
      </w:r>
    </w:p>
    <w:p w14:paraId="349AA221">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Каждый материал подбирали исходя их интересов и потребностей родителей, а также текущих актуальных вопросов, волнующих как нас, так и родителей. Хорошим выходом для нас стали папки-передвижки.</w:t>
      </w:r>
    </w:p>
    <w:p w14:paraId="6833181F">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Важным аспектом в оформлении наглядных материалов мы считаем соблюдение фирменного стиля, использование символа, информации о ДОУ – ведь это все показатель целостного подхода.</w:t>
      </w:r>
    </w:p>
    <w:p w14:paraId="53D2648D">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В деле имиджа важна каждая мелочь. Мы полагаем, что актуальная, отвечающая насущным вопросам, привлекательная, аккуратно и со вкусом оформленная, регулярно обновляемая наглядная информация для родителей позитивно влияет на имидж ДОУ в сознании родителей.</w:t>
      </w:r>
    </w:p>
    <w:p w14:paraId="7ECA0A51">
      <w:pPr>
        <w:shd w:val="clear" w:color="auto" w:fill="FFFFFF"/>
        <w:spacing w:after="0" w:line="24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 дошкольном учреждении успешно были проведены эффективные формы работы с родителями: «Мама, папа, я – спортивная семья – спортивный праздник, «Преданья старины глубокой…» – рождественские посиделки. </w:t>
      </w:r>
    </w:p>
    <w:p w14:paraId="1CAF2B0F">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Благодаря  разнообразным формам работы повышается психолого-педагогическая компетентность родителей, их информированность и осведомленность в вопросах воспитания и развития дошкольников, появляется реальная возможность получить практическую помощь в решении имеющихся проблем. Устанавливаются более тесные взаимоотношения между ДОУ и семьей: родители знают и понимают проблемы ДОУ, становятся полноправными участниками педагогического процесса, а педагоги в свою очередь ближе узнают семью своих воспитанников, возрастает доверие и авторитет педагогов и повышается качество образования в детском саду.</w:t>
      </w:r>
    </w:p>
    <w:p w14:paraId="4BE6F4BB">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Родительские собрания в группах перестали быть традиционными «протокольными» встречами, превратившись в целые события. Родители сами определяют тематику встреч, активно участвуют в их подготовке и проведении. В ходе таких собраний есть возможность высказаться каждому из присутствующих, здесь роль воспитателя – не монолог, а побуждение к диалогу, даже диалогам, в ходе которых вырабатывается единое решение.</w:t>
      </w:r>
    </w:p>
    <w:p w14:paraId="0C7209F1">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Для создания и поддержания благоприятного имиджа ДОУ  запущен сайт ДОУ. В разработке концепции, дизайна, содержания сайта принимали участие как администрация и методическая служба, так и заинтересованные педагоги. Целью создания сайта являлось создание благоприятного имиджа ДОУ в Интернете, информирование родителей о жизни детского сада, возможность публикации официальных документов, предназначенных для публичного обсуждения и др.</w:t>
      </w:r>
    </w:p>
    <w:p w14:paraId="69412A1A">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xml:space="preserve">На сайте, представлена информация о педагогах, работающих в детском саду. </w:t>
      </w:r>
    </w:p>
    <w:p w14:paraId="6C7F3A31">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xml:space="preserve">Сайт детского сада, выполняет немаловажную роль в формировании имиджа ДОУ, так как позволяет родителям детей, в том числе тем, кто только планирует посещать наш детский сад, знать о его жизни. </w:t>
      </w:r>
    </w:p>
    <w:p w14:paraId="589FB822">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Да и каждый педагог, каждый сотрудник детского сада стремится поддержать благоприятный образ детского сада у каждого из его посетителей. Это выражается во внешнем виде сотрудников, доброжелательном и уважительном тоне общения с родителями, посетителями, в том числе и в телефонных разговорах. А главное – каждый из работников разделяет философию, лежащую в основе деятельности ДОУ и гордится тем, что работает именно в МБДОУ №5 «Улыбка»</w:t>
      </w:r>
    </w:p>
    <w:p w14:paraId="54467730">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Таким образом, можно констатировать, что выбранные методы, приемы, общие подходы к формированию и поддержанию позитивного имиджа ДОУ в сознании родителей оказались эффективными и принесли свои положительные результаты.</w:t>
      </w:r>
    </w:p>
    <w:p w14:paraId="1F76DF47">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Подводя итог второй главе можно сделать следующие выводы:</w:t>
      </w:r>
    </w:p>
    <w:p w14:paraId="7F0591A5">
      <w:pPr>
        <w:numPr>
          <w:ilvl w:val="0"/>
          <w:numId w:val="22"/>
        </w:numPr>
        <w:shd w:val="clear" w:color="auto" w:fill="FFFFFF"/>
        <w:spacing w:before="30" w:after="30" w:line="240" w:lineRule="auto"/>
        <w:ind w:left="0" w:firstLine="710"/>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деятельность МБДОУ «Детский сад № 5 «Улыбка»» можно привести в качестве примера успешного опыта по формированию имиджа образовательного учреждения;</w:t>
      </w:r>
    </w:p>
    <w:p w14:paraId="32242D4B">
      <w:pPr>
        <w:numPr>
          <w:ilvl w:val="0"/>
          <w:numId w:val="22"/>
        </w:numPr>
        <w:shd w:val="clear" w:color="auto" w:fill="FFFFFF"/>
        <w:spacing w:before="30" w:after="30" w:line="240" w:lineRule="auto"/>
        <w:ind w:left="0" w:firstLine="710"/>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дошкольное образовательное учреждение</w:t>
      </w:r>
      <w:r>
        <w:rPr>
          <w:rFonts w:ascii="Times New Roman" w:hAnsi="Times New Roman" w:eastAsia="Times New Roman" w:cs="Times New Roman"/>
          <w:color w:val="FF0000"/>
          <w:sz w:val="24"/>
          <w:szCs w:val="24"/>
        </w:rPr>
        <w:t> </w:t>
      </w:r>
      <w:r>
        <w:rPr>
          <w:rFonts w:ascii="Times New Roman" w:hAnsi="Times New Roman" w:eastAsia="Times New Roman" w:cs="Times New Roman"/>
          <w:color w:val="000000"/>
          <w:sz w:val="24"/>
          <w:szCs w:val="24"/>
        </w:rPr>
        <w:t>обладает сильными внутренними потенциалами: квалифицированные педагогические кадры, удовлетворительная обеспеченность материально-технической базой, обладает и сильными возможностями в позиционировании здоровьесберегающего образования;</w:t>
      </w:r>
    </w:p>
    <w:p w14:paraId="31BB24DA">
      <w:pPr>
        <w:numPr>
          <w:ilvl w:val="0"/>
          <w:numId w:val="22"/>
        </w:numPr>
        <w:shd w:val="clear" w:color="auto" w:fill="FFFFFF"/>
        <w:spacing w:before="30" w:after="30" w:line="240" w:lineRule="auto"/>
        <w:ind w:left="0" w:firstLine="710"/>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целенаправленно созданный имидж ДОУ  представляет собой совокупность и систему составляющих, которые могут выстраиваться в рейтинговом ряду в зависимости от специфики детского сада  и целей его деятельности.  </w:t>
      </w:r>
    </w:p>
    <w:p w14:paraId="55435B9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Отношения к воспитанникам, их родителям (законным представителям), сотрудникам и партнерам ДОО</w:t>
      </w:r>
    </w:p>
    <w:p w14:paraId="757F10D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Отношение к воспитанникам строятся по следующим правилам:</w:t>
      </w:r>
    </w:p>
    <w:p w14:paraId="52586F20">
      <w:pPr>
        <w:spacing w:after="0" w:line="240" w:lineRule="auto"/>
        <w:ind w:firstLine="709"/>
        <w:jc w:val="both"/>
        <w:rPr>
          <w:rFonts w:ascii="Times New Roman" w:hAnsi="Times New Roman" w:cs="Times New Roman"/>
          <w:sz w:val="24"/>
          <w:szCs w:val="24"/>
        </w:rPr>
      </w:pPr>
      <w:bookmarkStart w:id="8" w:name="sub_2170"/>
      <w:r>
        <w:rPr>
          <w:rFonts w:ascii="Times New Roman"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bookmarkEnd w:id="8"/>
    <w:p w14:paraId="729275E5">
      <w:pPr>
        <w:spacing w:after="0" w:line="240" w:lineRule="auto"/>
        <w:ind w:firstLine="709"/>
        <w:jc w:val="both"/>
        <w:rPr>
          <w:rFonts w:ascii="Times New Roman" w:hAnsi="Times New Roman" w:cs="Times New Roman"/>
          <w:sz w:val="24"/>
          <w:szCs w:val="24"/>
        </w:rPr>
      </w:pPr>
      <w:bookmarkStart w:id="9" w:name="sub_2171"/>
      <w:r>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bookmarkEnd w:id="9"/>
    <w:p w14:paraId="638A20F8">
      <w:pPr>
        <w:spacing w:after="0" w:line="240" w:lineRule="auto"/>
        <w:ind w:firstLine="709"/>
        <w:jc w:val="both"/>
        <w:rPr>
          <w:rFonts w:ascii="Times New Roman" w:hAnsi="Times New Roman" w:cs="Times New Roman"/>
          <w:sz w:val="24"/>
          <w:szCs w:val="24"/>
        </w:rPr>
      </w:pPr>
      <w:bookmarkStart w:id="10" w:name="sub_2172"/>
      <w:r>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bookmarkEnd w:id="10"/>
    <w:p w14:paraId="0D37DF64">
      <w:pPr>
        <w:spacing w:after="0" w:line="240" w:lineRule="auto"/>
        <w:ind w:firstLine="709"/>
        <w:jc w:val="both"/>
        <w:rPr>
          <w:rFonts w:ascii="Times New Roman" w:hAnsi="Times New Roman" w:cs="Times New Roman"/>
          <w:sz w:val="24"/>
          <w:szCs w:val="24"/>
        </w:rPr>
      </w:pPr>
      <w:bookmarkStart w:id="11" w:name="sub_2173"/>
      <w:r>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bookmarkEnd w:id="11"/>
    <w:p w14:paraId="1AF48D82">
      <w:pPr>
        <w:spacing w:after="0" w:line="240" w:lineRule="auto"/>
        <w:ind w:firstLine="709"/>
        <w:jc w:val="both"/>
        <w:rPr>
          <w:rFonts w:ascii="Times New Roman" w:hAnsi="Times New Roman" w:cs="Times New Roman"/>
          <w:sz w:val="24"/>
          <w:szCs w:val="24"/>
        </w:rPr>
      </w:pPr>
      <w:bookmarkStart w:id="12" w:name="sub_2174"/>
      <w:r>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bookmarkEnd w:id="12"/>
    <w:p w14:paraId="1EE6D84D">
      <w:pPr>
        <w:spacing w:after="0" w:line="240" w:lineRule="auto"/>
        <w:ind w:firstLine="709"/>
        <w:jc w:val="both"/>
        <w:rPr>
          <w:rFonts w:ascii="Times New Roman" w:hAnsi="Times New Roman" w:cs="Times New Roman"/>
          <w:sz w:val="24"/>
          <w:szCs w:val="24"/>
        </w:rPr>
      </w:pPr>
      <w:bookmarkStart w:id="13" w:name="sub_2175"/>
      <w:r>
        <w:rPr>
          <w:rFonts w:ascii="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bookmarkEnd w:id="13"/>
    <w:p w14:paraId="6DE1218D">
      <w:pPr>
        <w:spacing w:after="0" w:line="240" w:lineRule="auto"/>
        <w:ind w:firstLine="709"/>
        <w:jc w:val="both"/>
        <w:rPr>
          <w:rFonts w:ascii="Times New Roman" w:hAnsi="Times New Roman" w:cs="Times New Roman"/>
          <w:sz w:val="24"/>
          <w:szCs w:val="24"/>
        </w:rPr>
      </w:pPr>
      <w:bookmarkStart w:id="14" w:name="sub_2176"/>
      <w:r>
        <w:rPr>
          <w:rFonts w:ascii="Times New Roman" w:hAnsi="Times New Roman" w:cs="Times New Roman"/>
          <w:sz w:val="24"/>
          <w:szCs w:val="24"/>
        </w:rPr>
        <w:t>7) защита детей от всех форм физического и психического насилия</w:t>
      </w:r>
      <w:r>
        <w:fldChar w:fldCharType="begin"/>
      </w:r>
      <w:r>
        <w:instrText xml:space="preserve"> HYPERLINK \l "sub_995" </w:instrText>
      </w:r>
      <w:r>
        <w:fldChar w:fldCharType="separate"/>
      </w:r>
      <w:r>
        <w:rPr>
          <w:rStyle w:val="67"/>
          <w:rFonts w:ascii="Times New Roman" w:hAnsi="Times New Roman"/>
          <w:color w:val="auto"/>
          <w:sz w:val="24"/>
          <w:szCs w:val="24"/>
        </w:rPr>
        <w:t>*(7)</w:t>
      </w:r>
      <w:r>
        <w:rPr>
          <w:rStyle w:val="67"/>
          <w:rFonts w:ascii="Times New Roman" w:hAnsi="Times New Roman"/>
          <w:color w:val="auto"/>
          <w:sz w:val="24"/>
          <w:szCs w:val="24"/>
        </w:rPr>
        <w:fldChar w:fldCharType="end"/>
      </w:r>
      <w:r>
        <w:rPr>
          <w:rFonts w:ascii="Times New Roman" w:hAnsi="Times New Roman" w:cs="Times New Roman"/>
          <w:sz w:val="24"/>
          <w:szCs w:val="24"/>
        </w:rPr>
        <w:t>;</w:t>
      </w:r>
    </w:p>
    <w:bookmarkEnd w:id="14"/>
    <w:p w14:paraId="01C692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76381B5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взаимодействие с родителями (законными представителями) по вопросам образования ребенка, </w:t>
      </w:r>
      <w:r>
        <w:rPr>
          <w:rFonts w:ascii="Times New Roman" w:hAnsi="Times New Roman" w:cs="Times New Roman"/>
          <w:sz w:val="24"/>
          <w:szCs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5A6389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14:paraId="2C7580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с родителями строятся на принципе сотрудничества для объединения усилий семьи и ДОО в воспитании ребенка.</w:t>
      </w:r>
    </w:p>
    <w:p w14:paraId="687094E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Ключевые правила ДОО:</w:t>
      </w:r>
    </w:p>
    <w:p w14:paraId="25201816">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 Режим работы </w:t>
      </w:r>
      <w:r>
        <w:rPr>
          <w:rFonts w:ascii="Times New Roman" w:hAnsi="Times New Roman" w:eastAsia="Times New Roman" w:cs="Times New Roman"/>
          <w:bCs/>
          <w:color w:val="000000"/>
          <w:sz w:val="24"/>
          <w:szCs w:val="24"/>
        </w:rPr>
        <w:t>нашего детского сада с 07</w:t>
      </w:r>
      <w:r>
        <w:rPr>
          <w:rFonts w:ascii="Times New Roman" w:hAnsi="Times New Roman" w:eastAsia="Times New Roman" w:cs="Times New Roman"/>
          <w:color w:val="000000"/>
          <w:sz w:val="24"/>
          <w:szCs w:val="24"/>
        </w:rPr>
        <w:t>.00 утра до 19.00 вечера, 5 дней в неделю, выходные суббота, воскресенье. В праздничные дни, установленные </w:t>
      </w:r>
      <w:r>
        <w:rPr>
          <w:rFonts w:ascii="Times New Roman" w:hAnsi="Times New Roman" w:eastAsia="Times New Roman" w:cs="Times New Roman"/>
          <w:bCs/>
          <w:color w:val="000000"/>
          <w:sz w:val="24"/>
          <w:szCs w:val="24"/>
        </w:rPr>
        <w:t>Правительством РФ детский сад не работает</w:t>
      </w:r>
      <w:r>
        <w:rPr>
          <w:rFonts w:ascii="Times New Roman" w:hAnsi="Times New Roman" w:eastAsia="Times New Roman" w:cs="Times New Roman"/>
          <w:color w:val="000000"/>
          <w:sz w:val="24"/>
          <w:szCs w:val="24"/>
        </w:rPr>
        <w:t>.</w:t>
      </w:r>
    </w:p>
    <w:p w14:paraId="5B1626DE">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2. Приводить ребёнка необходимо до 08.00 утра. Табель и меню заполняются до 08.00. Если Вы всё же опаздываете, ОБЯЗАТЕЛЬНО предупредите воспитателя по телефону.</w:t>
      </w:r>
    </w:p>
    <w:p w14:paraId="2CE97CEF">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4. Педагоги готовы беседовать с Вами о Вашем ребенке утром до 08.00 и вечером после 17.30. В другое время педагог обязан работать с группой детей и отвлекать его нельзя.</w:t>
      </w:r>
    </w:p>
    <w:p w14:paraId="3F343B2D">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 xml:space="preserve">5. Мы уделяем большое внимание вопросу безопасности жизни и здоровья Вашего ребенка, </w:t>
      </w:r>
      <w:r>
        <w:rPr>
          <w:rFonts w:ascii="Times New Roman" w:hAnsi="Times New Roman" w:eastAsia="Times New Roman" w:cs="Times New Roman"/>
          <w:color w:val="000000"/>
          <w:sz w:val="24"/>
          <w:szCs w:val="24"/>
          <w:u w:val="single"/>
        </w:rPr>
        <w:t>из чего следуют еще несколько пунктов</w:t>
      </w:r>
      <w:r>
        <w:rPr>
          <w:rFonts w:ascii="Times New Roman" w:hAnsi="Times New Roman" w:eastAsia="Times New Roman" w:cs="Times New Roman"/>
          <w:color w:val="000000"/>
          <w:sz w:val="24"/>
          <w:szCs w:val="24"/>
        </w:rPr>
        <w:t>:</w:t>
      </w:r>
    </w:p>
    <w:p w14:paraId="0B349BF9">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 xml:space="preserve">• Приводит и забирает ребенка только </w:t>
      </w:r>
      <w:r>
        <w:rPr>
          <w:rFonts w:ascii="Times New Roman" w:hAnsi="Times New Roman" w:eastAsia="Times New Roman" w:cs="Times New Roman"/>
          <w:bCs/>
          <w:color w:val="000000"/>
          <w:sz w:val="24"/>
          <w:szCs w:val="24"/>
        </w:rPr>
        <w:t>родитель и </w:t>
      </w:r>
      <w:r>
        <w:rPr>
          <w:rFonts w:ascii="Times New Roman" w:hAnsi="Times New Roman" w:eastAsia="Times New Roman" w:cs="Times New Roman"/>
          <w:i/>
          <w:iCs/>
          <w:color w:val="000000"/>
          <w:sz w:val="24"/>
          <w:szCs w:val="24"/>
        </w:rPr>
        <w:t>(или)</w:t>
      </w:r>
      <w:r>
        <w:rPr>
          <w:rFonts w:ascii="Times New Roman" w:hAnsi="Times New Roman" w:eastAsia="Times New Roman" w:cs="Times New Roman"/>
          <w:color w:val="000000"/>
          <w:sz w:val="24"/>
          <w:szCs w:val="24"/>
        </w:rPr>
        <w:t> доверенное лицо при наличии письменного разрешения </w:t>
      </w:r>
      <w:r>
        <w:rPr>
          <w:rFonts w:ascii="Times New Roman" w:hAnsi="Times New Roman" w:eastAsia="Times New Roman" w:cs="Times New Roman"/>
          <w:bCs/>
          <w:color w:val="000000"/>
          <w:sz w:val="24"/>
          <w:szCs w:val="24"/>
        </w:rPr>
        <w:t>родителя</w:t>
      </w:r>
      <w:r>
        <w:rPr>
          <w:rFonts w:ascii="Times New Roman" w:hAnsi="Times New Roman" w:eastAsia="Times New Roman" w:cs="Times New Roman"/>
          <w:color w:val="000000"/>
          <w:sz w:val="24"/>
          <w:szCs w:val="24"/>
        </w:rPr>
        <w:t>.</w:t>
      </w:r>
    </w:p>
    <w:p w14:paraId="7735BD35">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 Дети до 18-ти лет забрать ребенка из </w:t>
      </w:r>
      <w:r>
        <w:rPr>
          <w:rFonts w:ascii="Times New Roman" w:hAnsi="Times New Roman" w:eastAsia="Times New Roman" w:cs="Times New Roman"/>
          <w:bCs/>
          <w:color w:val="000000"/>
          <w:sz w:val="24"/>
          <w:szCs w:val="24"/>
        </w:rPr>
        <w:t>сада не имеют права</w:t>
      </w:r>
      <w:r>
        <w:rPr>
          <w:rFonts w:ascii="Times New Roman" w:hAnsi="Times New Roman" w:eastAsia="Times New Roman" w:cs="Times New Roman"/>
          <w:color w:val="000000"/>
          <w:sz w:val="24"/>
          <w:szCs w:val="24"/>
        </w:rPr>
        <w:t>.</w:t>
      </w:r>
    </w:p>
    <w:p w14:paraId="6D2B272E">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6. Если Ваш ребенок страдает установленными аллергическими реакциями (продукты питания, цветочные растения, пыльца, шерсть, медикаменты, укусы насекомых и т. д.), обязательно укажите на этот факт в беседе с медсестрой и воспитателем группы.</w:t>
      </w:r>
    </w:p>
    <w:p w14:paraId="5903FA5C">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7. Если в течение дня у ребенка появляются первые признаки заболевания (температура, рвота, высыпания, диарея), </w:t>
      </w:r>
      <w:r>
        <w:rPr>
          <w:rFonts w:ascii="Times New Roman" w:hAnsi="Times New Roman" w:eastAsia="Times New Roman" w:cs="Times New Roman"/>
          <w:bCs/>
          <w:color w:val="000000"/>
          <w:sz w:val="24"/>
          <w:szCs w:val="24"/>
        </w:rPr>
        <w:t>родители</w:t>
      </w:r>
      <w:r>
        <w:rPr>
          <w:rFonts w:ascii="Times New Roman" w:hAnsi="Times New Roman" w:eastAsia="Times New Roman" w:cs="Times New Roman"/>
          <w:color w:val="000000"/>
          <w:sz w:val="24"/>
          <w:szCs w:val="24"/>
        </w:rPr>
        <w:t xml:space="preserve"> будут немедленно об этом извещены и должны как можно скорее забрать ребенка из </w:t>
      </w:r>
      <w:r>
        <w:rPr>
          <w:rFonts w:ascii="Times New Roman" w:hAnsi="Times New Roman" w:eastAsia="Times New Roman" w:cs="Times New Roman"/>
          <w:bCs/>
          <w:color w:val="000000"/>
          <w:sz w:val="24"/>
          <w:szCs w:val="24"/>
        </w:rPr>
        <w:t>детского сада</w:t>
      </w:r>
      <w:r>
        <w:rPr>
          <w:rFonts w:ascii="Times New Roman" w:hAnsi="Times New Roman" w:eastAsia="Times New Roman" w:cs="Times New Roman"/>
          <w:color w:val="000000"/>
          <w:sz w:val="24"/>
          <w:szCs w:val="24"/>
        </w:rPr>
        <w:t>.</w:t>
      </w:r>
    </w:p>
    <w:p w14:paraId="0F22F3EE">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8. Накануне предполагаемого отсутствия ребенка в </w:t>
      </w:r>
      <w:r>
        <w:rPr>
          <w:rFonts w:ascii="Times New Roman" w:hAnsi="Times New Roman" w:eastAsia="Times New Roman" w:cs="Times New Roman"/>
          <w:bCs/>
          <w:color w:val="000000"/>
          <w:sz w:val="24"/>
          <w:szCs w:val="24"/>
        </w:rPr>
        <w:t>детском</w:t>
      </w:r>
      <w:r>
        <w:rPr>
          <w:rFonts w:ascii="Times New Roman" w:hAnsi="Times New Roman" w:eastAsia="Times New Roman" w:cs="Times New Roman"/>
          <w:color w:val="000000"/>
          <w:sz w:val="24"/>
          <w:szCs w:val="24"/>
        </w:rPr>
        <w:t> саду по семейным обстоятельствам </w:t>
      </w:r>
      <w:r>
        <w:rPr>
          <w:rFonts w:ascii="Times New Roman" w:hAnsi="Times New Roman" w:eastAsia="Times New Roman" w:cs="Times New Roman"/>
          <w:i/>
          <w:iCs/>
          <w:color w:val="000000"/>
          <w:sz w:val="24"/>
          <w:szCs w:val="24"/>
        </w:rPr>
        <w:t>(отпуск, летний период, санаторно-курортное лечение и пр.)</w:t>
      </w:r>
      <w:r>
        <w:rPr>
          <w:rFonts w:ascii="Times New Roman" w:hAnsi="Times New Roman" w:eastAsia="Times New Roman" w:cs="Times New Roman"/>
          <w:color w:val="000000"/>
          <w:sz w:val="24"/>
          <w:szCs w:val="24"/>
        </w:rPr>
        <w:t xml:space="preserve"> оставьте заявление воспитателю. </w:t>
      </w:r>
    </w:p>
    <w:p w14:paraId="2CEA3143">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9. Не приводите больного ребенка в </w:t>
      </w:r>
      <w:r>
        <w:rPr>
          <w:rFonts w:ascii="Times New Roman" w:hAnsi="Times New Roman" w:eastAsia="Times New Roman" w:cs="Times New Roman"/>
          <w:bCs/>
          <w:color w:val="000000"/>
          <w:sz w:val="24"/>
          <w:szCs w:val="24"/>
        </w:rPr>
        <w:t>детский сад</w:t>
      </w:r>
      <w:r>
        <w:rPr>
          <w:rFonts w:ascii="Times New Roman" w:hAnsi="Times New Roman" w:eastAsia="Times New Roman" w:cs="Times New Roman"/>
          <w:color w:val="000000"/>
          <w:sz w:val="24"/>
          <w:szCs w:val="24"/>
        </w:rPr>
        <w:t>, этим подвергаете опасности здоровье не только своего ребенка (больному ребенку нужны постельный режим, лечение и мама рядом), но и здоровье всех остальных детей. Выявленные при утреннем фильтре больные и дети с подозрением на заболевание в </w:t>
      </w:r>
      <w:r>
        <w:rPr>
          <w:rFonts w:ascii="Times New Roman" w:hAnsi="Times New Roman" w:eastAsia="Times New Roman" w:cs="Times New Roman"/>
          <w:bCs/>
          <w:color w:val="000000"/>
          <w:sz w:val="24"/>
          <w:szCs w:val="24"/>
        </w:rPr>
        <w:t>детский сад не принимаются</w:t>
      </w:r>
      <w:r>
        <w:rPr>
          <w:rFonts w:ascii="Times New Roman" w:hAnsi="Times New Roman" w:eastAsia="Times New Roman" w:cs="Times New Roman"/>
          <w:color w:val="000000"/>
          <w:sz w:val="24"/>
          <w:szCs w:val="24"/>
        </w:rPr>
        <w:t>. Состояние здоровья ребенка определяет по внешним признакам воспитатель, и если его что-то смущает, то </w:t>
      </w:r>
      <w:r>
        <w:rPr>
          <w:rFonts w:ascii="Times New Roman" w:hAnsi="Times New Roman" w:eastAsia="Times New Roman" w:cs="Times New Roman"/>
          <w:bCs/>
          <w:color w:val="000000"/>
          <w:sz w:val="24"/>
          <w:szCs w:val="24"/>
        </w:rPr>
        <w:t>придется общаться с медиками</w:t>
      </w:r>
      <w:r>
        <w:rPr>
          <w:rFonts w:ascii="Times New Roman" w:hAnsi="Times New Roman" w:eastAsia="Times New Roman" w:cs="Times New Roman"/>
          <w:color w:val="000000"/>
          <w:sz w:val="24"/>
          <w:szCs w:val="24"/>
        </w:rPr>
        <w:t>.</w:t>
      </w:r>
    </w:p>
    <w:p w14:paraId="54FA94EF">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10. Если у ребенка есть любимая игрушка, книжка, их, конечно, можно принести в </w:t>
      </w:r>
      <w:r>
        <w:rPr>
          <w:rFonts w:ascii="Times New Roman" w:hAnsi="Times New Roman" w:eastAsia="Times New Roman" w:cs="Times New Roman"/>
          <w:bCs/>
          <w:color w:val="000000"/>
          <w:sz w:val="24"/>
          <w:szCs w:val="24"/>
        </w:rPr>
        <w:t>детский сад</w:t>
      </w:r>
      <w:r>
        <w:rPr>
          <w:rFonts w:ascii="Times New Roman" w:hAnsi="Times New Roman" w:eastAsia="Times New Roman" w:cs="Times New Roman"/>
          <w:color w:val="000000"/>
          <w:sz w:val="24"/>
          <w:szCs w:val="24"/>
        </w:rPr>
        <w:t>, но ребёнок должен быть готов к тому, что необходимо делиться игрушками. Желательно не брать в </w:t>
      </w:r>
      <w:r>
        <w:rPr>
          <w:rFonts w:ascii="Times New Roman" w:hAnsi="Times New Roman" w:eastAsia="Times New Roman" w:cs="Times New Roman"/>
          <w:bCs/>
          <w:color w:val="000000"/>
          <w:sz w:val="24"/>
          <w:szCs w:val="24"/>
        </w:rPr>
        <w:t>детский</w:t>
      </w:r>
      <w:r>
        <w:rPr>
          <w:rFonts w:ascii="Times New Roman" w:hAnsi="Times New Roman" w:eastAsia="Times New Roman" w:cs="Times New Roman"/>
          <w:color w:val="000000"/>
          <w:sz w:val="24"/>
          <w:szCs w:val="24"/>
        </w:rPr>
        <w:t> сад игрушки и предметы, за целостность и сохранность которых Вы будете переживать.</w:t>
      </w:r>
    </w:p>
    <w:p w14:paraId="63473939">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11. Нежелательно давать ребенку с собой сладости и другую еду, если только они не предназначены для угощения всех детей.</w:t>
      </w:r>
    </w:p>
    <w:p w14:paraId="2A192C1F">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12. Чтобы избежать случаев травматизма, </w:t>
      </w:r>
      <w:r>
        <w:rPr>
          <w:rFonts w:ascii="Times New Roman" w:hAnsi="Times New Roman" w:eastAsia="Times New Roman" w:cs="Times New Roman"/>
          <w:bCs/>
          <w:color w:val="000000"/>
          <w:sz w:val="24"/>
          <w:szCs w:val="24"/>
        </w:rPr>
        <w:t>родителям</w:t>
      </w:r>
      <w:r>
        <w:rPr>
          <w:rFonts w:ascii="Times New Roman" w:hAnsi="Times New Roman" w:eastAsia="Times New Roman" w:cs="Times New Roman"/>
          <w:color w:val="000000"/>
          <w:sz w:val="24"/>
          <w:szCs w:val="24"/>
        </w:rPr>
        <w:t> необходимо проверить содержимое карманов в одежде ребенка на наличие опасных предметов. Категорически запрещается приносить в </w:t>
      </w:r>
      <w:r>
        <w:rPr>
          <w:rFonts w:ascii="Times New Roman" w:hAnsi="Times New Roman" w:eastAsia="Times New Roman" w:cs="Times New Roman"/>
          <w:bCs/>
          <w:color w:val="000000"/>
          <w:sz w:val="24"/>
          <w:szCs w:val="24"/>
        </w:rPr>
        <w:t>детский сад острые</w:t>
      </w:r>
      <w:r>
        <w:rPr>
          <w:rFonts w:ascii="Times New Roman" w:hAnsi="Times New Roman" w:eastAsia="Times New Roman" w:cs="Times New Roman"/>
          <w:color w:val="000000"/>
          <w:sz w:val="24"/>
          <w:szCs w:val="24"/>
        </w:rPr>
        <w:t>, режущие, стеклянные предметы, а также мелкие предметы (бусинки, пуговицы и т. п., таблетки и другие лекарственные средства).</w:t>
      </w:r>
    </w:p>
    <w:p w14:paraId="42C56D9C">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13. Не приносите в </w:t>
      </w:r>
      <w:r>
        <w:rPr>
          <w:rFonts w:ascii="Times New Roman" w:hAnsi="Times New Roman" w:eastAsia="Times New Roman" w:cs="Times New Roman"/>
          <w:bCs/>
          <w:color w:val="000000"/>
          <w:sz w:val="24"/>
          <w:szCs w:val="24"/>
        </w:rPr>
        <w:t>детский</w:t>
      </w:r>
      <w:r>
        <w:rPr>
          <w:rFonts w:ascii="Times New Roman" w:hAnsi="Times New Roman" w:eastAsia="Times New Roman" w:cs="Times New Roman"/>
          <w:color w:val="000000"/>
          <w:sz w:val="24"/>
          <w:szCs w:val="24"/>
        </w:rPr>
        <w:t> сад никаких лекарств, т. к. ни воспитатели, ни даже медсестра не имеют </w:t>
      </w:r>
      <w:r>
        <w:rPr>
          <w:rFonts w:ascii="Times New Roman" w:hAnsi="Times New Roman" w:eastAsia="Times New Roman" w:cs="Times New Roman"/>
          <w:bCs/>
          <w:color w:val="000000"/>
          <w:sz w:val="24"/>
          <w:szCs w:val="24"/>
        </w:rPr>
        <w:t>права</w:t>
      </w:r>
      <w:r>
        <w:rPr>
          <w:rFonts w:ascii="Times New Roman" w:hAnsi="Times New Roman" w:eastAsia="Times New Roman" w:cs="Times New Roman"/>
          <w:color w:val="000000"/>
          <w:sz w:val="24"/>
          <w:szCs w:val="24"/>
        </w:rPr>
        <w:t> давать детям лекарства в </w:t>
      </w:r>
      <w:r>
        <w:rPr>
          <w:rFonts w:ascii="Times New Roman" w:hAnsi="Times New Roman" w:eastAsia="Times New Roman" w:cs="Times New Roman"/>
          <w:bCs/>
          <w:color w:val="000000"/>
          <w:sz w:val="24"/>
          <w:szCs w:val="24"/>
        </w:rPr>
        <w:t>детском саду</w:t>
      </w:r>
      <w:r>
        <w:rPr>
          <w:rFonts w:ascii="Times New Roman" w:hAnsi="Times New Roman" w:eastAsia="Times New Roman" w:cs="Times New Roman"/>
          <w:color w:val="000000"/>
          <w:sz w:val="24"/>
          <w:szCs w:val="24"/>
        </w:rPr>
        <w:t>.</w:t>
      </w:r>
    </w:p>
    <w:p w14:paraId="0369C6A1">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14. Перед тем как вести ребенка в </w:t>
      </w:r>
      <w:r>
        <w:rPr>
          <w:rFonts w:ascii="Times New Roman" w:hAnsi="Times New Roman" w:eastAsia="Times New Roman" w:cs="Times New Roman"/>
          <w:bCs/>
          <w:color w:val="000000"/>
          <w:sz w:val="24"/>
          <w:szCs w:val="24"/>
        </w:rPr>
        <w:t>детский сад</w:t>
      </w:r>
      <w:r>
        <w:rPr>
          <w:rFonts w:ascii="Times New Roman" w:hAnsi="Times New Roman" w:eastAsia="Times New Roman" w:cs="Times New Roman"/>
          <w:color w:val="000000"/>
          <w:sz w:val="24"/>
          <w:szCs w:val="24"/>
        </w:rPr>
        <w:t>, проверьте, соответствует ли его костюм времени года и температуре воздуха. Проследите, чтобы одежда ребенка не была слишком велика и не сковывала его движений. В </w:t>
      </w:r>
      <w:r>
        <w:rPr>
          <w:rFonts w:ascii="Times New Roman" w:hAnsi="Times New Roman" w:eastAsia="Times New Roman" w:cs="Times New Roman"/>
          <w:bCs/>
          <w:color w:val="000000"/>
          <w:sz w:val="24"/>
          <w:szCs w:val="24"/>
        </w:rPr>
        <w:t>правильно</w:t>
      </w:r>
      <w:r>
        <w:rPr>
          <w:rFonts w:ascii="Times New Roman" w:hAnsi="Times New Roman" w:eastAsia="Times New Roman" w:cs="Times New Roman"/>
          <w:color w:val="000000"/>
          <w:sz w:val="24"/>
          <w:szCs w:val="24"/>
        </w:rPr>
        <w:t> подобранной одежде ребенок свободно двигается и меньше утомляется.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 Носовой платок необходим ребенку, как в помещении, так и на прогулке. Сделайте на одежде удобные карманы для его хранения.</w:t>
      </w:r>
    </w:p>
    <w:p w14:paraId="7F6CC35F">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 xml:space="preserve">15. Приводить ребенка нужно в опрятном виде, чистой одежде и обуви; </w:t>
      </w:r>
      <w:r>
        <w:rPr>
          <w:rFonts w:ascii="Times New Roman" w:hAnsi="Times New Roman" w:eastAsia="Times New Roman" w:cs="Times New Roman"/>
          <w:color w:val="000000"/>
          <w:sz w:val="24"/>
          <w:szCs w:val="24"/>
          <w:u w:val="single"/>
        </w:rPr>
        <w:t>иметь</w:t>
      </w:r>
      <w:r>
        <w:rPr>
          <w:rFonts w:ascii="Times New Roman" w:hAnsi="Times New Roman" w:eastAsia="Times New Roman" w:cs="Times New Roman"/>
          <w:color w:val="000000"/>
          <w:sz w:val="24"/>
          <w:szCs w:val="24"/>
        </w:rPr>
        <w:t>: сменную обувь, сменную одежду, комплект сменного белья для сна (пижама, пеленка, два пакета для хранения чистого и использованного белья). Количество сменной одежды зависит от индивидуальных особенностей ребёнка.</w:t>
      </w:r>
    </w:p>
    <w:p w14:paraId="76428683">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16. Убедительная просьба заходить в </w:t>
      </w:r>
      <w:r>
        <w:rPr>
          <w:rFonts w:ascii="Times New Roman" w:hAnsi="Times New Roman" w:eastAsia="Times New Roman" w:cs="Times New Roman"/>
          <w:bCs/>
          <w:color w:val="000000"/>
          <w:sz w:val="24"/>
          <w:szCs w:val="24"/>
        </w:rPr>
        <w:t>детский сад в свой вход</w:t>
      </w:r>
      <w:r>
        <w:rPr>
          <w:rFonts w:ascii="Times New Roman" w:hAnsi="Times New Roman" w:eastAsia="Times New Roman" w:cs="Times New Roman"/>
          <w:color w:val="000000"/>
          <w:sz w:val="24"/>
          <w:szCs w:val="24"/>
        </w:rPr>
        <w:t>, разуваться или надевать бахилы.</w:t>
      </w:r>
    </w:p>
    <w:p w14:paraId="08271F3B">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17. Вносите плату за содержание ребенка в ДОУ не позднее 15-го числа каждого месяца. Своевременно представляйте документы, подтверждающие льготы по оплате за содержание ребенка в </w:t>
      </w:r>
      <w:r>
        <w:rPr>
          <w:rFonts w:ascii="Times New Roman" w:hAnsi="Times New Roman" w:eastAsia="Times New Roman" w:cs="Times New Roman"/>
          <w:bCs/>
          <w:color w:val="000000"/>
          <w:sz w:val="24"/>
          <w:szCs w:val="24"/>
        </w:rPr>
        <w:t>детском саду</w:t>
      </w:r>
      <w:r>
        <w:rPr>
          <w:rFonts w:ascii="Times New Roman" w:hAnsi="Times New Roman" w:eastAsia="Times New Roman" w:cs="Times New Roman"/>
          <w:color w:val="000000"/>
          <w:sz w:val="24"/>
          <w:szCs w:val="24"/>
        </w:rPr>
        <w:t>.</w:t>
      </w:r>
    </w:p>
    <w:p w14:paraId="3FB8EC54">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18. Необходимо своевременно сообщать об изменении адреса места жительства, смене номера контактного телефона, места Вашей работы воспитателям.</w:t>
      </w:r>
    </w:p>
    <w:p w14:paraId="01499759">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19. Проходить в игровую комнату, спальню или туалет без разрешения воспитателя строго запрещено.</w:t>
      </w:r>
    </w:p>
    <w:p w14:paraId="69C475AF">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20. Спорные и конфликтные ситуации с воспитателями и другими </w:t>
      </w:r>
      <w:r>
        <w:rPr>
          <w:rFonts w:ascii="Times New Roman" w:hAnsi="Times New Roman" w:eastAsia="Times New Roman" w:cs="Times New Roman"/>
          <w:bCs/>
          <w:color w:val="000000"/>
          <w:sz w:val="24"/>
          <w:szCs w:val="24"/>
        </w:rPr>
        <w:t>родителями</w:t>
      </w:r>
      <w:r>
        <w:rPr>
          <w:rFonts w:ascii="Times New Roman" w:hAnsi="Times New Roman" w:eastAsia="Times New Roman" w:cs="Times New Roman"/>
          <w:color w:val="000000"/>
          <w:sz w:val="24"/>
          <w:szCs w:val="24"/>
        </w:rPr>
        <w:t> необходимо разрешать в отсутствие детей.</w:t>
      </w:r>
    </w:p>
    <w:p w14:paraId="0B22BE16">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21. Запрещается приходить в </w:t>
      </w:r>
      <w:r>
        <w:rPr>
          <w:rFonts w:ascii="Times New Roman" w:hAnsi="Times New Roman" w:eastAsia="Times New Roman" w:cs="Times New Roman"/>
          <w:bCs/>
          <w:color w:val="000000"/>
          <w:sz w:val="24"/>
          <w:szCs w:val="24"/>
        </w:rPr>
        <w:t>детский</w:t>
      </w:r>
      <w:r>
        <w:rPr>
          <w:rFonts w:ascii="Times New Roman" w:hAnsi="Times New Roman" w:eastAsia="Times New Roman" w:cs="Times New Roman"/>
          <w:color w:val="000000"/>
          <w:sz w:val="24"/>
          <w:szCs w:val="24"/>
        </w:rPr>
        <w:t> сад в нетрезвом состоянии, курить на территории </w:t>
      </w:r>
      <w:r>
        <w:rPr>
          <w:rFonts w:ascii="Times New Roman" w:hAnsi="Times New Roman" w:eastAsia="Times New Roman" w:cs="Times New Roman"/>
          <w:bCs/>
          <w:color w:val="000000"/>
          <w:sz w:val="24"/>
          <w:szCs w:val="24"/>
        </w:rPr>
        <w:t>детского сада</w:t>
      </w:r>
      <w:r>
        <w:rPr>
          <w:rFonts w:ascii="Times New Roman" w:hAnsi="Times New Roman" w:eastAsia="Times New Roman" w:cs="Times New Roman"/>
          <w:color w:val="000000"/>
          <w:sz w:val="24"/>
          <w:szCs w:val="24"/>
        </w:rPr>
        <w:t>, приводить животных.</w:t>
      </w:r>
    </w:p>
    <w:p w14:paraId="69BF8E6F">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22. Чаще обращайте внимание на информацию, которая находится в приемной вашей группы и на сайте </w:t>
      </w:r>
      <w:r>
        <w:rPr>
          <w:rFonts w:ascii="Times New Roman" w:hAnsi="Times New Roman" w:eastAsia="Times New Roman" w:cs="Times New Roman"/>
          <w:bCs/>
          <w:color w:val="000000"/>
          <w:sz w:val="24"/>
          <w:szCs w:val="24"/>
        </w:rPr>
        <w:t>детского сада</w:t>
      </w:r>
      <w:r>
        <w:rPr>
          <w:rFonts w:ascii="Times New Roman" w:hAnsi="Times New Roman" w:eastAsia="Times New Roman" w:cs="Times New Roman"/>
          <w:color w:val="000000"/>
          <w:sz w:val="24"/>
          <w:szCs w:val="24"/>
        </w:rPr>
        <w:t>. В ней Вы найдете много полезного для себя в деле воспитания детей, </w:t>
      </w:r>
      <w:r>
        <w:rPr>
          <w:rFonts w:ascii="Times New Roman" w:hAnsi="Times New Roman" w:eastAsia="Times New Roman" w:cs="Times New Roman"/>
          <w:color w:val="000000"/>
          <w:sz w:val="24"/>
          <w:szCs w:val="24"/>
          <w:u w:val="single"/>
        </w:rPr>
        <w:t>а также информацию о жизни Вашего ребенка в группе</w:t>
      </w:r>
      <w:r>
        <w:rPr>
          <w:rFonts w:ascii="Times New Roman" w:hAnsi="Times New Roman" w:eastAsia="Times New Roman" w:cs="Times New Roman"/>
          <w:color w:val="000000"/>
          <w:sz w:val="24"/>
          <w:szCs w:val="24"/>
        </w:rPr>
        <w:t>: содержание программы, по которой работает группа, распорядок дня, сетку занятий, объявления, меню и другие полезные материалы.</w:t>
      </w:r>
    </w:p>
    <w:p w14:paraId="37789B08">
      <w:pPr>
        <w:shd w:val="clear" w:color="auto" w:fill="FFFFFF"/>
        <w:spacing w:after="0" w:line="240" w:lineRule="auto"/>
        <w:jc w:val="both"/>
        <w:rPr>
          <w:rFonts w:ascii="Calibri" w:hAnsi="Calibri" w:eastAsia="Times New Roman" w:cs="Times New Roman"/>
          <w:color w:val="000000"/>
        </w:rPr>
      </w:pPr>
      <w:r>
        <w:rPr>
          <w:rFonts w:ascii="Times New Roman" w:hAnsi="Times New Roman" w:eastAsia="Times New Roman" w:cs="Times New Roman"/>
          <w:color w:val="000000"/>
          <w:sz w:val="24"/>
          <w:szCs w:val="24"/>
        </w:rPr>
        <w:t>23. Въезд на территорию учреждения частных машин строго запрещен во избежание несчастных случаев</w:t>
      </w:r>
      <w:r>
        <w:rPr>
          <w:rFonts w:ascii="Times New Roman" w:hAnsi="Times New Roman" w:eastAsia="Times New Roman" w:cs="Times New Roman"/>
          <w:b/>
          <w:bCs/>
          <w:color w:val="7030A0"/>
          <w:sz w:val="24"/>
          <w:szCs w:val="24"/>
        </w:rPr>
        <w:t>.   </w:t>
      </w:r>
    </w:p>
    <w:p w14:paraId="3FEF6B3B">
      <w:pPr>
        <w:spacing w:after="0" w:line="240" w:lineRule="auto"/>
        <w:rPr>
          <w:rFonts w:ascii="Times New Roman" w:hAnsi="Times New Roman" w:cs="Times New Roman"/>
          <w:b/>
          <w:i/>
          <w:sz w:val="24"/>
          <w:szCs w:val="24"/>
        </w:rPr>
      </w:pPr>
    </w:p>
    <w:p w14:paraId="4C99E48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Традиции и ритуалы, особые нормы этикета в ДОО.</w:t>
      </w:r>
    </w:p>
    <w:p w14:paraId="3171C564">
      <w:pPr>
        <w:spacing w:after="0" w:line="240" w:lineRule="auto"/>
        <w:rPr>
          <w:rFonts w:ascii="Times New Roman" w:hAnsi="Times New Roman" w:cs="Times New Roman"/>
          <w:b/>
          <w:i/>
          <w:sz w:val="24"/>
          <w:szCs w:val="24"/>
        </w:rPr>
      </w:pPr>
    </w:p>
    <w:p w14:paraId="1833AC42">
      <w:pPr>
        <w:shd w:val="clear" w:color="auto" w:fill="FFFFFF"/>
        <w:spacing w:after="0" w:line="240" w:lineRule="auto"/>
        <w:ind w:firstLine="709"/>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Элементы уклада</w:t>
      </w:r>
      <w:r>
        <w:rPr>
          <w:rFonts w:ascii="Times New Roman" w:hAnsi="Times New Roman" w:eastAsia="Times New Roman" w:cs="Times New Roman"/>
          <w:b/>
          <w:bCs/>
          <w:color w:val="000000"/>
          <w:sz w:val="24"/>
          <w:szCs w:val="24"/>
          <w:u w:val="single"/>
        </w:rPr>
        <w:t> </w:t>
      </w:r>
      <w:r>
        <w:rPr>
          <w:rFonts w:ascii="Times New Roman" w:hAnsi="Times New Roman" w:eastAsia="Times New Roman" w:cs="Times New Roman"/>
          <w:bCs/>
          <w:color w:val="000000"/>
          <w:sz w:val="24"/>
          <w:szCs w:val="24"/>
          <w:u w:val="single"/>
        </w:rPr>
        <w:t>Традиции  и  ритуалы, </w:t>
      </w:r>
      <w:r>
        <w:rPr>
          <w:rFonts w:ascii="Times New Roman" w:hAnsi="Times New Roman" w:eastAsia="Times New Roman" w:cs="Times New Roman"/>
          <w:color w:val="000000"/>
          <w:sz w:val="24"/>
          <w:szCs w:val="24"/>
        </w:rPr>
        <w:t>пожалуй, самая содержательная составляющая уклада дошкольной организации.</w:t>
      </w:r>
      <w:r>
        <w:rPr>
          <w:rFonts w:ascii="Calibri" w:hAnsi="Calibri" w:eastAsia="Times New Roman" w:cs="Arial"/>
          <w:color w:val="000000"/>
          <w:sz w:val="24"/>
          <w:szCs w:val="24"/>
        </w:rPr>
        <w:t> </w:t>
      </w:r>
    </w:p>
    <w:p w14:paraId="7BFC3D2E">
      <w:pPr>
        <w:shd w:val="clear" w:color="auto" w:fill="FFFFFF"/>
        <w:spacing w:after="0" w:line="240" w:lineRule="auto"/>
        <w:ind w:firstLine="709"/>
        <w:jc w:val="both"/>
        <w:rPr>
          <w:rFonts w:ascii="Calibri" w:hAnsi="Calibri" w:eastAsia="Times New Roman" w:cs="Arial"/>
          <w:color w:val="000000"/>
          <w:sz w:val="24"/>
          <w:szCs w:val="24"/>
        </w:rPr>
      </w:pPr>
      <w:r>
        <w:rPr>
          <w:rFonts w:ascii="Times New Roman" w:hAnsi="Times New Roman" w:eastAsia="Times New Roman" w:cs="Times New Roman"/>
          <w:color w:val="000000"/>
          <w:sz w:val="24"/>
          <w:szCs w:val="24"/>
        </w:rPr>
        <w:t>Мероприятия в рамках календарного плана воспитательной работы.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w:t>
      </w:r>
      <w:r>
        <w:rPr>
          <w:rFonts w:ascii="Calibri" w:hAnsi="Calibri" w:eastAsia="Times New Roman" w:cs="Times New Roman"/>
          <w:color w:val="000000"/>
          <w:sz w:val="24"/>
          <w:szCs w:val="24"/>
        </w:rPr>
        <w:t> </w:t>
      </w:r>
      <w:r>
        <w:rPr>
          <w:rFonts w:ascii="Times New Roman" w:hAnsi="Times New Roman" w:eastAsia="Times New Roman" w:cs="Times New Roman"/>
          <w:color w:val="000000"/>
          <w:sz w:val="24"/>
          <w:szCs w:val="24"/>
        </w:rPr>
        <w:t>Годовой круг праздников: государственных, традиционных праздников культуры. «Колядки»,  «Масленица», «Прощанье с ёлкой». Тематические недели: Неделя Здоровья, Неделя Безопасности, Неделя психологии и др.;</w:t>
      </w:r>
      <w:r>
        <w:rPr>
          <w:rFonts w:ascii="Calibri" w:hAnsi="Calibri" w:eastAsia="Times New Roman" w:cs="Times New Roman"/>
          <w:color w:val="000000"/>
          <w:sz w:val="24"/>
          <w:szCs w:val="24"/>
        </w:rPr>
        <w:t> </w:t>
      </w:r>
    </w:p>
    <w:p w14:paraId="79000417">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Социальные акции.</w:t>
      </w:r>
    </w:p>
    <w:p w14:paraId="3D5A8A5A">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Большое внимание уделяем празднованию Дня победы, используя традиции</w:t>
      </w:r>
    </w:p>
    <w:p w14:paraId="7428AAFC">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Бессмертный полк;</w:t>
      </w:r>
    </w:p>
    <w:p w14:paraId="69D64B36">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Мастерская «Подарок ветерану»;</w:t>
      </w:r>
    </w:p>
    <w:p w14:paraId="6D8E9B9C">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Стена памяти;</w:t>
      </w:r>
    </w:p>
    <w:p w14:paraId="10742A11">
      <w:pPr>
        <w:shd w:val="clear" w:color="auto" w:fill="FFFFFF"/>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-Свеча памяти:</w:t>
      </w:r>
    </w:p>
    <w:p w14:paraId="126009F4">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Сад памяти</w:t>
      </w:r>
    </w:p>
    <w:p w14:paraId="2E1CE593">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Также известные акции настоящего времени Письмо солдату, Подарок солдату (тесно с родительской общностью, родители активно принимают участие, отправляем большими коробками).</w:t>
      </w:r>
    </w:p>
    <w:p w14:paraId="470312C8">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Акция «Коробка добра», в течение недели воспитанники вместе с родителями активно наполняют коробки в приемных групп, кормами для животных. Затем все собранное передается в приют для бездомных животных.</w:t>
      </w:r>
    </w:p>
    <w:p w14:paraId="03E20285">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Экологические акции по формированию ценности Природа (накорми птиц, создание «Столовой для пернатых»; Красная книга природы; сбор макулатуры);</w:t>
      </w:r>
    </w:p>
    <w:p w14:paraId="04E95230">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 xml:space="preserve"> «Эколята -дошколята».</w:t>
      </w:r>
    </w:p>
    <w:p w14:paraId="6C9FA946">
      <w:pPr>
        <w:shd w:val="clear" w:color="auto" w:fill="FFFFFF"/>
        <w:spacing w:after="0" w:line="240" w:lineRule="auto"/>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Причем в рамках Эколят пробуем традицию – театрализация экологического спектакля, уборка территории Камня Памяти, акция «Сад памяти»</w:t>
      </w:r>
    </w:p>
    <w:p w14:paraId="272C2052">
      <w:pPr>
        <w:shd w:val="clear" w:color="auto" w:fill="FFFFFF"/>
        <w:spacing w:after="0" w:line="240" w:lineRule="auto"/>
        <w:ind w:firstLine="708"/>
        <w:jc w:val="both"/>
        <w:rPr>
          <w:rFonts w:ascii="Calibri" w:hAnsi="Calibri" w:eastAsia="Times New Roman" w:cs="Times New Roman"/>
          <w:color w:val="000000"/>
          <w:sz w:val="24"/>
          <w:szCs w:val="24"/>
        </w:rPr>
      </w:pPr>
      <w:r>
        <w:rPr>
          <w:rFonts w:ascii="Times New Roman" w:hAnsi="Times New Roman" w:eastAsia="Times New Roman" w:cs="Times New Roman"/>
          <w:color w:val="000000"/>
          <w:sz w:val="24"/>
          <w:szCs w:val="24"/>
        </w:rPr>
        <w:t>Само понятие Традиции обязывает нас применять русские народные игры в воспитательной деятельности. Осуществляем через режимные моменты (прогулки) и детско-взрослые проекты. Так, в этом году реализован проект «Русские народные подвижные игры как способ приобщения дошкольников к ЗОЖ». Также для приобщения к русским народным традициям используем  Поход в мини-музей Русского быта</w:t>
      </w:r>
    </w:p>
    <w:p w14:paraId="23A751BB">
      <w:pPr>
        <w:pStyle w:val="2"/>
        <w:pBdr>
          <w:bottom w:val="single" w:color="D6DDB9" w:sz="6" w:space="23"/>
        </w:pBdr>
        <w:shd w:val="clear" w:color="auto" w:fill="FFFFFF"/>
        <w:spacing w:before="0" w:line="240" w:lineRule="auto"/>
        <w:jc w:val="both"/>
        <w:rPr>
          <w:rFonts w:ascii="Times New Roman" w:hAnsi="Times New Roman"/>
          <w:b w:val="0"/>
          <w:color w:val="111111"/>
          <w:sz w:val="24"/>
          <w:szCs w:val="24"/>
        </w:rPr>
      </w:pPr>
      <w:r>
        <w:rPr>
          <w:rFonts w:ascii="Times New Roman" w:hAnsi="Times New Roman"/>
          <w:b w:val="0"/>
          <w:color w:val="000000"/>
          <w:sz w:val="24"/>
          <w:szCs w:val="24"/>
        </w:rPr>
        <w:t>Традицией стало совместное оформление стендов ДОУ к различным датам.</w:t>
      </w:r>
      <w:r>
        <w:rPr>
          <w:rFonts w:ascii="Times New Roman" w:hAnsi="Times New Roman"/>
          <w:b w:val="0"/>
          <w:bCs w:val="0"/>
          <w:color w:val="111111"/>
          <w:sz w:val="24"/>
          <w:szCs w:val="24"/>
        </w:rPr>
        <w:t xml:space="preserve"> В каждом доме, в каждой семье обязательно есть свои ритуалы и традиции. В нашем детском саду есть свои замечательные ритуалы и традиции.</w:t>
      </w:r>
      <w:r>
        <w:rPr>
          <w:rStyle w:val="96"/>
          <w:rFonts w:ascii="Times New Roman" w:hAnsi="Times New Roman"/>
          <w:b w:val="0"/>
          <w:color w:val="111111"/>
          <w:sz w:val="24"/>
          <w:szCs w:val="24"/>
        </w:rPr>
        <w:t> Ритуал – это установленный порядок действий.</w:t>
      </w:r>
      <w:r>
        <w:rPr>
          <w:rFonts w:ascii="Times New Roman" w:hAnsi="Times New Roman"/>
          <w:color w:val="000000"/>
          <w:sz w:val="24"/>
          <w:szCs w:val="24"/>
        </w:rPr>
        <w:t xml:space="preserve"> </w:t>
      </w:r>
      <w:r>
        <w:rPr>
          <w:rFonts w:ascii="Times New Roman" w:hAnsi="Times New Roman"/>
          <w:b w:val="0"/>
          <w:color w:val="111111"/>
          <w:sz w:val="24"/>
          <w:szCs w:val="24"/>
        </w:rPr>
        <w:t>Традиция – это то, что перешло от одного поколения к другому, что унаследовано от предшествующих поколений.</w:t>
      </w:r>
    </w:p>
    <w:p w14:paraId="2395693D">
      <w:pPr>
        <w:pStyle w:val="2"/>
        <w:pBdr>
          <w:bottom w:val="single" w:color="D6DDB9" w:sz="6" w:space="23"/>
        </w:pBdr>
        <w:shd w:val="clear" w:color="auto" w:fill="FFFFFF"/>
        <w:spacing w:before="0" w:line="240" w:lineRule="auto"/>
        <w:ind w:firstLine="708"/>
        <w:jc w:val="both"/>
        <w:rPr>
          <w:rStyle w:val="95"/>
          <w:rFonts w:ascii="Times New Roman" w:hAnsi="Times New Roman"/>
          <w:b w:val="0"/>
          <w:color w:val="000000"/>
          <w:sz w:val="24"/>
          <w:szCs w:val="24"/>
        </w:rPr>
      </w:pPr>
      <w:r>
        <w:rPr>
          <w:rStyle w:val="95"/>
          <w:rFonts w:ascii="Times New Roman" w:hAnsi="Times New Roman"/>
          <w:b w:val="0"/>
          <w:color w:val="000000"/>
          <w:sz w:val="24"/>
          <w:szCs w:val="24"/>
        </w:rPr>
        <w:t xml:space="preserve">Народные традиции существуют с незапамятных времен. С течением времени, с развитием общества традиции расширяются, видоизменяются, некоторые забываются, а некоторые наоборот прочно входят в нашу жизнь. Существуют традиции: семейные, корпоративные, но какие бы традиции не были, все они направлены на сплочение людей, стремление людей объединиться и как-то разнообразить свою жизнь, эмоционально ее украсить, внести какие-то позитивные моменты, связанные со значимым событием, с памятью о добрых делах. Существуют традиции и в воспитании детей, ДОУ придерживается этих традиций.  </w:t>
      </w:r>
    </w:p>
    <w:p w14:paraId="66175D12">
      <w:pPr>
        <w:pStyle w:val="2"/>
        <w:pBdr>
          <w:bottom w:val="single" w:color="D6DDB9" w:sz="6" w:space="23"/>
        </w:pBdr>
        <w:shd w:val="clear" w:color="auto" w:fill="FFFFFF"/>
        <w:spacing w:before="0" w:line="240" w:lineRule="auto"/>
        <w:ind w:firstLine="708"/>
        <w:jc w:val="both"/>
        <w:rPr>
          <w:rStyle w:val="97"/>
          <w:rFonts w:ascii="Times New Roman" w:hAnsi="Times New Roman"/>
          <w:b w:val="0"/>
          <w:color w:val="000000"/>
          <w:sz w:val="24"/>
          <w:szCs w:val="24"/>
        </w:rPr>
      </w:pPr>
      <w:r>
        <w:rPr>
          <w:rStyle w:val="95"/>
          <w:rFonts w:ascii="Times New Roman" w:hAnsi="Times New Roman"/>
          <w:b w:val="0"/>
          <w:color w:val="000000"/>
          <w:sz w:val="24"/>
          <w:szCs w:val="24"/>
        </w:rPr>
        <w:t>Подрастая, ребенок приходит в детский сад и его поведение становится более осознанным. Попадая в новую среду, ребенок узнает новые модели поведения, осваивает новые для него формы человеческих отношений. У ребенка начинают формироваться нравственные качества, стремления, идеалы. И этому формированию немало способствуют те, порой уникальные традиции, которые существуют не только в детском саду, а конкретно в нашей группе.</w:t>
      </w:r>
      <w:r>
        <w:rPr>
          <w:rStyle w:val="97"/>
          <w:rFonts w:ascii="Times New Roman" w:hAnsi="Times New Roman"/>
          <w:b w:val="0"/>
          <w:color w:val="000000"/>
          <w:sz w:val="24"/>
          <w:szCs w:val="24"/>
        </w:rPr>
        <w:t xml:space="preserve"> Каждая такая традиция направлена прежде всего на сплочение коллектива.   </w:t>
      </w:r>
    </w:p>
    <w:p w14:paraId="332C51AE">
      <w:pPr>
        <w:pStyle w:val="2"/>
        <w:pBdr>
          <w:bottom w:val="single" w:color="D6DDB9" w:sz="6" w:space="23"/>
        </w:pBdr>
        <w:shd w:val="clear" w:color="auto" w:fill="FFFFFF"/>
        <w:spacing w:before="0" w:line="240" w:lineRule="auto"/>
        <w:ind w:firstLine="708"/>
        <w:jc w:val="both"/>
        <w:rPr>
          <w:rStyle w:val="97"/>
          <w:rFonts w:ascii="Times New Roman" w:hAnsi="Times New Roman"/>
          <w:b w:val="0"/>
          <w:color w:val="000000"/>
          <w:sz w:val="24"/>
          <w:szCs w:val="24"/>
        </w:rPr>
      </w:pPr>
      <w:r>
        <w:rPr>
          <w:rStyle w:val="97"/>
          <w:rFonts w:ascii="Times New Roman" w:hAnsi="Times New Roman"/>
          <w:b w:val="0"/>
          <w:color w:val="000000"/>
          <w:sz w:val="24"/>
          <w:szCs w:val="24"/>
        </w:rPr>
        <w:t xml:space="preserve">В нашем детском саду каждый ребенок – личность, а все вместе – дружный коллектив, этому способствуют традиции, которые  помогают ребенку освоить ценности коллектива, способствуют чувству сплочённости сообществу детей, учат прогнозировать развитие событий и выбирать способы действия. Поэтому создание  традиций для нас как педагогов – необходимая и нужная работа. </w:t>
      </w:r>
    </w:p>
    <w:p w14:paraId="17100F22">
      <w:pPr>
        <w:pStyle w:val="2"/>
        <w:pBdr>
          <w:bottom w:val="single" w:color="D6DDB9" w:sz="6" w:space="23"/>
        </w:pBdr>
        <w:shd w:val="clear" w:color="auto" w:fill="FFFFFF"/>
        <w:spacing w:before="0" w:line="240" w:lineRule="auto"/>
        <w:ind w:firstLine="708"/>
        <w:jc w:val="both"/>
        <w:rPr>
          <w:rStyle w:val="97"/>
          <w:rFonts w:ascii="Times New Roman" w:hAnsi="Times New Roman"/>
          <w:b w:val="0"/>
          <w:color w:val="000000"/>
          <w:sz w:val="24"/>
          <w:szCs w:val="24"/>
        </w:rPr>
      </w:pPr>
      <w:r>
        <w:rPr>
          <w:rStyle w:val="97"/>
          <w:rFonts w:ascii="Times New Roman" w:hAnsi="Times New Roman"/>
          <w:b w:val="0"/>
          <w:color w:val="000000"/>
          <w:sz w:val="24"/>
          <w:szCs w:val="24"/>
        </w:rPr>
        <w:t xml:space="preserve">Традиции играют большую роль в укреплении дружеских отношений, оказывают большую помощь в воспитании детей. </w:t>
      </w:r>
    </w:p>
    <w:p w14:paraId="5120E30F">
      <w:pPr>
        <w:pStyle w:val="2"/>
        <w:pBdr>
          <w:bottom w:val="single" w:color="D6DDB9" w:sz="6" w:space="23"/>
        </w:pBdr>
        <w:shd w:val="clear" w:color="auto" w:fill="FFFFFF"/>
        <w:spacing w:before="0" w:line="240" w:lineRule="auto"/>
        <w:ind w:firstLine="708"/>
        <w:jc w:val="both"/>
        <w:rPr>
          <w:rFonts w:ascii="Times New Roman" w:hAnsi="Times New Roman"/>
          <w:b w:val="0"/>
          <w:color w:val="111111"/>
          <w:sz w:val="24"/>
          <w:szCs w:val="24"/>
        </w:rPr>
      </w:pPr>
      <w:r>
        <w:rPr>
          <w:rStyle w:val="97"/>
          <w:rFonts w:ascii="Times New Roman" w:hAnsi="Times New Roman"/>
          <w:b w:val="0"/>
          <w:color w:val="000000"/>
          <w:sz w:val="24"/>
          <w:szCs w:val="24"/>
        </w:rPr>
        <w:t>Традиции, в которых дети принимают непосредственное участие все вместе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У нас есть уже прочно сложившиеся традиции, которые нашли отклик в сердцах не одного поколения воспитанников. Эти традиции с большим удовольствием принимаются детьми и родителями, совершенствуются и приумножаются. </w:t>
      </w:r>
      <w:r>
        <w:rPr>
          <w:rFonts w:ascii="Times New Roman" w:hAnsi="Times New Roman"/>
          <w:b w:val="0"/>
          <w:color w:val="111111"/>
          <w:sz w:val="24"/>
          <w:szCs w:val="24"/>
        </w:rPr>
        <w:t>Каждая традиция, соответствующая возрастным особенностям детей, решает определенные образовательные и воспитательные задачи.</w:t>
      </w:r>
    </w:p>
    <w:p w14:paraId="63079E65">
      <w:pPr>
        <w:pStyle w:val="2"/>
        <w:pBdr>
          <w:bottom w:val="single" w:color="D6DDB9" w:sz="6" w:space="23"/>
        </w:pBdr>
        <w:shd w:val="clear" w:color="auto" w:fill="FFFFFF"/>
        <w:spacing w:before="0" w:line="240" w:lineRule="auto"/>
        <w:ind w:firstLine="708"/>
        <w:jc w:val="both"/>
        <w:rPr>
          <w:rFonts w:ascii="Times New Roman" w:hAnsi="Times New Roman"/>
          <w:b w:val="0"/>
          <w:color w:val="111111"/>
          <w:sz w:val="24"/>
          <w:szCs w:val="24"/>
        </w:rPr>
      </w:pPr>
      <w:r>
        <w:rPr>
          <w:rStyle w:val="97"/>
          <w:rFonts w:ascii="Times New Roman" w:hAnsi="Times New Roman"/>
          <w:b w:val="0"/>
          <w:color w:val="000000"/>
          <w:sz w:val="24"/>
          <w:szCs w:val="24"/>
        </w:rPr>
        <w:t>Традиции, в которых дети принимают непосредственное участие все вместе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У нас есть уже прочно сложившиеся традиции, которые нашли отклик в сердцах не одного поколения воспитанников. Эти традиции с большим удовольствием принимаются детьми и родителями, совершенствуются и приумножаются. </w:t>
      </w:r>
      <w:r>
        <w:rPr>
          <w:rFonts w:ascii="Times New Roman" w:hAnsi="Times New Roman"/>
          <w:b w:val="0"/>
          <w:color w:val="111111"/>
          <w:sz w:val="24"/>
          <w:szCs w:val="24"/>
        </w:rPr>
        <w:t>Каждая традиция, соответствующая возрастным особенностям детей, решает определенные образовательные и воспитательные задачи.</w:t>
      </w:r>
    </w:p>
    <w:p w14:paraId="5DDA9B50">
      <w:pPr>
        <w:spacing w:after="0" w:line="240" w:lineRule="auto"/>
        <w:jc w:val="both"/>
        <w:rPr>
          <w:rFonts w:ascii="Times New Roman" w:hAnsi="Times New Roman" w:cs="Times New Roman"/>
          <w:b/>
          <w:i/>
          <w:sz w:val="24"/>
          <w:szCs w:val="24"/>
        </w:rPr>
        <w:sectPr>
          <w:pgSz w:w="11910" w:h="16840"/>
          <w:pgMar w:top="1134" w:right="1134" w:bottom="1134" w:left="1701" w:header="0" w:footer="777" w:gutter="0"/>
          <w:cols w:space="720" w:num="1"/>
        </w:sectPr>
      </w:pPr>
    </w:p>
    <w:p w14:paraId="1F41B695">
      <w:pPr>
        <w:pStyle w:val="2"/>
        <w:pBdr>
          <w:bottom w:val="single" w:color="D6DDB9" w:sz="6" w:space="23"/>
        </w:pBdr>
        <w:shd w:val="clear" w:color="auto" w:fill="FFFFFF"/>
        <w:spacing w:before="0" w:line="240" w:lineRule="auto"/>
        <w:ind w:firstLine="708"/>
        <w:jc w:val="both"/>
        <w:rPr>
          <w:rFonts w:ascii="Times New Roman" w:hAnsi="Times New Roman"/>
          <w:b w:val="0"/>
          <w:color w:val="111111"/>
          <w:sz w:val="24"/>
          <w:szCs w:val="24"/>
        </w:rPr>
      </w:pPr>
      <w:r>
        <w:rPr>
          <w:rFonts w:ascii="Times New Roman" w:hAnsi="Times New Roman"/>
          <w:b w:val="0"/>
          <w:color w:val="111111"/>
          <w:sz w:val="24"/>
          <w:szCs w:val="24"/>
        </w:rPr>
        <w:t xml:space="preserve">Начинаем работу с детьми с «Утреннего приветствия» (дети встают в круг, берутся за руки, улыбаются друг другу, передают хорошее настроение, говорят приветствия и пожелания на этот день). </w:t>
      </w:r>
    </w:p>
    <w:p w14:paraId="5C61507A">
      <w:pPr>
        <w:pStyle w:val="2"/>
        <w:pBdr>
          <w:bottom w:val="single" w:color="D6DDB9" w:sz="6" w:space="23"/>
        </w:pBdr>
        <w:shd w:val="clear" w:color="auto" w:fill="FFFFFF"/>
        <w:spacing w:before="0" w:line="240" w:lineRule="auto"/>
        <w:ind w:firstLine="708"/>
        <w:jc w:val="both"/>
        <w:rPr>
          <w:rStyle w:val="95"/>
          <w:rFonts w:ascii="Times New Roman" w:hAnsi="Times New Roman"/>
          <w:b w:val="0"/>
          <w:color w:val="000000"/>
          <w:sz w:val="24"/>
          <w:szCs w:val="24"/>
        </w:rPr>
      </w:pPr>
      <w:r>
        <w:rPr>
          <w:rStyle w:val="95"/>
          <w:rFonts w:ascii="Times New Roman" w:hAnsi="Times New Roman"/>
          <w:b w:val="0"/>
          <w:color w:val="000000"/>
          <w:sz w:val="24"/>
          <w:szCs w:val="24"/>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w:t>
      </w:r>
    </w:p>
    <w:p w14:paraId="06322293">
      <w:pPr>
        <w:pStyle w:val="2"/>
        <w:pBdr>
          <w:bottom w:val="single" w:color="D6DDB9" w:sz="6" w:space="23"/>
        </w:pBdr>
        <w:shd w:val="clear" w:color="auto" w:fill="FFFFFF"/>
        <w:spacing w:before="0" w:line="240" w:lineRule="auto"/>
        <w:ind w:firstLine="708"/>
        <w:jc w:val="both"/>
        <w:rPr>
          <w:rFonts w:ascii="Times New Roman" w:hAnsi="Times New Roman"/>
          <w:b w:val="0"/>
          <w:color w:val="111111"/>
          <w:sz w:val="24"/>
          <w:szCs w:val="24"/>
        </w:rPr>
      </w:pPr>
      <w:r>
        <w:rPr>
          <w:rStyle w:val="95"/>
          <w:rFonts w:ascii="Times New Roman" w:hAnsi="Times New Roman"/>
          <w:b w:val="0"/>
          <w:color w:val="000000"/>
          <w:sz w:val="24"/>
          <w:szCs w:val="24"/>
        </w:rPr>
        <w:t>На протяжении всего дня у ребенка меняется настроение, его он может передать через традицию «Календарь настроения». О настроении каждого ребенка знает не только педагог, но и его товарищи, которые помогаю ему найти причину плохого настроения и изменить его в лучшую сторону</w:t>
      </w:r>
      <w:r>
        <w:rPr>
          <w:rStyle w:val="97"/>
          <w:rFonts w:ascii="Times New Roman" w:hAnsi="Times New Roman"/>
          <w:b w:val="0"/>
          <w:color w:val="000000"/>
          <w:sz w:val="24"/>
          <w:szCs w:val="24"/>
        </w:rPr>
        <w:t>.</w:t>
      </w:r>
      <w:r>
        <w:rPr>
          <w:rStyle w:val="99"/>
          <w:rFonts w:ascii="Times New Roman" w:hAnsi="Times New Roman"/>
          <w:b w:val="0"/>
          <w:color w:val="111111"/>
          <w:sz w:val="24"/>
          <w:szCs w:val="24"/>
        </w:rPr>
        <w:t> </w:t>
      </w:r>
      <w:r>
        <w:rPr>
          <w:rFonts w:ascii="Times New Roman" w:hAnsi="Times New Roman"/>
          <w:b w:val="0"/>
          <w:color w:val="111111"/>
          <w:sz w:val="24"/>
          <w:szCs w:val="24"/>
        </w:rPr>
        <w:t xml:space="preserve">Эта традиция помогает осознавать ребенку собственную значимость, устанавливает благоприятный климат, развивает творческие способности. </w:t>
      </w:r>
    </w:p>
    <w:p w14:paraId="519FD66C">
      <w:pPr>
        <w:pStyle w:val="2"/>
        <w:pBdr>
          <w:bottom w:val="single" w:color="D6DDB9" w:sz="6" w:space="23"/>
        </w:pBdr>
        <w:shd w:val="clear" w:color="auto" w:fill="FFFFFF"/>
        <w:spacing w:before="0" w:line="240" w:lineRule="auto"/>
        <w:ind w:firstLine="708"/>
        <w:jc w:val="both"/>
        <w:rPr>
          <w:rStyle w:val="99"/>
          <w:rFonts w:ascii="Times New Roman" w:hAnsi="Times New Roman"/>
          <w:b w:val="0"/>
          <w:color w:val="111111"/>
          <w:sz w:val="24"/>
          <w:szCs w:val="24"/>
        </w:rPr>
      </w:pPr>
      <w:r>
        <w:rPr>
          <w:rFonts w:ascii="Times New Roman" w:hAnsi="Times New Roman"/>
          <w:b w:val="0"/>
          <w:color w:val="111111"/>
          <w:sz w:val="24"/>
          <w:szCs w:val="24"/>
        </w:rPr>
        <w:t>Самая любимая традиция наших детей празднование Дня рождения. Дети с большим желанием, интересом готовятся к нему. Совместно с педагогом готовят подарки, сделанные собственными руками. Продумываем интересные поздравления для ребенка. Эта традиция «День рождения» помогает понять ребенку, что он уже стал большим. Цель:</w:t>
      </w:r>
      <w:r>
        <w:rPr>
          <w:rStyle w:val="100"/>
          <w:rFonts w:ascii="Times New Roman" w:hAnsi="Times New Roman"/>
          <w:b w:val="0"/>
          <w:color w:val="111111"/>
          <w:sz w:val="24"/>
          <w:szCs w:val="24"/>
        </w:rPr>
        <w:t> </w:t>
      </w:r>
      <w:r>
        <w:rPr>
          <w:rFonts w:ascii="Times New Roman" w:hAnsi="Times New Roman"/>
          <w:b w:val="0"/>
          <w:color w:val="111111"/>
          <w:sz w:val="24"/>
          <w:szCs w:val="24"/>
        </w:rPr>
        <w:t> развивать  способность к сопереживанию радостных событий, вызывать положительные эмоции, подчеркивать значимость каждого ребенка в группе</w:t>
      </w:r>
      <w:r>
        <w:rPr>
          <w:rStyle w:val="99"/>
          <w:rFonts w:ascii="Times New Roman" w:hAnsi="Times New Roman"/>
          <w:b w:val="0"/>
          <w:color w:val="111111"/>
          <w:sz w:val="24"/>
          <w:szCs w:val="24"/>
        </w:rPr>
        <w:t>.</w:t>
      </w:r>
    </w:p>
    <w:p w14:paraId="44CD963A">
      <w:pPr>
        <w:pStyle w:val="2"/>
        <w:pBdr>
          <w:bottom w:val="single" w:color="D6DDB9" w:sz="6" w:space="23"/>
        </w:pBdr>
        <w:shd w:val="clear" w:color="auto" w:fill="FFFFFF"/>
        <w:spacing w:before="0" w:line="240" w:lineRule="auto"/>
        <w:ind w:firstLine="708"/>
        <w:jc w:val="both"/>
        <w:rPr>
          <w:rStyle w:val="95"/>
          <w:rFonts w:ascii="Times New Roman" w:hAnsi="Times New Roman"/>
          <w:b w:val="0"/>
          <w:color w:val="000000"/>
          <w:sz w:val="24"/>
          <w:szCs w:val="24"/>
        </w:rPr>
      </w:pPr>
      <w:r>
        <w:rPr>
          <w:rStyle w:val="95"/>
          <w:rFonts w:ascii="Times New Roman" w:hAnsi="Times New Roman"/>
          <w:b w:val="0"/>
          <w:color w:val="000000"/>
          <w:sz w:val="24"/>
          <w:szCs w:val="24"/>
        </w:rPr>
        <w:t xml:space="preserve">Каждый год мы торжественно отмечаем замечательный день в жизни всего народа «День Победы». Ребята с нетерпением и большим желанием ждут встречи с интересными людьми – ветеранами. Для них мы готовим праздничный концерт и подарки, сделанные своими руками. Совместно с родителями и детьми всего детского сада мы посещаем «Стеллу Памяти». Этот праздник стал неотъемлемой традицией нашей группы. </w:t>
      </w:r>
    </w:p>
    <w:p w14:paraId="6FC52726">
      <w:pPr>
        <w:pStyle w:val="2"/>
        <w:pBdr>
          <w:bottom w:val="single" w:color="D6DDB9" w:sz="6" w:space="23"/>
        </w:pBdr>
        <w:shd w:val="clear" w:color="auto" w:fill="FFFFFF"/>
        <w:spacing w:before="0" w:line="240" w:lineRule="auto"/>
        <w:jc w:val="both"/>
        <w:rPr>
          <w:rStyle w:val="95"/>
          <w:rFonts w:ascii="Times New Roman" w:hAnsi="Times New Roman"/>
          <w:b w:val="0"/>
          <w:color w:val="000000"/>
          <w:sz w:val="24"/>
          <w:szCs w:val="24"/>
        </w:rPr>
      </w:pPr>
      <w:r>
        <w:rPr>
          <w:rStyle w:val="95"/>
          <w:rFonts w:ascii="Times New Roman" w:hAnsi="Times New Roman"/>
          <w:b w:val="0"/>
          <w:color w:val="000000"/>
          <w:sz w:val="24"/>
          <w:szCs w:val="24"/>
        </w:rPr>
        <w:t xml:space="preserve">Цель: знакомить детей с историей нашей страны, вызывать чувство сопереживания. </w:t>
      </w:r>
    </w:p>
    <w:p w14:paraId="25EAAEE2">
      <w:pPr>
        <w:pStyle w:val="2"/>
        <w:pBdr>
          <w:bottom w:val="single" w:color="D6DDB9" w:sz="6" w:space="23"/>
        </w:pBdr>
        <w:shd w:val="clear" w:color="auto" w:fill="FFFFFF"/>
        <w:spacing w:before="0" w:line="240" w:lineRule="auto"/>
        <w:ind w:firstLine="708"/>
        <w:jc w:val="both"/>
        <w:rPr>
          <w:rFonts w:ascii="Times New Roman" w:hAnsi="Times New Roman"/>
          <w:b w:val="0"/>
          <w:color w:val="111111"/>
          <w:sz w:val="24"/>
          <w:szCs w:val="24"/>
        </w:rPr>
      </w:pPr>
      <w:r>
        <w:rPr>
          <w:rStyle w:val="95"/>
          <w:rFonts w:ascii="Times New Roman" w:hAnsi="Times New Roman"/>
          <w:b w:val="0"/>
          <w:color w:val="000000"/>
          <w:sz w:val="24"/>
          <w:szCs w:val="24"/>
        </w:rPr>
        <w:t xml:space="preserve">В нашем детском саду отмечаем праздник, посвященный  «Дню матери», в котором принимают активное участие наши мамы, папы и бабушки. Их энтузиазм, творчество и умелые руки помогают сплачивать детей и родителей, находить общие интересы. </w:t>
      </w:r>
      <w:r>
        <w:rPr>
          <w:rFonts w:ascii="Times New Roman" w:hAnsi="Times New Roman"/>
          <w:b w:val="0"/>
          <w:color w:val="111111"/>
          <w:sz w:val="24"/>
          <w:szCs w:val="24"/>
        </w:rPr>
        <w:t>Цель: эта традиция помогает осознавать ребенку собственную значимость, устанавливает благоприятный климат, развивает творческие навыки.</w:t>
      </w:r>
    </w:p>
    <w:p w14:paraId="486403F2">
      <w:pPr>
        <w:pStyle w:val="2"/>
        <w:pBdr>
          <w:bottom w:val="single" w:color="D6DDB9" w:sz="6" w:space="23"/>
        </w:pBdr>
        <w:shd w:val="clear" w:color="auto" w:fill="FFFFFF"/>
        <w:spacing w:before="0" w:line="240" w:lineRule="auto"/>
        <w:ind w:firstLine="708"/>
        <w:jc w:val="both"/>
        <w:rPr>
          <w:rStyle w:val="95"/>
          <w:rFonts w:ascii="Times New Roman" w:hAnsi="Times New Roman"/>
          <w:b w:val="0"/>
          <w:color w:val="000000"/>
          <w:sz w:val="24"/>
          <w:szCs w:val="24"/>
        </w:rPr>
      </w:pPr>
      <w:r>
        <w:rPr>
          <w:rStyle w:val="95"/>
          <w:rFonts w:ascii="Times New Roman" w:hAnsi="Times New Roman"/>
          <w:b w:val="0"/>
          <w:color w:val="000000"/>
          <w:sz w:val="24"/>
          <w:szCs w:val="24"/>
        </w:rPr>
        <w:t xml:space="preserve">Традиция «Наши выпускники» возникла как необходимость. Ребята вырастают на наших глазах, как порой трудно отпускать их в новую жизнь, ведь коллектив сада– одна большая семья. И как интересно рассматривать фото наших выпускников, через определенное количество времени, как они меняются, порой не узнать. Ребята с удовольствием рассматривают альбом «Наши выпускники», вспоминают интересные истории с каждым из них, думая о том, что и их фото скоро будет в этом альбоме. </w:t>
      </w:r>
    </w:p>
    <w:p w14:paraId="5F9355DD">
      <w:pPr>
        <w:pStyle w:val="2"/>
        <w:pBdr>
          <w:bottom w:val="single" w:color="D6DDB9" w:sz="6" w:space="23"/>
        </w:pBdr>
        <w:shd w:val="clear" w:color="auto" w:fill="FFFFFF"/>
        <w:spacing w:before="0" w:line="240" w:lineRule="auto"/>
        <w:ind w:firstLine="708"/>
        <w:jc w:val="both"/>
        <w:rPr>
          <w:rStyle w:val="95"/>
          <w:rFonts w:ascii="Times New Roman" w:hAnsi="Times New Roman"/>
          <w:b w:val="0"/>
          <w:color w:val="000000"/>
          <w:sz w:val="24"/>
          <w:szCs w:val="24"/>
        </w:rPr>
      </w:pPr>
      <w:r>
        <w:rPr>
          <w:rStyle w:val="95"/>
          <w:rFonts w:ascii="Times New Roman" w:hAnsi="Times New Roman"/>
          <w:b w:val="0"/>
          <w:color w:val="000000"/>
          <w:sz w:val="24"/>
          <w:szCs w:val="24"/>
        </w:rPr>
        <w:t xml:space="preserve">Цель: развивать чувства эмпатии, вызывать чувства сопереживания, радости за достижения других детей. </w:t>
      </w:r>
    </w:p>
    <w:p w14:paraId="66564611">
      <w:pPr>
        <w:pStyle w:val="2"/>
        <w:pBdr>
          <w:bottom w:val="single" w:color="D6DDB9" w:sz="6" w:space="23"/>
        </w:pBdr>
        <w:shd w:val="clear" w:color="auto" w:fill="FFFFFF"/>
        <w:spacing w:before="0" w:line="240" w:lineRule="auto"/>
        <w:ind w:firstLine="708"/>
        <w:jc w:val="both"/>
        <w:rPr>
          <w:rStyle w:val="95"/>
          <w:rFonts w:ascii="Times New Roman" w:hAnsi="Times New Roman"/>
          <w:b w:val="0"/>
          <w:color w:val="000000"/>
          <w:sz w:val="24"/>
          <w:szCs w:val="24"/>
        </w:rPr>
      </w:pPr>
      <w:r>
        <w:rPr>
          <w:rStyle w:val="95"/>
          <w:rFonts w:ascii="Times New Roman" w:hAnsi="Times New Roman"/>
          <w:b w:val="0"/>
          <w:color w:val="000000"/>
          <w:sz w:val="24"/>
          <w:szCs w:val="24"/>
        </w:rPr>
        <w:t xml:space="preserve"> Весело и празднично мы встречаем «Пасху» и «Масленицу». На «Пасху» с ребятами мы расписываем яйца и делаем выставку. Маслинная неделя проходит весело, радостно, с песнями, плясками, колядками. Принимаем активное участие в изготовлении чучела, которое затем весело и с азартом сжигаем – провожаем зиму, встречаем весну. Заканчиваем праздник поеданием блинов, у всех радостное и приподнятое настроение на долгое время. </w:t>
      </w:r>
    </w:p>
    <w:p w14:paraId="4CF175B4">
      <w:pPr>
        <w:pStyle w:val="2"/>
        <w:pBdr>
          <w:bottom w:val="single" w:color="D6DDB9" w:sz="6" w:space="23"/>
        </w:pBdr>
        <w:shd w:val="clear" w:color="auto" w:fill="FFFFFF"/>
        <w:spacing w:before="0" w:line="240" w:lineRule="auto"/>
        <w:ind w:firstLine="708"/>
        <w:jc w:val="both"/>
        <w:rPr>
          <w:rStyle w:val="95"/>
          <w:rFonts w:ascii="Times New Roman" w:hAnsi="Times New Roman"/>
          <w:b w:val="0"/>
          <w:color w:val="000000"/>
          <w:sz w:val="24"/>
          <w:szCs w:val="24"/>
        </w:rPr>
      </w:pPr>
      <w:r>
        <w:rPr>
          <w:rStyle w:val="95"/>
          <w:rFonts w:ascii="Times New Roman" w:hAnsi="Times New Roman"/>
          <w:b w:val="0"/>
          <w:color w:val="000000"/>
          <w:sz w:val="24"/>
          <w:szCs w:val="24"/>
        </w:rPr>
        <w:t>Цель:</w:t>
      </w:r>
      <w:r>
        <w:rPr>
          <w:rFonts w:ascii="Times New Roman" w:hAnsi="Times New Roman"/>
          <w:b w:val="0"/>
          <w:color w:val="000000"/>
          <w:sz w:val="24"/>
          <w:szCs w:val="24"/>
        </w:rPr>
        <w:t> </w:t>
      </w:r>
      <w:r>
        <w:rPr>
          <w:rStyle w:val="95"/>
          <w:rFonts w:ascii="Times New Roman" w:hAnsi="Times New Roman"/>
          <w:b w:val="0"/>
          <w:color w:val="000000"/>
          <w:sz w:val="24"/>
          <w:szCs w:val="24"/>
        </w:rPr>
        <w:t xml:space="preserve">Знакомство с историей и культурой своей страны, с народными обрядами и обычаями. </w:t>
      </w:r>
    </w:p>
    <w:p w14:paraId="38B6E923">
      <w:pPr>
        <w:pStyle w:val="2"/>
        <w:pBdr>
          <w:bottom w:val="single" w:color="D6DDB9" w:sz="6" w:space="23"/>
        </w:pBdr>
        <w:shd w:val="clear" w:color="auto" w:fill="FFFFFF"/>
        <w:spacing w:before="0" w:line="240" w:lineRule="auto"/>
        <w:ind w:firstLine="708"/>
        <w:jc w:val="both"/>
        <w:rPr>
          <w:rFonts w:ascii="Times New Roman" w:hAnsi="Times New Roman"/>
          <w:b w:val="0"/>
          <w:color w:val="000000"/>
          <w:sz w:val="24"/>
          <w:szCs w:val="24"/>
        </w:rPr>
      </w:pPr>
      <w:r>
        <w:rPr>
          <w:rStyle w:val="95"/>
          <w:rFonts w:ascii="Times New Roman" w:hAnsi="Times New Roman"/>
          <w:b w:val="0"/>
          <w:color w:val="000000"/>
          <w:sz w:val="24"/>
          <w:szCs w:val="24"/>
        </w:rPr>
        <w:t>Используемые в работе традиции и ритуалы дают широкую возможность в непринуждённой форме, расширять кругозор, закреплять знания и умения ребят во всех видах продуктивной деятельности, сплачивать детский коллектив, делать жизнь ребят и педагогов продуктивной, интересной и запоминающейся.</w:t>
      </w:r>
    </w:p>
    <w:p w14:paraId="6E5A1293">
      <w:pPr>
        <w:spacing w:after="0" w:line="240" w:lineRule="auto"/>
        <w:ind w:firstLine="709"/>
        <w:jc w:val="both"/>
        <w:rPr>
          <w:rFonts w:ascii="Times New Roman" w:hAnsi="Times New Roman" w:cs="Times New Roman"/>
          <w:b/>
          <w:i/>
          <w:sz w:val="24"/>
          <w:szCs w:val="24"/>
        </w:rPr>
      </w:pPr>
    </w:p>
    <w:p w14:paraId="35E13C7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Социокультурный контекст, внешняя социальная и культурная среда ДОО </w:t>
      </w:r>
    </w:p>
    <w:p w14:paraId="77F6098C">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(учитывает этнокультурные, конфессиональные и региональные особенности</w:t>
      </w:r>
      <w:r>
        <w:rPr>
          <w:rFonts w:ascii="Times New Roman" w:hAnsi="Times New Roman" w:cs="Times New Roman"/>
          <w:sz w:val="24"/>
          <w:szCs w:val="24"/>
        </w:rPr>
        <w:t>)</w:t>
      </w:r>
    </w:p>
    <w:p w14:paraId="3374EB30">
      <w:pPr>
        <w:pStyle w:val="12"/>
        <w:spacing w:after="0"/>
        <w:ind w:right="521" w:firstLine="708"/>
        <w:jc w:val="both"/>
      </w:pPr>
      <w:r>
        <w:t>Социокультурный контекст – это социальная и культурная среда, в которой человек</w:t>
      </w:r>
      <w:r>
        <w:rPr>
          <w:spacing w:val="1"/>
        </w:rPr>
        <w:t xml:space="preserve"> </w:t>
      </w:r>
      <w:r>
        <w:t>растет и живет. Он также включает в себя влияние, которое среда оказывает на идеи и</w:t>
      </w:r>
      <w:r>
        <w:rPr>
          <w:spacing w:val="1"/>
        </w:rPr>
        <w:t xml:space="preserve"> </w:t>
      </w:r>
      <w:r>
        <w:t>поведение человека.</w:t>
      </w:r>
    </w:p>
    <w:p w14:paraId="70753292">
      <w:pPr>
        <w:pStyle w:val="12"/>
        <w:spacing w:after="0"/>
        <w:ind w:right="517"/>
        <w:jc w:val="both"/>
      </w:pPr>
      <w:r>
        <w:t>Социокультурные ценности являются определяющими в структурно-содержательной</w:t>
      </w:r>
      <w:r>
        <w:rPr>
          <w:spacing w:val="1"/>
        </w:rPr>
        <w:t xml:space="preserve"> </w:t>
      </w:r>
      <w:r>
        <w:t>основе</w:t>
      </w:r>
      <w:r>
        <w:rPr>
          <w:spacing w:val="-5"/>
        </w:rPr>
        <w:t xml:space="preserve"> </w:t>
      </w:r>
      <w:r>
        <w:t>Программы</w:t>
      </w:r>
      <w:r>
        <w:rPr>
          <w:spacing w:val="-1"/>
        </w:rPr>
        <w:t xml:space="preserve"> </w:t>
      </w:r>
      <w:r>
        <w:t>воспитания.</w:t>
      </w:r>
    </w:p>
    <w:p w14:paraId="5E50BA58">
      <w:pPr>
        <w:pStyle w:val="12"/>
        <w:spacing w:after="0"/>
        <w:ind w:right="523" w:firstLine="708"/>
        <w:jc w:val="both"/>
        <w:rPr>
          <w:spacing w:val="1"/>
        </w:rPr>
      </w:pPr>
      <w:r>
        <w:t>Социокультурный</w:t>
      </w:r>
      <w:r>
        <w:rPr>
          <w:spacing w:val="1"/>
        </w:rPr>
        <w:t xml:space="preserve"> </w:t>
      </w:r>
      <w:r>
        <w:t>контекст</w:t>
      </w:r>
      <w:r>
        <w:rPr>
          <w:spacing w:val="1"/>
        </w:rPr>
        <w:t xml:space="preserve"> </w:t>
      </w:r>
      <w:r>
        <w:t>воспитания</w:t>
      </w:r>
      <w:r>
        <w:rPr>
          <w:spacing w:val="1"/>
        </w:rPr>
        <w:t xml:space="preserve"> </w:t>
      </w:r>
      <w:r>
        <w:t>является</w:t>
      </w:r>
      <w:r>
        <w:rPr>
          <w:spacing w:val="1"/>
        </w:rPr>
        <w:t xml:space="preserve"> </w:t>
      </w:r>
      <w:r>
        <w:t>вариативной</w:t>
      </w:r>
      <w:r>
        <w:rPr>
          <w:spacing w:val="1"/>
        </w:rPr>
        <w:t xml:space="preserve"> </w:t>
      </w:r>
      <w:r>
        <w:t>составляющей</w:t>
      </w:r>
      <w:r>
        <w:rPr>
          <w:spacing w:val="1"/>
        </w:rPr>
        <w:t xml:space="preserve"> </w:t>
      </w:r>
      <w:r>
        <w:t>воспитательной</w:t>
      </w:r>
      <w:r>
        <w:rPr>
          <w:spacing w:val="1"/>
        </w:rPr>
        <w:t xml:space="preserve"> </w:t>
      </w:r>
      <w:r>
        <w:t>программы.</w:t>
      </w:r>
      <w:r>
        <w:rPr>
          <w:spacing w:val="1"/>
        </w:rPr>
        <w:t xml:space="preserve"> </w:t>
      </w:r>
      <w:r>
        <w:t>Он</w:t>
      </w:r>
      <w:r>
        <w:rPr>
          <w:spacing w:val="1"/>
        </w:rPr>
        <w:t xml:space="preserve"> </w:t>
      </w:r>
      <w:r>
        <w:t>учитывает</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региональные</w:t>
      </w:r>
      <w:r>
        <w:rPr>
          <w:spacing w:val="22"/>
        </w:rPr>
        <w:t xml:space="preserve"> </w:t>
      </w:r>
      <w:r>
        <w:t>особенности</w:t>
      </w:r>
      <w:r>
        <w:rPr>
          <w:spacing w:val="25"/>
        </w:rPr>
        <w:t xml:space="preserve"> </w:t>
      </w:r>
      <w:r>
        <w:t>и</w:t>
      </w:r>
      <w:r>
        <w:rPr>
          <w:spacing w:val="24"/>
        </w:rPr>
        <w:t xml:space="preserve"> </w:t>
      </w:r>
      <w:r>
        <w:t>направлен</w:t>
      </w:r>
      <w:r>
        <w:rPr>
          <w:spacing w:val="24"/>
        </w:rPr>
        <w:t xml:space="preserve"> </w:t>
      </w:r>
      <w:r>
        <w:t>на</w:t>
      </w:r>
      <w:r>
        <w:rPr>
          <w:spacing w:val="27"/>
        </w:rPr>
        <w:t xml:space="preserve"> </w:t>
      </w:r>
      <w:r>
        <w:t>формирование</w:t>
      </w:r>
      <w:r>
        <w:rPr>
          <w:spacing w:val="22"/>
        </w:rPr>
        <w:t xml:space="preserve"> </w:t>
      </w:r>
      <w:r>
        <w:t>ресурсов</w:t>
      </w:r>
      <w:r>
        <w:rPr>
          <w:spacing w:val="25"/>
        </w:rPr>
        <w:t xml:space="preserve"> </w:t>
      </w:r>
      <w:r>
        <w:t>воспитательной программы.</w:t>
      </w:r>
      <w:r>
        <w:rPr>
          <w:spacing w:val="1"/>
        </w:rPr>
        <w:t xml:space="preserve"> </w:t>
      </w:r>
      <w:r>
        <w:t>Реализация социокультурного контекста опирается на построение социального</w:t>
      </w:r>
      <w:r>
        <w:rPr>
          <w:spacing w:val="1"/>
        </w:rPr>
        <w:t xml:space="preserve"> </w:t>
      </w:r>
      <w:r>
        <w:t>партнерства</w:t>
      </w:r>
      <w:r>
        <w:rPr>
          <w:spacing w:val="1"/>
        </w:rPr>
        <w:t xml:space="preserve"> </w:t>
      </w:r>
      <w:r>
        <w:t>образовательной</w:t>
      </w:r>
      <w:r>
        <w:rPr>
          <w:spacing w:val="1"/>
        </w:rPr>
        <w:t xml:space="preserve"> </w:t>
      </w:r>
      <w:r>
        <w:t>организации.</w:t>
      </w:r>
      <w:r>
        <w:rPr>
          <w:spacing w:val="1"/>
        </w:rPr>
        <w:t xml:space="preserve"> </w:t>
      </w:r>
    </w:p>
    <w:p w14:paraId="0287144E">
      <w:pPr>
        <w:pStyle w:val="12"/>
        <w:spacing w:after="0"/>
        <w:ind w:right="523" w:firstLine="708"/>
        <w:jc w:val="both"/>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tab/>
      </w:r>
      <w:r>
        <w:t>роль</w:t>
      </w:r>
      <w:r>
        <w:tab/>
      </w:r>
      <w:r>
        <w:t>родительской</w:t>
      </w:r>
      <w:r>
        <w:tab/>
      </w:r>
      <w:r>
        <w:t>общественности</w:t>
      </w:r>
      <w:r>
        <w:rPr>
          <w:spacing w:val="-58"/>
        </w:rPr>
        <w:t xml:space="preserve"> </w:t>
      </w:r>
      <w:r>
        <w:t>как</w:t>
      </w:r>
      <w:r>
        <w:rPr>
          <w:spacing w:val="-1"/>
        </w:rPr>
        <w:t xml:space="preserve"> </w:t>
      </w:r>
      <w:r>
        <w:t>субъекта</w:t>
      </w:r>
      <w:r>
        <w:rPr>
          <w:spacing w:val="1"/>
        </w:rPr>
        <w:t xml:space="preserve"> </w:t>
      </w:r>
      <w:r>
        <w:t>образовательных</w:t>
      </w:r>
      <w:r>
        <w:rPr>
          <w:spacing w:val="-4"/>
        </w:rPr>
        <w:t xml:space="preserve"> </w:t>
      </w:r>
      <w:r>
        <w:t>отношений</w:t>
      </w:r>
      <w:r>
        <w:rPr>
          <w:spacing w:val="-2"/>
        </w:rPr>
        <w:t xml:space="preserve"> </w:t>
      </w:r>
      <w:r>
        <w:t>в</w:t>
      </w:r>
      <w:r>
        <w:rPr>
          <w:spacing w:val="2"/>
        </w:rPr>
        <w:t xml:space="preserve"> </w:t>
      </w:r>
      <w:r>
        <w:t>Программе</w:t>
      </w:r>
      <w:r>
        <w:rPr>
          <w:spacing w:val="-4"/>
        </w:rPr>
        <w:t xml:space="preserve"> </w:t>
      </w:r>
      <w:r>
        <w:t>воспитания.</w:t>
      </w:r>
    </w:p>
    <w:p w14:paraId="089B9214">
      <w:pPr>
        <w:pStyle w:val="12"/>
        <w:spacing w:after="0"/>
        <w:ind w:right="523" w:firstLine="708"/>
        <w:jc w:val="both"/>
      </w:pPr>
    </w:p>
    <w:p w14:paraId="244AE153">
      <w:pPr>
        <w:pStyle w:val="4"/>
        <w:keepNext w:val="0"/>
        <w:keepLines w:val="0"/>
        <w:widowControl w:val="0"/>
        <w:tabs>
          <w:tab w:val="left" w:pos="3861"/>
        </w:tabs>
        <w:autoSpaceDE w:val="0"/>
        <w:autoSpaceDN w:val="0"/>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Деятельности</w:t>
      </w:r>
      <w:r>
        <w:rPr>
          <w:rFonts w:ascii="Times New Roman" w:hAnsi="Times New Roman" w:cs="Times New Roman"/>
          <w:color w:val="auto"/>
          <w:spacing w:val="-5"/>
          <w:sz w:val="24"/>
          <w:szCs w:val="24"/>
        </w:rPr>
        <w:t xml:space="preserve"> </w:t>
      </w:r>
      <w:r>
        <w:rPr>
          <w:rFonts w:ascii="Times New Roman" w:hAnsi="Times New Roman" w:cs="Times New Roman"/>
          <w:color w:val="auto"/>
          <w:sz w:val="24"/>
          <w:szCs w:val="24"/>
        </w:rPr>
        <w:t>и</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культурные</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практики</w:t>
      </w:r>
      <w:r>
        <w:rPr>
          <w:rFonts w:ascii="Times New Roman" w:hAnsi="Times New Roman" w:cs="Times New Roman"/>
          <w:color w:val="auto"/>
          <w:spacing w:val="-10"/>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ДОО</w:t>
      </w:r>
    </w:p>
    <w:p w14:paraId="5EBC02C1">
      <w:pPr>
        <w:pStyle w:val="12"/>
        <w:spacing w:after="0"/>
        <w:jc w:val="both"/>
        <w:rPr>
          <w:b/>
        </w:rPr>
      </w:pPr>
    </w:p>
    <w:p w14:paraId="4B0D8899">
      <w:pPr>
        <w:pStyle w:val="12"/>
        <w:spacing w:after="0"/>
        <w:ind w:right="519" w:firstLine="528"/>
        <w:jc w:val="both"/>
      </w:pPr>
      <w:r>
        <w:t>Цели и задачи воспитания реализуются во всех видах деятельности</w:t>
      </w:r>
      <w:r>
        <w:rPr>
          <w:i/>
        </w:rPr>
        <w:t xml:space="preserve"> </w:t>
      </w:r>
      <w:r>
        <w:t>дошкольника,</w:t>
      </w:r>
      <w:r>
        <w:rPr>
          <w:spacing w:val="1"/>
        </w:rPr>
        <w:t xml:space="preserve"> </w:t>
      </w:r>
      <w:r>
        <w:rPr>
          <w:spacing w:val="-1"/>
        </w:rPr>
        <w:t>обозначенных</w:t>
      </w:r>
      <w:r>
        <w:rPr>
          <w:spacing w:val="-14"/>
        </w:rPr>
        <w:t xml:space="preserve"> </w:t>
      </w:r>
      <w:r>
        <w:rPr>
          <w:spacing w:val="-1"/>
        </w:rPr>
        <w:t>во</w:t>
      </w:r>
      <w:r>
        <w:rPr>
          <w:spacing w:val="-6"/>
        </w:rPr>
        <w:t xml:space="preserve"> </w:t>
      </w:r>
      <w:r>
        <w:rPr>
          <w:spacing w:val="-1"/>
        </w:rPr>
        <w:t>ФГОС</w:t>
      </w:r>
      <w:r>
        <w:rPr>
          <w:spacing w:val="-7"/>
        </w:rPr>
        <w:t xml:space="preserve"> </w:t>
      </w:r>
      <w:r>
        <w:rPr>
          <w:spacing w:val="-1"/>
        </w:rPr>
        <w:t>ДО.</w:t>
      </w:r>
      <w:r>
        <w:rPr>
          <w:spacing w:val="-7"/>
        </w:rPr>
        <w:t xml:space="preserve"> </w:t>
      </w:r>
      <w:r>
        <w:rPr>
          <w:spacing w:val="-1"/>
        </w:rPr>
        <w:t>В</w:t>
      </w:r>
      <w:r>
        <w:rPr>
          <w:spacing w:val="-8"/>
        </w:rPr>
        <w:t xml:space="preserve"> </w:t>
      </w:r>
      <w:r>
        <w:t>качестве</w:t>
      </w:r>
      <w:r>
        <w:rPr>
          <w:spacing w:val="-6"/>
        </w:rPr>
        <w:t xml:space="preserve"> </w:t>
      </w:r>
      <w:r>
        <w:t>средств</w:t>
      </w:r>
      <w:r>
        <w:rPr>
          <w:spacing w:val="-7"/>
        </w:rPr>
        <w:t xml:space="preserve"> </w:t>
      </w:r>
      <w:r>
        <w:t>реализации</w:t>
      </w:r>
      <w:r>
        <w:rPr>
          <w:spacing w:val="-9"/>
        </w:rPr>
        <w:t xml:space="preserve"> </w:t>
      </w:r>
      <w:r>
        <w:t>цели</w:t>
      </w:r>
      <w:r>
        <w:rPr>
          <w:spacing w:val="-9"/>
        </w:rPr>
        <w:t xml:space="preserve"> </w:t>
      </w:r>
      <w:r>
        <w:t>воспитания</w:t>
      </w:r>
      <w:r>
        <w:rPr>
          <w:spacing w:val="-10"/>
        </w:rPr>
        <w:t xml:space="preserve"> </w:t>
      </w:r>
      <w:r>
        <w:t>могут</w:t>
      </w:r>
      <w:r>
        <w:rPr>
          <w:spacing w:val="-4"/>
        </w:rPr>
        <w:t xml:space="preserve"> </w:t>
      </w:r>
      <w:r>
        <w:t>выступать</w:t>
      </w:r>
      <w:r>
        <w:rPr>
          <w:spacing w:val="-58"/>
        </w:rPr>
        <w:t xml:space="preserve"> </w:t>
      </w:r>
      <w:r>
        <w:t>следующие основные</w:t>
      </w:r>
      <w:r>
        <w:rPr>
          <w:spacing w:val="-4"/>
        </w:rPr>
        <w:t xml:space="preserve"> </w:t>
      </w:r>
      <w:r>
        <w:t>виды</w:t>
      </w:r>
      <w:r>
        <w:rPr>
          <w:spacing w:val="-2"/>
        </w:rPr>
        <w:t xml:space="preserve"> </w:t>
      </w:r>
      <w:r>
        <w:t>деятельности</w:t>
      </w:r>
      <w:r>
        <w:rPr>
          <w:spacing w:val="2"/>
        </w:rPr>
        <w:t xml:space="preserve"> </w:t>
      </w:r>
      <w:r>
        <w:t>и</w:t>
      </w:r>
      <w:r>
        <w:rPr>
          <w:spacing w:val="-2"/>
        </w:rPr>
        <w:t xml:space="preserve"> </w:t>
      </w:r>
      <w:r>
        <w:t>культурные практики:</w:t>
      </w:r>
    </w:p>
    <w:p w14:paraId="5C55ADC8">
      <w:pPr>
        <w:pStyle w:val="21"/>
        <w:widowControl w:val="0"/>
        <w:numPr>
          <w:ilvl w:val="0"/>
          <w:numId w:val="23"/>
        </w:numPr>
        <w:tabs>
          <w:tab w:val="left" w:pos="2234"/>
        </w:tabs>
        <w:autoSpaceDE w:val="0"/>
        <w:autoSpaceDN w:val="0"/>
        <w:spacing w:after="0" w:line="240" w:lineRule="auto"/>
        <w:ind w:right="524"/>
        <w:contextualSpacing w:val="0"/>
        <w:jc w:val="both"/>
        <w:rPr>
          <w:rFonts w:ascii="Times New Roman" w:hAnsi="Times New Roman" w:cs="Times New Roman"/>
          <w:sz w:val="24"/>
          <w:szCs w:val="24"/>
        </w:rPr>
      </w:pPr>
      <w:r>
        <w:rPr>
          <w:rFonts w:ascii="Times New Roman" w:hAnsi="Times New Roman" w:cs="Times New Roman"/>
          <w:sz w:val="24"/>
          <w:szCs w:val="24"/>
        </w:rPr>
        <w:t>предметно-целевая</w:t>
      </w:r>
      <w:r>
        <w:rPr>
          <w:rFonts w:ascii="Times New Roman" w:hAnsi="Times New Roman" w:cs="Times New Roman"/>
          <w:spacing w:val="61"/>
          <w:sz w:val="24"/>
          <w:szCs w:val="24"/>
        </w:rPr>
        <w:t xml:space="preserve"> </w:t>
      </w:r>
      <w:r>
        <w:rPr>
          <w:rFonts w:ascii="Times New Roman" w:hAnsi="Times New Roman" w:cs="Times New Roman"/>
          <w:sz w:val="24"/>
          <w:szCs w:val="24"/>
        </w:rPr>
        <w:t>(виды</w:t>
      </w:r>
      <w:r>
        <w:rPr>
          <w:rFonts w:ascii="Times New Roman" w:hAnsi="Times New Roman" w:cs="Times New Roman"/>
          <w:spacing w:val="61"/>
          <w:sz w:val="24"/>
          <w:szCs w:val="24"/>
        </w:rPr>
        <w:t xml:space="preserve"> </w:t>
      </w:r>
      <w:r>
        <w:rPr>
          <w:rFonts w:ascii="Times New Roman" w:hAnsi="Times New Roman" w:cs="Times New Roman"/>
          <w:sz w:val="24"/>
          <w:szCs w:val="24"/>
        </w:rPr>
        <w:t>деятельности,   организуемые   взрослым,   в   которых</w:t>
      </w:r>
      <w:r>
        <w:rPr>
          <w:rFonts w:ascii="Times New Roman" w:hAnsi="Times New Roman" w:cs="Times New Roman"/>
          <w:spacing w:val="1"/>
          <w:sz w:val="24"/>
          <w:szCs w:val="24"/>
        </w:rPr>
        <w:t xml:space="preserve"> </w:t>
      </w:r>
      <w:r>
        <w:rPr>
          <w:rFonts w:ascii="Times New Roman" w:hAnsi="Times New Roman" w:cs="Times New Roman"/>
          <w:sz w:val="24"/>
          <w:szCs w:val="24"/>
        </w:rPr>
        <w:t>он открывает ребенку смысл и ценность человеческой деятельности, способы ее реализации</w:t>
      </w:r>
      <w:r>
        <w:rPr>
          <w:rFonts w:ascii="Times New Roman" w:hAnsi="Times New Roman" w:cs="Times New Roman"/>
          <w:spacing w:val="1"/>
          <w:sz w:val="24"/>
          <w:szCs w:val="24"/>
        </w:rPr>
        <w:t xml:space="preserve"> </w:t>
      </w:r>
      <w:r>
        <w:rPr>
          <w:rFonts w:ascii="Times New Roman" w:hAnsi="Times New Roman" w:cs="Times New Roman"/>
          <w:sz w:val="24"/>
          <w:szCs w:val="24"/>
        </w:rPr>
        <w:t>совместно</w:t>
      </w:r>
      <w:r>
        <w:rPr>
          <w:rFonts w:ascii="Times New Roman" w:hAnsi="Times New Roman" w:cs="Times New Roman"/>
          <w:spacing w:val="5"/>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родителями,</w:t>
      </w:r>
      <w:r>
        <w:rPr>
          <w:rFonts w:ascii="Times New Roman" w:hAnsi="Times New Roman" w:cs="Times New Roman"/>
          <w:spacing w:val="-2"/>
          <w:sz w:val="24"/>
          <w:szCs w:val="24"/>
        </w:rPr>
        <w:t xml:space="preserve"> </w:t>
      </w:r>
      <w:r>
        <w:rPr>
          <w:rFonts w:ascii="Times New Roman" w:hAnsi="Times New Roman" w:cs="Times New Roman"/>
          <w:sz w:val="24"/>
          <w:szCs w:val="24"/>
        </w:rPr>
        <w:t>воспитателями,</w:t>
      </w:r>
      <w:r>
        <w:rPr>
          <w:rFonts w:ascii="Times New Roman" w:hAnsi="Times New Roman" w:cs="Times New Roman"/>
          <w:spacing w:val="4"/>
          <w:sz w:val="24"/>
          <w:szCs w:val="24"/>
        </w:rPr>
        <w:t xml:space="preserve"> </w:t>
      </w:r>
      <w:r>
        <w:rPr>
          <w:rFonts w:ascii="Times New Roman" w:hAnsi="Times New Roman" w:cs="Times New Roman"/>
          <w:sz w:val="24"/>
          <w:szCs w:val="24"/>
        </w:rPr>
        <w:t>сверстниками);</w:t>
      </w:r>
    </w:p>
    <w:p w14:paraId="583CC006">
      <w:pPr>
        <w:pStyle w:val="21"/>
        <w:widowControl w:val="0"/>
        <w:numPr>
          <w:ilvl w:val="0"/>
          <w:numId w:val="23"/>
        </w:numPr>
        <w:tabs>
          <w:tab w:val="left" w:pos="2234"/>
        </w:tabs>
        <w:autoSpaceDE w:val="0"/>
        <w:autoSpaceDN w:val="0"/>
        <w:spacing w:after="0" w:line="240" w:lineRule="auto"/>
        <w:ind w:right="519"/>
        <w:contextualSpacing w:val="0"/>
        <w:jc w:val="both"/>
        <w:rPr>
          <w:rFonts w:ascii="Times New Roman" w:hAnsi="Times New Roman" w:cs="Times New Roman"/>
          <w:sz w:val="24"/>
          <w:szCs w:val="24"/>
        </w:rPr>
      </w:pPr>
      <w:r>
        <w:rPr>
          <w:rFonts w:ascii="Times New Roman" w:hAnsi="Times New Roman" w:cs="Times New Roman"/>
          <w:sz w:val="24"/>
          <w:szCs w:val="24"/>
        </w:rPr>
        <w:t>культурные</w:t>
      </w:r>
      <w:r>
        <w:rPr>
          <w:rFonts w:ascii="Times New Roman" w:hAnsi="Times New Roman" w:cs="Times New Roman"/>
          <w:spacing w:val="1"/>
          <w:sz w:val="24"/>
          <w:szCs w:val="24"/>
        </w:rPr>
        <w:t xml:space="preserve"> </w:t>
      </w:r>
      <w:r>
        <w:rPr>
          <w:rFonts w:ascii="Times New Roman" w:hAnsi="Times New Roman" w:cs="Times New Roman"/>
          <w:sz w:val="24"/>
          <w:szCs w:val="24"/>
        </w:rPr>
        <w:t>практики</w:t>
      </w:r>
      <w:r>
        <w:rPr>
          <w:rFonts w:ascii="Times New Roman" w:hAnsi="Times New Roman" w:cs="Times New Roman"/>
          <w:spacing w:val="1"/>
          <w:sz w:val="24"/>
          <w:szCs w:val="24"/>
        </w:rPr>
        <w:t xml:space="preserve"> </w:t>
      </w:r>
      <w:r>
        <w:rPr>
          <w:rFonts w:ascii="Times New Roman" w:hAnsi="Times New Roman" w:cs="Times New Roman"/>
          <w:sz w:val="24"/>
          <w:szCs w:val="24"/>
        </w:rPr>
        <w:t>(активная,</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самостоятельная</w:t>
      </w:r>
      <w:r>
        <w:rPr>
          <w:rFonts w:ascii="Times New Roman" w:hAnsi="Times New Roman" w:cs="Times New Roman"/>
          <w:spacing w:val="1"/>
          <w:sz w:val="24"/>
          <w:szCs w:val="24"/>
        </w:rPr>
        <w:t xml:space="preserve"> </w:t>
      </w:r>
      <w:r>
        <w:rPr>
          <w:rFonts w:ascii="Times New Roman" w:hAnsi="Times New Roman" w:cs="Times New Roman"/>
          <w:sz w:val="24"/>
          <w:szCs w:val="24"/>
        </w:rPr>
        <w:t>апробация</w:t>
      </w:r>
      <w:r>
        <w:rPr>
          <w:rFonts w:ascii="Times New Roman" w:hAnsi="Times New Roman" w:cs="Times New Roman"/>
          <w:spacing w:val="1"/>
          <w:sz w:val="24"/>
          <w:szCs w:val="24"/>
        </w:rPr>
        <w:t xml:space="preserve"> </w:t>
      </w:r>
      <w:r>
        <w:rPr>
          <w:rFonts w:ascii="Times New Roman" w:hAnsi="Times New Roman" w:cs="Times New Roman"/>
          <w:sz w:val="24"/>
          <w:szCs w:val="24"/>
        </w:rPr>
        <w:t>каждым</w:t>
      </w:r>
      <w:r>
        <w:rPr>
          <w:rFonts w:ascii="Times New Roman" w:hAnsi="Times New Roman" w:cs="Times New Roman"/>
          <w:spacing w:val="1"/>
          <w:sz w:val="24"/>
          <w:szCs w:val="24"/>
        </w:rPr>
        <w:t xml:space="preserve"> </w:t>
      </w:r>
      <w:r>
        <w:rPr>
          <w:rFonts w:ascii="Times New Roman" w:hAnsi="Times New Roman" w:cs="Times New Roman"/>
          <w:sz w:val="24"/>
          <w:szCs w:val="24"/>
        </w:rPr>
        <w:t>ребенком</w:t>
      </w:r>
      <w:r>
        <w:rPr>
          <w:rFonts w:ascii="Times New Roman" w:hAnsi="Times New Roman" w:cs="Times New Roman"/>
          <w:spacing w:val="1"/>
          <w:sz w:val="24"/>
          <w:szCs w:val="24"/>
        </w:rPr>
        <w:t xml:space="preserve"> </w:t>
      </w:r>
      <w:r>
        <w:rPr>
          <w:rFonts w:ascii="Times New Roman" w:hAnsi="Times New Roman" w:cs="Times New Roman"/>
          <w:sz w:val="24"/>
          <w:szCs w:val="24"/>
        </w:rPr>
        <w:t>инструментального</w:t>
      </w:r>
      <w:r>
        <w:rPr>
          <w:rFonts w:ascii="Times New Roman" w:hAnsi="Times New Roman" w:cs="Times New Roman"/>
          <w:spacing w:val="61"/>
          <w:sz w:val="24"/>
          <w:szCs w:val="24"/>
        </w:rPr>
        <w:t xml:space="preserve"> </w:t>
      </w:r>
      <w:r>
        <w:rPr>
          <w:rFonts w:ascii="Times New Roman" w:hAnsi="Times New Roman" w:cs="Times New Roman"/>
          <w:sz w:val="24"/>
          <w:szCs w:val="24"/>
        </w:rPr>
        <w:t>и</w:t>
      </w:r>
      <w:r>
        <w:rPr>
          <w:rFonts w:ascii="Times New Roman" w:hAnsi="Times New Roman" w:cs="Times New Roman"/>
          <w:spacing w:val="61"/>
          <w:sz w:val="24"/>
          <w:szCs w:val="24"/>
        </w:rPr>
        <w:t xml:space="preserve"> </w:t>
      </w:r>
      <w:r>
        <w:rPr>
          <w:rFonts w:ascii="Times New Roman" w:hAnsi="Times New Roman" w:cs="Times New Roman"/>
          <w:sz w:val="24"/>
          <w:szCs w:val="24"/>
        </w:rPr>
        <w:t>ценностного</w:t>
      </w:r>
      <w:r>
        <w:rPr>
          <w:rFonts w:ascii="Times New Roman" w:hAnsi="Times New Roman" w:cs="Times New Roman"/>
          <w:spacing w:val="61"/>
          <w:sz w:val="24"/>
          <w:szCs w:val="24"/>
        </w:rPr>
        <w:t xml:space="preserve"> </w:t>
      </w:r>
      <w:r>
        <w:rPr>
          <w:rFonts w:ascii="Times New Roman" w:hAnsi="Times New Roman" w:cs="Times New Roman"/>
          <w:sz w:val="24"/>
          <w:szCs w:val="24"/>
        </w:rPr>
        <w:t>содержаний,   полученных</w:t>
      </w:r>
      <w:r>
        <w:rPr>
          <w:rFonts w:ascii="Times New Roman" w:hAnsi="Times New Roman" w:cs="Times New Roman"/>
          <w:spacing w:val="60"/>
          <w:sz w:val="24"/>
          <w:szCs w:val="24"/>
        </w:rPr>
        <w:t xml:space="preserve"> </w:t>
      </w:r>
      <w:r>
        <w:rPr>
          <w:rFonts w:ascii="Times New Roman" w:hAnsi="Times New Roman" w:cs="Times New Roman"/>
          <w:sz w:val="24"/>
          <w:szCs w:val="24"/>
        </w:rPr>
        <w:t>от</w:t>
      </w:r>
      <w:r>
        <w:rPr>
          <w:rFonts w:ascii="Times New Roman" w:hAnsi="Times New Roman" w:cs="Times New Roman"/>
          <w:spacing w:val="60"/>
          <w:sz w:val="24"/>
          <w:szCs w:val="24"/>
        </w:rPr>
        <w:t xml:space="preserve"> </w:t>
      </w:r>
      <w:r>
        <w:rPr>
          <w:rFonts w:ascii="Times New Roman" w:hAnsi="Times New Roman" w:cs="Times New Roman"/>
          <w:sz w:val="24"/>
          <w:szCs w:val="24"/>
        </w:rPr>
        <w:t>взрослого,</w:t>
      </w:r>
      <w:r>
        <w:rPr>
          <w:rFonts w:ascii="Times New Roman" w:hAnsi="Times New Roman" w:cs="Times New Roman"/>
          <w:spacing w:val="60"/>
          <w:sz w:val="24"/>
          <w:szCs w:val="24"/>
        </w:rPr>
        <w:t xml:space="preserve"> </w:t>
      </w:r>
      <w:r>
        <w:rPr>
          <w:rFonts w:ascii="Times New Roman" w:hAnsi="Times New Roman" w:cs="Times New Roman"/>
          <w:sz w:val="24"/>
          <w:szCs w:val="24"/>
        </w:rPr>
        <w:t>и   способов</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4"/>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различных</w:t>
      </w:r>
      <w:r>
        <w:rPr>
          <w:rFonts w:ascii="Times New Roman" w:hAnsi="Times New Roman" w:cs="Times New Roman"/>
          <w:spacing w:val="-3"/>
          <w:sz w:val="24"/>
          <w:szCs w:val="24"/>
        </w:rPr>
        <w:t xml:space="preserve"> </w:t>
      </w:r>
      <w:r>
        <w:rPr>
          <w:rFonts w:ascii="Times New Roman" w:hAnsi="Times New Roman" w:cs="Times New Roman"/>
          <w:sz w:val="24"/>
          <w:szCs w:val="24"/>
        </w:rPr>
        <w:t>видах</w:t>
      </w:r>
      <w:r>
        <w:rPr>
          <w:rFonts w:ascii="Times New Roman" w:hAnsi="Times New Roman" w:cs="Times New Roman"/>
          <w:spacing w:val="-4"/>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через</w:t>
      </w:r>
      <w:r>
        <w:rPr>
          <w:rFonts w:ascii="Times New Roman" w:hAnsi="Times New Roman" w:cs="Times New Roman"/>
          <w:spacing w:val="3"/>
          <w:sz w:val="24"/>
          <w:szCs w:val="24"/>
        </w:rPr>
        <w:t xml:space="preserve"> </w:t>
      </w:r>
      <w:r>
        <w:rPr>
          <w:rFonts w:ascii="Times New Roman" w:hAnsi="Times New Roman" w:cs="Times New Roman"/>
          <w:sz w:val="24"/>
          <w:szCs w:val="24"/>
        </w:rPr>
        <w:t>личный</w:t>
      </w:r>
      <w:r>
        <w:rPr>
          <w:rFonts w:ascii="Times New Roman" w:hAnsi="Times New Roman" w:cs="Times New Roman"/>
          <w:spacing w:val="-2"/>
          <w:sz w:val="24"/>
          <w:szCs w:val="24"/>
        </w:rPr>
        <w:t xml:space="preserve"> </w:t>
      </w:r>
      <w:r>
        <w:rPr>
          <w:rFonts w:ascii="Times New Roman" w:hAnsi="Times New Roman" w:cs="Times New Roman"/>
          <w:sz w:val="24"/>
          <w:szCs w:val="24"/>
        </w:rPr>
        <w:t>опыт);</w:t>
      </w:r>
    </w:p>
    <w:p w14:paraId="368D78F1">
      <w:pPr>
        <w:pStyle w:val="21"/>
        <w:widowControl w:val="0"/>
        <w:numPr>
          <w:ilvl w:val="0"/>
          <w:numId w:val="23"/>
        </w:numPr>
        <w:tabs>
          <w:tab w:val="left" w:pos="2234"/>
        </w:tabs>
        <w:autoSpaceDE w:val="0"/>
        <w:autoSpaceDN w:val="0"/>
        <w:spacing w:after="0" w:line="240" w:lineRule="auto"/>
        <w:ind w:right="525"/>
        <w:contextualSpacing w:val="0"/>
        <w:jc w:val="both"/>
        <w:rPr>
          <w:rFonts w:ascii="Times New Roman" w:hAnsi="Times New Roman" w:cs="Times New Roman"/>
          <w:sz w:val="24"/>
          <w:szCs w:val="24"/>
        </w:rPr>
      </w:pPr>
      <w:r>
        <w:rPr>
          <w:rFonts w:ascii="Times New Roman" w:hAnsi="Times New Roman" w:cs="Times New Roman"/>
          <w:sz w:val="24"/>
          <w:szCs w:val="24"/>
        </w:rPr>
        <w:t>свободная инициативная деятельность ребенка (его</w:t>
      </w:r>
      <w:r>
        <w:rPr>
          <w:rFonts w:ascii="Times New Roman" w:hAnsi="Times New Roman" w:cs="Times New Roman"/>
          <w:spacing w:val="1"/>
          <w:sz w:val="24"/>
          <w:szCs w:val="24"/>
        </w:rPr>
        <w:t xml:space="preserve"> </w:t>
      </w:r>
      <w:r>
        <w:rPr>
          <w:rFonts w:ascii="Times New Roman" w:hAnsi="Times New Roman" w:cs="Times New Roman"/>
          <w:sz w:val="24"/>
          <w:szCs w:val="24"/>
        </w:rPr>
        <w:t>спонтанная самостоятельная</w:t>
      </w:r>
      <w:r>
        <w:rPr>
          <w:rFonts w:ascii="Times New Roman" w:hAnsi="Times New Roman" w:cs="Times New Roman"/>
          <w:spacing w:val="1"/>
          <w:sz w:val="24"/>
          <w:szCs w:val="24"/>
        </w:rPr>
        <w:t xml:space="preserve"> </w:t>
      </w:r>
      <w:r>
        <w:rPr>
          <w:rFonts w:ascii="Times New Roman" w:hAnsi="Times New Roman" w:cs="Times New Roman"/>
          <w:sz w:val="24"/>
          <w:szCs w:val="24"/>
        </w:rPr>
        <w:t>активность, в рамках которой он реализует свои базовые устремления: любознательность,</w:t>
      </w:r>
      <w:r>
        <w:rPr>
          <w:rFonts w:ascii="Times New Roman" w:hAnsi="Times New Roman" w:cs="Times New Roman"/>
          <w:spacing w:val="1"/>
          <w:sz w:val="24"/>
          <w:szCs w:val="24"/>
        </w:rPr>
        <w:t xml:space="preserve"> </w:t>
      </w:r>
      <w:r>
        <w:rPr>
          <w:rFonts w:ascii="Times New Roman" w:hAnsi="Times New Roman" w:cs="Times New Roman"/>
          <w:sz w:val="24"/>
          <w:szCs w:val="24"/>
        </w:rPr>
        <w:t>общительность,</w:t>
      </w:r>
      <w:r>
        <w:rPr>
          <w:rFonts w:ascii="Times New Roman" w:hAnsi="Times New Roman" w:cs="Times New Roman"/>
          <w:spacing w:val="-6"/>
          <w:sz w:val="24"/>
          <w:szCs w:val="24"/>
        </w:rPr>
        <w:t xml:space="preserve"> </w:t>
      </w:r>
      <w:r>
        <w:rPr>
          <w:rFonts w:ascii="Times New Roman" w:hAnsi="Times New Roman" w:cs="Times New Roman"/>
          <w:sz w:val="24"/>
          <w:szCs w:val="24"/>
        </w:rPr>
        <w:t>опыт</w:t>
      </w:r>
      <w:r>
        <w:rPr>
          <w:rFonts w:ascii="Times New Roman" w:hAnsi="Times New Roman" w:cs="Times New Roman"/>
          <w:spacing w:val="2"/>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5"/>
          <w:sz w:val="24"/>
          <w:szCs w:val="24"/>
        </w:rPr>
        <w:t xml:space="preserve"> </w:t>
      </w:r>
      <w:r>
        <w:rPr>
          <w:rFonts w:ascii="Times New Roman" w:hAnsi="Times New Roman" w:cs="Times New Roman"/>
          <w:sz w:val="24"/>
          <w:szCs w:val="24"/>
        </w:rPr>
        <w:t>основе</w:t>
      </w:r>
      <w:r>
        <w:rPr>
          <w:rFonts w:ascii="Times New Roman" w:hAnsi="Times New Roman" w:cs="Times New Roman"/>
          <w:spacing w:val="1"/>
          <w:sz w:val="24"/>
          <w:szCs w:val="24"/>
        </w:rPr>
        <w:t xml:space="preserve"> </w:t>
      </w:r>
      <w:r>
        <w:rPr>
          <w:rFonts w:ascii="Times New Roman" w:hAnsi="Times New Roman" w:cs="Times New Roman"/>
          <w:sz w:val="24"/>
          <w:szCs w:val="24"/>
        </w:rPr>
        <w:t>усвоенных</w:t>
      </w:r>
      <w:r>
        <w:rPr>
          <w:rFonts w:ascii="Times New Roman" w:hAnsi="Times New Roman" w:cs="Times New Roman"/>
          <w:spacing w:val="-3"/>
          <w:sz w:val="24"/>
          <w:szCs w:val="24"/>
        </w:rPr>
        <w:t xml:space="preserve"> </w:t>
      </w:r>
      <w:r>
        <w:rPr>
          <w:rFonts w:ascii="Times New Roman" w:hAnsi="Times New Roman" w:cs="Times New Roman"/>
          <w:sz w:val="24"/>
          <w:szCs w:val="24"/>
        </w:rPr>
        <w:t>ценностей).</w:t>
      </w:r>
    </w:p>
    <w:p w14:paraId="4C4D4A3D">
      <w:pPr>
        <w:spacing w:after="0" w:line="240" w:lineRule="auto"/>
        <w:ind w:firstLine="528"/>
        <w:jc w:val="both"/>
        <w:rPr>
          <w:rFonts w:ascii="Times New Roman" w:hAnsi="Times New Roman" w:cs="Times New Roman"/>
          <w:sz w:val="24"/>
          <w:szCs w:val="24"/>
        </w:rPr>
      </w:pPr>
      <w:r>
        <w:rPr>
          <w:rFonts w:ascii="Times New Roman" w:hAnsi="Times New Roman" w:eastAsia="Calibri" w:cs="Times New Roman"/>
          <w:bCs/>
          <w:sz w:val="24"/>
          <w:szCs w:val="24"/>
        </w:rPr>
        <w:t>Социокультурные ценности являются определяющими в структурно-содержательной основе РПВ.</w:t>
      </w:r>
    </w:p>
    <w:p w14:paraId="3C416205">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bCs/>
          <w:color w:val="000000"/>
          <w:sz w:val="24"/>
          <w:szCs w:val="24"/>
        </w:rPr>
        <w:t>Реализация социокультурного контекста опирается на построение социального партнерства</w:t>
      </w:r>
      <w:r>
        <w:rPr>
          <w:rFonts w:ascii="Times New Roman" w:hAnsi="Times New Roman" w:eastAsia="Calibri" w:cs="Times New Roman"/>
          <w:bCs/>
          <w:color w:val="00B0F0"/>
          <w:sz w:val="24"/>
          <w:szCs w:val="24"/>
        </w:rPr>
        <w:t xml:space="preserve"> </w:t>
      </w:r>
      <w:r>
        <w:rPr>
          <w:rFonts w:ascii="Times New Roman" w:hAnsi="Times New Roman" w:eastAsia="Calibri" w:cs="Times New Roman"/>
          <w:bCs/>
          <w:sz w:val="24"/>
          <w:szCs w:val="24"/>
        </w:rPr>
        <w:t>ДОО.</w:t>
      </w:r>
    </w:p>
    <w:p w14:paraId="0E815899">
      <w:pPr>
        <w:spacing w:after="0" w:line="240" w:lineRule="auto"/>
        <w:ind w:firstLine="709"/>
        <w:jc w:val="both"/>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 xml:space="preserve">В рамках социокультурного контекста повышается в воспитании роль родительской </w:t>
      </w:r>
    </w:p>
    <w:p w14:paraId="74B432BD">
      <w:pPr>
        <w:spacing w:after="0" w:line="240" w:lineRule="auto"/>
        <w:ind w:firstLine="709"/>
        <w:jc w:val="both"/>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общественности как субъекта образовательных отношений.</w:t>
      </w:r>
    </w:p>
    <w:p w14:paraId="12560BCE">
      <w:pPr>
        <w:pStyle w:val="75"/>
        <w:contextualSpacing/>
        <w:jc w:val="both"/>
        <w:rPr>
          <w:rFonts w:ascii="Times New Roman" w:hAnsi="Times New Roman" w:cs="Times New Roman"/>
          <w:b/>
          <w:sz w:val="24"/>
          <w:szCs w:val="24"/>
        </w:rPr>
      </w:pPr>
      <w:r>
        <w:rPr>
          <w:rFonts w:ascii="Times New Roman" w:hAnsi="Times New Roman" w:eastAsia="Calibri" w:cs="Times New Roman"/>
          <w:bCs/>
          <w:color w:val="000000"/>
          <w:sz w:val="24"/>
          <w:szCs w:val="24"/>
        </w:rPr>
        <w:t>Социокультурный контекст учитывает этнокультурные, конфессиональные и региональные особенности.</w:t>
      </w:r>
      <w:r>
        <w:rPr>
          <w:rFonts w:ascii="Times New Roman" w:hAnsi="Times New Roman" w:cs="Times New Roman"/>
          <w:b/>
          <w:sz w:val="24"/>
          <w:szCs w:val="24"/>
        </w:rPr>
        <w:t xml:space="preserve"> </w:t>
      </w:r>
    </w:p>
    <w:p w14:paraId="74CF3C1F">
      <w:pPr>
        <w:pStyle w:val="75"/>
        <w:contextualSpacing/>
        <w:jc w:val="both"/>
        <w:rPr>
          <w:rFonts w:ascii="Times New Roman" w:hAnsi="Times New Roman" w:cs="Times New Roman"/>
          <w:b/>
          <w:sz w:val="24"/>
          <w:szCs w:val="24"/>
        </w:rPr>
      </w:pPr>
      <w:r>
        <w:rPr>
          <w:rFonts w:ascii="Times New Roman" w:hAnsi="Times New Roman" w:cs="Times New Roman"/>
          <w:b/>
          <w:sz w:val="24"/>
          <w:szCs w:val="24"/>
        </w:rPr>
        <w:t xml:space="preserve">        Особенности образовательной деятельности разных видов и культурных практик.</w:t>
      </w:r>
    </w:p>
    <w:p w14:paraId="51F8DC23">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Развитие ребёнка в образовательном процессе детского сада осуществляется целостно в процессе всей </w:t>
      </w:r>
    </w:p>
    <w:p w14:paraId="63EE69F8">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его жизнедеятельности. </w:t>
      </w:r>
    </w:p>
    <w:p w14:paraId="4FF7924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В тоже время, освоение любого вида деятельности требует обучения общим и</w:t>
      </w:r>
    </w:p>
    <w:p w14:paraId="26907CE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специальным умениям, необходимым для её осуществления.</w:t>
      </w:r>
    </w:p>
    <w:p w14:paraId="0CCE8985">
      <w:pPr>
        <w:spacing w:after="0" w:line="240" w:lineRule="auto"/>
        <w:rPr>
          <w:rFonts w:ascii="Times New Roman" w:hAnsi="Times New Roman" w:cs="Times New Roman" w:eastAsiaTheme="minorHAnsi"/>
          <w:sz w:val="24"/>
          <w:szCs w:val="24"/>
          <w:lang w:eastAsia="en-US"/>
        </w:rPr>
      </w:pPr>
    </w:p>
    <w:p w14:paraId="143AF9DB">
      <w:pPr>
        <w:rPr>
          <w:rFonts w:ascii="Times New Roman" w:hAnsi="Times New Roman" w:cs="Times New Roman"/>
          <w:sz w:val="24"/>
          <w:szCs w:val="24"/>
        </w:rPr>
      </w:pPr>
      <w:r>
        <w:rPr>
          <w:rFonts w:ascii="Times New Roman" w:hAnsi="Times New Roman" w:cs="Times New Roman"/>
          <w:b/>
          <w:bCs/>
          <w:sz w:val="24"/>
          <w:szCs w:val="24"/>
        </w:rPr>
        <w:t>Культурные практики</w:t>
      </w:r>
    </w:p>
    <w:p w14:paraId="1FAE5F82">
      <w:pPr>
        <w:jc w:val="both"/>
        <w:rPr>
          <w:rFonts w:ascii="Times New Roman" w:hAnsi="Times New Roman" w:cs="Times New Roman"/>
          <w:sz w:val="24"/>
          <w:szCs w:val="24"/>
        </w:rPr>
      </w:pPr>
      <w:r>
        <w:rPr>
          <w:rFonts w:ascii="Times New Roman" w:hAnsi="Times New Roman" w:cs="Times New Roman"/>
          <w:sz w:val="24"/>
          <w:szCs w:val="24"/>
        </w:rPr>
        <w:t xml:space="preserve">Во второй половине дня организуются разнообразные </w:t>
      </w:r>
      <w:r>
        <w:rPr>
          <w:rFonts w:ascii="Times New Roman" w:hAnsi="Times New Roman" w:cs="Times New Roman"/>
          <w:b/>
          <w:bCs/>
          <w:sz w:val="24"/>
          <w:szCs w:val="24"/>
        </w:rPr>
        <w:t xml:space="preserve">культурные практики, </w:t>
      </w:r>
      <w:r>
        <w:rPr>
          <w:rFonts w:ascii="Times New Roman" w:hAnsi="Times New Roman" w:cs="Times New Roman"/>
          <w:sz w:val="24"/>
          <w:szCs w:val="24"/>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14:paraId="243522F5">
      <w:pPr>
        <w:jc w:val="both"/>
        <w:rPr>
          <w:rFonts w:ascii="Times New Roman" w:hAnsi="Times New Roman" w:cs="Times New Roman" w:eastAsiaTheme="minorHAnsi"/>
          <w:b/>
          <w:color w:val="FF0000"/>
          <w:sz w:val="40"/>
          <w:szCs w:val="40"/>
          <w:lang w:eastAsia="en-US"/>
        </w:rPr>
        <w:sectPr>
          <w:pgSz w:w="11910" w:h="16840"/>
          <w:pgMar w:top="1134" w:right="1134" w:bottom="1134" w:left="1701" w:header="0" w:footer="777" w:gutter="0"/>
          <w:cols w:space="720" w:num="1"/>
        </w:sectPr>
      </w:pPr>
      <w:r>
        <w:rPr>
          <w:rFonts w:ascii="Times New Roman" w:hAnsi="Times New Roman" w:eastAsia="Times New Roman" w:cs="Times New Roman"/>
          <w:b/>
          <w:color w:val="000000"/>
          <w:spacing w:val="-2"/>
          <w:sz w:val="24"/>
          <w:szCs w:val="24"/>
        </w:rPr>
        <w:drawing>
          <wp:anchor distT="0" distB="0" distL="114300" distR="114300" simplePos="0" relativeHeight="251723776" behindDoc="0" locked="0" layoutInCell="1" allowOverlap="1">
            <wp:simplePos x="0" y="0"/>
            <wp:positionH relativeFrom="column">
              <wp:posOffset>314960</wp:posOffset>
            </wp:positionH>
            <wp:positionV relativeFrom="paragraph">
              <wp:posOffset>498475</wp:posOffset>
            </wp:positionV>
            <wp:extent cx="5309870" cy="4736465"/>
            <wp:effectExtent l="0" t="0" r="0" b="0"/>
            <wp:wrapNone/>
            <wp:docPr id="112" name="Рисунок 1" descr="E:\Documents and Settings\мдоу5\Рабочий стол\культурные прак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 descr="E:\Documents and Settings\мдоу5\Рабочий стол\культурные практики.jpg"/>
                    <pic:cNvPicPr>
                      <a:picLocks noChangeAspect="1" noChangeArrowheads="1"/>
                    </pic:cNvPicPr>
                  </pic:nvPicPr>
                  <pic:blipFill>
                    <a:blip r:embed="rId23" cstate="print"/>
                    <a:srcRect/>
                    <a:stretch>
                      <a:fillRect/>
                    </a:stretch>
                  </pic:blipFill>
                  <pic:spPr>
                    <a:xfrm>
                      <a:off x="0" y="0"/>
                      <a:ext cx="5309616" cy="4736592"/>
                    </a:xfrm>
                    <a:prstGeom prst="rect">
                      <a:avLst/>
                    </a:prstGeom>
                    <a:noFill/>
                    <a:ln w="9525">
                      <a:noFill/>
                      <a:miter lim="800000"/>
                      <a:headEnd/>
                      <a:tailEnd/>
                    </a:ln>
                  </pic:spPr>
                </pic:pic>
              </a:graphicData>
            </a:graphic>
          </wp:anchor>
        </w:drawing>
      </w:r>
      <w:r>
        <w:rPr>
          <w:rFonts w:ascii="Times New Roman" w:hAnsi="Times New Roman" w:cs="Times New Roman"/>
          <w:sz w:val="24"/>
          <w:szCs w:val="24"/>
        </w:rPr>
        <w:t>Организация культурных практик носит преимущественно подгрупповой характер</w:t>
      </w:r>
    </w:p>
    <w:p w14:paraId="5B27FE05">
      <w:pPr>
        <w:spacing w:after="0" w:line="240" w:lineRule="auto"/>
        <w:jc w:val="both"/>
        <w:rPr>
          <w:rFonts w:ascii="Times New Roman" w:hAnsi="Times New Roman" w:cs="Times New Roman"/>
          <w:sz w:val="24"/>
          <w:szCs w:val="24"/>
        </w:rPr>
      </w:pPr>
    </w:p>
    <w:p w14:paraId="29C51D3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2.2. Воспитывающая среда ДОО</w:t>
      </w:r>
    </w:p>
    <w:p w14:paraId="1B26D55D">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Воспитывающая среда ДОО</w:t>
      </w:r>
      <w:r>
        <w:rPr>
          <w:rFonts w:ascii="Times New Roman" w:hAnsi="Times New Roman" w:cs="Times New Roman"/>
          <w:sz w:val="24"/>
          <w:szCs w:val="24"/>
        </w:rPr>
        <w:t xml:space="preserve"> – это пространство, в рамках которого происходит процесс воспитания.</w:t>
      </w:r>
    </w:p>
    <w:p w14:paraId="7E61DCF9">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Состав воспитывающей среды ДОО</w:t>
      </w:r>
    </w:p>
    <w:p w14:paraId="335246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57FCBA91">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Воспитывающая среда ДОО направлена на создание следующих групп условий:</w:t>
      </w:r>
    </w:p>
    <w:p w14:paraId="50DFE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условия для формирования эмоционально-ценностного отношения ребёнка к окружающему миру, другим людям, себе;</w:t>
      </w:r>
    </w:p>
    <w:p w14:paraId="6D8CDB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14:paraId="139B24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02F7EBBA">
      <w:pPr>
        <w:spacing w:after="0" w:line="240" w:lineRule="auto"/>
        <w:jc w:val="both"/>
        <w:rPr>
          <w:rFonts w:ascii="Times New Roman" w:hAnsi="Times New Roman" w:cs="Times New Roman"/>
          <w:sz w:val="24"/>
          <w:szCs w:val="24"/>
        </w:rPr>
      </w:pPr>
    </w:p>
    <w:p w14:paraId="7602ABF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2.3. Общности образовательной организации</w:t>
      </w:r>
    </w:p>
    <w:p w14:paraId="3CF52DC1">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Общность</w:t>
      </w:r>
      <w:r>
        <w:rPr>
          <w:rFonts w:ascii="Times New Roman" w:hAnsi="Times New Roman" w:cs="Times New Roman"/>
          <w:sz w:val="24"/>
          <w:szCs w:val="24"/>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7623E5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существуют следующие общности:</w:t>
      </w:r>
    </w:p>
    <w:p w14:paraId="28C5E6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 - дети, </w:t>
      </w:r>
    </w:p>
    <w:p w14:paraId="77BBB8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родители (законные представители) - ребёнок (дети), </w:t>
      </w:r>
    </w:p>
    <w:p w14:paraId="5231C4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 - родители (законные представители).</w:t>
      </w:r>
    </w:p>
    <w:p w14:paraId="3DEA082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Ценности и цели общностей ДОО</w:t>
      </w:r>
    </w:p>
    <w:p w14:paraId="1000EE89">
      <w:pPr>
        <w:tabs>
          <w:tab w:val="left" w:pos="7116"/>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Ценности и цели профессиональной общности</w:t>
      </w:r>
    </w:p>
    <w:p w14:paraId="14590A43">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Профессиональная общность - это </w:t>
      </w:r>
      <w:r>
        <w:rPr>
          <w:rFonts w:ascii="Times New Roman" w:hAnsi="Times New Roman" w:cs="Times New Roman"/>
          <w:sz w:val="24"/>
          <w:szCs w:val="24"/>
        </w:rPr>
        <w:t>устойчивая система связей и отношений между педагогическими работниками</w:t>
      </w:r>
      <w:r>
        <w:rPr>
          <w:rFonts w:ascii="Times New Roman" w:hAnsi="Times New Roman" w:eastAsia="Calibri" w:cs="Times New Roman"/>
          <w:sz w:val="24"/>
          <w:szCs w:val="24"/>
        </w:rPr>
        <w:t>, единство целей и задач воспитания, реализуемое всеми сотрудниками ДОО.</w:t>
      </w:r>
    </w:p>
    <w:p w14:paraId="5BCDD1B3">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Участники профессиональной общности разделяют те ценности, которые заложены в основу Программы. </w:t>
      </w:r>
    </w:p>
    <w:p w14:paraId="05BF97DA">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Основой эффективности профессиональной общности является рефлексия собственной профессиональной деятельности.</w:t>
      </w:r>
    </w:p>
    <w:p w14:paraId="302D45B6">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Педагогические работники и другие сотрудники ДОО ориентированы на то, чтобы:</w:t>
      </w:r>
    </w:p>
    <w:p w14:paraId="32970005">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 быть примером в формировании полноценных и сформированных ценностных ориентиров, норм общения и поведения;</w:t>
      </w:r>
    </w:p>
    <w:p w14:paraId="6C5CB0A4">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eastAsia="Calibri" w:cs="Times New Roman"/>
          <w:sz w:val="24"/>
          <w:szCs w:val="24"/>
        </w:rPr>
        <w:t>- мотивировать детей к общению друг с другом, поощрять даже самые незначительные стремления к общению и взаимодействию;</w:t>
      </w:r>
    </w:p>
    <w:p w14:paraId="35DF37D5">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3DE81E4B">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 заботиться о том, чтобы дети непрерывно приобретали опыт общения на основе чувства доброжелательности;</w:t>
      </w:r>
    </w:p>
    <w:p w14:paraId="02E07365">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48A9E40D">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3E01A2D">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 учить детей совместной деятельности, насыщать их жизнь событиями, которые сплачивали бы и объединяли ребят;</w:t>
      </w:r>
    </w:p>
    <w:p w14:paraId="017F98CD">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 воспитывать в детях чувство ответственности перед группой за свое поведение.</w:t>
      </w:r>
    </w:p>
    <w:p w14:paraId="4D7C2C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Ценности и цели профессионально-родительской общности</w:t>
      </w:r>
    </w:p>
    <w:p w14:paraId="5496CD74">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bCs/>
          <w:i/>
          <w:sz w:val="24"/>
          <w:szCs w:val="24"/>
        </w:rPr>
        <w:t>Профессионально-родительская общность</w:t>
      </w:r>
      <w:r>
        <w:rPr>
          <w:rFonts w:ascii="Times New Roman" w:hAnsi="Times New Roman" w:eastAsia="Calibri"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5DB4E55F">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14:paraId="41C275DA">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14:paraId="57BFC2D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Ценности и цели детско-взрослой общности</w:t>
      </w:r>
    </w:p>
    <w:p w14:paraId="7E66BBB8">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bCs/>
          <w:i/>
          <w:sz w:val="24"/>
          <w:szCs w:val="24"/>
        </w:rPr>
        <w:t>Детско-взрослая общность</w:t>
      </w:r>
      <w:r>
        <w:rPr>
          <w:rFonts w:ascii="Times New Roman" w:hAnsi="Times New Roman" w:eastAsia="Calibri" w:cs="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14:paraId="0F4CF4DF">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380F05BB">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Общность строится и задается системой связей и отношений ее участников. </w:t>
      </w:r>
    </w:p>
    <w:p w14:paraId="71A1CE58">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В каждом возрасте и каждом случае она обладать своей спецификой в зависимости от решаемых воспитательных задач.</w:t>
      </w:r>
    </w:p>
    <w:p w14:paraId="3139F63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Особенности организации всех общностей и их роль в процессе воспитания детей</w:t>
      </w:r>
    </w:p>
    <w:p w14:paraId="58B319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14:paraId="3DC488E8">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Особенности организации всех общностей определяются системой взаимосвязей их участников. </w:t>
      </w:r>
    </w:p>
    <w:p w14:paraId="678479E4">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14:paraId="10C9364A">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14:paraId="622119EE">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Деятельность профессионально-родительской общности способствует формированию единого подхода к воспитанию детей в семье и ДОО.</w:t>
      </w:r>
    </w:p>
    <w:p w14:paraId="2582A3EF">
      <w:pPr>
        <w:pStyle w:val="12"/>
        <w:spacing w:after="0"/>
        <w:ind w:right="847" w:firstLine="708"/>
        <w:jc w:val="both"/>
      </w:pPr>
      <w:r>
        <w:t>Воспитывающая среда – это особая форма организации образовательного процесса,</w:t>
      </w:r>
      <w:r>
        <w:rPr>
          <w:spacing w:val="1"/>
        </w:rPr>
        <w:t xml:space="preserve"> </w:t>
      </w:r>
      <w:r>
        <w:t>реализующего цель и задачи воспитания. Воспитывающая среда определяется целью и</w:t>
      </w:r>
      <w:r>
        <w:rPr>
          <w:spacing w:val="1"/>
        </w:rPr>
        <w:t xml:space="preserve"> </w:t>
      </w:r>
      <w:r>
        <w:t>задачами воспитания, духовно-нравственными и социокультурными ценностями, образцами и</w:t>
      </w:r>
      <w:r>
        <w:rPr>
          <w:spacing w:val="-57"/>
        </w:rPr>
        <w:t xml:space="preserve"> </w:t>
      </w:r>
      <w:r>
        <w:t>практиками. Основными характеристиками воспитывающей среды являются ее насыщенность</w:t>
      </w:r>
      <w:r>
        <w:rPr>
          <w:spacing w:val="-57"/>
        </w:rPr>
        <w:t xml:space="preserve"> </w:t>
      </w:r>
      <w:r>
        <w:t>и</w:t>
      </w:r>
      <w:r>
        <w:rPr>
          <w:spacing w:val="2"/>
        </w:rPr>
        <w:t xml:space="preserve"> </w:t>
      </w:r>
      <w:r>
        <w:t>структурированность.</w:t>
      </w:r>
    </w:p>
    <w:p w14:paraId="6A8D8DD5">
      <w:pPr>
        <w:pStyle w:val="12"/>
        <w:spacing w:after="0"/>
        <w:ind w:right="526"/>
        <w:jc w:val="both"/>
        <w:rPr>
          <w:spacing w:val="1"/>
        </w:rPr>
      </w:pPr>
      <w:r>
        <w:rPr>
          <w:b/>
        </w:rPr>
        <w:t>Культура поведения воспитателя в общностях</w:t>
      </w:r>
      <w:r>
        <w:t xml:space="preserve"> как значимая составляющая уклада.</w:t>
      </w:r>
      <w:r>
        <w:rPr>
          <w:spacing w:val="1"/>
        </w:rPr>
        <w:t xml:space="preserve"> </w:t>
      </w:r>
    </w:p>
    <w:p w14:paraId="506257D3">
      <w:pPr>
        <w:pStyle w:val="12"/>
        <w:spacing w:after="0"/>
        <w:ind w:right="526"/>
        <w:jc w:val="both"/>
        <w:rPr>
          <w:spacing w:val="1"/>
        </w:rPr>
      </w:pPr>
      <w:r>
        <w:t>Культура</w:t>
      </w:r>
      <w:r>
        <w:rPr>
          <w:spacing w:val="1"/>
        </w:rPr>
        <w:t xml:space="preserve"> </w:t>
      </w:r>
      <w:r>
        <w:t>поведения взрослых в</w:t>
      </w:r>
      <w:r>
        <w:rPr>
          <w:spacing w:val="1"/>
        </w:rPr>
        <w:t xml:space="preserve"> </w:t>
      </w:r>
      <w:r>
        <w:t>детском</w:t>
      </w:r>
      <w:r>
        <w:rPr>
          <w:spacing w:val="60"/>
        </w:rPr>
        <w:t xml:space="preserve"> </w:t>
      </w:r>
      <w:r>
        <w:t>саду направлена</w:t>
      </w:r>
      <w:r>
        <w:rPr>
          <w:spacing w:val="60"/>
        </w:rPr>
        <w:t xml:space="preserve"> </w:t>
      </w:r>
      <w:r>
        <w:t>на</w:t>
      </w:r>
      <w:r>
        <w:rPr>
          <w:spacing w:val="60"/>
        </w:rPr>
        <w:t xml:space="preserve"> </w:t>
      </w:r>
      <w:r>
        <w:t>создание воспитывающей среды</w:t>
      </w:r>
      <w:r>
        <w:rPr>
          <w:spacing w:val="1"/>
        </w:rPr>
        <w:t xml:space="preserve"> </w:t>
      </w:r>
      <w:r>
        <w:t>как</w:t>
      </w:r>
      <w:r>
        <w:rPr>
          <w:spacing w:val="1"/>
        </w:rPr>
        <w:t xml:space="preserve"> </w:t>
      </w:r>
      <w:r>
        <w:t>условия</w:t>
      </w:r>
      <w:r>
        <w:rPr>
          <w:spacing w:val="1"/>
        </w:rPr>
        <w:t xml:space="preserve"> </w:t>
      </w:r>
      <w:r>
        <w:t>решения</w:t>
      </w:r>
      <w:r>
        <w:rPr>
          <w:spacing w:val="1"/>
        </w:rPr>
        <w:t xml:space="preserve"> </w:t>
      </w:r>
      <w:r>
        <w:t>возрастных</w:t>
      </w:r>
      <w:r>
        <w:rPr>
          <w:spacing w:val="1"/>
        </w:rPr>
        <w:t xml:space="preserve"> </w:t>
      </w:r>
      <w:r>
        <w:t>задач</w:t>
      </w:r>
      <w:r>
        <w:rPr>
          <w:spacing w:val="1"/>
        </w:rPr>
        <w:t xml:space="preserve"> </w:t>
      </w:r>
      <w:r>
        <w:t>воспитания.</w:t>
      </w:r>
      <w:r>
        <w:rPr>
          <w:spacing w:val="1"/>
        </w:rPr>
        <w:t xml:space="preserve"> </w:t>
      </w:r>
      <w:r>
        <w:t>Общая</w:t>
      </w:r>
      <w:r>
        <w:rPr>
          <w:spacing w:val="1"/>
        </w:rPr>
        <w:t xml:space="preserve"> </w:t>
      </w:r>
      <w:r>
        <w:t>психологическая</w:t>
      </w:r>
      <w:r>
        <w:rPr>
          <w:spacing w:val="1"/>
        </w:rPr>
        <w:t xml:space="preserve"> </w:t>
      </w:r>
      <w:r>
        <w:t>атмосфера,</w:t>
      </w:r>
      <w:r>
        <w:rPr>
          <w:spacing w:val="-57"/>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 планов – это необходимые условия нормальной жизни и развития детей.</w:t>
      </w:r>
      <w:r>
        <w:rPr>
          <w:spacing w:val="1"/>
        </w:rPr>
        <w:t xml:space="preserve"> </w:t>
      </w:r>
    </w:p>
    <w:p w14:paraId="365E0CE4">
      <w:pPr>
        <w:pStyle w:val="12"/>
        <w:spacing w:after="0"/>
        <w:ind w:right="526"/>
        <w:jc w:val="both"/>
      </w:pPr>
      <w:r>
        <w:t>Воспитатель</w:t>
      </w:r>
      <w:r>
        <w:rPr>
          <w:spacing w:val="37"/>
        </w:rPr>
        <w:t xml:space="preserve"> </w:t>
      </w:r>
      <w:r>
        <w:t>должен</w:t>
      </w:r>
      <w:r>
        <w:rPr>
          <w:spacing w:val="37"/>
        </w:rPr>
        <w:t xml:space="preserve"> </w:t>
      </w:r>
      <w:r>
        <w:t>соблюдать</w:t>
      </w:r>
      <w:r>
        <w:rPr>
          <w:spacing w:val="42"/>
        </w:rPr>
        <w:t xml:space="preserve"> </w:t>
      </w:r>
      <w:r>
        <w:t>кодекс</w:t>
      </w:r>
      <w:r>
        <w:rPr>
          <w:spacing w:val="40"/>
        </w:rPr>
        <w:t xml:space="preserve"> </w:t>
      </w:r>
      <w:r>
        <w:t>нормы</w:t>
      </w:r>
      <w:r>
        <w:rPr>
          <w:spacing w:val="38"/>
        </w:rPr>
        <w:t xml:space="preserve"> </w:t>
      </w:r>
      <w:r>
        <w:t>профессиональной</w:t>
      </w:r>
      <w:r>
        <w:rPr>
          <w:spacing w:val="37"/>
        </w:rPr>
        <w:t xml:space="preserve"> </w:t>
      </w:r>
      <w:r>
        <w:t>этики</w:t>
      </w:r>
      <w:r>
        <w:rPr>
          <w:spacing w:val="37"/>
        </w:rPr>
        <w:t xml:space="preserve"> </w:t>
      </w:r>
      <w:r>
        <w:t>и</w:t>
      </w:r>
      <w:r>
        <w:rPr>
          <w:spacing w:val="37"/>
        </w:rPr>
        <w:t xml:space="preserve"> </w:t>
      </w:r>
      <w:r>
        <w:t>поведения:</w:t>
      </w:r>
    </w:p>
    <w:p w14:paraId="3FEE2BE2">
      <w:pPr>
        <w:widowControl w:val="0"/>
        <w:tabs>
          <w:tab w:val="left" w:pos="1005"/>
          <w:tab w:val="left" w:pos="2030"/>
          <w:tab w:val="left" w:pos="2932"/>
          <w:tab w:val="left" w:pos="4049"/>
          <w:tab w:val="left" w:pos="5315"/>
          <w:tab w:val="left" w:pos="6649"/>
          <w:tab w:val="left" w:pos="7027"/>
          <w:tab w:val="left" w:pos="8625"/>
          <w:tab w:val="left" w:pos="9929"/>
          <w:tab w:val="left" w:pos="10308"/>
        </w:tabs>
        <w:autoSpaceDE w:val="0"/>
        <w:autoSpaceDN w:val="0"/>
        <w:spacing w:after="0" w:line="240" w:lineRule="auto"/>
        <w:ind w:right="532"/>
        <w:jc w:val="both"/>
        <w:rPr>
          <w:rFonts w:ascii="Times New Roman" w:hAnsi="Times New Roman" w:cs="Times New Roman"/>
          <w:sz w:val="24"/>
          <w:szCs w:val="24"/>
        </w:rPr>
      </w:pPr>
      <w:r>
        <w:rPr>
          <w:rFonts w:ascii="Times New Roman" w:hAnsi="Times New Roman" w:cs="Times New Roman"/>
          <w:sz w:val="24"/>
          <w:szCs w:val="24"/>
        </w:rPr>
        <w:t>-педагог</w:t>
      </w:r>
      <w:r>
        <w:rPr>
          <w:rFonts w:ascii="Times New Roman" w:hAnsi="Times New Roman" w:cs="Times New Roman"/>
          <w:sz w:val="24"/>
          <w:szCs w:val="24"/>
        </w:rPr>
        <w:tab/>
      </w:r>
      <w:r>
        <w:rPr>
          <w:rFonts w:ascii="Times New Roman" w:hAnsi="Times New Roman" w:cs="Times New Roman"/>
          <w:sz w:val="24"/>
          <w:szCs w:val="24"/>
        </w:rPr>
        <w:t>всегда</w:t>
      </w:r>
      <w:r>
        <w:rPr>
          <w:rFonts w:ascii="Times New Roman" w:hAnsi="Times New Roman" w:cs="Times New Roman"/>
          <w:sz w:val="24"/>
          <w:szCs w:val="24"/>
        </w:rPr>
        <w:tab/>
      </w:r>
      <w:r>
        <w:rPr>
          <w:rFonts w:ascii="Times New Roman" w:hAnsi="Times New Roman" w:cs="Times New Roman"/>
          <w:sz w:val="24"/>
          <w:szCs w:val="24"/>
        </w:rPr>
        <w:t>выходит</w:t>
      </w:r>
      <w:r>
        <w:rPr>
          <w:rFonts w:ascii="Times New Roman" w:hAnsi="Times New Roman" w:cs="Times New Roman"/>
          <w:sz w:val="24"/>
          <w:szCs w:val="24"/>
        </w:rPr>
        <w:tab/>
      </w:r>
      <w:r>
        <w:rPr>
          <w:rFonts w:ascii="Times New Roman" w:hAnsi="Times New Roman" w:cs="Times New Roman"/>
          <w:sz w:val="24"/>
          <w:szCs w:val="24"/>
        </w:rPr>
        <w:t>навстречу</w:t>
      </w:r>
      <w:r>
        <w:rPr>
          <w:rFonts w:ascii="Times New Roman" w:hAnsi="Times New Roman" w:cs="Times New Roman"/>
          <w:sz w:val="24"/>
          <w:szCs w:val="24"/>
        </w:rPr>
        <w:tab/>
      </w:r>
      <w:r>
        <w:rPr>
          <w:rFonts w:ascii="Times New Roman" w:hAnsi="Times New Roman" w:cs="Times New Roman"/>
          <w:sz w:val="24"/>
          <w:szCs w:val="24"/>
        </w:rPr>
        <w:t>родителям</w:t>
      </w:r>
      <w:r>
        <w:rPr>
          <w:rFonts w:ascii="Times New Roman" w:hAnsi="Times New Roman" w:cs="Times New Roman"/>
          <w:sz w:val="24"/>
          <w:szCs w:val="24"/>
        </w:rPr>
        <w:tab/>
      </w:r>
      <w:r>
        <w:rPr>
          <w:rFonts w:ascii="Times New Roman" w:hAnsi="Times New Roman" w:cs="Times New Roman"/>
          <w:sz w:val="24"/>
          <w:szCs w:val="24"/>
        </w:rPr>
        <w:t>и приветствует</w:t>
      </w:r>
      <w:r>
        <w:rPr>
          <w:rFonts w:ascii="Times New Roman" w:hAnsi="Times New Roman" w:cs="Times New Roman"/>
          <w:sz w:val="24"/>
          <w:szCs w:val="24"/>
        </w:rPr>
        <w:tab/>
      </w:r>
      <w:r>
        <w:rPr>
          <w:rFonts w:ascii="Times New Roman" w:hAnsi="Times New Roman" w:cs="Times New Roman"/>
          <w:sz w:val="24"/>
          <w:szCs w:val="24"/>
        </w:rPr>
        <w:t xml:space="preserve">родителей и </w:t>
      </w:r>
      <w:r>
        <w:rPr>
          <w:rFonts w:ascii="Times New Roman" w:hAnsi="Times New Roman" w:cs="Times New Roman"/>
          <w:spacing w:val="-2"/>
          <w:sz w:val="24"/>
          <w:szCs w:val="24"/>
        </w:rPr>
        <w:t>детей</w:t>
      </w:r>
      <w:r>
        <w:rPr>
          <w:rFonts w:ascii="Times New Roman" w:hAnsi="Times New Roman" w:cs="Times New Roman"/>
          <w:spacing w:val="-57"/>
          <w:sz w:val="24"/>
          <w:szCs w:val="24"/>
        </w:rPr>
        <w:t xml:space="preserve">     </w:t>
      </w:r>
      <w:r>
        <w:rPr>
          <w:rFonts w:ascii="Times New Roman" w:hAnsi="Times New Roman" w:cs="Times New Roman"/>
          <w:sz w:val="24"/>
          <w:szCs w:val="24"/>
        </w:rPr>
        <w:t>первым;</w:t>
      </w:r>
    </w:p>
    <w:p w14:paraId="63D38AF1">
      <w:pPr>
        <w:widowControl w:val="0"/>
        <w:tabs>
          <w:tab w:val="left" w:pos="1010"/>
          <w:tab w:val="left" w:pos="2771"/>
          <w:tab w:val="left" w:pos="3919"/>
          <w:tab w:val="left" w:pos="5599"/>
          <w:tab w:val="left" w:pos="7969"/>
          <w:tab w:val="left" w:pos="954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улыбка</w:t>
      </w:r>
      <w:r>
        <w:rPr>
          <w:rFonts w:ascii="Times New Roman" w:hAnsi="Times New Roman" w:cs="Times New Roman"/>
          <w:sz w:val="24"/>
          <w:szCs w:val="24"/>
        </w:rPr>
        <w:tab/>
      </w:r>
      <w:r>
        <w:rPr>
          <w:rFonts w:ascii="Times New Roman" w:hAnsi="Times New Roman" w:cs="Times New Roman"/>
          <w:sz w:val="24"/>
          <w:szCs w:val="24"/>
        </w:rPr>
        <w:t>– всегда обязательная часть приветствия;</w:t>
      </w:r>
    </w:p>
    <w:p w14:paraId="11179621">
      <w:pPr>
        <w:widowControl w:val="0"/>
        <w:tabs>
          <w:tab w:val="left" w:pos="1005"/>
          <w:tab w:val="left" w:pos="2232"/>
          <w:tab w:val="left" w:pos="3757"/>
          <w:tab w:val="left" w:pos="5057"/>
          <w:tab w:val="left" w:pos="5628"/>
          <w:tab w:val="left" w:pos="7090"/>
          <w:tab w:val="left" w:pos="7786"/>
          <w:tab w:val="left" w:pos="8467"/>
          <w:tab w:val="left" w:pos="9359"/>
          <w:tab w:val="left" w:pos="1008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w:t>
      </w:r>
      <w:r>
        <w:rPr>
          <w:rFonts w:ascii="Times New Roman" w:hAnsi="Times New Roman" w:cs="Times New Roman"/>
          <w:sz w:val="24"/>
          <w:szCs w:val="24"/>
        </w:rPr>
        <w:tab/>
      </w:r>
      <w:r>
        <w:rPr>
          <w:rFonts w:ascii="Times New Roman" w:hAnsi="Times New Roman" w:cs="Times New Roman"/>
          <w:sz w:val="24"/>
          <w:szCs w:val="24"/>
        </w:rPr>
        <w:t>описывает</w:t>
      </w:r>
      <w:r>
        <w:rPr>
          <w:rFonts w:ascii="Times New Roman" w:hAnsi="Times New Roman" w:cs="Times New Roman"/>
          <w:sz w:val="24"/>
          <w:szCs w:val="24"/>
        </w:rPr>
        <w:tab/>
      </w:r>
      <w:r>
        <w:rPr>
          <w:rFonts w:ascii="Times New Roman" w:hAnsi="Times New Roman" w:cs="Times New Roman"/>
          <w:sz w:val="24"/>
          <w:szCs w:val="24"/>
        </w:rPr>
        <w:t>события и ситуации, но не</w:t>
      </w:r>
      <w:r>
        <w:rPr>
          <w:rFonts w:ascii="Times New Roman" w:hAnsi="Times New Roman" w:cs="Times New Roman"/>
          <w:sz w:val="24"/>
          <w:szCs w:val="24"/>
        </w:rPr>
        <w:tab/>
      </w:r>
      <w:r>
        <w:rPr>
          <w:rFonts w:ascii="Times New Roman" w:hAnsi="Times New Roman" w:cs="Times New Roman"/>
          <w:sz w:val="24"/>
          <w:szCs w:val="24"/>
        </w:rPr>
        <w:t>даёт</w:t>
      </w:r>
      <w:r>
        <w:rPr>
          <w:rFonts w:ascii="Times New Roman" w:hAnsi="Times New Roman" w:cs="Times New Roman"/>
          <w:sz w:val="24"/>
          <w:szCs w:val="24"/>
        </w:rPr>
        <w:tab/>
      </w:r>
      <w:r>
        <w:rPr>
          <w:rFonts w:ascii="Times New Roman" w:hAnsi="Times New Roman" w:cs="Times New Roman"/>
          <w:sz w:val="24"/>
          <w:szCs w:val="24"/>
        </w:rPr>
        <w:t>им оценки;</w:t>
      </w:r>
    </w:p>
    <w:p w14:paraId="02A8F952">
      <w:pPr>
        <w:widowControl w:val="0"/>
        <w:tabs>
          <w:tab w:val="left" w:pos="1005"/>
          <w:tab w:val="left" w:pos="4057"/>
          <w:tab w:val="left" w:pos="6851"/>
          <w:tab w:val="left" w:pos="10356"/>
        </w:tabs>
        <w:autoSpaceDE w:val="0"/>
        <w:autoSpaceDN w:val="0"/>
        <w:spacing w:after="0" w:line="240" w:lineRule="auto"/>
        <w:ind w:right="528"/>
        <w:jc w:val="both"/>
        <w:rPr>
          <w:rFonts w:ascii="Times New Roman" w:hAnsi="Times New Roman" w:cs="Times New Roman"/>
          <w:sz w:val="24"/>
          <w:szCs w:val="24"/>
        </w:rPr>
      </w:pPr>
      <w:r>
        <w:rPr>
          <w:rFonts w:ascii="Times New Roman" w:hAnsi="Times New Roman" w:cs="Times New Roman"/>
          <w:sz w:val="24"/>
          <w:szCs w:val="24"/>
        </w:rPr>
        <w:t>-педагог</w:t>
      </w:r>
      <w:r>
        <w:rPr>
          <w:rFonts w:ascii="Times New Roman" w:hAnsi="Times New Roman" w:cs="Times New Roman"/>
          <w:spacing w:val="61"/>
          <w:sz w:val="24"/>
          <w:szCs w:val="24"/>
        </w:rPr>
        <w:t xml:space="preserve"> </w:t>
      </w:r>
      <w:r>
        <w:rPr>
          <w:rFonts w:ascii="Times New Roman" w:hAnsi="Times New Roman" w:cs="Times New Roman"/>
          <w:sz w:val="24"/>
          <w:szCs w:val="24"/>
        </w:rPr>
        <w:t>не</w:t>
      </w:r>
      <w:r>
        <w:rPr>
          <w:rFonts w:ascii="Times New Roman" w:hAnsi="Times New Roman" w:cs="Times New Roman"/>
          <w:spacing w:val="61"/>
          <w:sz w:val="24"/>
          <w:szCs w:val="24"/>
        </w:rPr>
        <w:t xml:space="preserve"> </w:t>
      </w:r>
      <w:r>
        <w:rPr>
          <w:rFonts w:ascii="Times New Roman" w:hAnsi="Times New Roman" w:cs="Times New Roman"/>
          <w:sz w:val="24"/>
          <w:szCs w:val="24"/>
        </w:rPr>
        <w:t>обвиняет</w:t>
      </w:r>
      <w:r>
        <w:rPr>
          <w:rFonts w:ascii="Times New Roman" w:hAnsi="Times New Roman" w:cs="Times New Roman"/>
          <w:spacing w:val="6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61"/>
          <w:sz w:val="24"/>
          <w:szCs w:val="24"/>
        </w:rPr>
        <w:t xml:space="preserve"> </w:t>
      </w:r>
      <w:r>
        <w:rPr>
          <w:rFonts w:ascii="Times New Roman" w:hAnsi="Times New Roman" w:cs="Times New Roman"/>
          <w:sz w:val="24"/>
          <w:szCs w:val="24"/>
        </w:rPr>
        <w:t>и</w:t>
      </w:r>
      <w:r>
        <w:rPr>
          <w:rFonts w:ascii="Times New Roman" w:hAnsi="Times New Roman" w:cs="Times New Roman"/>
          <w:spacing w:val="61"/>
          <w:sz w:val="24"/>
          <w:szCs w:val="24"/>
        </w:rPr>
        <w:t xml:space="preserve"> </w:t>
      </w:r>
      <w:r>
        <w:rPr>
          <w:rFonts w:ascii="Times New Roman" w:hAnsi="Times New Roman" w:cs="Times New Roman"/>
          <w:sz w:val="24"/>
          <w:szCs w:val="24"/>
        </w:rPr>
        <w:t>не</w:t>
      </w:r>
      <w:r>
        <w:rPr>
          <w:rFonts w:ascii="Times New Roman" w:hAnsi="Times New Roman" w:cs="Times New Roman"/>
          <w:spacing w:val="61"/>
          <w:sz w:val="24"/>
          <w:szCs w:val="24"/>
        </w:rPr>
        <w:t xml:space="preserve"> </w:t>
      </w:r>
      <w:r>
        <w:rPr>
          <w:rFonts w:ascii="Times New Roman" w:hAnsi="Times New Roman" w:cs="Times New Roman"/>
          <w:sz w:val="24"/>
          <w:szCs w:val="24"/>
        </w:rPr>
        <w:t>возлагает</w:t>
      </w:r>
      <w:r>
        <w:rPr>
          <w:rFonts w:ascii="Times New Roman" w:hAnsi="Times New Roman" w:cs="Times New Roman"/>
          <w:spacing w:val="61"/>
          <w:sz w:val="24"/>
          <w:szCs w:val="24"/>
        </w:rPr>
        <w:t xml:space="preserve"> </w:t>
      </w:r>
      <w:r>
        <w:rPr>
          <w:rFonts w:ascii="Times New Roman" w:hAnsi="Times New Roman" w:cs="Times New Roman"/>
          <w:sz w:val="24"/>
          <w:szCs w:val="24"/>
        </w:rPr>
        <w:t>на</w:t>
      </w:r>
      <w:r>
        <w:rPr>
          <w:rFonts w:ascii="Times New Roman" w:hAnsi="Times New Roman" w:cs="Times New Roman"/>
          <w:spacing w:val="61"/>
          <w:sz w:val="24"/>
          <w:szCs w:val="24"/>
        </w:rPr>
        <w:t xml:space="preserve"> </w:t>
      </w:r>
      <w:r>
        <w:rPr>
          <w:rFonts w:ascii="Times New Roman" w:hAnsi="Times New Roman" w:cs="Times New Roman"/>
          <w:sz w:val="24"/>
          <w:szCs w:val="24"/>
        </w:rPr>
        <w:t>них</w:t>
      </w:r>
      <w:r>
        <w:rPr>
          <w:rFonts w:ascii="Times New Roman" w:hAnsi="Times New Roman" w:cs="Times New Roman"/>
          <w:spacing w:val="61"/>
          <w:sz w:val="24"/>
          <w:szCs w:val="24"/>
        </w:rPr>
        <w:t xml:space="preserve"> </w:t>
      </w:r>
      <w:r>
        <w:rPr>
          <w:rFonts w:ascii="Times New Roman" w:hAnsi="Times New Roman" w:cs="Times New Roman"/>
          <w:sz w:val="24"/>
          <w:szCs w:val="24"/>
        </w:rPr>
        <w:t>ответственность   за   поведение</w:t>
      </w:r>
      <w:r>
        <w:rPr>
          <w:rFonts w:ascii="Times New Roman" w:hAnsi="Times New Roman" w:cs="Times New Roman"/>
          <w:spacing w:val="-57"/>
          <w:sz w:val="24"/>
          <w:szCs w:val="24"/>
        </w:rPr>
        <w:t xml:space="preserve"> </w:t>
      </w:r>
      <w:r>
        <w:rPr>
          <w:rFonts w:ascii="Times New Roman" w:hAnsi="Times New Roman" w:cs="Times New Roman"/>
          <w:sz w:val="24"/>
          <w:szCs w:val="24"/>
        </w:rPr>
        <w:t>детей</w:t>
      </w:r>
      <w:r>
        <w:rPr>
          <w:rFonts w:ascii="Times New Roman" w:hAnsi="Times New Roman" w:cs="Times New Roman"/>
          <w:sz w:val="24"/>
          <w:szCs w:val="24"/>
        </w:rPr>
        <w:tab/>
      </w:r>
    </w:p>
    <w:p w14:paraId="61874D42">
      <w:pPr>
        <w:widowControl w:val="0"/>
        <w:tabs>
          <w:tab w:val="left" w:pos="1005"/>
          <w:tab w:val="left" w:pos="4057"/>
          <w:tab w:val="left" w:pos="6851"/>
          <w:tab w:val="left" w:pos="10356"/>
        </w:tabs>
        <w:autoSpaceDE w:val="0"/>
        <w:autoSpaceDN w:val="0"/>
        <w:spacing w:after="0" w:line="240" w:lineRule="auto"/>
        <w:ind w:right="528"/>
        <w:jc w:val="both"/>
        <w:rPr>
          <w:rFonts w:ascii="Times New Roman" w:hAnsi="Times New Roman" w:cs="Times New Roman"/>
          <w:sz w:val="24"/>
          <w:szCs w:val="24"/>
        </w:rPr>
      </w:pPr>
      <w:r>
        <w:rPr>
          <w:rFonts w:ascii="Times New Roman" w:hAnsi="Times New Roman" w:cs="Times New Roman"/>
          <w:sz w:val="24"/>
          <w:szCs w:val="24"/>
        </w:rPr>
        <w:t xml:space="preserve">в детском </w:t>
      </w:r>
      <w:r>
        <w:rPr>
          <w:rFonts w:ascii="Times New Roman" w:hAnsi="Times New Roman" w:cs="Times New Roman"/>
          <w:spacing w:val="-1"/>
          <w:sz w:val="24"/>
          <w:szCs w:val="24"/>
        </w:rPr>
        <w:t>саду;</w:t>
      </w:r>
    </w:p>
    <w:p w14:paraId="2220BB04">
      <w:pPr>
        <w:pStyle w:val="21"/>
        <w:widowControl w:val="0"/>
        <w:numPr>
          <w:ilvl w:val="0"/>
          <w:numId w:val="24"/>
        </w:numPr>
        <w:tabs>
          <w:tab w:val="left" w:pos="1005"/>
          <w:tab w:val="left" w:pos="1781"/>
          <w:tab w:val="left" w:pos="3110"/>
          <w:tab w:val="left" w:pos="4299"/>
          <w:tab w:val="left" w:pos="4851"/>
          <w:tab w:val="left" w:pos="6807"/>
          <w:tab w:val="left" w:pos="8535"/>
          <w:tab w:val="left" w:pos="10137"/>
        </w:tabs>
        <w:autoSpaceDE w:val="0"/>
        <w:autoSpaceDN w:val="0"/>
        <w:spacing w:after="0" w:line="240" w:lineRule="auto"/>
        <w:ind w:left="1004" w:hanging="193"/>
        <w:contextualSpacing w:val="0"/>
        <w:jc w:val="both"/>
        <w:rPr>
          <w:rFonts w:ascii="Times New Roman" w:hAnsi="Times New Roman" w:cs="Times New Roman"/>
          <w:sz w:val="24"/>
          <w:szCs w:val="24"/>
        </w:rPr>
      </w:pPr>
      <w:r>
        <w:rPr>
          <w:rFonts w:ascii="Times New Roman" w:hAnsi="Times New Roman" w:cs="Times New Roman"/>
          <w:sz w:val="24"/>
          <w:szCs w:val="24"/>
        </w:rPr>
        <w:t>Тон общения ровный и дружелюбный, исключается повышение голоса;</w:t>
      </w:r>
    </w:p>
    <w:p w14:paraId="43C51920">
      <w:pPr>
        <w:pStyle w:val="21"/>
        <w:widowControl w:val="0"/>
        <w:numPr>
          <w:ilvl w:val="0"/>
          <w:numId w:val="24"/>
        </w:numPr>
        <w:tabs>
          <w:tab w:val="left" w:pos="1010"/>
          <w:tab w:val="left" w:pos="3623"/>
          <w:tab w:val="left" w:pos="5941"/>
          <w:tab w:val="left" w:pos="7247"/>
          <w:tab w:val="left" w:pos="9397"/>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личности воспитанника;</w:t>
      </w:r>
    </w:p>
    <w:p w14:paraId="565C46DF">
      <w:pPr>
        <w:pStyle w:val="21"/>
        <w:widowControl w:val="0"/>
        <w:numPr>
          <w:ilvl w:val="0"/>
          <w:numId w:val="24"/>
        </w:numPr>
        <w:tabs>
          <w:tab w:val="left" w:pos="1010"/>
          <w:tab w:val="left" w:pos="2296"/>
          <w:tab w:val="left" w:pos="4569"/>
          <w:tab w:val="left" w:pos="5965"/>
          <w:tab w:val="left" w:pos="7783"/>
          <w:tab w:val="left" w:pos="8464"/>
          <w:tab w:val="left" w:pos="10426"/>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умение заинтересованно слушать собеседника и сопереживать ему;</w:t>
      </w:r>
    </w:p>
    <w:p w14:paraId="575B02F0">
      <w:pPr>
        <w:pStyle w:val="21"/>
        <w:widowControl w:val="0"/>
        <w:numPr>
          <w:ilvl w:val="0"/>
          <w:numId w:val="24"/>
        </w:numPr>
        <w:tabs>
          <w:tab w:val="left" w:pos="1010"/>
          <w:tab w:val="left" w:pos="2424"/>
          <w:tab w:val="left" w:pos="3792"/>
          <w:tab w:val="left" w:pos="4603"/>
          <w:tab w:val="left" w:pos="6177"/>
          <w:tab w:val="left" w:pos="8335"/>
          <w:tab w:val="left" w:pos="10427"/>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умение видеть и слышать</w:t>
      </w:r>
      <w:r>
        <w:rPr>
          <w:rFonts w:ascii="Times New Roman" w:hAnsi="Times New Roman" w:cs="Times New Roman"/>
          <w:sz w:val="24"/>
          <w:szCs w:val="24"/>
        </w:rPr>
        <w:tab/>
      </w:r>
      <w:r>
        <w:rPr>
          <w:rFonts w:ascii="Times New Roman" w:hAnsi="Times New Roman" w:cs="Times New Roman"/>
          <w:sz w:val="24"/>
          <w:szCs w:val="24"/>
        </w:rPr>
        <w:t>воспитанника, сопереживать ему;</w:t>
      </w:r>
    </w:p>
    <w:p w14:paraId="2ED1AF02">
      <w:pPr>
        <w:pStyle w:val="21"/>
        <w:widowControl w:val="0"/>
        <w:numPr>
          <w:ilvl w:val="0"/>
          <w:numId w:val="24"/>
        </w:numPr>
        <w:tabs>
          <w:tab w:val="left" w:pos="1010"/>
          <w:tab w:val="left" w:pos="3344"/>
          <w:tab w:val="left" w:pos="3896"/>
          <w:tab w:val="left" w:pos="5916"/>
          <w:tab w:val="left" w:pos="7350"/>
          <w:tab w:val="left" w:pos="7882"/>
          <w:tab w:val="left" w:pos="9556"/>
          <w:tab w:val="left" w:pos="10084"/>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уравновешенность и самообладание, выдержка</w:t>
      </w:r>
      <w:r>
        <w:rPr>
          <w:rFonts w:ascii="Times New Roman" w:hAnsi="Times New Roman" w:cs="Times New Roman"/>
          <w:sz w:val="24"/>
          <w:szCs w:val="24"/>
        </w:rPr>
        <w:tab/>
      </w:r>
      <w:r>
        <w:rPr>
          <w:rFonts w:ascii="Times New Roman" w:hAnsi="Times New Roman" w:cs="Times New Roman"/>
          <w:sz w:val="24"/>
          <w:szCs w:val="24"/>
        </w:rPr>
        <w:t>в отношениях</w:t>
      </w:r>
      <w:r>
        <w:rPr>
          <w:rFonts w:ascii="Times New Roman" w:hAnsi="Times New Roman" w:cs="Times New Roman"/>
          <w:sz w:val="24"/>
          <w:szCs w:val="24"/>
        </w:rPr>
        <w:tab/>
      </w:r>
      <w:r>
        <w:rPr>
          <w:rFonts w:ascii="Times New Roman" w:hAnsi="Times New Roman" w:cs="Times New Roman"/>
          <w:sz w:val="24"/>
          <w:szCs w:val="24"/>
        </w:rPr>
        <w:t>с детьми;</w:t>
      </w:r>
    </w:p>
    <w:p w14:paraId="62C0A813">
      <w:pPr>
        <w:pStyle w:val="21"/>
        <w:widowControl w:val="0"/>
        <w:numPr>
          <w:ilvl w:val="0"/>
          <w:numId w:val="24"/>
        </w:numPr>
        <w:tabs>
          <w:tab w:val="left" w:pos="1010"/>
          <w:tab w:val="left" w:pos="1450"/>
          <w:tab w:val="left" w:pos="1944"/>
          <w:tab w:val="left" w:pos="2879"/>
          <w:tab w:val="left" w:pos="3009"/>
          <w:tab w:val="left" w:pos="3210"/>
          <w:tab w:val="left" w:pos="3512"/>
          <w:tab w:val="left" w:pos="4927"/>
          <w:tab w:val="left" w:pos="5455"/>
          <w:tab w:val="left" w:pos="6937"/>
          <w:tab w:val="left" w:pos="7372"/>
          <w:tab w:val="left" w:pos="7469"/>
          <w:tab w:val="left" w:pos="9056"/>
          <w:tab w:val="left" w:pos="9259"/>
          <w:tab w:val="left" w:pos="9372"/>
          <w:tab w:val="left" w:pos="9794"/>
          <w:tab w:val="left" w:pos="10269"/>
        </w:tabs>
        <w:autoSpaceDE w:val="0"/>
        <w:autoSpaceDN w:val="0"/>
        <w:spacing w:after="0" w:line="240" w:lineRule="auto"/>
        <w:ind w:right="518" w:firstLine="0"/>
        <w:contextualSpacing w:val="0"/>
        <w:jc w:val="both"/>
        <w:rPr>
          <w:rFonts w:ascii="Times New Roman" w:hAnsi="Times New Roman" w:cs="Times New Roman"/>
          <w:sz w:val="24"/>
          <w:szCs w:val="24"/>
        </w:rPr>
      </w:pPr>
      <w:r>
        <w:rPr>
          <w:rFonts w:ascii="Times New Roman" w:hAnsi="Times New Roman" w:cs="Times New Roman"/>
          <w:sz w:val="24"/>
          <w:szCs w:val="24"/>
        </w:rPr>
        <w:t>умение быстро и</w:t>
      </w:r>
      <w:r>
        <w:rPr>
          <w:rFonts w:ascii="Times New Roman" w:hAnsi="Times New Roman" w:cs="Times New Roman"/>
          <w:sz w:val="24"/>
          <w:szCs w:val="24"/>
        </w:rPr>
        <w:tab/>
      </w:r>
      <w:r>
        <w:rPr>
          <w:rFonts w:ascii="Times New Roman" w:hAnsi="Times New Roman" w:cs="Times New Roman"/>
          <w:sz w:val="24"/>
          <w:szCs w:val="24"/>
        </w:rPr>
        <w:t xml:space="preserve"> правильно оценивать сложившуюся обстановку и в то же время</w:t>
      </w:r>
      <w:r>
        <w:rPr>
          <w:rFonts w:ascii="Times New Roman" w:hAnsi="Times New Roman" w:cs="Times New Roman"/>
          <w:spacing w:val="-57"/>
          <w:sz w:val="24"/>
          <w:szCs w:val="24"/>
        </w:rPr>
        <w:t xml:space="preserve">     </w:t>
      </w:r>
    </w:p>
    <w:p w14:paraId="7D6BD1D5">
      <w:pPr>
        <w:pStyle w:val="21"/>
        <w:widowControl w:val="0"/>
        <w:tabs>
          <w:tab w:val="left" w:pos="1010"/>
          <w:tab w:val="left" w:pos="1450"/>
          <w:tab w:val="left" w:pos="1944"/>
          <w:tab w:val="left" w:pos="2879"/>
          <w:tab w:val="left" w:pos="3009"/>
          <w:tab w:val="left" w:pos="3210"/>
          <w:tab w:val="left" w:pos="3512"/>
          <w:tab w:val="left" w:pos="4927"/>
          <w:tab w:val="left" w:pos="5455"/>
          <w:tab w:val="left" w:pos="6937"/>
          <w:tab w:val="left" w:pos="7372"/>
          <w:tab w:val="left" w:pos="7469"/>
          <w:tab w:val="left" w:pos="9056"/>
          <w:tab w:val="left" w:pos="9259"/>
          <w:tab w:val="left" w:pos="9372"/>
          <w:tab w:val="left" w:pos="9794"/>
          <w:tab w:val="left" w:pos="10269"/>
        </w:tabs>
        <w:autoSpaceDE w:val="0"/>
        <w:autoSpaceDN w:val="0"/>
        <w:spacing w:after="0" w:line="240" w:lineRule="auto"/>
        <w:ind w:left="462" w:right="518"/>
        <w:contextualSpacing w:val="0"/>
        <w:jc w:val="both"/>
        <w:rPr>
          <w:rFonts w:ascii="Times New Roman" w:hAnsi="Times New Roman" w:cs="Times New Roman"/>
          <w:sz w:val="24"/>
          <w:szCs w:val="24"/>
        </w:rPr>
      </w:pPr>
      <w:r>
        <w:rPr>
          <w:rFonts w:ascii="Times New Roman" w:hAnsi="Times New Roman" w:cs="Times New Roman"/>
          <w:sz w:val="24"/>
          <w:szCs w:val="24"/>
        </w:rPr>
        <w:t>не торопиться</w:t>
      </w:r>
      <w:r>
        <w:rPr>
          <w:rFonts w:ascii="Times New Roman" w:hAnsi="Times New Roman" w:cs="Times New Roman"/>
          <w:sz w:val="24"/>
          <w:szCs w:val="24"/>
        </w:rPr>
        <w:tab/>
      </w:r>
      <w:r>
        <w:rPr>
          <w:rFonts w:ascii="Times New Roman" w:hAnsi="Times New Roman" w:cs="Times New Roman"/>
          <w:sz w:val="24"/>
          <w:szCs w:val="24"/>
        </w:rPr>
        <w:t>с выводами</w:t>
      </w:r>
      <w:r>
        <w:rPr>
          <w:rFonts w:ascii="Times New Roman" w:hAnsi="Times New Roman" w:cs="Times New Roman"/>
          <w:sz w:val="24"/>
          <w:szCs w:val="24"/>
        </w:rPr>
        <w:tab/>
      </w:r>
      <w:r>
        <w:rPr>
          <w:rFonts w:ascii="Times New Roman" w:hAnsi="Times New Roman" w:cs="Times New Roman"/>
          <w:sz w:val="24"/>
          <w:szCs w:val="24"/>
        </w:rPr>
        <w:t>о</w:t>
      </w:r>
      <w:r>
        <w:rPr>
          <w:rFonts w:ascii="Times New Roman" w:hAnsi="Times New Roman" w:cs="Times New Roman"/>
          <w:sz w:val="24"/>
          <w:szCs w:val="24"/>
        </w:rPr>
        <w:tab/>
      </w:r>
      <w:r>
        <w:rPr>
          <w:rFonts w:ascii="Times New Roman" w:hAnsi="Times New Roman" w:cs="Times New Roman"/>
          <w:sz w:val="24"/>
          <w:szCs w:val="24"/>
        </w:rPr>
        <w:t>поведении и способностях воспитанников;</w:t>
      </w:r>
    </w:p>
    <w:p w14:paraId="35A5BB3A">
      <w:pPr>
        <w:pStyle w:val="21"/>
        <w:widowControl w:val="0"/>
        <w:numPr>
          <w:ilvl w:val="0"/>
          <w:numId w:val="24"/>
        </w:numPr>
        <w:tabs>
          <w:tab w:val="left" w:pos="1010"/>
          <w:tab w:val="left" w:pos="1977"/>
          <w:tab w:val="left" w:pos="3090"/>
          <w:tab w:val="left" w:pos="4054"/>
          <w:tab w:val="left" w:pos="5915"/>
          <w:tab w:val="left" w:pos="6275"/>
          <w:tab w:val="left" w:pos="7335"/>
          <w:tab w:val="left" w:pos="7916"/>
          <w:tab w:val="left" w:pos="8261"/>
          <w:tab w:val="left" w:pos="9743"/>
          <w:tab w:val="left" w:pos="10084"/>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умение сочетать мягкий эмоциональный и деловой тон в отношениях с детьми;</w:t>
      </w:r>
    </w:p>
    <w:p w14:paraId="5B35165C">
      <w:pPr>
        <w:pStyle w:val="21"/>
        <w:widowControl w:val="0"/>
        <w:numPr>
          <w:ilvl w:val="0"/>
          <w:numId w:val="24"/>
        </w:numPr>
        <w:tabs>
          <w:tab w:val="left" w:pos="1010"/>
          <w:tab w:val="left" w:pos="2112"/>
          <w:tab w:val="left" w:pos="3359"/>
          <w:tab w:val="left" w:pos="5532"/>
          <w:tab w:val="left" w:pos="6002"/>
          <w:tab w:val="left" w:pos="7110"/>
          <w:tab w:val="left" w:pos="8760"/>
          <w:tab w:val="left" w:pos="9240"/>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умение сочетать требовательность с чутким отношением к воспитанникам;</w:t>
      </w:r>
    </w:p>
    <w:p w14:paraId="16DBA967">
      <w:pPr>
        <w:pStyle w:val="21"/>
        <w:widowControl w:val="0"/>
        <w:numPr>
          <w:ilvl w:val="0"/>
          <w:numId w:val="24"/>
        </w:numPr>
        <w:tabs>
          <w:tab w:val="left" w:pos="1005"/>
          <w:tab w:val="left" w:pos="2323"/>
          <w:tab w:val="left" w:pos="4127"/>
          <w:tab w:val="left" w:pos="4881"/>
          <w:tab w:val="left" w:pos="7236"/>
          <w:tab w:val="left" w:pos="9271"/>
        </w:tabs>
        <w:autoSpaceDE w:val="0"/>
        <w:autoSpaceDN w:val="0"/>
        <w:spacing w:after="0" w:line="240" w:lineRule="auto"/>
        <w:ind w:left="1004" w:hanging="193"/>
        <w:contextualSpacing w:val="0"/>
        <w:jc w:val="both"/>
        <w:rPr>
          <w:rFonts w:ascii="Times New Roman" w:hAnsi="Times New Roman" w:cs="Times New Roman"/>
          <w:sz w:val="24"/>
          <w:szCs w:val="24"/>
        </w:rPr>
      </w:pPr>
      <w:r>
        <w:rPr>
          <w:rFonts w:ascii="Times New Roman" w:hAnsi="Times New Roman" w:cs="Times New Roman"/>
          <w:sz w:val="24"/>
          <w:szCs w:val="24"/>
        </w:rPr>
        <w:t>знание возрастных и индивидуальных особенностей воспитанников;</w:t>
      </w:r>
    </w:p>
    <w:p w14:paraId="496978A3">
      <w:pPr>
        <w:pStyle w:val="21"/>
        <w:widowControl w:val="0"/>
        <w:numPr>
          <w:ilvl w:val="0"/>
          <w:numId w:val="24"/>
        </w:numPr>
        <w:tabs>
          <w:tab w:val="left" w:pos="1005"/>
        </w:tabs>
        <w:autoSpaceDE w:val="0"/>
        <w:autoSpaceDN w:val="0"/>
        <w:spacing w:after="0" w:line="240" w:lineRule="auto"/>
        <w:ind w:left="1004" w:hanging="193"/>
        <w:contextualSpacing w:val="0"/>
        <w:jc w:val="both"/>
        <w:rPr>
          <w:rFonts w:ascii="Times New Roman" w:hAnsi="Times New Roman" w:cs="Times New Roman"/>
          <w:sz w:val="24"/>
          <w:szCs w:val="24"/>
        </w:rPr>
      </w:pPr>
      <w:r>
        <w:rPr>
          <w:rFonts w:ascii="Times New Roman" w:hAnsi="Times New Roman" w:cs="Times New Roman"/>
          <w:sz w:val="24"/>
          <w:szCs w:val="24"/>
        </w:rPr>
        <w:t>соответствие</w:t>
      </w:r>
      <w:r>
        <w:rPr>
          <w:rFonts w:ascii="Times New Roman" w:hAnsi="Times New Roman" w:cs="Times New Roman"/>
          <w:spacing w:val="-8"/>
          <w:sz w:val="24"/>
          <w:szCs w:val="24"/>
        </w:rPr>
        <w:t xml:space="preserve"> </w:t>
      </w:r>
      <w:r>
        <w:rPr>
          <w:rFonts w:ascii="Times New Roman" w:hAnsi="Times New Roman" w:cs="Times New Roman"/>
          <w:sz w:val="24"/>
          <w:szCs w:val="24"/>
        </w:rPr>
        <w:t>внешнего</w:t>
      </w:r>
      <w:r>
        <w:rPr>
          <w:rFonts w:ascii="Times New Roman" w:hAnsi="Times New Roman" w:cs="Times New Roman"/>
          <w:spacing w:val="-3"/>
          <w:sz w:val="24"/>
          <w:szCs w:val="24"/>
        </w:rPr>
        <w:t xml:space="preserve"> </w:t>
      </w:r>
      <w:r>
        <w:rPr>
          <w:rFonts w:ascii="Times New Roman" w:hAnsi="Times New Roman" w:cs="Times New Roman"/>
          <w:sz w:val="24"/>
          <w:szCs w:val="24"/>
        </w:rPr>
        <w:t>вида</w:t>
      </w:r>
      <w:r>
        <w:rPr>
          <w:rFonts w:ascii="Times New Roman" w:hAnsi="Times New Roman" w:cs="Times New Roman"/>
          <w:spacing w:val="-3"/>
          <w:sz w:val="24"/>
          <w:szCs w:val="24"/>
        </w:rPr>
        <w:t xml:space="preserve"> </w:t>
      </w:r>
      <w:r>
        <w:rPr>
          <w:rFonts w:ascii="Times New Roman" w:hAnsi="Times New Roman" w:cs="Times New Roman"/>
          <w:sz w:val="24"/>
          <w:szCs w:val="24"/>
        </w:rPr>
        <w:t>статусу</w:t>
      </w:r>
      <w:r>
        <w:rPr>
          <w:rFonts w:ascii="Times New Roman" w:hAnsi="Times New Roman" w:cs="Times New Roman"/>
          <w:spacing w:val="-7"/>
          <w:sz w:val="24"/>
          <w:szCs w:val="24"/>
        </w:rPr>
        <w:t xml:space="preserve"> </w:t>
      </w:r>
      <w:r>
        <w:rPr>
          <w:rFonts w:ascii="Times New Roman" w:hAnsi="Times New Roman" w:cs="Times New Roman"/>
          <w:sz w:val="24"/>
          <w:szCs w:val="24"/>
        </w:rPr>
        <w:t>воспитателя</w:t>
      </w:r>
      <w:r>
        <w:rPr>
          <w:rFonts w:ascii="Times New Roman" w:hAnsi="Times New Roman" w:cs="Times New Roman"/>
          <w:spacing w:val="-2"/>
          <w:sz w:val="24"/>
          <w:szCs w:val="24"/>
        </w:rPr>
        <w:t xml:space="preserve"> </w:t>
      </w:r>
      <w:r>
        <w:rPr>
          <w:rFonts w:ascii="Times New Roman" w:hAnsi="Times New Roman" w:cs="Times New Roman"/>
          <w:sz w:val="24"/>
          <w:szCs w:val="24"/>
        </w:rPr>
        <w:t>детского</w:t>
      </w:r>
      <w:r>
        <w:rPr>
          <w:rFonts w:ascii="Times New Roman" w:hAnsi="Times New Roman" w:cs="Times New Roman"/>
          <w:spacing w:val="1"/>
          <w:sz w:val="24"/>
          <w:szCs w:val="24"/>
        </w:rPr>
        <w:t xml:space="preserve"> </w:t>
      </w:r>
      <w:r>
        <w:rPr>
          <w:rFonts w:ascii="Times New Roman" w:hAnsi="Times New Roman" w:cs="Times New Roman"/>
          <w:sz w:val="24"/>
          <w:szCs w:val="24"/>
        </w:rPr>
        <w:t>сада.</w:t>
      </w:r>
    </w:p>
    <w:p w14:paraId="6A6FCA65">
      <w:pPr>
        <w:spacing w:after="0" w:line="240" w:lineRule="auto"/>
        <w:jc w:val="both"/>
        <w:rPr>
          <w:rFonts w:ascii="Times New Roman" w:hAnsi="Times New Roman" w:eastAsia="Calibri" w:cs="Times New Roman"/>
          <w:color w:val="FF0000"/>
          <w:sz w:val="24"/>
          <w:szCs w:val="24"/>
        </w:rPr>
      </w:pPr>
    </w:p>
    <w:p w14:paraId="1FAE48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Особенности обеспечения возможности разновозрастного взаимодействия детей</w:t>
      </w:r>
    </w:p>
    <w:p w14:paraId="6EEB697E">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i/>
          <w:sz w:val="24"/>
          <w:szCs w:val="24"/>
        </w:rPr>
        <w:t>Организация деятельности детской общности</w:t>
      </w:r>
      <w:r>
        <w:rPr>
          <w:rFonts w:ascii="Times New Roman" w:hAnsi="Times New Roman" w:eastAsia="Calibri" w:cs="Times New Roman"/>
          <w:sz w:val="24"/>
          <w:szCs w:val="24"/>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0AC96D9C">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23C39932">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14:paraId="5F7500F9">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Одним из видов детских общностей являются </w:t>
      </w:r>
      <w:r>
        <w:rPr>
          <w:rFonts w:ascii="Times New Roman" w:hAnsi="Times New Roman" w:eastAsia="Calibri" w:cs="Times New Roman"/>
          <w:i/>
          <w:sz w:val="24"/>
          <w:szCs w:val="24"/>
        </w:rPr>
        <w:t xml:space="preserve">разновозрастные детские общности. </w:t>
      </w:r>
      <w:r>
        <w:rPr>
          <w:rFonts w:ascii="Times New Roman" w:hAnsi="Times New Roman" w:eastAsia="Calibri" w:cs="Times New Roman"/>
          <w:sz w:val="24"/>
          <w:szCs w:val="24"/>
        </w:rPr>
        <w:t xml:space="preserve">В ДОО обеспечена возможность взаимодействия ребенка как со старшими, так и с младшими детьми. </w:t>
      </w:r>
    </w:p>
    <w:p w14:paraId="4D79AC75">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1E4575A1">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6C183E31">
      <w:pPr>
        <w:spacing w:after="0" w:line="240" w:lineRule="auto"/>
        <w:ind w:firstLine="709"/>
        <w:jc w:val="both"/>
        <w:rPr>
          <w:rFonts w:ascii="Times New Roman" w:hAnsi="Times New Roman" w:cs="Times New Roman"/>
          <w:sz w:val="24"/>
          <w:szCs w:val="24"/>
        </w:rPr>
      </w:pPr>
      <w:r>
        <w:rPr>
          <w:rFonts w:ascii="Times New Roman" w:hAnsi="Times New Roman" w:eastAsia="Calibri"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3F3186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Воспитатель</w:t>
      </w:r>
      <w:r>
        <w:rPr>
          <w:rFonts w:ascii="Times New Roman" w:hAnsi="Times New Roman" w:cs="Times New Roman"/>
          <w:spacing w:val="-2"/>
          <w:sz w:val="24"/>
          <w:szCs w:val="24"/>
        </w:rPr>
        <w:t xml:space="preserve"> </w:t>
      </w:r>
      <w:r>
        <w:rPr>
          <w:rFonts w:ascii="Times New Roman" w:hAnsi="Times New Roman" w:cs="Times New Roman"/>
          <w:sz w:val="24"/>
          <w:szCs w:val="24"/>
        </w:rPr>
        <w:t>должен</w:t>
      </w:r>
      <w:r>
        <w:rPr>
          <w:rFonts w:ascii="Times New Roman" w:hAnsi="Times New Roman" w:cs="Times New Roman"/>
          <w:spacing w:val="-6"/>
          <w:sz w:val="24"/>
          <w:szCs w:val="24"/>
        </w:rPr>
        <w:t xml:space="preserve"> </w:t>
      </w:r>
      <w:r>
        <w:rPr>
          <w:rFonts w:ascii="Times New Roman" w:hAnsi="Times New Roman" w:cs="Times New Roman"/>
          <w:sz w:val="24"/>
          <w:szCs w:val="24"/>
        </w:rPr>
        <w:t>соблюдать</w:t>
      </w:r>
      <w:r>
        <w:rPr>
          <w:rFonts w:ascii="Times New Roman" w:hAnsi="Times New Roman" w:cs="Times New Roman"/>
          <w:spacing w:val="2"/>
          <w:sz w:val="24"/>
          <w:szCs w:val="24"/>
        </w:rPr>
        <w:t xml:space="preserve"> </w:t>
      </w:r>
      <w:r>
        <w:rPr>
          <w:rFonts w:ascii="Times New Roman" w:hAnsi="Times New Roman" w:cs="Times New Roman"/>
          <w:sz w:val="24"/>
          <w:szCs w:val="24"/>
        </w:rPr>
        <w:t>кодекс</w:t>
      </w:r>
      <w:r>
        <w:rPr>
          <w:rFonts w:ascii="Times New Roman" w:hAnsi="Times New Roman" w:cs="Times New Roman"/>
          <w:spacing w:val="-3"/>
          <w:sz w:val="24"/>
          <w:szCs w:val="24"/>
        </w:rPr>
        <w:t xml:space="preserve"> </w:t>
      </w:r>
      <w:r>
        <w:rPr>
          <w:rFonts w:ascii="Times New Roman" w:hAnsi="Times New Roman" w:cs="Times New Roman"/>
          <w:sz w:val="24"/>
          <w:szCs w:val="24"/>
        </w:rPr>
        <w:t>нормы</w:t>
      </w:r>
      <w:r>
        <w:rPr>
          <w:rFonts w:ascii="Times New Roman" w:hAnsi="Times New Roman" w:cs="Times New Roman"/>
          <w:spacing w:val="-3"/>
          <w:sz w:val="24"/>
          <w:szCs w:val="24"/>
        </w:rPr>
        <w:t xml:space="preserve"> </w:t>
      </w:r>
      <w:r>
        <w:rPr>
          <w:rFonts w:ascii="Times New Roman" w:hAnsi="Times New Roman" w:cs="Times New Roman"/>
          <w:sz w:val="24"/>
          <w:szCs w:val="24"/>
        </w:rPr>
        <w:t>профессиональной</w:t>
      </w:r>
      <w:r>
        <w:rPr>
          <w:rFonts w:ascii="Times New Roman" w:hAnsi="Times New Roman" w:cs="Times New Roman"/>
          <w:spacing w:val="-6"/>
          <w:sz w:val="24"/>
          <w:szCs w:val="24"/>
        </w:rPr>
        <w:t xml:space="preserve"> </w:t>
      </w:r>
      <w:r>
        <w:rPr>
          <w:rFonts w:ascii="Times New Roman" w:hAnsi="Times New Roman" w:cs="Times New Roman"/>
          <w:sz w:val="24"/>
          <w:szCs w:val="24"/>
        </w:rPr>
        <w:t>этики</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поведения:</w:t>
      </w:r>
    </w:p>
    <w:p w14:paraId="4D155B84">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педагог всегда выходит навстречу родителям и приветствует родителей и детей первым; </w:t>
      </w:r>
    </w:p>
    <w:p w14:paraId="57B9F903">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Pr>
          <w:rFonts w:ascii="Times New Roman" w:hAnsi="Times New Roman" w:cs="Times New Roman"/>
          <w:sz w:val="24"/>
          <w:szCs w:val="24"/>
        </w:rPr>
        <w:t xml:space="preserve">улыбка – всегда обязательная часть приветствия; </w:t>
      </w:r>
    </w:p>
    <w:p w14:paraId="0D5E8E6B">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педагог описывает события и ситуации, но не даёт</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им оценки; </w:t>
      </w:r>
    </w:p>
    <w:p w14:paraId="0C2A9C2E">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педагог не обвиняет родителей и не возлагает на них ответственность; </w:t>
      </w:r>
    </w:p>
    <w:p w14:paraId="35611013">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тон общения ровный и дружелюбный, исключается повышение голоса; </w:t>
      </w:r>
    </w:p>
    <w:p w14:paraId="2880E3DC">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Pr>
          <w:rFonts w:ascii="Times New Roman" w:hAnsi="Times New Roman" w:cs="Times New Roman"/>
          <w:sz w:val="24"/>
          <w:szCs w:val="24"/>
        </w:rPr>
        <w:t xml:space="preserve">уважительное отношение к личности воспитанника; </w:t>
      </w:r>
    </w:p>
    <w:p w14:paraId="5F301DC1">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умение заинтересованно слушать собеседника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сопереживать</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ему; </w:t>
      </w:r>
    </w:p>
    <w:p w14:paraId="1751448A">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pacing w:val="4"/>
          <w:sz w:val="24"/>
          <w:szCs w:val="24"/>
        </w:rPr>
        <w:t xml:space="preserve"> </w:t>
      </w:r>
      <w:r>
        <w:rPr>
          <w:rFonts w:ascii="Times New Roman" w:hAnsi="Times New Roman" w:cs="Times New Roman"/>
          <w:sz w:val="24"/>
          <w:szCs w:val="24"/>
        </w:rPr>
        <w:t>умение видеть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слышать</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w:t>
      </w:r>
      <w:r>
        <w:rPr>
          <w:rFonts w:ascii="Times New Roman" w:hAnsi="Times New Roman" w:cs="Times New Roman"/>
          <w:spacing w:val="-2"/>
          <w:sz w:val="24"/>
          <w:szCs w:val="24"/>
        </w:rPr>
        <w:t xml:space="preserve"> </w:t>
      </w:r>
      <w:r>
        <w:rPr>
          <w:rFonts w:ascii="Times New Roman" w:hAnsi="Times New Roman" w:cs="Times New Roman"/>
          <w:sz w:val="24"/>
          <w:szCs w:val="24"/>
        </w:rPr>
        <w:t>сопереживать</w:t>
      </w:r>
      <w:r>
        <w:rPr>
          <w:rFonts w:ascii="Times New Roman" w:hAnsi="Times New Roman" w:cs="Times New Roman"/>
          <w:spacing w:val="1"/>
          <w:sz w:val="24"/>
          <w:szCs w:val="24"/>
        </w:rPr>
        <w:t xml:space="preserve"> </w:t>
      </w:r>
      <w:r>
        <w:rPr>
          <w:rFonts w:ascii="Times New Roman" w:hAnsi="Times New Roman" w:cs="Times New Roman"/>
          <w:sz w:val="24"/>
          <w:szCs w:val="24"/>
        </w:rPr>
        <w:t>ему;</w:t>
      </w:r>
      <w:r>
        <w:rPr>
          <w:rFonts w:ascii="Times New Roman" w:hAnsi="Times New Roman" w:cs="Times New Roman"/>
          <w:spacing w:val="4"/>
          <w:sz w:val="24"/>
          <w:szCs w:val="24"/>
        </w:rPr>
        <w:t xml:space="preserve"> </w:t>
      </w:r>
    </w:p>
    <w:p w14:paraId="1BC21532">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уравновешенность и самообладание, выдержка в отношениях с детьми; </w:t>
      </w:r>
    </w:p>
    <w:p w14:paraId="3CD6C3A7">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умение быстро и правильно</w:t>
      </w:r>
      <w:r>
        <w:rPr>
          <w:rFonts w:ascii="Times New Roman" w:hAnsi="Times New Roman" w:cs="Times New Roman"/>
          <w:spacing w:val="-57"/>
          <w:sz w:val="24"/>
          <w:szCs w:val="24"/>
        </w:rPr>
        <w:t xml:space="preserve"> </w:t>
      </w:r>
      <w:r>
        <w:rPr>
          <w:rFonts w:ascii="Times New Roman" w:hAnsi="Times New Roman" w:cs="Times New Roman"/>
          <w:sz w:val="24"/>
          <w:szCs w:val="24"/>
        </w:rPr>
        <w:t>оценивать сложившуюся обстановку;</w:t>
      </w:r>
    </w:p>
    <w:p w14:paraId="719287BC">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умение сочетать мягкий эмоциональный и деловой тон в отношениях</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с детьми; </w:t>
      </w:r>
    </w:p>
    <w:p w14:paraId="0D5ADB73">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умение сочетать требовательность с чутким отношением к воспитанникам; </w:t>
      </w:r>
    </w:p>
    <w:p w14:paraId="31F3E680">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знание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возрастных и индивидуальных особенностей воспитанников; </w:t>
      </w:r>
    </w:p>
    <w:p w14:paraId="32DC248F">
      <w:pPr>
        <w:pStyle w:val="21"/>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соответствие внешнего вида статусу</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воспитателя детского</w:t>
      </w:r>
      <w:r>
        <w:rPr>
          <w:rFonts w:ascii="Times New Roman" w:hAnsi="Times New Roman" w:cs="Times New Roman"/>
          <w:spacing w:val="6"/>
          <w:sz w:val="24"/>
          <w:szCs w:val="24"/>
        </w:rPr>
        <w:t xml:space="preserve"> </w:t>
      </w:r>
      <w:r>
        <w:rPr>
          <w:rFonts w:ascii="Times New Roman" w:hAnsi="Times New Roman" w:cs="Times New Roman"/>
          <w:sz w:val="24"/>
          <w:szCs w:val="24"/>
        </w:rPr>
        <w:t>сада.</w:t>
      </w:r>
    </w:p>
    <w:p w14:paraId="2319A226">
      <w:pPr>
        <w:spacing w:after="0" w:line="240" w:lineRule="auto"/>
        <w:jc w:val="both"/>
        <w:rPr>
          <w:rFonts w:ascii="Times New Roman" w:hAnsi="Times New Roman" w:cs="Times New Roman"/>
          <w:sz w:val="24"/>
          <w:szCs w:val="24"/>
        </w:rPr>
      </w:pPr>
    </w:p>
    <w:p w14:paraId="0B5753D2">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2.4. Задачи воспитания в образовательных областях</w:t>
      </w:r>
    </w:p>
    <w:p w14:paraId="76A276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7B69128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w:t>
      </w:r>
    </w:p>
    <w:p w14:paraId="523455AA">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 xml:space="preserve">Соотношение образовательных областей </w:t>
      </w:r>
    </w:p>
    <w:p w14:paraId="76F25464">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и направлений воспитания</w:t>
      </w:r>
    </w:p>
    <w:p w14:paraId="57B12D7C">
      <w:pPr>
        <w:spacing w:after="0" w:line="240" w:lineRule="auto"/>
        <w:rPr>
          <w:rFonts w:ascii="Times New Roman" w:hAnsi="Times New Roman" w:cs="Times New Roman"/>
          <w:b/>
          <w:i/>
          <w:sz w:val="24"/>
          <w:szCs w:val="24"/>
        </w:rPr>
      </w:pPr>
    </w:p>
    <w:tbl>
      <w:tblPr>
        <w:tblStyle w:val="18"/>
        <w:tblW w:w="0" w:type="auto"/>
        <w:tblInd w:w="46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53"/>
        <w:gridCol w:w="3923"/>
        <w:gridCol w:w="4245"/>
      </w:tblGrid>
      <w:tr w14:paraId="69F347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shd w:val="clear" w:color="auto" w:fill="F1F1F1" w:themeFill="background1" w:themeFillShade="F2"/>
          </w:tcPr>
          <w:p w14:paraId="126634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4395" w:type="dxa"/>
            <w:shd w:val="clear" w:color="auto" w:fill="F1F1F1" w:themeFill="background1" w:themeFillShade="F2"/>
          </w:tcPr>
          <w:p w14:paraId="4FF5F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w:t>
            </w:r>
          </w:p>
        </w:tc>
        <w:tc>
          <w:tcPr>
            <w:tcW w:w="4784" w:type="dxa"/>
            <w:shd w:val="clear" w:color="auto" w:fill="F1F1F1" w:themeFill="background1" w:themeFillShade="F2"/>
          </w:tcPr>
          <w:p w14:paraId="18D171C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Направление воспитания</w:t>
            </w:r>
          </w:p>
        </w:tc>
      </w:tr>
      <w:tr w14:paraId="171DA8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67AD5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14:paraId="246AE359">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Социально-коммуникативное развитие</w:t>
            </w:r>
          </w:p>
        </w:tc>
        <w:tc>
          <w:tcPr>
            <w:tcW w:w="4784" w:type="dxa"/>
          </w:tcPr>
          <w:p w14:paraId="22A220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духовно-нравственное,</w:t>
            </w:r>
          </w:p>
          <w:p w14:paraId="64D09B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трудовое</w:t>
            </w:r>
          </w:p>
        </w:tc>
      </w:tr>
      <w:tr w14:paraId="6B0F84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5757B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14:paraId="59A8F0CD">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Познавательное развитие</w:t>
            </w:r>
          </w:p>
        </w:tc>
        <w:tc>
          <w:tcPr>
            <w:tcW w:w="4784" w:type="dxa"/>
          </w:tcPr>
          <w:p w14:paraId="56DA83CA">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патриотическое</w:t>
            </w:r>
          </w:p>
        </w:tc>
      </w:tr>
      <w:tr w14:paraId="00721E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0E4C1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14:paraId="1D802789">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Речевое развитие</w:t>
            </w:r>
          </w:p>
        </w:tc>
        <w:tc>
          <w:tcPr>
            <w:tcW w:w="4784" w:type="dxa"/>
          </w:tcPr>
          <w:p w14:paraId="3333E40C">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Социальное, эстетическое</w:t>
            </w:r>
          </w:p>
        </w:tc>
      </w:tr>
      <w:tr w14:paraId="687281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9C721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Pr>
          <w:p w14:paraId="618128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p>
          <w:p w14:paraId="522EAF32">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развитие</w:t>
            </w:r>
          </w:p>
        </w:tc>
        <w:tc>
          <w:tcPr>
            <w:tcW w:w="4784" w:type="dxa"/>
          </w:tcPr>
          <w:p w14:paraId="398881DC">
            <w:pPr>
              <w:spacing w:after="0" w:line="240" w:lineRule="auto"/>
              <w:rPr>
                <w:rFonts w:ascii="Times New Roman" w:hAnsi="Times New Roman" w:cs="Times New Roman"/>
                <w:b/>
                <w:i/>
                <w:sz w:val="24"/>
                <w:szCs w:val="24"/>
              </w:rPr>
            </w:pPr>
            <w:r>
              <w:rPr>
                <w:rFonts w:ascii="Times New Roman" w:hAnsi="Times New Roman" w:cs="Times New Roman"/>
                <w:sz w:val="24"/>
                <w:szCs w:val="24"/>
              </w:rPr>
              <w:t>Эстетическое</w:t>
            </w:r>
          </w:p>
        </w:tc>
      </w:tr>
      <w:tr w14:paraId="04EA72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 w:hRule="atLeast"/>
        </w:trPr>
        <w:tc>
          <w:tcPr>
            <w:tcW w:w="675" w:type="dxa"/>
          </w:tcPr>
          <w:p w14:paraId="21D8E6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Pr>
          <w:p w14:paraId="07DD3C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4784" w:type="dxa"/>
          </w:tcPr>
          <w:p w14:paraId="220B73A7">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оздоровительное</w:t>
            </w:r>
          </w:p>
        </w:tc>
      </w:tr>
    </w:tbl>
    <w:p w14:paraId="102FA4F4">
      <w:pPr>
        <w:spacing w:after="0" w:line="240" w:lineRule="auto"/>
        <w:jc w:val="both"/>
        <w:rPr>
          <w:rFonts w:ascii="Times New Roman" w:hAnsi="Times New Roman" w:cs="Times New Roman"/>
          <w:sz w:val="24"/>
          <w:szCs w:val="24"/>
        </w:rPr>
      </w:pPr>
    </w:p>
    <w:p w14:paraId="7E9586EF">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2.4.1. Решение задач воспитания в рамках образовательной области «Социально-коммуникативное развитие» </w:t>
      </w:r>
      <w:r>
        <w:rPr>
          <w:rFonts w:ascii="Times New Roman" w:hAnsi="Times New Roman" w:cs="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14:paraId="4B71BC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 решение задач нескольких направлений воспитания:</w:t>
      </w:r>
    </w:p>
    <w:p w14:paraId="410D42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любви к своей семье, своему населенному пункту, родному краю, своей стране;</w:t>
      </w:r>
    </w:p>
    <w:p w14:paraId="779E9C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3AEDB6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617ECC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14:paraId="3949FC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550C1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3F36A6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22D99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14:paraId="6BEC5CBC">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2.4.2. Решение задач воспитания в рамках образовательной области «Познавательное развитие» </w:t>
      </w:r>
      <w:r>
        <w:rPr>
          <w:rFonts w:ascii="Times New Roman" w:hAnsi="Times New Roman" w:cs="Times New Roman"/>
          <w:sz w:val="24"/>
          <w:szCs w:val="24"/>
        </w:rPr>
        <w:t>направлено на приобщение детей к ценностям «Человек», «Семья», «Познание», «Родина» и «Природа».</w:t>
      </w:r>
    </w:p>
    <w:p w14:paraId="76B43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w:t>
      </w:r>
    </w:p>
    <w:p w14:paraId="77F796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740393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69087F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7EDA38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2D7742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587AB3D">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2.4.3. Решение задач воспитания в рамках образовательной области «Речевое развитие» </w:t>
      </w:r>
      <w:r>
        <w:rPr>
          <w:rFonts w:ascii="Times New Roman" w:hAnsi="Times New Roman" w:cs="Times New Roman"/>
          <w:sz w:val="24"/>
          <w:szCs w:val="24"/>
        </w:rPr>
        <w:t>направлено на приобщение детей к ценностям «Культура», «Красота».</w:t>
      </w:r>
    </w:p>
    <w:p w14:paraId="553F2D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w:t>
      </w:r>
    </w:p>
    <w:p w14:paraId="0E84BB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5E0A4A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F2FDCAF">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2.4.4. Решение задач воспитания в рамках образовательной области «Художественно-эстетическое развитие» </w:t>
      </w:r>
      <w:r>
        <w:rPr>
          <w:rFonts w:ascii="Times New Roman" w:hAnsi="Times New Roman" w:cs="Times New Roman"/>
          <w:sz w:val="24"/>
          <w:szCs w:val="24"/>
        </w:rPr>
        <w:t>направлено на приобщение детей к ценностям «Красота», «Культура», «Человек», «Природа».</w:t>
      </w:r>
    </w:p>
    <w:p w14:paraId="36168F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w:t>
      </w:r>
    </w:p>
    <w:p w14:paraId="75C189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E15F44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5CFB8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14:paraId="20604B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6F067F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4404365A">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2.4.5. Решение задач воспитания в рамках образовательной области «Физическое развитие» </w:t>
      </w:r>
      <w:r>
        <w:rPr>
          <w:rFonts w:ascii="Times New Roman" w:hAnsi="Times New Roman" w:cs="Times New Roman"/>
          <w:sz w:val="24"/>
          <w:szCs w:val="24"/>
        </w:rPr>
        <w:t>направлено на приобщение детей к ценностям «Жизнь», «Здоровье».</w:t>
      </w:r>
    </w:p>
    <w:p w14:paraId="583A60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w:t>
      </w:r>
    </w:p>
    <w:p w14:paraId="297BE7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 ребёнка возрастосообразных представлений о жизни, здоровье и физической культуре;</w:t>
      </w:r>
    </w:p>
    <w:p w14:paraId="4805C0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255F1D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активности, самостоятельности, уверенности, нравственных и волевых качеств.</w:t>
      </w:r>
    </w:p>
    <w:p w14:paraId="1A04051F">
      <w:pPr>
        <w:spacing w:after="0" w:line="240" w:lineRule="auto"/>
        <w:ind w:firstLine="709"/>
        <w:jc w:val="both"/>
        <w:rPr>
          <w:rFonts w:ascii="Times New Roman" w:hAnsi="Times New Roman" w:cs="Times New Roman"/>
          <w:sz w:val="24"/>
          <w:szCs w:val="24"/>
        </w:rPr>
      </w:pPr>
    </w:p>
    <w:p w14:paraId="42AA2F2D">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2.5. Содержание воспитательной работы по направлениям воспитания</w:t>
      </w:r>
    </w:p>
    <w:p w14:paraId="34BF545A">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2.5.1. Патриотическое воспитание</w:t>
      </w:r>
    </w:p>
    <w:p w14:paraId="7B7012B3">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Ценности: </w:t>
      </w:r>
      <w:r>
        <w:rPr>
          <w:rFonts w:ascii="Times New Roman" w:hAnsi="Times New Roman" w:cs="Times New Roman"/>
          <w:bCs/>
          <w:color w:val="000000"/>
          <w:sz w:val="24"/>
          <w:szCs w:val="24"/>
        </w:rPr>
        <w:t>Родина, природа</w:t>
      </w:r>
      <w:r>
        <w:rPr>
          <w:rFonts w:ascii="Times New Roman" w:hAnsi="Times New Roman" w:cs="Times New Roman"/>
          <w:color w:val="000000"/>
          <w:sz w:val="24"/>
          <w:szCs w:val="24"/>
        </w:rPr>
        <w:t>.</w:t>
      </w:r>
    </w:p>
    <w:p w14:paraId="6156D6D4">
      <w:pPr>
        <w:spacing w:after="0" w:line="240" w:lineRule="auto"/>
        <w:ind w:firstLine="567"/>
        <w:jc w:val="both"/>
        <w:rPr>
          <w:rFonts w:ascii="Times New Roman" w:hAnsi="Times New Roman" w:cs="Times New Roman"/>
          <w:sz w:val="24"/>
          <w:szCs w:val="24"/>
        </w:rPr>
      </w:pPr>
      <w:r>
        <w:rPr>
          <w:rFonts w:ascii="Times New Roman" w:hAnsi="Times New Roman" w:cs="Times New Roman"/>
          <w:i/>
          <w:color w:val="000000"/>
          <w:sz w:val="24"/>
          <w:szCs w:val="24"/>
        </w:rPr>
        <w:t>Цель патриотического воспитания:</w:t>
      </w:r>
      <w:r>
        <w:rPr>
          <w:rFonts w:ascii="Times New Roman" w:hAnsi="Times New Roman" w:cs="Times New Roman"/>
          <w:b/>
          <w:i/>
          <w:sz w:val="24"/>
          <w:szCs w:val="24"/>
        </w:rPr>
        <w:t xml:space="preserve"> </w:t>
      </w:r>
      <w:r>
        <w:rPr>
          <w:rFonts w:ascii="Times New Roman" w:hAnsi="Times New Roman" w:cs="Times New Roman"/>
          <w:sz w:val="24"/>
          <w:szCs w:val="24"/>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01F42BBE">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14:paraId="4F70D6E1">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14:paraId="7EFDE670">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14:paraId="1A93BC4F">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6A1DE728">
      <w:pPr>
        <w:tabs>
          <w:tab w:val="left" w:pos="1134"/>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194B77E">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Содержание деятельности</w:t>
      </w:r>
    </w:p>
    <w:p w14:paraId="3CF2D1A6">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Воспитательная работа по патриотическому воспитанию связана со структурой самого понятия «патриотизм». </w:t>
      </w:r>
    </w:p>
    <w:p w14:paraId="367E903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Ее содержание определяется через следующие взаимосвязанные компоненты:</w:t>
      </w:r>
    </w:p>
    <w:p w14:paraId="37EF662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2292625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эмоционально-ценностный, характеризующийся любовью к Родине – России, уважением к своему народу, народу России в целом;</w:t>
      </w:r>
    </w:p>
    <w:p w14:paraId="28C07934">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D8FDFDF">
      <w:pPr>
        <w:tabs>
          <w:tab w:val="left" w:pos="1134"/>
        </w:tabs>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14:paraId="5E076EE4">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14:paraId="36CA95C0">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14:paraId="607EBB0A">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14:paraId="39FE55A0">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25CCD87B">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2.5.2. Духовно-нравственное воспитание</w:t>
      </w:r>
    </w:p>
    <w:p w14:paraId="78147A0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w:t>
      </w:r>
      <w:r>
        <w:rPr>
          <w:rFonts w:ascii="Times New Roman" w:hAnsi="Times New Roman" w:cs="Times New Roman"/>
          <w:sz w:val="24"/>
          <w:szCs w:val="24"/>
        </w:rPr>
        <w:t xml:space="preserve"> </w:t>
      </w:r>
      <w:r>
        <w:rPr>
          <w:rFonts w:ascii="Times New Roman" w:hAnsi="Times New Roman" w:cs="Times New Roman"/>
          <w:i/>
          <w:sz w:val="24"/>
          <w:szCs w:val="24"/>
        </w:rPr>
        <w:t>духовно-нравственного воспитания</w:t>
      </w:r>
      <w:r>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14:paraId="5E3DD67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14:paraId="57964CA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Содержание деятельности</w:t>
      </w:r>
    </w:p>
    <w:p w14:paraId="559D81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5B6C626D">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20737EE">
      <w:pPr>
        <w:tabs>
          <w:tab w:val="left" w:pos="1134"/>
        </w:tabs>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14:paraId="2F043152">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14:paraId="6968CDC6">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14:paraId="71FA2004">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14:paraId="4E31F754">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6AAF1C54">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2.5.3. Социальное воспитание</w:t>
      </w:r>
    </w:p>
    <w:p w14:paraId="6580AE1F">
      <w:pPr>
        <w:spacing w:after="0" w:line="240" w:lineRule="auto"/>
        <w:ind w:firstLine="567"/>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w:t>
      </w:r>
      <w:r>
        <w:rPr>
          <w:rFonts w:ascii="Times New Roman" w:hAnsi="Times New Roman" w:cs="Times New Roman"/>
          <w:bCs/>
          <w:sz w:val="24"/>
          <w:szCs w:val="24"/>
        </w:rPr>
        <w:t>семья, дружба, человек и сотрудничество</w:t>
      </w:r>
      <w:r>
        <w:rPr>
          <w:rFonts w:ascii="Times New Roman" w:hAnsi="Times New Roman" w:cs="Times New Roman"/>
          <w:sz w:val="24"/>
          <w:szCs w:val="24"/>
        </w:rPr>
        <w:t>.</w:t>
      </w:r>
    </w:p>
    <w:p w14:paraId="4223CF25">
      <w:pPr>
        <w:spacing w:after="0" w:line="240" w:lineRule="auto"/>
        <w:ind w:firstLine="567"/>
        <w:rPr>
          <w:rFonts w:ascii="Times New Roman" w:hAnsi="Times New Roman" w:cs="Times New Roman"/>
          <w:color w:val="000000"/>
          <w:sz w:val="24"/>
          <w:szCs w:val="24"/>
        </w:rPr>
      </w:pPr>
      <w:r>
        <w:rPr>
          <w:rFonts w:ascii="Times New Roman" w:hAnsi="Times New Roman" w:cs="Times New Roman"/>
          <w:i/>
          <w:color w:val="000000"/>
          <w:sz w:val="24"/>
          <w:szCs w:val="24"/>
        </w:rPr>
        <w:t>Цель социального воспитания дошкольника:</w:t>
      </w:r>
      <w:r>
        <w:rPr>
          <w:rFonts w:ascii="Times New Roman" w:hAnsi="Times New Roman" w:cs="Times New Roman"/>
          <w:color w:val="000000"/>
          <w:sz w:val="24"/>
          <w:szCs w:val="24"/>
        </w:rPr>
        <w:t xml:space="preserve"> формирование его ценностного отношения к семье, другому человеку, развитии дружелюбия, создания условий для реализации в обществе.</w:t>
      </w:r>
    </w:p>
    <w:p w14:paraId="2272812A">
      <w:pPr>
        <w:spacing w:after="0" w:line="240" w:lineRule="auto"/>
        <w:ind w:firstLine="567"/>
        <w:rPr>
          <w:rFonts w:ascii="Times New Roman" w:hAnsi="Times New Roman" w:cs="Times New Roman"/>
          <w:i/>
          <w:sz w:val="24"/>
          <w:szCs w:val="24"/>
        </w:rPr>
      </w:pPr>
      <w:r>
        <w:rPr>
          <w:rFonts w:ascii="Times New Roman" w:hAnsi="Times New Roman" w:cs="Times New Roman"/>
          <w:i/>
          <w:color w:val="000000"/>
          <w:sz w:val="24"/>
          <w:szCs w:val="24"/>
        </w:rPr>
        <w:t>Задачи:</w:t>
      </w:r>
    </w:p>
    <w:p w14:paraId="79EF5951">
      <w:pPr>
        <w:tabs>
          <w:tab w:val="left" w:pos="1134"/>
        </w:tabs>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14:paraId="6E3BE0DE">
      <w:pPr>
        <w:tabs>
          <w:tab w:val="left" w:pos="1134"/>
        </w:tabs>
        <w:spacing w:after="0" w:line="240" w:lineRule="auto"/>
        <w:ind w:firstLine="567"/>
        <w:rPr>
          <w:rFonts w:ascii="Times New Roman" w:hAnsi="Times New Roman" w:cs="Times New Roman"/>
          <w:sz w:val="24"/>
          <w:szCs w:val="24"/>
        </w:rPr>
      </w:pPr>
      <w:r>
        <w:rPr>
          <w:rFonts w:ascii="Times New Roman" w:hAnsi="Times New Roman" w:cs="Times New Roman"/>
          <w:color w:val="000000"/>
          <w:sz w:val="24"/>
          <w:szCs w:val="24"/>
        </w:rPr>
        <w:t>- анализ поступков самих детей в группе в различных ситуациях;</w:t>
      </w:r>
    </w:p>
    <w:p w14:paraId="62142439">
      <w:pPr>
        <w:tabs>
          <w:tab w:val="left" w:pos="1134"/>
        </w:tabs>
        <w:spacing w:after="0" w:line="240" w:lineRule="auto"/>
        <w:ind w:firstLine="567"/>
        <w:rPr>
          <w:rFonts w:ascii="Times New Roman" w:hAnsi="Times New Roman" w:cs="Times New Roman"/>
          <w:sz w:val="24"/>
          <w:szCs w:val="24"/>
        </w:rPr>
      </w:pPr>
      <w:r>
        <w:rPr>
          <w:rFonts w:ascii="Times New Roman" w:hAnsi="Times New Roman" w:cs="Times New Roman"/>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515798DC">
      <w:pPr>
        <w:tabs>
          <w:tab w:val="left" w:pos="1134"/>
        </w:tabs>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14:paraId="753B6380">
      <w:pPr>
        <w:spacing w:after="0" w:line="240" w:lineRule="auto"/>
        <w:ind w:firstLine="567"/>
        <w:rPr>
          <w:rFonts w:ascii="Times New Roman" w:hAnsi="Times New Roman" w:cs="Times New Roman"/>
          <w:i/>
          <w:sz w:val="24"/>
          <w:szCs w:val="24"/>
        </w:rPr>
      </w:pPr>
      <w:r>
        <w:rPr>
          <w:rFonts w:ascii="Times New Roman" w:hAnsi="Times New Roman" w:cs="Times New Roman"/>
          <w:i/>
          <w:sz w:val="24"/>
          <w:szCs w:val="24"/>
        </w:rPr>
        <w:t>Содержание деятельности</w:t>
      </w:r>
    </w:p>
    <w:p w14:paraId="69E33B0A">
      <w:pPr>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14:paraId="7ED3DE78">
      <w:pPr>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14:paraId="3BBBD63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05ACD905">
      <w:pPr>
        <w:tabs>
          <w:tab w:val="left" w:pos="1134"/>
        </w:tabs>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Формы и виды деятельности:</w:t>
      </w:r>
    </w:p>
    <w:p w14:paraId="756AE47A">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организация сюжетно-ролевых игр (в семью, в команду и т.п.), игр с правилами, традиционных народных игр и пр.;</w:t>
      </w:r>
    </w:p>
    <w:p w14:paraId="10D7507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проведение праздников, конкурсов, выставок и пр.;</w:t>
      </w:r>
    </w:p>
    <w:p w14:paraId="6CFAAF5A">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разработка и реализация проектов;</w:t>
      </w:r>
    </w:p>
    <w:p w14:paraId="7EF70B1B">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воспитание у детей навыков поведения в обществе;</w:t>
      </w:r>
    </w:p>
    <w:p w14:paraId="7955FB84">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обучение детей сотрудничеству, использование групповых форм в продуктивных видах деятельности;</w:t>
      </w:r>
    </w:p>
    <w:p w14:paraId="5F2FA176">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обучение детей анализу поступков и чувств – своих и других людей;</w:t>
      </w:r>
    </w:p>
    <w:p w14:paraId="4CCC2E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организация коллективных проектов заботы и помощи;</w:t>
      </w:r>
    </w:p>
    <w:p w14:paraId="6E385574">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создание доброжелательного психологического климата в детском коллективе;</w:t>
      </w:r>
    </w:p>
    <w:p w14:paraId="5D75B6A7">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использование возможностей социокультурной среды для достижения целей воспитания;</w:t>
      </w:r>
    </w:p>
    <w:p w14:paraId="3619BA5C">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2.5.4.</w:t>
      </w:r>
      <w:r>
        <w:rPr>
          <w:rFonts w:ascii="Times New Roman" w:hAnsi="Times New Roman" w:cs="Times New Roman"/>
          <w:b/>
          <w:i/>
          <w:sz w:val="24"/>
          <w:szCs w:val="24"/>
          <w:lang w:val="en-US"/>
        </w:rPr>
        <w:t> </w:t>
      </w:r>
      <w:r>
        <w:rPr>
          <w:rFonts w:ascii="Times New Roman" w:hAnsi="Times New Roman" w:cs="Times New Roman"/>
          <w:b/>
          <w:i/>
          <w:sz w:val="24"/>
          <w:szCs w:val="24"/>
        </w:rPr>
        <w:t>Познавательное воспитание</w:t>
      </w:r>
    </w:p>
    <w:p w14:paraId="4C833C4A">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Ценность:</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знания</w:t>
      </w:r>
      <w:r>
        <w:rPr>
          <w:rFonts w:ascii="Times New Roman" w:hAnsi="Times New Roman" w:cs="Times New Roman"/>
          <w:color w:val="000000"/>
          <w:sz w:val="24"/>
          <w:szCs w:val="24"/>
        </w:rPr>
        <w:t>.</w:t>
      </w:r>
    </w:p>
    <w:p w14:paraId="7902E5F6">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Цель познавательного направления воспитания:</w:t>
      </w:r>
      <w:r>
        <w:rPr>
          <w:rFonts w:ascii="Times New Roman" w:hAnsi="Times New Roman" w:cs="Times New Roman"/>
          <w:color w:val="000000"/>
          <w:sz w:val="24"/>
          <w:szCs w:val="24"/>
        </w:rPr>
        <w:t xml:space="preserve"> формирование ценности познания.</w:t>
      </w:r>
    </w:p>
    <w:p w14:paraId="3599124A">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14:paraId="7169E55F">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развитие любознательности, формирование опыта познавательной инициативы;</w:t>
      </w:r>
    </w:p>
    <w:p w14:paraId="4178A2EE">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формирование ценностного отношения к взрослому как источнику знаний;</w:t>
      </w:r>
    </w:p>
    <w:p w14:paraId="4035FE40">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приобщение ребенка к культурным способам познания (книги, интернет-источники, дискуссии и др.).</w:t>
      </w:r>
    </w:p>
    <w:p w14:paraId="27927F8D">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lang w:val="en-US"/>
        </w:rPr>
        <w:t>C</w:t>
      </w:r>
      <w:r>
        <w:rPr>
          <w:rFonts w:ascii="Times New Roman" w:hAnsi="Times New Roman" w:cs="Times New Roman"/>
          <w:i/>
          <w:sz w:val="24"/>
          <w:szCs w:val="24"/>
        </w:rPr>
        <w:t>одержание деятельности.</w:t>
      </w:r>
    </w:p>
    <w:p w14:paraId="6AE98B5E">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A1A2C91">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14:paraId="5BC1C68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55A990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65D849A4">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3BB3F5F2">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2.5.5. Физическое и оздоровительное воспитание</w:t>
      </w:r>
    </w:p>
    <w:p w14:paraId="53790F1B">
      <w:pPr>
        <w:spacing w:after="0" w:line="240" w:lineRule="auto"/>
        <w:ind w:firstLine="567"/>
        <w:rPr>
          <w:rFonts w:ascii="Times New Roman" w:hAnsi="Times New Roman" w:cs="Times New Roman"/>
          <w:bCs/>
          <w:color w:val="000000"/>
          <w:sz w:val="24"/>
          <w:szCs w:val="24"/>
        </w:rPr>
      </w:pPr>
      <w:r>
        <w:rPr>
          <w:rFonts w:ascii="Times New Roman" w:hAnsi="Times New Roman" w:cs="Times New Roman"/>
          <w:i/>
          <w:color w:val="000000"/>
          <w:sz w:val="24"/>
          <w:szCs w:val="24"/>
        </w:rPr>
        <w:t xml:space="preserve">Ценность: </w:t>
      </w:r>
      <w:r>
        <w:rPr>
          <w:rFonts w:ascii="Times New Roman" w:hAnsi="Times New Roman" w:cs="Times New Roman"/>
          <w:bCs/>
          <w:color w:val="000000"/>
          <w:sz w:val="24"/>
          <w:szCs w:val="24"/>
        </w:rPr>
        <w:t xml:space="preserve">здоровье. </w:t>
      </w:r>
    </w:p>
    <w:p w14:paraId="1011DA8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Цель </w:t>
      </w:r>
      <w:r>
        <w:rPr>
          <w:rFonts w:ascii="Times New Roman" w:hAnsi="Times New Roman" w:cs="Times New Roman"/>
          <w:bCs/>
          <w:i/>
          <w:color w:val="000000"/>
          <w:sz w:val="24"/>
          <w:szCs w:val="24"/>
        </w:rPr>
        <w:t>физического и оздоровительного воспитания</w:t>
      </w:r>
      <w:r>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sz w:val="24"/>
          <w:szCs w:val="24"/>
        </w:rPr>
        <w:t>сформировать навыки здорового образа жизни, где безопасность жизнедеятельности лежит в основе всего.</w:t>
      </w:r>
    </w:p>
    <w:p w14:paraId="68D24930">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Задачи по формированию здорового образа жизни:</w:t>
      </w:r>
    </w:p>
    <w:p w14:paraId="623B84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2B8A07F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закаливание, повышение сопротивляемости к воздействию условий внешней среды;</w:t>
      </w:r>
    </w:p>
    <w:p w14:paraId="665D9B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14:paraId="10CB054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14:paraId="492978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организация сна, здорового питания, выстраивание правильного режима дня;</w:t>
      </w:r>
    </w:p>
    <w:p w14:paraId="3D31947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воспитание экологической культуры, обучение безопасности жизнедеятельности.</w:t>
      </w:r>
    </w:p>
    <w:p w14:paraId="6A229386">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Направления деятельности воспитателя:</w:t>
      </w:r>
    </w:p>
    <w:p w14:paraId="7C6599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организация подвижных, спортивных игр, в т.ч. традиционных народных игр, дворовых игр на территории детского сада;</w:t>
      </w:r>
    </w:p>
    <w:p w14:paraId="6C418568">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создание детско-педагогических работников проектов по здоровому образу жизни;</w:t>
      </w:r>
    </w:p>
    <w:p w14:paraId="227DFC38">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введение оздоровительных традиций в ДОО.</w:t>
      </w:r>
    </w:p>
    <w:p w14:paraId="1E446B07">
      <w:pPr>
        <w:spacing w:after="0" w:line="240" w:lineRule="auto"/>
        <w:ind w:firstLine="567"/>
        <w:rPr>
          <w:rFonts w:ascii="Times New Roman" w:hAnsi="Times New Roman" w:cs="Times New Roman"/>
          <w:sz w:val="24"/>
          <w:szCs w:val="24"/>
        </w:rPr>
      </w:pPr>
      <w:r>
        <w:rPr>
          <w:rFonts w:ascii="Times New Roman" w:hAnsi="Times New Roman" w:cs="Times New Roman"/>
          <w:i/>
          <w:sz w:val="24"/>
          <w:szCs w:val="24"/>
        </w:rPr>
        <w:t>Задачи формирования у культурно-гигиенических навыков</w:t>
      </w:r>
      <w:r>
        <w:rPr>
          <w:rFonts w:ascii="Times New Roman" w:hAnsi="Times New Roman" w:cs="Times New Roman"/>
          <w:sz w:val="24"/>
          <w:szCs w:val="24"/>
        </w:rPr>
        <w:t>:</w:t>
      </w:r>
    </w:p>
    <w:p w14:paraId="14B9B4A5">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навыков поведения во время приема пищи;</w:t>
      </w:r>
    </w:p>
    <w:p w14:paraId="429B08C8">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с представлений о ценности здоровья, красоте и чистоте тела;</w:t>
      </w:r>
    </w:p>
    <w:p w14:paraId="30141DFC">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привычки следить за своим внешним видом;</w:t>
      </w:r>
    </w:p>
    <w:p w14:paraId="375DCEC8">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включение информации о гигиене в повседневную жизнь ребенка, в игру.</w:t>
      </w:r>
    </w:p>
    <w:p w14:paraId="4F71B198">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Направления деятельности воспитателя</w:t>
      </w:r>
    </w:p>
    <w:p w14:paraId="04F3A9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5431CA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с в ДОО.</w:t>
      </w:r>
    </w:p>
    <w:p w14:paraId="5AE665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формировании культурно-гигиенических навыков </w:t>
      </w:r>
      <w:r>
        <w:rPr>
          <w:rFonts w:ascii="Times New Roman" w:hAnsi="Times New Roman" w:cs="Times New Roman"/>
          <w:i/>
          <w:sz w:val="24"/>
          <w:szCs w:val="24"/>
        </w:rPr>
        <w:t>режим дня</w:t>
      </w:r>
      <w:r>
        <w:rPr>
          <w:rFonts w:ascii="Times New Roman" w:hAnsi="Times New Roman" w:cs="Times New Roman"/>
          <w:sz w:val="24"/>
          <w:szCs w:val="24"/>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4DE2779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14:paraId="4A906E3D">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2.5.6. Трудовое воспитание</w:t>
      </w:r>
    </w:p>
    <w:p w14:paraId="4DFDEAB3">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i/>
          <w:color w:val="000000"/>
          <w:sz w:val="24"/>
          <w:szCs w:val="24"/>
        </w:rPr>
        <w:t>Ценность:</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труд.</w:t>
      </w:r>
    </w:p>
    <w:p w14:paraId="69C530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Цель трудового воспитания:</w:t>
      </w:r>
      <w:r>
        <w:rPr>
          <w:rFonts w:ascii="Times New Roman" w:hAnsi="Times New Roman" w:cs="Times New Roman"/>
          <w:color w:val="000000"/>
          <w:sz w:val="24"/>
          <w:szCs w:val="24"/>
        </w:rPr>
        <w:t xml:space="preserve"> формирование ценностного отношения детей к труду, трудолюбия, а также их приобщение к труду. </w:t>
      </w:r>
    </w:p>
    <w:p w14:paraId="740A4E53">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14:paraId="614C921C">
      <w:pPr>
        <w:tabs>
          <w:tab w:val="left" w:pos="1134"/>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доступными детям видами труда взрослых и воспитание положительного отношения к их труду;</w:t>
      </w:r>
    </w:p>
    <w:p w14:paraId="02FEEC18">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3BCA1856">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14:paraId="31B4A585">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14:paraId="6495E3BB">
      <w:pPr>
        <w:spacing w:after="0" w:line="240" w:lineRule="auto"/>
        <w:ind w:firstLine="567"/>
        <w:jc w:val="both"/>
        <w:rPr>
          <w:rFonts w:ascii="Times New Roman" w:hAnsi="Times New Roman" w:cs="Times New Roman"/>
          <w:bCs/>
          <w:i/>
          <w:color w:val="000000"/>
          <w:sz w:val="24"/>
          <w:szCs w:val="24"/>
        </w:rPr>
      </w:pPr>
      <w:r>
        <w:rPr>
          <w:rFonts w:ascii="Times New Roman" w:hAnsi="Times New Roman" w:cs="Times New Roman"/>
          <w:bCs/>
          <w:i/>
          <w:color w:val="000000"/>
          <w:sz w:val="24"/>
          <w:szCs w:val="24"/>
        </w:rPr>
        <w:t>Содержание деятельности</w:t>
      </w:r>
    </w:p>
    <w:p w14:paraId="38FBBA9C">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5A76135D">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Формы и виды деятельности:</w:t>
      </w:r>
    </w:p>
    <w:p w14:paraId="3E8DBBC4">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демонстрация и объяснение детям необходимости постоянного труда в повседневной жизни;</w:t>
      </w:r>
    </w:p>
    <w:p w14:paraId="2DA9C244">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у детей бережливости (беречь игрушки, одежду, труд и старания родителей, педагогов, сверстников);</w:t>
      </w:r>
    </w:p>
    <w:p w14:paraId="1008ED37">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предоставление детям самостоятельности в выполнении работы, воспитание ответственности за собственные действия;</w:t>
      </w:r>
    </w:p>
    <w:p w14:paraId="5900D607">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у детей стремления к полезной деятельности, демонстрация собственного трудолюбия и занятости;</w:t>
      </w:r>
    </w:p>
    <w:p w14:paraId="2B899E36">
      <w:pPr>
        <w:tabs>
          <w:tab w:val="left" w:pos="142"/>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формирование общественных мотивов труда, желанием приносить пользу людям;</w:t>
      </w:r>
    </w:p>
    <w:p w14:paraId="7554AD6F">
      <w:pPr>
        <w:spacing w:after="0" w:line="240" w:lineRule="auto"/>
        <w:ind w:firstLine="567"/>
        <w:contextualSpacing/>
        <w:jc w:val="both"/>
        <w:rPr>
          <w:rFonts w:ascii="Times New Roman" w:hAnsi="Times New Roman" w:eastAsia="TimesNewRomanPSMT" w:cs="Times New Roman"/>
          <w:bCs/>
          <w:iCs/>
          <w:color w:val="000000"/>
          <w:sz w:val="24"/>
          <w:szCs w:val="24"/>
        </w:rPr>
      </w:pPr>
      <w:r>
        <w:rPr>
          <w:rFonts w:ascii="Times New Roman" w:hAnsi="Times New Roman" w:cs="Times New Roman"/>
          <w:color w:val="000000"/>
          <w:sz w:val="24"/>
          <w:szCs w:val="24"/>
        </w:rPr>
        <w:t>- </w:t>
      </w:r>
      <w:r>
        <w:rPr>
          <w:rFonts w:ascii="Times New Roman" w:hAnsi="Times New Roman" w:eastAsia="TimesNewRomanPSMT"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14:paraId="77BA529F">
      <w:pPr>
        <w:spacing w:after="0" w:line="240" w:lineRule="auto"/>
        <w:ind w:firstLine="567"/>
        <w:contextualSpacing/>
        <w:jc w:val="both"/>
        <w:rPr>
          <w:rFonts w:ascii="Times New Roman" w:hAnsi="Times New Roman" w:eastAsia="TimesNewRomanPSMT" w:cs="Times New Roman"/>
          <w:bCs/>
          <w:iCs/>
          <w:color w:val="000000"/>
          <w:sz w:val="24"/>
          <w:szCs w:val="24"/>
        </w:rPr>
      </w:pPr>
      <w:r>
        <w:rPr>
          <w:rFonts w:ascii="Times New Roman" w:hAnsi="Times New Roman" w:eastAsia="TimesNewRomanPSMT" w:cs="Times New Roman"/>
          <w:bCs/>
          <w:iCs/>
          <w:color w:val="000000"/>
          <w:sz w:val="24"/>
          <w:szCs w:val="24"/>
        </w:rPr>
        <w:t>- организация экскурсий для знакомства с различными профессиями;</w:t>
      </w:r>
    </w:p>
    <w:p w14:paraId="7870F70D">
      <w:pPr>
        <w:spacing w:after="0" w:line="240" w:lineRule="auto"/>
        <w:ind w:firstLine="567"/>
        <w:contextualSpacing/>
        <w:jc w:val="both"/>
        <w:rPr>
          <w:rFonts w:ascii="Times New Roman" w:hAnsi="Times New Roman" w:eastAsia="TimesNewRomanPSMT" w:cs="Times New Roman"/>
          <w:bCs/>
          <w:iCs/>
          <w:color w:val="000000"/>
          <w:sz w:val="24"/>
          <w:szCs w:val="24"/>
        </w:rPr>
      </w:pPr>
      <w:r>
        <w:rPr>
          <w:rFonts w:ascii="Times New Roman" w:hAnsi="Times New Roman" w:eastAsia="TimesNewRomanPSMT" w:cs="Times New Roman"/>
          <w:bCs/>
          <w:iCs/>
          <w:color w:val="000000"/>
          <w:sz w:val="24"/>
          <w:szCs w:val="24"/>
        </w:rPr>
        <w:t>- проведение конкурсов, выставок на тему труда;</w:t>
      </w:r>
    </w:p>
    <w:p w14:paraId="10BAA4C9">
      <w:pPr>
        <w:spacing w:after="0" w:line="240" w:lineRule="auto"/>
        <w:ind w:firstLine="567"/>
        <w:contextualSpacing/>
        <w:jc w:val="both"/>
        <w:rPr>
          <w:rFonts w:ascii="Times New Roman" w:hAnsi="Times New Roman" w:eastAsia="TimesNewRomanPSMT" w:cs="Times New Roman"/>
          <w:bCs/>
          <w:iCs/>
          <w:color w:val="000000"/>
          <w:sz w:val="24"/>
          <w:szCs w:val="24"/>
        </w:rPr>
      </w:pPr>
      <w:r>
        <w:rPr>
          <w:rFonts w:ascii="Times New Roman" w:hAnsi="Times New Roman" w:eastAsia="TimesNewRomanPSMT" w:cs="Times New Roman"/>
          <w:bCs/>
          <w:iCs/>
          <w:color w:val="000000"/>
          <w:sz w:val="24"/>
          <w:szCs w:val="24"/>
        </w:rPr>
        <w:t>- подготовка и реализации проектов;</w:t>
      </w:r>
    </w:p>
    <w:p w14:paraId="4EAB7026">
      <w:pPr>
        <w:spacing w:after="0" w:line="240" w:lineRule="auto"/>
        <w:ind w:firstLine="567"/>
        <w:contextualSpacing/>
        <w:jc w:val="both"/>
        <w:rPr>
          <w:rFonts w:ascii="Times New Roman" w:hAnsi="Times New Roman" w:eastAsia="TimesNewRomanPSMT" w:cs="Times New Roman"/>
          <w:bCs/>
          <w:iCs/>
          <w:color w:val="000000"/>
          <w:sz w:val="24"/>
          <w:szCs w:val="24"/>
        </w:rPr>
      </w:pPr>
      <w:r>
        <w:rPr>
          <w:rFonts w:ascii="Times New Roman" w:hAnsi="Times New Roman" w:eastAsia="TimesNewRomanPSMT" w:cs="Times New Roman"/>
          <w:bCs/>
          <w:iCs/>
          <w:color w:val="000000"/>
          <w:sz w:val="24"/>
          <w:szCs w:val="24"/>
        </w:rPr>
        <w:t>- задействование потенциала режимных моментов в трудовом воспитания детей;</w:t>
      </w:r>
    </w:p>
    <w:p w14:paraId="463A7CCA">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2.5.7. Эстетическое воспитание</w:t>
      </w:r>
    </w:p>
    <w:p w14:paraId="7D057071">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Ценности:</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культура и</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красота</w:t>
      </w:r>
      <w:r>
        <w:rPr>
          <w:rFonts w:ascii="Times New Roman" w:hAnsi="Times New Roman" w:cs="Times New Roman"/>
          <w:color w:val="000000"/>
          <w:sz w:val="24"/>
          <w:szCs w:val="24"/>
        </w:rPr>
        <w:t>.</w:t>
      </w:r>
    </w:p>
    <w:p w14:paraId="2C26097C">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Цель этико-эстетического направления воспитания: </w:t>
      </w:r>
      <w:r>
        <w:rPr>
          <w:rFonts w:ascii="Times New Roman" w:hAnsi="Times New Roman" w:cs="Times New Roman"/>
          <w:color w:val="000000"/>
          <w:sz w:val="24"/>
          <w:szCs w:val="24"/>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14:paraId="63A6ECC4">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Задачи:</w:t>
      </w:r>
    </w:p>
    <w:p w14:paraId="4F70BCF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культуры общения, поведения, этических представлений;</w:t>
      </w:r>
    </w:p>
    <w:p w14:paraId="67B59DB9">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представлений о значении опрятности и внешней красоты, ее влиянии на внутренний мир человека;</w:t>
      </w:r>
    </w:p>
    <w:p w14:paraId="0C065518">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14:paraId="0C0AE691">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любви к прекрасному, уважения к традициям и культуре родной страны и других народов;</w:t>
      </w:r>
    </w:p>
    <w:p w14:paraId="1F7977AB">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развитие творческого отношения к миру, природе, быту и к окружающей ребенка действительности;</w:t>
      </w:r>
    </w:p>
    <w:p w14:paraId="5F38B2B0">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у детей эстетического вкуса, стремления окружать себя прекрасным, создавать его.</w:t>
      </w:r>
    </w:p>
    <w:p w14:paraId="5ECE07AD">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Содержание деятельности</w:t>
      </w:r>
    </w:p>
    <w:p w14:paraId="6FD882CE">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549E886F">
      <w:pPr>
        <w:spacing w:after="0" w:line="240" w:lineRule="auto"/>
        <w:ind w:firstLine="567"/>
        <w:jc w:val="both"/>
        <w:rPr>
          <w:rFonts w:ascii="Times New Roman" w:hAnsi="Times New Roman" w:cs="Times New Roman"/>
          <w:sz w:val="24"/>
          <w:szCs w:val="24"/>
        </w:rPr>
      </w:pPr>
      <w:r>
        <w:rPr>
          <w:rFonts w:ascii="Times New Roman" w:hAnsi="Times New Roman" w:cs="Times New Roman"/>
          <w:bCs/>
          <w:i/>
          <w:color w:val="000000"/>
          <w:sz w:val="24"/>
          <w:szCs w:val="24"/>
        </w:rPr>
        <w:t>Культура поведения</w:t>
      </w:r>
      <w:r>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0B255E0E">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14:paraId="589B0A1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учить детей уважительно относиться к окружающим людям, считаться с их делами, интересами, удобствами;</w:t>
      </w:r>
    </w:p>
    <w:p w14:paraId="68B57FA5">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743FF174">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7ADBBE70">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воспитывать культуру деятельности, что подразумевает умение обращаться с игрушками, книгами, личными вещами, имуществом </w:t>
      </w:r>
      <w:r>
        <w:rPr>
          <w:rFonts w:ascii="Times New Roman" w:hAnsi="Times New Roman" w:cs="Times New Roman"/>
          <w:sz w:val="24"/>
          <w:szCs w:val="24"/>
        </w:rPr>
        <w:t>ДОО;</w:t>
      </w:r>
      <w:r>
        <w:rPr>
          <w:rFonts w:ascii="Times New Roman" w:hAnsi="Times New Roman" w:cs="Times New Roman"/>
          <w:color w:val="000000"/>
          <w:sz w:val="24"/>
          <w:szCs w:val="24"/>
        </w:rPr>
        <w:t xml:space="preserve"> </w:t>
      </w:r>
    </w:p>
    <w:p w14:paraId="12D7ABB9">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01A8FFBC">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i/>
          <w:color w:val="000000"/>
          <w:sz w:val="24"/>
          <w:szCs w:val="24"/>
          <w:shd w:val="clear" w:color="auto" w:fill="FFFFFF"/>
        </w:rPr>
        <w:t>Виды и формы деятельности:</w:t>
      </w:r>
    </w:p>
    <w:p w14:paraId="58148FC4">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5C1556E2">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14:paraId="49B4B81A">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14:paraId="04C9FBE8">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highlight w:val="white"/>
        </w:rPr>
        <w:t xml:space="preserve">- формирование чувства прекрасного </w:t>
      </w:r>
      <w:r>
        <w:rPr>
          <w:rFonts w:ascii="Times New Roman" w:hAnsi="Times New Roman" w:cs="Times New Roman"/>
          <w:color w:val="000000"/>
          <w:sz w:val="24"/>
          <w:szCs w:val="24"/>
        </w:rPr>
        <w:t>на основе восприятия художественного слова на русском и родном языке;</w:t>
      </w:r>
    </w:p>
    <w:p w14:paraId="6F8BE43C">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разным направлениям эстетического воспитания</w:t>
      </w:r>
      <w:r>
        <w:rPr>
          <w:rFonts w:ascii="Times New Roman" w:hAnsi="Times New Roman" w:cs="Times New Roman"/>
          <w:color w:val="000000"/>
          <w:sz w:val="24"/>
          <w:szCs w:val="24"/>
        </w:rPr>
        <w:t>;</w:t>
      </w:r>
    </w:p>
    <w:p w14:paraId="54696FF8">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воспитание культуры поведения.</w:t>
      </w:r>
    </w:p>
    <w:p w14:paraId="3A20FCD8">
      <w:pPr>
        <w:spacing w:after="0" w:line="240" w:lineRule="auto"/>
        <w:jc w:val="both"/>
        <w:rPr>
          <w:rFonts w:ascii="Times New Roman" w:hAnsi="Times New Roman" w:cs="Times New Roman"/>
          <w:sz w:val="24"/>
          <w:szCs w:val="24"/>
        </w:rPr>
      </w:pPr>
    </w:p>
    <w:p w14:paraId="7C102EF3">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2.6. Формы совместной деятельности в ДОО</w:t>
      </w:r>
    </w:p>
    <w:p w14:paraId="7D5D0B6C">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2.6.1. Деятельности и культурные практики в ДОО</w:t>
      </w:r>
    </w:p>
    <w:p w14:paraId="7EAA09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Цели и задачи воспитания реализуются во всех видах деятельности дошкольника, обозначенных в</w:t>
      </w:r>
      <w:r>
        <w:rPr>
          <w:rStyle w:val="67"/>
          <w:rFonts w:ascii="Times New Roman" w:hAnsi="Times New Roman"/>
          <w:color w:val="auto"/>
          <w:sz w:val="24"/>
          <w:szCs w:val="24"/>
        </w:rPr>
        <w:t>о ФГОС ДО</w:t>
      </w:r>
      <w:r>
        <w:rPr>
          <w:rFonts w:ascii="Times New Roman" w:hAnsi="Times New Roman" w:cs="Times New Roman"/>
          <w:sz w:val="24"/>
          <w:szCs w:val="24"/>
        </w:rPr>
        <w:t xml:space="preserve">. </w:t>
      </w:r>
    </w:p>
    <w:p w14:paraId="56F88891">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 качестве средств реализации цели воспитания выступают следующие основные виды деятельности и культурные практики:</w:t>
      </w:r>
    </w:p>
    <w:p w14:paraId="1E4709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14:paraId="147033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6FE4FE7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70B49EE6">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2.6.2. Работа с родителями (законными представителями)</w:t>
      </w:r>
    </w:p>
    <w:p w14:paraId="26B98B36">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w:t>
      </w:r>
      <w:r>
        <w:rPr>
          <w:rFonts w:ascii="Times New Roman" w:hAnsi="Times New Roman" w:cs="Times New Roman"/>
          <w:i/>
          <w:sz w:val="24"/>
          <w:szCs w:val="24"/>
        </w:rPr>
        <w:t>на принципах ценностного единства и сотрудничества всех субъектов социокультурного окружения ДОО.</w:t>
      </w:r>
    </w:p>
    <w:p w14:paraId="5243B237">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Виды и формы деятельности по организации сотрудничества педагогов и родителей (законных представителей):</w:t>
      </w:r>
    </w:p>
    <w:p w14:paraId="345AF2B9">
      <w:pPr>
        <w:pStyle w:val="12"/>
        <w:spacing w:before="221"/>
        <w:ind w:left="106" w:right="374"/>
      </w:pPr>
      <w:r>
        <w:t>В</w:t>
      </w:r>
      <w:r>
        <w:rPr>
          <w:spacing w:val="1"/>
        </w:rPr>
        <w:t xml:space="preserve"> </w:t>
      </w:r>
      <w:r>
        <w:t>целях</w:t>
      </w:r>
      <w:r>
        <w:rPr>
          <w:spacing w:val="1"/>
        </w:rPr>
        <w:t xml:space="preserve"> </w:t>
      </w:r>
      <w:r>
        <w:t>реализации</w:t>
      </w:r>
      <w:r>
        <w:rPr>
          <w:spacing w:val="1"/>
        </w:rPr>
        <w:t xml:space="preserve"> </w:t>
      </w:r>
      <w:r>
        <w:t>социокультурного</w:t>
      </w:r>
      <w:r>
        <w:rPr>
          <w:spacing w:val="1"/>
        </w:rPr>
        <w:t xml:space="preserve"> </w:t>
      </w:r>
      <w:r>
        <w:t>потенциала</w:t>
      </w:r>
      <w:r>
        <w:rPr>
          <w:spacing w:val="1"/>
        </w:rPr>
        <w:t xml:space="preserve"> </w:t>
      </w:r>
      <w:r>
        <w:t>региона</w:t>
      </w:r>
      <w:r>
        <w:rPr>
          <w:spacing w:val="1"/>
        </w:rPr>
        <w:t xml:space="preserve"> </w:t>
      </w:r>
      <w:r>
        <w:t>для</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rPr>
          <w:spacing w:val="-1"/>
        </w:rPr>
        <w:t>родителями/законными</w:t>
      </w:r>
      <w:r>
        <w:rPr>
          <w:spacing w:val="-13"/>
        </w:rPr>
        <w:t xml:space="preserve"> </w:t>
      </w:r>
      <w:r>
        <w:t>представителями</w:t>
      </w:r>
      <w:r>
        <w:rPr>
          <w:spacing w:val="-13"/>
        </w:rPr>
        <w:t xml:space="preserve"> </w:t>
      </w:r>
      <w:r>
        <w:t>детей</w:t>
      </w:r>
      <w:r>
        <w:rPr>
          <w:spacing w:val="-14"/>
        </w:rPr>
        <w:t xml:space="preserve"> </w:t>
      </w:r>
      <w:r>
        <w:t>дошкольного</w:t>
      </w:r>
      <w:r>
        <w:rPr>
          <w:spacing w:val="-10"/>
        </w:rPr>
        <w:t xml:space="preserve"> </w:t>
      </w:r>
      <w:r>
        <w:t>возраста</w:t>
      </w:r>
      <w:r>
        <w:rPr>
          <w:spacing w:val="-3"/>
        </w:rPr>
        <w:t xml:space="preserve"> </w:t>
      </w:r>
      <w:r>
        <w:t>строится</w:t>
      </w:r>
      <w:r>
        <w:rPr>
          <w:spacing w:val="-10"/>
        </w:rPr>
        <w:t xml:space="preserve"> </w:t>
      </w:r>
      <w:r>
        <w:t>на</w:t>
      </w:r>
      <w:r>
        <w:rPr>
          <w:spacing w:val="-15"/>
        </w:rPr>
        <w:t xml:space="preserve"> </w:t>
      </w:r>
      <w:r>
        <w:t>принципах</w:t>
      </w:r>
      <w:r>
        <w:rPr>
          <w:spacing w:val="-14"/>
        </w:rPr>
        <w:t xml:space="preserve"> </w:t>
      </w:r>
      <w:r>
        <w:t>ценностного</w:t>
      </w:r>
      <w:r>
        <w:rPr>
          <w:spacing w:val="-57"/>
        </w:rPr>
        <w:t xml:space="preserve"> </w:t>
      </w:r>
      <w:r>
        <w:t>единства и сотрудничества всех субъектов социокультурного окружения ДОО. Ценностное единство и</w:t>
      </w:r>
      <w:r>
        <w:rPr>
          <w:spacing w:val="1"/>
        </w:rPr>
        <w:t xml:space="preserve"> </w:t>
      </w:r>
      <w:r>
        <w:rPr>
          <w:spacing w:val="-1"/>
        </w:rPr>
        <w:t>готовность</w:t>
      </w:r>
      <w:r>
        <w:rPr>
          <w:spacing w:val="-16"/>
        </w:rPr>
        <w:t xml:space="preserve"> </w:t>
      </w:r>
      <w:r>
        <w:rPr>
          <w:spacing w:val="-1"/>
        </w:rPr>
        <w:t>к</w:t>
      </w:r>
      <w:r>
        <w:rPr>
          <w:spacing w:val="-14"/>
        </w:rPr>
        <w:t xml:space="preserve"> </w:t>
      </w:r>
      <w:r>
        <w:rPr>
          <w:spacing w:val="-1"/>
        </w:rPr>
        <w:t>сотрудничеству</w:t>
      </w:r>
      <w:r>
        <w:rPr>
          <w:spacing w:val="-21"/>
        </w:rPr>
        <w:t xml:space="preserve"> </w:t>
      </w:r>
      <w:r>
        <w:t>всех</w:t>
      </w:r>
      <w:r>
        <w:rPr>
          <w:spacing w:val="-12"/>
        </w:rPr>
        <w:t xml:space="preserve"> </w:t>
      </w:r>
      <w:r>
        <w:t>участников</w:t>
      </w:r>
      <w:r>
        <w:rPr>
          <w:spacing w:val="-16"/>
        </w:rPr>
        <w:t xml:space="preserve"> </w:t>
      </w:r>
      <w:r>
        <w:t>образовательных</w:t>
      </w:r>
      <w:r>
        <w:rPr>
          <w:spacing w:val="-16"/>
        </w:rPr>
        <w:t xml:space="preserve"> </w:t>
      </w:r>
      <w:r>
        <w:t>отношений</w:t>
      </w:r>
      <w:r>
        <w:rPr>
          <w:spacing w:val="-16"/>
        </w:rPr>
        <w:t xml:space="preserve"> </w:t>
      </w:r>
      <w:r>
        <w:t>составляет</w:t>
      </w:r>
      <w:r>
        <w:rPr>
          <w:spacing w:val="-17"/>
        </w:rPr>
        <w:t xml:space="preserve"> </w:t>
      </w:r>
      <w:r>
        <w:t>основу</w:t>
      </w:r>
      <w:r>
        <w:rPr>
          <w:spacing w:val="-16"/>
        </w:rPr>
        <w:t xml:space="preserve"> </w:t>
      </w:r>
      <w:r>
        <w:t>уклада</w:t>
      </w:r>
      <w:r>
        <w:rPr>
          <w:spacing w:val="-13"/>
        </w:rPr>
        <w:t xml:space="preserve"> </w:t>
      </w:r>
      <w:r>
        <w:t>ДОО.</w:t>
      </w:r>
    </w:p>
    <w:p w14:paraId="5E0634FF">
      <w:pPr>
        <w:pStyle w:val="4"/>
        <w:jc w:val="both"/>
        <w:rPr>
          <w:rFonts w:ascii="Times New Roman" w:hAnsi="Times New Roman" w:cs="Times New Roman"/>
          <w:i/>
          <w:color w:val="auto"/>
          <w:sz w:val="24"/>
          <w:szCs w:val="24"/>
        </w:rPr>
      </w:pPr>
      <w:r>
        <w:rPr>
          <w:rFonts w:ascii="Times New Roman" w:hAnsi="Times New Roman" w:cs="Times New Roman"/>
          <w:i/>
          <w:color w:val="auto"/>
          <w:sz w:val="24"/>
          <w:szCs w:val="24"/>
        </w:rPr>
        <w:t>Основные</w:t>
      </w:r>
      <w:r>
        <w:rPr>
          <w:rFonts w:ascii="Times New Roman" w:hAnsi="Times New Roman" w:cs="Times New Roman"/>
          <w:i/>
          <w:color w:val="auto"/>
          <w:spacing w:val="-2"/>
          <w:sz w:val="24"/>
          <w:szCs w:val="24"/>
        </w:rPr>
        <w:t xml:space="preserve"> </w:t>
      </w:r>
      <w:r>
        <w:rPr>
          <w:rFonts w:ascii="Times New Roman" w:hAnsi="Times New Roman" w:cs="Times New Roman"/>
          <w:i/>
          <w:color w:val="auto"/>
          <w:sz w:val="24"/>
          <w:szCs w:val="24"/>
        </w:rPr>
        <w:t>формы</w:t>
      </w:r>
      <w:r>
        <w:rPr>
          <w:rFonts w:ascii="Times New Roman" w:hAnsi="Times New Roman" w:cs="Times New Roman"/>
          <w:i/>
          <w:color w:val="auto"/>
          <w:spacing w:val="-7"/>
          <w:sz w:val="24"/>
          <w:szCs w:val="24"/>
        </w:rPr>
        <w:t xml:space="preserve"> </w:t>
      </w:r>
      <w:r>
        <w:rPr>
          <w:rFonts w:ascii="Times New Roman" w:hAnsi="Times New Roman" w:cs="Times New Roman"/>
          <w:i/>
          <w:color w:val="auto"/>
          <w:sz w:val="24"/>
          <w:szCs w:val="24"/>
        </w:rPr>
        <w:t>и содержание</w:t>
      </w:r>
      <w:r>
        <w:rPr>
          <w:rFonts w:ascii="Times New Roman" w:hAnsi="Times New Roman" w:cs="Times New Roman"/>
          <w:i/>
          <w:color w:val="auto"/>
          <w:spacing w:val="2"/>
          <w:sz w:val="24"/>
          <w:szCs w:val="24"/>
        </w:rPr>
        <w:t xml:space="preserve"> </w:t>
      </w:r>
      <w:r>
        <w:rPr>
          <w:rFonts w:ascii="Times New Roman" w:hAnsi="Times New Roman" w:cs="Times New Roman"/>
          <w:i/>
          <w:color w:val="auto"/>
          <w:sz w:val="24"/>
          <w:szCs w:val="24"/>
        </w:rPr>
        <w:t>взаимодействия с</w:t>
      </w:r>
      <w:r>
        <w:rPr>
          <w:rFonts w:ascii="Times New Roman" w:hAnsi="Times New Roman" w:cs="Times New Roman"/>
          <w:i/>
          <w:color w:val="auto"/>
          <w:spacing w:val="-2"/>
          <w:sz w:val="24"/>
          <w:szCs w:val="24"/>
        </w:rPr>
        <w:t xml:space="preserve"> </w:t>
      </w:r>
      <w:r>
        <w:rPr>
          <w:rFonts w:ascii="Times New Roman" w:hAnsi="Times New Roman" w:cs="Times New Roman"/>
          <w:i/>
          <w:color w:val="auto"/>
          <w:sz w:val="24"/>
          <w:szCs w:val="24"/>
        </w:rPr>
        <w:t>родителями:</w:t>
      </w:r>
    </w:p>
    <w:p w14:paraId="3081AD9A">
      <w:pPr>
        <w:pStyle w:val="21"/>
        <w:widowControl w:val="0"/>
        <w:numPr>
          <w:ilvl w:val="0"/>
          <w:numId w:val="26"/>
        </w:numPr>
        <w:tabs>
          <w:tab w:val="left" w:pos="1523"/>
          <w:tab w:val="left" w:pos="1524"/>
        </w:tabs>
        <w:autoSpaceDE w:val="0"/>
        <w:autoSpaceDN w:val="0"/>
        <w:spacing w:before="2" w:after="0" w:line="240" w:lineRule="auto"/>
        <w:ind w:right="385" w:firstLine="566"/>
        <w:contextualSpacing w:val="0"/>
        <w:jc w:val="both"/>
        <w:rPr>
          <w:rFonts w:ascii="Times New Roman" w:hAnsi="Times New Roman" w:cs="Times New Roman"/>
          <w:sz w:val="24"/>
          <w:szCs w:val="24"/>
        </w:rPr>
      </w:pPr>
      <w:r>
        <w:rPr>
          <w:rFonts w:ascii="Times New Roman" w:hAnsi="Times New Roman" w:cs="Times New Roman"/>
          <w:b/>
          <w:sz w:val="24"/>
          <w:szCs w:val="24"/>
        </w:rPr>
        <w:t>Анкетирование.</w:t>
      </w:r>
      <w:r>
        <w:rPr>
          <w:rFonts w:ascii="Times New Roman" w:hAnsi="Times New Roman" w:cs="Times New Roman"/>
          <w:b/>
          <w:spacing w:val="1"/>
          <w:sz w:val="24"/>
          <w:szCs w:val="24"/>
        </w:rPr>
        <w:t xml:space="preserve"> </w:t>
      </w:r>
      <w:r>
        <w:rPr>
          <w:rFonts w:ascii="Times New Roman" w:hAnsi="Times New Roman" w:cs="Times New Roman"/>
          <w:sz w:val="24"/>
          <w:szCs w:val="24"/>
        </w:rPr>
        <w:t>Данная</w:t>
      </w:r>
      <w:r>
        <w:rPr>
          <w:rFonts w:ascii="Times New Roman" w:hAnsi="Times New Roman" w:cs="Times New Roman"/>
          <w:spacing w:val="1"/>
          <w:sz w:val="24"/>
          <w:szCs w:val="24"/>
        </w:rPr>
        <w:t xml:space="preserve"> </w:t>
      </w:r>
      <w:r>
        <w:rPr>
          <w:rFonts w:ascii="Times New Roman" w:hAnsi="Times New Roman" w:cs="Times New Roman"/>
          <w:sz w:val="24"/>
          <w:szCs w:val="24"/>
        </w:rPr>
        <w:t>форма</w:t>
      </w:r>
      <w:r>
        <w:rPr>
          <w:rFonts w:ascii="Times New Roman" w:hAnsi="Times New Roman" w:cs="Times New Roman"/>
          <w:spacing w:val="1"/>
          <w:sz w:val="24"/>
          <w:szCs w:val="24"/>
        </w:rPr>
        <w:t xml:space="preserve"> </w:t>
      </w:r>
      <w:r>
        <w:rPr>
          <w:rFonts w:ascii="Times New Roman" w:hAnsi="Times New Roman" w:cs="Times New Roman"/>
          <w:sz w:val="24"/>
          <w:szCs w:val="24"/>
        </w:rPr>
        <w:t>используется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целью</w:t>
      </w:r>
      <w:r>
        <w:rPr>
          <w:rFonts w:ascii="Times New Roman" w:hAnsi="Times New Roman" w:cs="Times New Roman"/>
          <w:spacing w:val="1"/>
          <w:sz w:val="24"/>
          <w:szCs w:val="24"/>
        </w:rPr>
        <w:t xml:space="preserve"> </w:t>
      </w:r>
      <w:r>
        <w:rPr>
          <w:rFonts w:ascii="Times New Roman" w:hAnsi="Times New Roman" w:cs="Times New Roman"/>
          <w:sz w:val="24"/>
          <w:szCs w:val="24"/>
        </w:rPr>
        <w:t>изучения</w:t>
      </w:r>
      <w:r>
        <w:rPr>
          <w:rFonts w:ascii="Times New Roman" w:hAnsi="Times New Roman" w:cs="Times New Roman"/>
          <w:spacing w:val="1"/>
          <w:sz w:val="24"/>
          <w:szCs w:val="24"/>
        </w:rPr>
        <w:t xml:space="preserve"> </w:t>
      </w:r>
      <w:r>
        <w:rPr>
          <w:rFonts w:ascii="Times New Roman" w:hAnsi="Times New Roman" w:cs="Times New Roman"/>
          <w:sz w:val="24"/>
          <w:szCs w:val="24"/>
        </w:rPr>
        <w:t>семьи,</w:t>
      </w:r>
      <w:r>
        <w:rPr>
          <w:rFonts w:ascii="Times New Roman" w:hAnsi="Times New Roman" w:cs="Times New Roman"/>
          <w:spacing w:val="1"/>
          <w:sz w:val="24"/>
          <w:szCs w:val="24"/>
        </w:rPr>
        <w:t xml:space="preserve"> </w:t>
      </w:r>
      <w:r>
        <w:rPr>
          <w:rFonts w:ascii="Times New Roman" w:hAnsi="Times New Roman" w:cs="Times New Roman"/>
          <w:sz w:val="24"/>
          <w:szCs w:val="24"/>
        </w:rPr>
        <w:t>выявления</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9"/>
          <w:sz w:val="24"/>
          <w:szCs w:val="24"/>
        </w:rPr>
        <w:t xml:space="preserve"> </w:t>
      </w:r>
      <w:r>
        <w:rPr>
          <w:rFonts w:ascii="Times New Roman" w:hAnsi="Times New Roman" w:cs="Times New Roman"/>
          <w:sz w:val="24"/>
          <w:szCs w:val="24"/>
        </w:rPr>
        <w:t>потребностей</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запросов</w:t>
      </w:r>
      <w:r>
        <w:rPr>
          <w:rFonts w:ascii="Times New Roman" w:hAnsi="Times New Roman" w:cs="Times New Roman"/>
          <w:spacing w:val="-7"/>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Способствует установлению</w:t>
      </w:r>
      <w:r>
        <w:rPr>
          <w:rFonts w:ascii="Times New Roman" w:hAnsi="Times New Roman" w:cs="Times New Roman"/>
          <w:spacing w:val="-5"/>
          <w:sz w:val="24"/>
          <w:szCs w:val="24"/>
        </w:rPr>
        <w:t xml:space="preserve"> </w:t>
      </w:r>
      <w:r>
        <w:rPr>
          <w:rFonts w:ascii="Times New Roman" w:hAnsi="Times New Roman" w:cs="Times New Roman"/>
          <w:sz w:val="24"/>
          <w:szCs w:val="24"/>
        </w:rPr>
        <w:t>контактов,</w:t>
      </w:r>
      <w:r>
        <w:rPr>
          <w:rFonts w:ascii="Times New Roman" w:hAnsi="Times New Roman" w:cs="Times New Roman"/>
          <w:spacing w:val="-10"/>
          <w:sz w:val="24"/>
          <w:szCs w:val="24"/>
        </w:rPr>
        <w:t xml:space="preserve"> </w:t>
      </w:r>
      <w:r>
        <w:rPr>
          <w:rFonts w:ascii="Times New Roman" w:hAnsi="Times New Roman" w:cs="Times New Roman"/>
          <w:sz w:val="24"/>
          <w:szCs w:val="24"/>
        </w:rPr>
        <w:t>а</w:t>
      </w:r>
      <w:r>
        <w:rPr>
          <w:rFonts w:ascii="Times New Roman" w:hAnsi="Times New Roman" w:cs="Times New Roman"/>
          <w:spacing w:val="-5"/>
          <w:sz w:val="24"/>
          <w:szCs w:val="24"/>
        </w:rPr>
        <w:t xml:space="preserve"> </w:t>
      </w:r>
      <w:r>
        <w:rPr>
          <w:rFonts w:ascii="Times New Roman" w:hAnsi="Times New Roman" w:cs="Times New Roman"/>
          <w:sz w:val="24"/>
          <w:szCs w:val="24"/>
        </w:rPr>
        <w:t>также</w:t>
      </w:r>
      <w:r>
        <w:rPr>
          <w:rFonts w:ascii="Times New Roman" w:hAnsi="Times New Roman" w:cs="Times New Roman"/>
          <w:spacing w:val="-4"/>
          <w:sz w:val="24"/>
          <w:szCs w:val="24"/>
        </w:rPr>
        <w:t xml:space="preserve"> </w:t>
      </w:r>
      <w:r>
        <w:rPr>
          <w:rFonts w:ascii="Times New Roman" w:hAnsi="Times New Roman" w:cs="Times New Roman"/>
          <w:sz w:val="24"/>
          <w:szCs w:val="24"/>
        </w:rPr>
        <w:t>для</w:t>
      </w:r>
      <w:r>
        <w:rPr>
          <w:rFonts w:ascii="Times New Roman" w:hAnsi="Times New Roman" w:cs="Times New Roman"/>
          <w:spacing w:val="-58"/>
          <w:sz w:val="24"/>
          <w:szCs w:val="24"/>
        </w:rPr>
        <w:t xml:space="preserve"> </w:t>
      </w:r>
      <w:r>
        <w:rPr>
          <w:rFonts w:ascii="Times New Roman" w:hAnsi="Times New Roman" w:cs="Times New Roman"/>
          <w:sz w:val="24"/>
          <w:szCs w:val="24"/>
        </w:rPr>
        <w:t>согласования</w:t>
      </w:r>
      <w:r>
        <w:rPr>
          <w:rFonts w:ascii="Times New Roman" w:hAnsi="Times New Roman" w:cs="Times New Roman"/>
          <w:spacing w:val="-4"/>
          <w:sz w:val="24"/>
          <w:szCs w:val="24"/>
        </w:rPr>
        <w:t xml:space="preserve"> </w:t>
      </w:r>
      <w:r>
        <w:rPr>
          <w:rFonts w:ascii="Times New Roman" w:hAnsi="Times New Roman" w:cs="Times New Roman"/>
          <w:sz w:val="24"/>
          <w:szCs w:val="24"/>
        </w:rPr>
        <w:t>воспитательных</w:t>
      </w:r>
      <w:r>
        <w:rPr>
          <w:rFonts w:ascii="Times New Roman" w:hAnsi="Times New Roman" w:cs="Times New Roman"/>
          <w:spacing w:val="-3"/>
          <w:sz w:val="24"/>
          <w:szCs w:val="24"/>
        </w:rPr>
        <w:t xml:space="preserve"> </w:t>
      </w:r>
      <w:r>
        <w:rPr>
          <w:rFonts w:ascii="Times New Roman" w:hAnsi="Times New Roman" w:cs="Times New Roman"/>
          <w:sz w:val="24"/>
          <w:szCs w:val="24"/>
        </w:rPr>
        <w:t>воздействий</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ребенка.</w:t>
      </w:r>
    </w:p>
    <w:p w14:paraId="3ECFBA9D">
      <w:pPr>
        <w:pStyle w:val="21"/>
        <w:widowControl w:val="0"/>
        <w:numPr>
          <w:ilvl w:val="0"/>
          <w:numId w:val="26"/>
        </w:numPr>
        <w:tabs>
          <w:tab w:val="left" w:pos="1523"/>
          <w:tab w:val="left" w:pos="1524"/>
        </w:tabs>
        <w:autoSpaceDE w:val="0"/>
        <w:autoSpaceDN w:val="0"/>
        <w:spacing w:before="12" w:after="0" w:line="240" w:lineRule="auto"/>
        <w:ind w:right="375" w:firstLine="566"/>
        <w:contextualSpacing w:val="0"/>
        <w:jc w:val="both"/>
        <w:rPr>
          <w:rFonts w:ascii="Times New Roman" w:hAnsi="Times New Roman" w:cs="Times New Roman"/>
          <w:sz w:val="24"/>
          <w:szCs w:val="24"/>
        </w:rPr>
      </w:pPr>
      <w:r>
        <w:rPr>
          <w:rFonts w:ascii="Times New Roman" w:hAnsi="Times New Roman" w:cs="Times New Roman"/>
          <w:b/>
          <w:sz w:val="24"/>
          <w:szCs w:val="24"/>
        </w:rPr>
        <w:t>Консультации.</w:t>
      </w:r>
      <w:r>
        <w:rPr>
          <w:rFonts w:ascii="Times New Roman" w:hAnsi="Times New Roman" w:cs="Times New Roman"/>
          <w:b/>
          <w:spacing w:val="-5"/>
          <w:sz w:val="24"/>
          <w:szCs w:val="24"/>
        </w:rPr>
        <w:t xml:space="preserve"> </w:t>
      </w:r>
      <w:r>
        <w:rPr>
          <w:rFonts w:ascii="Times New Roman" w:hAnsi="Times New Roman" w:cs="Times New Roman"/>
          <w:sz w:val="24"/>
          <w:szCs w:val="24"/>
        </w:rPr>
        <w:t>Это</w:t>
      </w:r>
      <w:r>
        <w:rPr>
          <w:rFonts w:ascii="Times New Roman" w:hAnsi="Times New Roman" w:cs="Times New Roman"/>
          <w:spacing w:val="-7"/>
          <w:sz w:val="24"/>
          <w:szCs w:val="24"/>
        </w:rPr>
        <w:t xml:space="preserve"> </w:t>
      </w:r>
      <w:r>
        <w:rPr>
          <w:rFonts w:ascii="Times New Roman" w:hAnsi="Times New Roman" w:cs="Times New Roman"/>
          <w:sz w:val="24"/>
          <w:szCs w:val="24"/>
        </w:rPr>
        <w:t>самая</w:t>
      </w:r>
      <w:r>
        <w:rPr>
          <w:rFonts w:ascii="Times New Roman" w:hAnsi="Times New Roman" w:cs="Times New Roman"/>
          <w:spacing w:val="-8"/>
          <w:sz w:val="24"/>
          <w:szCs w:val="24"/>
        </w:rPr>
        <w:t xml:space="preserve"> </w:t>
      </w:r>
      <w:r>
        <w:rPr>
          <w:rFonts w:ascii="Times New Roman" w:hAnsi="Times New Roman" w:cs="Times New Roman"/>
          <w:sz w:val="24"/>
          <w:szCs w:val="24"/>
        </w:rPr>
        <w:t>распространенная</w:t>
      </w:r>
      <w:r>
        <w:rPr>
          <w:rFonts w:ascii="Times New Roman" w:hAnsi="Times New Roman" w:cs="Times New Roman"/>
          <w:spacing w:val="-8"/>
          <w:sz w:val="24"/>
          <w:szCs w:val="24"/>
        </w:rPr>
        <w:t xml:space="preserve"> </w:t>
      </w:r>
      <w:r>
        <w:rPr>
          <w:rFonts w:ascii="Times New Roman" w:hAnsi="Times New Roman" w:cs="Times New Roman"/>
          <w:sz w:val="24"/>
          <w:szCs w:val="24"/>
        </w:rPr>
        <w:t>форма</w:t>
      </w:r>
      <w:r>
        <w:rPr>
          <w:rFonts w:ascii="Times New Roman" w:hAnsi="Times New Roman" w:cs="Times New Roman"/>
          <w:spacing w:val="-13"/>
          <w:sz w:val="24"/>
          <w:szCs w:val="24"/>
        </w:rPr>
        <w:t xml:space="preserve"> </w:t>
      </w:r>
      <w:r>
        <w:rPr>
          <w:rFonts w:ascii="Times New Roman" w:hAnsi="Times New Roman" w:cs="Times New Roman"/>
          <w:sz w:val="24"/>
          <w:szCs w:val="24"/>
        </w:rPr>
        <w:t>психолого-педагогической</w:t>
      </w:r>
      <w:r>
        <w:rPr>
          <w:rFonts w:ascii="Times New Roman" w:hAnsi="Times New Roman" w:cs="Times New Roman"/>
          <w:spacing w:val="-7"/>
          <w:sz w:val="24"/>
          <w:szCs w:val="24"/>
        </w:rPr>
        <w:t xml:space="preserve"> </w:t>
      </w:r>
      <w:r>
        <w:rPr>
          <w:rFonts w:ascii="Times New Roman" w:hAnsi="Times New Roman" w:cs="Times New Roman"/>
          <w:sz w:val="24"/>
          <w:szCs w:val="24"/>
        </w:rPr>
        <w:t>поддержки</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58"/>
          <w:sz w:val="24"/>
          <w:szCs w:val="24"/>
        </w:rPr>
        <w:t xml:space="preserve"> </w:t>
      </w:r>
      <w:r>
        <w:rPr>
          <w:rFonts w:ascii="Times New Roman" w:hAnsi="Times New Roman" w:cs="Times New Roman"/>
          <w:sz w:val="24"/>
          <w:szCs w:val="24"/>
        </w:rPr>
        <w:t>просвещения родителей. Проводятся индивидуальные и групповые консультации по различным вопросам</w:t>
      </w:r>
      <w:r>
        <w:rPr>
          <w:rFonts w:ascii="Times New Roman" w:hAnsi="Times New Roman" w:cs="Times New Roman"/>
          <w:spacing w:val="-57"/>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ребенка.</w:t>
      </w:r>
      <w:r>
        <w:rPr>
          <w:rFonts w:ascii="Times New Roman" w:hAnsi="Times New Roman" w:cs="Times New Roman"/>
          <w:spacing w:val="1"/>
          <w:sz w:val="24"/>
          <w:szCs w:val="24"/>
        </w:rPr>
        <w:t xml:space="preserve"> </w:t>
      </w:r>
      <w:r>
        <w:rPr>
          <w:rFonts w:ascii="Times New Roman" w:hAnsi="Times New Roman" w:cs="Times New Roman"/>
          <w:sz w:val="24"/>
          <w:szCs w:val="24"/>
        </w:rPr>
        <w:t>Активно</w:t>
      </w:r>
      <w:r>
        <w:rPr>
          <w:rFonts w:ascii="Times New Roman" w:hAnsi="Times New Roman" w:cs="Times New Roman"/>
          <w:spacing w:val="1"/>
          <w:sz w:val="24"/>
          <w:szCs w:val="24"/>
        </w:rPr>
        <w:t xml:space="preserve"> </w:t>
      </w:r>
      <w:r>
        <w:rPr>
          <w:rFonts w:ascii="Times New Roman" w:hAnsi="Times New Roman" w:cs="Times New Roman"/>
          <w:sz w:val="24"/>
          <w:szCs w:val="24"/>
        </w:rPr>
        <w:t>применяются</w:t>
      </w:r>
      <w:r>
        <w:rPr>
          <w:rFonts w:ascii="Times New Roman" w:hAnsi="Times New Roman" w:cs="Times New Roman"/>
          <w:spacing w:val="1"/>
          <w:sz w:val="24"/>
          <w:szCs w:val="24"/>
        </w:rPr>
        <w:t xml:space="preserve"> </w:t>
      </w:r>
      <w:r>
        <w:rPr>
          <w:rFonts w:ascii="Times New Roman" w:hAnsi="Times New Roman" w:cs="Times New Roman"/>
          <w:sz w:val="24"/>
          <w:szCs w:val="24"/>
        </w:rPr>
        <w:t>консультации-презентации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родительских</w:t>
      </w:r>
      <w:r>
        <w:rPr>
          <w:rFonts w:ascii="Times New Roman" w:hAnsi="Times New Roman" w:cs="Times New Roman"/>
          <w:spacing w:val="1"/>
          <w:sz w:val="24"/>
          <w:szCs w:val="24"/>
        </w:rPr>
        <w:t xml:space="preserve"> </w:t>
      </w:r>
      <w:r>
        <w:rPr>
          <w:rFonts w:ascii="Times New Roman" w:hAnsi="Times New Roman" w:cs="Times New Roman"/>
          <w:sz w:val="24"/>
          <w:szCs w:val="24"/>
        </w:rPr>
        <w:t>группах</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мессенджерах</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социальных</w:t>
      </w:r>
      <w:r>
        <w:rPr>
          <w:rFonts w:ascii="Times New Roman" w:hAnsi="Times New Roman" w:cs="Times New Roman"/>
          <w:spacing w:val="-3"/>
          <w:sz w:val="24"/>
          <w:szCs w:val="24"/>
        </w:rPr>
        <w:t xml:space="preserve"> </w:t>
      </w:r>
      <w:r>
        <w:rPr>
          <w:rFonts w:ascii="Times New Roman" w:hAnsi="Times New Roman" w:cs="Times New Roman"/>
          <w:sz w:val="24"/>
          <w:szCs w:val="24"/>
        </w:rPr>
        <w:t>сетях.</w:t>
      </w:r>
    </w:p>
    <w:p w14:paraId="45F7EE8A">
      <w:pPr>
        <w:pStyle w:val="21"/>
        <w:widowControl w:val="0"/>
        <w:numPr>
          <w:ilvl w:val="0"/>
          <w:numId w:val="26"/>
        </w:numPr>
        <w:tabs>
          <w:tab w:val="left" w:pos="1523"/>
          <w:tab w:val="left" w:pos="1524"/>
        </w:tabs>
        <w:autoSpaceDE w:val="0"/>
        <w:autoSpaceDN w:val="0"/>
        <w:spacing w:before="10" w:after="0" w:line="240" w:lineRule="auto"/>
        <w:ind w:right="385" w:firstLine="566"/>
        <w:contextualSpacing w:val="0"/>
        <w:jc w:val="both"/>
        <w:rPr>
          <w:rFonts w:ascii="Times New Roman" w:hAnsi="Times New Roman" w:cs="Times New Roman"/>
          <w:sz w:val="24"/>
          <w:szCs w:val="24"/>
        </w:rPr>
      </w:pPr>
      <w:r>
        <w:rPr>
          <w:rFonts w:ascii="Times New Roman" w:hAnsi="Times New Roman" w:cs="Times New Roman"/>
          <w:b/>
          <w:sz w:val="24"/>
          <w:szCs w:val="24"/>
        </w:rPr>
        <w:t xml:space="preserve">Мастер-классы. </w:t>
      </w:r>
      <w:r>
        <w:rPr>
          <w:rFonts w:ascii="Times New Roman" w:hAnsi="Times New Roman" w:cs="Times New Roman"/>
          <w:sz w:val="24"/>
          <w:szCs w:val="24"/>
        </w:rPr>
        <w:t>Активная форма сотрудничества, посредством которой педагог знакомит с</w:t>
      </w:r>
      <w:r>
        <w:rPr>
          <w:rFonts w:ascii="Times New Roman" w:hAnsi="Times New Roman" w:cs="Times New Roman"/>
          <w:spacing w:val="-57"/>
          <w:sz w:val="24"/>
          <w:szCs w:val="24"/>
        </w:rPr>
        <w:t xml:space="preserve"> </w:t>
      </w:r>
      <w:r>
        <w:rPr>
          <w:rFonts w:ascii="Times New Roman" w:hAnsi="Times New Roman" w:cs="Times New Roman"/>
          <w:sz w:val="24"/>
          <w:szCs w:val="24"/>
        </w:rPr>
        <w:t>практическими</w:t>
      </w:r>
      <w:r>
        <w:rPr>
          <w:rFonts w:ascii="Times New Roman" w:hAnsi="Times New Roman" w:cs="Times New Roman"/>
          <w:spacing w:val="1"/>
          <w:sz w:val="24"/>
          <w:szCs w:val="24"/>
        </w:rPr>
        <w:t xml:space="preserve"> </w:t>
      </w:r>
      <w:r>
        <w:rPr>
          <w:rFonts w:ascii="Times New Roman" w:hAnsi="Times New Roman" w:cs="Times New Roman"/>
          <w:sz w:val="24"/>
          <w:szCs w:val="24"/>
        </w:rPr>
        <w:t>действиями</w:t>
      </w:r>
      <w:r>
        <w:rPr>
          <w:rFonts w:ascii="Times New Roman" w:hAnsi="Times New Roman" w:cs="Times New Roman"/>
          <w:spacing w:val="1"/>
          <w:sz w:val="24"/>
          <w:szCs w:val="24"/>
        </w:rPr>
        <w:t xml:space="preserve"> </w:t>
      </w:r>
      <w:r>
        <w:rPr>
          <w:rFonts w:ascii="Times New Roman" w:hAnsi="Times New Roman" w:cs="Times New Roman"/>
          <w:sz w:val="24"/>
          <w:szCs w:val="24"/>
        </w:rPr>
        <w:t>решения</w:t>
      </w:r>
      <w:r>
        <w:rPr>
          <w:rFonts w:ascii="Times New Roman" w:hAnsi="Times New Roman" w:cs="Times New Roman"/>
          <w:spacing w:val="1"/>
          <w:sz w:val="24"/>
          <w:szCs w:val="24"/>
        </w:rPr>
        <w:t xml:space="preserve"> </w:t>
      </w:r>
      <w:r>
        <w:rPr>
          <w:rFonts w:ascii="Times New Roman" w:hAnsi="Times New Roman" w:cs="Times New Roman"/>
          <w:sz w:val="24"/>
          <w:szCs w:val="24"/>
        </w:rPr>
        <w:t>той</w:t>
      </w:r>
      <w:r>
        <w:rPr>
          <w:rFonts w:ascii="Times New Roman" w:hAnsi="Times New Roman" w:cs="Times New Roman"/>
          <w:spacing w:val="1"/>
          <w:sz w:val="24"/>
          <w:szCs w:val="24"/>
        </w:rPr>
        <w:t xml:space="preserve"> </w:t>
      </w:r>
      <w:r>
        <w:rPr>
          <w:rFonts w:ascii="Times New Roman" w:hAnsi="Times New Roman" w:cs="Times New Roman"/>
          <w:sz w:val="24"/>
          <w:szCs w:val="24"/>
        </w:rPr>
        <w:t>или</w:t>
      </w:r>
      <w:r>
        <w:rPr>
          <w:rFonts w:ascii="Times New Roman" w:hAnsi="Times New Roman" w:cs="Times New Roman"/>
          <w:spacing w:val="1"/>
          <w:sz w:val="24"/>
          <w:szCs w:val="24"/>
        </w:rPr>
        <w:t xml:space="preserve"> </w:t>
      </w:r>
      <w:r>
        <w:rPr>
          <w:rFonts w:ascii="Times New Roman" w:hAnsi="Times New Roman" w:cs="Times New Roman"/>
          <w:sz w:val="24"/>
          <w:szCs w:val="24"/>
        </w:rPr>
        <w:t>иной</w:t>
      </w:r>
      <w:r>
        <w:rPr>
          <w:rFonts w:ascii="Times New Roman" w:hAnsi="Times New Roman" w:cs="Times New Roman"/>
          <w:spacing w:val="1"/>
          <w:sz w:val="24"/>
          <w:szCs w:val="24"/>
        </w:rPr>
        <w:t xml:space="preserve"> </w:t>
      </w:r>
      <w:r>
        <w:rPr>
          <w:rFonts w:ascii="Times New Roman" w:hAnsi="Times New Roman" w:cs="Times New Roman"/>
          <w:sz w:val="24"/>
          <w:szCs w:val="24"/>
        </w:rPr>
        <w:t>задачи.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результате</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формируются</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педагогические</w:t>
      </w:r>
      <w:r>
        <w:rPr>
          <w:rFonts w:ascii="Times New Roman" w:hAnsi="Times New Roman" w:cs="Times New Roman"/>
          <w:spacing w:val="5"/>
          <w:sz w:val="24"/>
          <w:szCs w:val="24"/>
        </w:rPr>
        <w:t xml:space="preserve"> </w:t>
      </w:r>
      <w:r>
        <w:rPr>
          <w:rFonts w:ascii="Times New Roman" w:hAnsi="Times New Roman" w:cs="Times New Roman"/>
          <w:sz w:val="24"/>
          <w:szCs w:val="24"/>
        </w:rPr>
        <w:t>умения</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6"/>
          <w:sz w:val="24"/>
          <w:szCs w:val="24"/>
        </w:rPr>
        <w:t xml:space="preserve"> </w:t>
      </w:r>
      <w:r>
        <w:rPr>
          <w:rFonts w:ascii="Times New Roman" w:hAnsi="Times New Roman" w:cs="Times New Roman"/>
          <w:sz w:val="24"/>
          <w:szCs w:val="24"/>
        </w:rPr>
        <w:t>различным</w:t>
      </w:r>
      <w:r>
        <w:rPr>
          <w:rFonts w:ascii="Times New Roman" w:hAnsi="Times New Roman" w:cs="Times New Roman"/>
          <w:spacing w:val="2"/>
          <w:sz w:val="24"/>
          <w:szCs w:val="24"/>
        </w:rPr>
        <w:t xml:space="preserve"> </w:t>
      </w:r>
      <w:r>
        <w:rPr>
          <w:rFonts w:ascii="Times New Roman" w:hAnsi="Times New Roman" w:cs="Times New Roman"/>
          <w:sz w:val="24"/>
          <w:szCs w:val="24"/>
        </w:rPr>
        <w:t>вопросам</w:t>
      </w:r>
      <w:r>
        <w:rPr>
          <w:rFonts w:ascii="Times New Roman" w:hAnsi="Times New Roman" w:cs="Times New Roman"/>
          <w:spacing w:val="3"/>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4"/>
          <w:sz w:val="24"/>
          <w:szCs w:val="24"/>
        </w:rPr>
        <w:t xml:space="preserve"> </w:t>
      </w:r>
      <w:r>
        <w:rPr>
          <w:rFonts w:ascii="Times New Roman" w:hAnsi="Times New Roman" w:cs="Times New Roman"/>
          <w:sz w:val="24"/>
          <w:szCs w:val="24"/>
        </w:rPr>
        <w:t>детей.</w:t>
      </w:r>
    </w:p>
    <w:p w14:paraId="536E8E3F">
      <w:pPr>
        <w:pStyle w:val="21"/>
        <w:widowControl w:val="0"/>
        <w:numPr>
          <w:ilvl w:val="0"/>
          <w:numId w:val="26"/>
        </w:numPr>
        <w:tabs>
          <w:tab w:val="left" w:pos="1523"/>
          <w:tab w:val="left" w:pos="1524"/>
        </w:tabs>
        <w:autoSpaceDE w:val="0"/>
        <w:autoSpaceDN w:val="0"/>
        <w:spacing w:before="85" w:after="0" w:line="240" w:lineRule="auto"/>
        <w:ind w:right="381" w:firstLine="566"/>
        <w:contextualSpacing w:val="0"/>
        <w:jc w:val="both"/>
        <w:rPr>
          <w:rFonts w:ascii="Times New Roman" w:hAnsi="Times New Roman" w:cs="Times New Roman"/>
          <w:sz w:val="24"/>
          <w:szCs w:val="24"/>
        </w:rPr>
      </w:pPr>
      <w:r>
        <w:rPr>
          <w:rFonts w:ascii="Times New Roman" w:hAnsi="Times New Roman" w:cs="Times New Roman"/>
          <w:b/>
          <w:spacing w:val="-1"/>
          <w:sz w:val="24"/>
          <w:szCs w:val="24"/>
        </w:rPr>
        <w:t>Педагогический</w:t>
      </w:r>
      <w:r>
        <w:rPr>
          <w:rFonts w:ascii="Times New Roman" w:hAnsi="Times New Roman" w:cs="Times New Roman"/>
          <w:b/>
          <w:spacing w:val="-12"/>
          <w:sz w:val="24"/>
          <w:szCs w:val="24"/>
        </w:rPr>
        <w:t xml:space="preserve"> </w:t>
      </w:r>
      <w:r>
        <w:rPr>
          <w:rFonts w:ascii="Times New Roman" w:hAnsi="Times New Roman" w:cs="Times New Roman"/>
          <w:b/>
          <w:spacing w:val="-1"/>
          <w:sz w:val="24"/>
          <w:szCs w:val="24"/>
        </w:rPr>
        <w:t>тренинг.</w:t>
      </w:r>
      <w:r>
        <w:rPr>
          <w:rFonts w:ascii="Times New Roman" w:hAnsi="Times New Roman" w:cs="Times New Roman"/>
          <w:b/>
          <w:spacing w:val="-7"/>
          <w:sz w:val="24"/>
          <w:szCs w:val="24"/>
        </w:rPr>
        <w:t xml:space="preserve"> </w:t>
      </w:r>
      <w:r>
        <w:rPr>
          <w:rFonts w:ascii="Times New Roman" w:hAnsi="Times New Roman" w:cs="Times New Roman"/>
          <w:spacing w:val="-1"/>
          <w:sz w:val="24"/>
          <w:szCs w:val="24"/>
        </w:rPr>
        <w:t>В</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основе</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тренинга</w:t>
      </w:r>
      <w:r>
        <w:rPr>
          <w:rFonts w:ascii="Times New Roman" w:hAnsi="Times New Roman" w:cs="Times New Roman"/>
          <w:spacing w:val="-12"/>
          <w:sz w:val="24"/>
          <w:szCs w:val="24"/>
        </w:rPr>
        <w:t xml:space="preserve"> </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sz w:val="24"/>
          <w:szCs w:val="24"/>
        </w:rPr>
        <w:t>проблемные</w:t>
      </w:r>
      <w:r>
        <w:rPr>
          <w:rFonts w:ascii="Times New Roman" w:hAnsi="Times New Roman" w:cs="Times New Roman"/>
          <w:spacing w:val="-12"/>
          <w:sz w:val="24"/>
          <w:szCs w:val="24"/>
        </w:rPr>
        <w:t xml:space="preserve"> </w:t>
      </w:r>
      <w:r>
        <w:rPr>
          <w:rFonts w:ascii="Times New Roman" w:hAnsi="Times New Roman" w:cs="Times New Roman"/>
          <w:sz w:val="24"/>
          <w:szCs w:val="24"/>
        </w:rPr>
        <w:t>ситуации,</w:t>
      </w:r>
      <w:r>
        <w:rPr>
          <w:rFonts w:ascii="Times New Roman" w:hAnsi="Times New Roman" w:cs="Times New Roman"/>
          <w:spacing w:val="-10"/>
          <w:sz w:val="24"/>
          <w:szCs w:val="24"/>
        </w:rPr>
        <w:t xml:space="preserve"> </w:t>
      </w:r>
      <w:r>
        <w:rPr>
          <w:rFonts w:ascii="Times New Roman" w:hAnsi="Times New Roman" w:cs="Times New Roman"/>
          <w:sz w:val="24"/>
          <w:szCs w:val="24"/>
        </w:rPr>
        <w:t>практические</w:t>
      </w:r>
      <w:r>
        <w:rPr>
          <w:rFonts w:ascii="Times New Roman" w:hAnsi="Times New Roman" w:cs="Times New Roman"/>
          <w:spacing w:val="-13"/>
          <w:sz w:val="24"/>
          <w:szCs w:val="24"/>
        </w:rPr>
        <w:t xml:space="preserve"> </w:t>
      </w:r>
      <w:r>
        <w:rPr>
          <w:rFonts w:ascii="Times New Roman" w:hAnsi="Times New Roman" w:cs="Times New Roman"/>
          <w:sz w:val="24"/>
          <w:szCs w:val="24"/>
        </w:rPr>
        <w:t>задания</w:t>
      </w:r>
      <w:r>
        <w:rPr>
          <w:rFonts w:ascii="Times New Roman" w:hAnsi="Times New Roman" w:cs="Times New Roman"/>
          <w:spacing w:val="-57"/>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развивающие</w:t>
      </w:r>
      <w:r>
        <w:rPr>
          <w:rFonts w:ascii="Times New Roman" w:hAnsi="Times New Roman" w:cs="Times New Roman"/>
          <w:spacing w:val="-11"/>
          <w:sz w:val="24"/>
          <w:szCs w:val="24"/>
        </w:rPr>
        <w:t xml:space="preserve"> </w:t>
      </w:r>
      <w:r>
        <w:rPr>
          <w:rFonts w:ascii="Times New Roman" w:hAnsi="Times New Roman" w:cs="Times New Roman"/>
          <w:sz w:val="24"/>
          <w:szCs w:val="24"/>
        </w:rPr>
        <w:t>упражнения,</w:t>
      </w:r>
      <w:r>
        <w:rPr>
          <w:rFonts w:ascii="Times New Roman" w:hAnsi="Times New Roman" w:cs="Times New Roman"/>
          <w:spacing w:val="-3"/>
          <w:sz w:val="24"/>
          <w:szCs w:val="24"/>
        </w:rPr>
        <w:t xml:space="preserve"> </w:t>
      </w:r>
      <w:r>
        <w:rPr>
          <w:rFonts w:ascii="Times New Roman" w:hAnsi="Times New Roman" w:cs="Times New Roman"/>
          <w:sz w:val="24"/>
          <w:szCs w:val="24"/>
        </w:rPr>
        <w:t>которые</w:t>
      </w:r>
      <w:r>
        <w:rPr>
          <w:rFonts w:ascii="Times New Roman" w:hAnsi="Times New Roman" w:cs="Times New Roman"/>
          <w:spacing w:val="-5"/>
          <w:sz w:val="24"/>
          <w:szCs w:val="24"/>
        </w:rPr>
        <w:t xml:space="preserve"> </w:t>
      </w:r>
      <w:r>
        <w:rPr>
          <w:rFonts w:ascii="Times New Roman" w:hAnsi="Times New Roman" w:cs="Times New Roman"/>
          <w:sz w:val="24"/>
          <w:szCs w:val="24"/>
        </w:rPr>
        <w:t>«погружают»</w:t>
      </w:r>
      <w:r>
        <w:rPr>
          <w:rFonts w:ascii="Times New Roman" w:hAnsi="Times New Roman" w:cs="Times New Roman"/>
          <w:spacing w:val="-9"/>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8"/>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z w:val="24"/>
          <w:szCs w:val="24"/>
        </w:rPr>
        <w:t>конкретную</w:t>
      </w:r>
      <w:r>
        <w:rPr>
          <w:rFonts w:ascii="Times New Roman" w:hAnsi="Times New Roman" w:cs="Times New Roman"/>
          <w:spacing w:val="-6"/>
          <w:sz w:val="24"/>
          <w:szCs w:val="24"/>
        </w:rPr>
        <w:t xml:space="preserve"> </w:t>
      </w:r>
      <w:r>
        <w:rPr>
          <w:rFonts w:ascii="Times New Roman" w:hAnsi="Times New Roman" w:cs="Times New Roman"/>
          <w:sz w:val="24"/>
          <w:szCs w:val="24"/>
        </w:rPr>
        <w:t>ситуацию,</w:t>
      </w:r>
      <w:r>
        <w:rPr>
          <w:rFonts w:ascii="Times New Roman" w:hAnsi="Times New Roman" w:cs="Times New Roman"/>
          <w:spacing w:val="-3"/>
          <w:sz w:val="24"/>
          <w:szCs w:val="24"/>
        </w:rPr>
        <w:t xml:space="preserve"> </w:t>
      </w:r>
      <w:r>
        <w:rPr>
          <w:rFonts w:ascii="Times New Roman" w:hAnsi="Times New Roman" w:cs="Times New Roman"/>
          <w:sz w:val="24"/>
          <w:szCs w:val="24"/>
        </w:rPr>
        <w:t>смоделированную</w:t>
      </w:r>
      <w:r>
        <w:rPr>
          <w:rFonts w:ascii="Times New Roman" w:hAnsi="Times New Roman" w:cs="Times New Roman"/>
          <w:spacing w:val="-58"/>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целях.</w:t>
      </w:r>
      <w:r>
        <w:rPr>
          <w:rFonts w:ascii="Times New Roman" w:hAnsi="Times New Roman" w:cs="Times New Roman"/>
          <w:spacing w:val="1"/>
          <w:sz w:val="24"/>
          <w:szCs w:val="24"/>
        </w:rPr>
        <w:t xml:space="preserve"> </w:t>
      </w:r>
      <w:r>
        <w:rPr>
          <w:rFonts w:ascii="Times New Roman" w:hAnsi="Times New Roman" w:cs="Times New Roman"/>
          <w:sz w:val="24"/>
          <w:szCs w:val="24"/>
        </w:rPr>
        <w:t>Способствуют</w:t>
      </w:r>
      <w:r>
        <w:rPr>
          <w:rFonts w:ascii="Times New Roman" w:hAnsi="Times New Roman" w:cs="Times New Roman"/>
          <w:spacing w:val="1"/>
          <w:sz w:val="24"/>
          <w:szCs w:val="24"/>
        </w:rPr>
        <w:t xml:space="preserve"> </w:t>
      </w:r>
      <w:r>
        <w:rPr>
          <w:rFonts w:ascii="Times New Roman" w:hAnsi="Times New Roman" w:cs="Times New Roman"/>
          <w:sz w:val="24"/>
          <w:szCs w:val="24"/>
        </w:rPr>
        <w:t>рефлексии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самооценке</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поводу проведённой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p>
    <w:p w14:paraId="3D6E609C">
      <w:pPr>
        <w:pStyle w:val="21"/>
        <w:widowControl w:val="0"/>
        <w:numPr>
          <w:ilvl w:val="0"/>
          <w:numId w:val="26"/>
        </w:numPr>
        <w:tabs>
          <w:tab w:val="left" w:pos="1523"/>
          <w:tab w:val="left" w:pos="1524"/>
        </w:tabs>
        <w:autoSpaceDE w:val="0"/>
        <w:autoSpaceDN w:val="0"/>
        <w:spacing w:before="17" w:after="0" w:line="237" w:lineRule="auto"/>
        <w:ind w:right="382" w:firstLine="566"/>
        <w:contextualSpacing w:val="0"/>
        <w:jc w:val="both"/>
        <w:rPr>
          <w:rFonts w:ascii="Times New Roman" w:hAnsi="Times New Roman" w:cs="Times New Roman"/>
          <w:sz w:val="24"/>
          <w:szCs w:val="24"/>
        </w:rPr>
      </w:pPr>
      <w:r>
        <w:rPr>
          <w:rFonts w:ascii="Times New Roman" w:hAnsi="Times New Roman" w:cs="Times New Roman"/>
          <w:b/>
          <w:sz w:val="24"/>
          <w:szCs w:val="24"/>
        </w:rPr>
        <w:t>Круглый</w:t>
      </w:r>
      <w:r>
        <w:rPr>
          <w:rFonts w:ascii="Times New Roman" w:hAnsi="Times New Roman" w:cs="Times New Roman"/>
          <w:b/>
          <w:spacing w:val="1"/>
          <w:sz w:val="24"/>
          <w:szCs w:val="24"/>
        </w:rPr>
        <w:t xml:space="preserve"> </w:t>
      </w:r>
      <w:r>
        <w:rPr>
          <w:rFonts w:ascii="Times New Roman" w:hAnsi="Times New Roman" w:cs="Times New Roman"/>
          <w:b/>
          <w:sz w:val="24"/>
          <w:szCs w:val="24"/>
        </w:rPr>
        <w:t>стол.</w:t>
      </w:r>
      <w:r>
        <w:rPr>
          <w:rFonts w:ascii="Times New Roman" w:hAnsi="Times New Roman" w:cs="Times New Roman"/>
          <w:b/>
          <w:spacing w:val="1"/>
          <w:sz w:val="24"/>
          <w:szCs w:val="24"/>
        </w:rPr>
        <w:t xml:space="preserve"> </w:t>
      </w:r>
      <w:r>
        <w:rPr>
          <w:rFonts w:ascii="Times New Roman" w:hAnsi="Times New Roman" w:cs="Times New Roman"/>
          <w:sz w:val="24"/>
          <w:szCs w:val="24"/>
        </w:rPr>
        <w:t>Педагоги</w:t>
      </w:r>
      <w:r>
        <w:rPr>
          <w:rFonts w:ascii="Times New Roman" w:hAnsi="Times New Roman" w:cs="Times New Roman"/>
          <w:spacing w:val="1"/>
          <w:sz w:val="24"/>
          <w:szCs w:val="24"/>
        </w:rPr>
        <w:t xml:space="preserve"> </w:t>
      </w:r>
      <w:r>
        <w:rPr>
          <w:rFonts w:ascii="Times New Roman" w:hAnsi="Times New Roman" w:cs="Times New Roman"/>
          <w:sz w:val="24"/>
          <w:szCs w:val="24"/>
        </w:rPr>
        <w:t>привлекают</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обсуждение</w:t>
      </w:r>
      <w:r>
        <w:rPr>
          <w:rFonts w:ascii="Times New Roman" w:hAnsi="Times New Roman" w:cs="Times New Roman"/>
          <w:spacing w:val="1"/>
          <w:sz w:val="24"/>
          <w:szCs w:val="24"/>
        </w:rPr>
        <w:t xml:space="preserve"> </w:t>
      </w:r>
      <w:r>
        <w:rPr>
          <w:rFonts w:ascii="Times New Roman" w:hAnsi="Times New Roman" w:cs="Times New Roman"/>
          <w:sz w:val="24"/>
          <w:szCs w:val="24"/>
        </w:rPr>
        <w:t>предъявленной</w:t>
      </w:r>
      <w:r>
        <w:rPr>
          <w:rFonts w:ascii="Times New Roman" w:hAnsi="Times New Roman" w:cs="Times New Roman"/>
          <w:spacing w:val="1"/>
          <w:sz w:val="24"/>
          <w:szCs w:val="24"/>
        </w:rPr>
        <w:t xml:space="preserve"> </w:t>
      </w:r>
      <w:r>
        <w:rPr>
          <w:rFonts w:ascii="Times New Roman" w:hAnsi="Times New Roman" w:cs="Times New Roman"/>
          <w:sz w:val="24"/>
          <w:szCs w:val="24"/>
        </w:rPr>
        <w:t>темы.</w:t>
      </w:r>
      <w:r>
        <w:rPr>
          <w:rFonts w:ascii="Times New Roman" w:hAnsi="Times New Roman" w:cs="Times New Roman"/>
          <w:spacing w:val="1"/>
          <w:sz w:val="24"/>
          <w:szCs w:val="24"/>
        </w:rPr>
        <w:t xml:space="preserve"> </w:t>
      </w:r>
      <w:r>
        <w:rPr>
          <w:rFonts w:ascii="Times New Roman" w:hAnsi="Times New Roman" w:cs="Times New Roman"/>
          <w:sz w:val="24"/>
          <w:szCs w:val="24"/>
        </w:rPr>
        <w:t>Участники</w:t>
      </w:r>
      <w:r>
        <w:rPr>
          <w:rFonts w:ascii="Times New Roman" w:hAnsi="Times New Roman" w:cs="Times New Roman"/>
          <w:spacing w:val="1"/>
          <w:sz w:val="24"/>
          <w:szCs w:val="24"/>
        </w:rPr>
        <w:t xml:space="preserve"> </w:t>
      </w:r>
      <w:r>
        <w:rPr>
          <w:rFonts w:ascii="Times New Roman" w:hAnsi="Times New Roman" w:cs="Times New Roman"/>
          <w:sz w:val="24"/>
          <w:szCs w:val="24"/>
        </w:rPr>
        <w:t>обмениваются мнением</w:t>
      </w:r>
      <w:r>
        <w:rPr>
          <w:rFonts w:ascii="Times New Roman" w:hAnsi="Times New Roman" w:cs="Times New Roman"/>
          <w:spacing w:val="2"/>
          <w:sz w:val="24"/>
          <w:szCs w:val="24"/>
        </w:rPr>
        <w:t xml:space="preserve"> </w:t>
      </w:r>
      <w:r>
        <w:rPr>
          <w:rFonts w:ascii="Times New Roman" w:hAnsi="Times New Roman" w:cs="Times New Roman"/>
          <w:sz w:val="24"/>
          <w:szCs w:val="24"/>
        </w:rPr>
        <w:t>друг</w:t>
      </w:r>
      <w:r>
        <w:rPr>
          <w:rFonts w:ascii="Times New Roman" w:hAnsi="Times New Roman" w:cs="Times New Roman"/>
          <w:spacing w:val="3"/>
          <w:sz w:val="24"/>
          <w:szCs w:val="24"/>
        </w:rPr>
        <w:t xml:space="preserve"> </w:t>
      </w:r>
      <w:r>
        <w:rPr>
          <w:rFonts w:ascii="Times New Roman" w:hAnsi="Times New Roman" w:cs="Times New Roman"/>
          <w:sz w:val="24"/>
          <w:szCs w:val="24"/>
        </w:rPr>
        <w:t>с другом,</w:t>
      </w:r>
      <w:r>
        <w:rPr>
          <w:rFonts w:ascii="Times New Roman" w:hAnsi="Times New Roman" w:cs="Times New Roman"/>
          <w:spacing w:val="-2"/>
          <w:sz w:val="24"/>
          <w:szCs w:val="24"/>
        </w:rPr>
        <w:t xml:space="preserve"> </w:t>
      </w:r>
      <w:r>
        <w:rPr>
          <w:rFonts w:ascii="Times New Roman" w:hAnsi="Times New Roman" w:cs="Times New Roman"/>
          <w:sz w:val="24"/>
          <w:szCs w:val="24"/>
        </w:rPr>
        <w:t>предлагают</w:t>
      </w:r>
      <w:r>
        <w:rPr>
          <w:rFonts w:ascii="Times New Roman" w:hAnsi="Times New Roman" w:cs="Times New Roman"/>
          <w:spacing w:val="1"/>
          <w:sz w:val="24"/>
          <w:szCs w:val="24"/>
        </w:rPr>
        <w:t xml:space="preserve"> </w:t>
      </w:r>
      <w:r>
        <w:rPr>
          <w:rFonts w:ascii="Times New Roman" w:hAnsi="Times New Roman" w:cs="Times New Roman"/>
          <w:sz w:val="24"/>
          <w:szCs w:val="24"/>
        </w:rPr>
        <w:t>своё решение вопроса.</w:t>
      </w:r>
    </w:p>
    <w:p w14:paraId="13D7F35D">
      <w:pPr>
        <w:pStyle w:val="21"/>
        <w:widowControl w:val="0"/>
        <w:numPr>
          <w:ilvl w:val="0"/>
          <w:numId w:val="26"/>
        </w:numPr>
        <w:tabs>
          <w:tab w:val="left" w:pos="1523"/>
          <w:tab w:val="left" w:pos="1524"/>
        </w:tabs>
        <w:autoSpaceDE w:val="0"/>
        <w:autoSpaceDN w:val="0"/>
        <w:spacing w:before="13" w:after="0" w:line="240" w:lineRule="auto"/>
        <w:ind w:right="386" w:firstLine="566"/>
        <w:contextualSpacing w:val="0"/>
        <w:jc w:val="both"/>
        <w:rPr>
          <w:rFonts w:ascii="Times New Roman" w:hAnsi="Times New Roman" w:cs="Times New Roman"/>
          <w:sz w:val="24"/>
          <w:szCs w:val="24"/>
        </w:rPr>
      </w:pPr>
      <w:r>
        <w:rPr>
          <w:rFonts w:ascii="Times New Roman" w:hAnsi="Times New Roman" w:cs="Times New Roman"/>
          <w:b/>
          <w:spacing w:val="-1"/>
          <w:sz w:val="24"/>
          <w:szCs w:val="24"/>
        </w:rPr>
        <w:t>«Родительская</w:t>
      </w:r>
      <w:r>
        <w:rPr>
          <w:rFonts w:ascii="Times New Roman" w:hAnsi="Times New Roman" w:cs="Times New Roman"/>
          <w:b/>
          <w:spacing w:val="-6"/>
          <w:sz w:val="24"/>
          <w:szCs w:val="24"/>
        </w:rPr>
        <w:t xml:space="preserve"> </w:t>
      </w:r>
      <w:r>
        <w:rPr>
          <w:rFonts w:ascii="Times New Roman" w:hAnsi="Times New Roman" w:cs="Times New Roman"/>
          <w:b/>
          <w:sz w:val="24"/>
          <w:szCs w:val="24"/>
        </w:rPr>
        <w:t>почта».</w:t>
      </w:r>
      <w:r>
        <w:rPr>
          <w:rFonts w:ascii="Times New Roman" w:hAnsi="Times New Roman" w:cs="Times New Roman"/>
          <w:b/>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11"/>
          <w:sz w:val="24"/>
          <w:szCs w:val="24"/>
        </w:rPr>
        <w:t xml:space="preserve"> </w:t>
      </w:r>
      <w:r>
        <w:rPr>
          <w:rFonts w:ascii="Times New Roman" w:hAnsi="Times New Roman" w:cs="Times New Roman"/>
          <w:sz w:val="24"/>
          <w:szCs w:val="24"/>
        </w:rPr>
        <w:t>детском</w:t>
      </w:r>
      <w:r>
        <w:rPr>
          <w:rFonts w:ascii="Times New Roman" w:hAnsi="Times New Roman" w:cs="Times New Roman"/>
          <w:spacing w:val="-8"/>
          <w:sz w:val="24"/>
          <w:szCs w:val="24"/>
        </w:rPr>
        <w:t xml:space="preserve"> </w:t>
      </w:r>
      <w:r>
        <w:rPr>
          <w:rFonts w:ascii="Times New Roman" w:hAnsi="Times New Roman" w:cs="Times New Roman"/>
          <w:sz w:val="24"/>
          <w:szCs w:val="24"/>
        </w:rPr>
        <w:t>саду</w:t>
      </w:r>
      <w:r>
        <w:rPr>
          <w:rFonts w:ascii="Times New Roman" w:hAnsi="Times New Roman" w:cs="Times New Roman"/>
          <w:spacing w:val="-13"/>
          <w:sz w:val="24"/>
          <w:szCs w:val="24"/>
        </w:rPr>
        <w:t xml:space="preserve"> </w:t>
      </w:r>
      <w:r>
        <w:rPr>
          <w:rFonts w:ascii="Times New Roman" w:hAnsi="Times New Roman" w:cs="Times New Roman"/>
          <w:sz w:val="24"/>
          <w:szCs w:val="24"/>
        </w:rPr>
        <w:t>организована</w:t>
      </w:r>
      <w:r>
        <w:rPr>
          <w:rFonts w:ascii="Times New Roman" w:hAnsi="Times New Roman" w:cs="Times New Roman"/>
          <w:spacing w:val="-6"/>
          <w:sz w:val="24"/>
          <w:szCs w:val="24"/>
        </w:rPr>
        <w:t xml:space="preserve"> </w:t>
      </w:r>
      <w:r>
        <w:rPr>
          <w:rFonts w:ascii="Times New Roman" w:hAnsi="Times New Roman" w:cs="Times New Roman"/>
          <w:sz w:val="24"/>
          <w:szCs w:val="24"/>
        </w:rPr>
        <w:t>дистанционная</w:t>
      </w:r>
      <w:r>
        <w:rPr>
          <w:rFonts w:ascii="Times New Roman" w:hAnsi="Times New Roman" w:cs="Times New Roman"/>
          <w:spacing w:val="-10"/>
          <w:sz w:val="24"/>
          <w:szCs w:val="24"/>
        </w:rPr>
        <w:t xml:space="preserve"> </w:t>
      </w:r>
      <w:r>
        <w:rPr>
          <w:rFonts w:ascii="Times New Roman" w:hAnsi="Times New Roman" w:cs="Times New Roman"/>
          <w:sz w:val="24"/>
          <w:szCs w:val="24"/>
        </w:rPr>
        <w:t>форма</w:t>
      </w:r>
      <w:r>
        <w:rPr>
          <w:rFonts w:ascii="Times New Roman" w:hAnsi="Times New Roman" w:cs="Times New Roman"/>
          <w:spacing w:val="-11"/>
          <w:sz w:val="24"/>
          <w:szCs w:val="24"/>
        </w:rPr>
        <w:t xml:space="preserve"> </w:t>
      </w:r>
      <w:r>
        <w:rPr>
          <w:rFonts w:ascii="Times New Roman" w:hAnsi="Times New Roman" w:cs="Times New Roman"/>
          <w:sz w:val="24"/>
          <w:szCs w:val="24"/>
        </w:rPr>
        <w:t>сотрудничества</w:t>
      </w:r>
      <w:r>
        <w:rPr>
          <w:rFonts w:ascii="Times New Roman" w:hAnsi="Times New Roman" w:cs="Times New Roman"/>
          <w:spacing w:val="-58"/>
          <w:sz w:val="24"/>
          <w:szCs w:val="24"/>
        </w:rPr>
        <w:t xml:space="preserve"> </w:t>
      </w:r>
      <w:r>
        <w:rPr>
          <w:rFonts w:ascii="Times New Roman" w:hAnsi="Times New Roman" w:cs="Times New Roman"/>
          <w:sz w:val="24"/>
          <w:szCs w:val="24"/>
        </w:rPr>
        <w:t>ДОУ с родителями. Взаимодействие происходит в социальной сети в «В Контакте», через мессенджеры</w:t>
      </w:r>
      <w:r>
        <w:rPr>
          <w:rFonts w:ascii="Times New Roman" w:hAnsi="Times New Roman" w:cs="Times New Roman"/>
          <w:spacing w:val="1"/>
          <w:sz w:val="24"/>
          <w:szCs w:val="24"/>
        </w:rPr>
        <w:t xml:space="preserve"> </w:t>
      </w:r>
      <w:r>
        <w:rPr>
          <w:rFonts w:ascii="Times New Roman" w:hAnsi="Times New Roman" w:cs="Times New Roman"/>
          <w:sz w:val="24"/>
          <w:szCs w:val="24"/>
        </w:rPr>
        <w:t>WhatsApp,</w:t>
      </w:r>
      <w:r>
        <w:rPr>
          <w:rFonts w:ascii="Times New Roman" w:hAnsi="Times New Roman" w:cs="Times New Roman"/>
          <w:spacing w:val="3"/>
          <w:sz w:val="24"/>
          <w:szCs w:val="24"/>
        </w:rPr>
        <w:t xml:space="preserve"> </w:t>
      </w:r>
      <w:r>
        <w:rPr>
          <w:rFonts w:ascii="Times New Roman" w:hAnsi="Times New Roman" w:cs="Times New Roman"/>
          <w:sz w:val="24"/>
          <w:szCs w:val="24"/>
        </w:rPr>
        <w:t>Viber</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через</w:t>
      </w:r>
      <w:r>
        <w:rPr>
          <w:rFonts w:ascii="Times New Roman" w:hAnsi="Times New Roman" w:cs="Times New Roman"/>
          <w:spacing w:val="4"/>
          <w:sz w:val="24"/>
          <w:szCs w:val="24"/>
        </w:rPr>
        <w:t xml:space="preserve"> </w:t>
      </w:r>
      <w:r>
        <w:rPr>
          <w:rFonts w:ascii="Times New Roman" w:hAnsi="Times New Roman" w:cs="Times New Roman"/>
          <w:sz w:val="24"/>
          <w:szCs w:val="24"/>
        </w:rPr>
        <w:t>платформу</w:t>
      </w:r>
      <w:r>
        <w:rPr>
          <w:rFonts w:ascii="Times New Roman" w:hAnsi="Times New Roman" w:cs="Times New Roman"/>
          <w:spacing w:val="-7"/>
          <w:sz w:val="24"/>
          <w:szCs w:val="24"/>
        </w:rPr>
        <w:t xml:space="preserve"> </w:t>
      </w:r>
      <w:r>
        <w:rPr>
          <w:rFonts w:ascii="Times New Roman" w:hAnsi="Times New Roman" w:cs="Times New Roman"/>
          <w:sz w:val="24"/>
          <w:szCs w:val="24"/>
        </w:rPr>
        <w:t>zoom.</w:t>
      </w:r>
    </w:p>
    <w:p w14:paraId="0674E55D">
      <w:pPr>
        <w:pStyle w:val="12"/>
        <w:spacing w:before="12" w:line="242" w:lineRule="auto"/>
        <w:ind w:left="106" w:right="1468"/>
      </w:pPr>
      <w:r>
        <w:t>Такая форма общения позволяет родителям уточнить различные вопросы, пополнить</w:t>
      </w:r>
      <w:r>
        <w:rPr>
          <w:spacing w:val="1"/>
        </w:rPr>
        <w:t xml:space="preserve"> </w:t>
      </w:r>
      <w:r>
        <w:t>педагогические</w:t>
      </w:r>
      <w:r>
        <w:rPr>
          <w:spacing w:val="-3"/>
        </w:rPr>
        <w:t xml:space="preserve"> </w:t>
      </w:r>
      <w:r>
        <w:t>знания,</w:t>
      </w:r>
      <w:r>
        <w:rPr>
          <w:spacing w:val="-5"/>
        </w:rPr>
        <w:t xml:space="preserve"> </w:t>
      </w:r>
      <w:r>
        <w:t>обсудить</w:t>
      </w:r>
      <w:r>
        <w:rPr>
          <w:spacing w:val="3"/>
        </w:rPr>
        <w:t xml:space="preserve"> </w:t>
      </w:r>
      <w:r>
        <w:t>и</w:t>
      </w:r>
      <w:r>
        <w:rPr>
          <w:spacing w:val="-5"/>
        </w:rPr>
        <w:t xml:space="preserve"> </w:t>
      </w:r>
      <w:r>
        <w:t>проиграть</w:t>
      </w:r>
      <w:r>
        <w:rPr>
          <w:spacing w:val="-4"/>
        </w:rPr>
        <w:t xml:space="preserve"> </w:t>
      </w:r>
      <w:r>
        <w:t>проблемы,</w:t>
      </w:r>
      <w:r>
        <w:rPr>
          <w:spacing w:val="-4"/>
        </w:rPr>
        <w:t xml:space="preserve"> </w:t>
      </w:r>
      <w:r>
        <w:t>придавая</w:t>
      </w:r>
      <w:r>
        <w:rPr>
          <w:spacing w:val="-2"/>
        </w:rPr>
        <w:t xml:space="preserve"> </w:t>
      </w:r>
      <w:r>
        <w:t>им</w:t>
      </w:r>
      <w:r>
        <w:rPr>
          <w:spacing w:val="-1"/>
        </w:rPr>
        <w:t xml:space="preserve"> </w:t>
      </w:r>
      <w:r>
        <w:t>интерактивное</w:t>
      </w:r>
      <w:r>
        <w:rPr>
          <w:spacing w:val="-12"/>
        </w:rPr>
        <w:t xml:space="preserve"> </w:t>
      </w:r>
      <w:r>
        <w:t>общение.</w:t>
      </w:r>
    </w:p>
    <w:p w14:paraId="37F40AF2">
      <w:pPr>
        <w:pStyle w:val="21"/>
        <w:widowControl w:val="0"/>
        <w:numPr>
          <w:ilvl w:val="0"/>
          <w:numId w:val="26"/>
        </w:numPr>
        <w:tabs>
          <w:tab w:val="left" w:pos="1523"/>
          <w:tab w:val="left" w:pos="1524"/>
        </w:tabs>
        <w:autoSpaceDE w:val="0"/>
        <w:autoSpaceDN w:val="0"/>
        <w:spacing w:after="0" w:line="240" w:lineRule="auto"/>
        <w:ind w:right="375" w:firstLine="566"/>
        <w:contextualSpacing w:val="0"/>
        <w:jc w:val="both"/>
        <w:rPr>
          <w:rFonts w:ascii="Times New Roman" w:hAnsi="Times New Roman" w:cs="Times New Roman"/>
          <w:sz w:val="24"/>
          <w:szCs w:val="24"/>
        </w:rPr>
      </w:pPr>
      <w:r>
        <w:rPr>
          <w:rFonts w:ascii="Times New Roman" w:hAnsi="Times New Roman" w:cs="Times New Roman"/>
          <w:b/>
          <w:sz w:val="24"/>
          <w:szCs w:val="24"/>
        </w:rPr>
        <w:t>Праздники, фестивали, конкурсы, соревнования</w:t>
      </w:r>
      <w:r>
        <w:rPr>
          <w:rFonts w:ascii="Times New Roman" w:hAnsi="Times New Roman" w:cs="Times New Roman"/>
          <w:sz w:val="24"/>
          <w:szCs w:val="24"/>
        </w:rPr>
        <w:t>. Ежемесячно проводятся совместные с</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родителями мероприятия, которые включают в общее интересное дело всех участников 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отношений. Тем самым оптимизируются отношения родителей и детей, родителей и педагогов, педагогов</w:t>
      </w:r>
      <w:r>
        <w:rPr>
          <w:rFonts w:ascii="Times New Roman" w:hAnsi="Times New Roman" w:cs="Times New Roman"/>
          <w:spacing w:val="-57"/>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детей.</w:t>
      </w:r>
    </w:p>
    <w:p w14:paraId="3DAE5238">
      <w:pPr>
        <w:pStyle w:val="21"/>
        <w:widowControl w:val="0"/>
        <w:numPr>
          <w:ilvl w:val="0"/>
          <w:numId w:val="26"/>
        </w:numPr>
        <w:tabs>
          <w:tab w:val="left" w:pos="1523"/>
          <w:tab w:val="left" w:pos="1524"/>
        </w:tabs>
        <w:autoSpaceDE w:val="0"/>
        <w:autoSpaceDN w:val="0"/>
        <w:spacing w:before="10" w:after="0" w:line="240" w:lineRule="auto"/>
        <w:ind w:right="373" w:firstLine="566"/>
        <w:contextualSpacing w:val="0"/>
        <w:jc w:val="both"/>
        <w:rPr>
          <w:rFonts w:ascii="Times New Roman" w:hAnsi="Times New Roman" w:cs="Times New Roman"/>
          <w:sz w:val="24"/>
          <w:szCs w:val="24"/>
        </w:rPr>
      </w:pPr>
      <w:r>
        <w:rPr>
          <w:rFonts w:ascii="Times New Roman" w:hAnsi="Times New Roman" w:cs="Times New Roman"/>
          <w:b/>
          <w:sz w:val="24"/>
          <w:szCs w:val="24"/>
        </w:rPr>
        <w:t>Наглядная информация</w:t>
      </w:r>
      <w:r>
        <w:rPr>
          <w:rFonts w:ascii="Times New Roman" w:hAnsi="Times New Roman" w:cs="Times New Roman"/>
          <w:sz w:val="24"/>
          <w:szCs w:val="24"/>
        </w:rPr>
        <w:t>, размещенная на официальном сайте МБДОУ «Детский сад № 5 «Улыбка»,</w:t>
      </w:r>
      <w:r>
        <w:rPr>
          <w:rFonts w:ascii="Times New Roman" w:hAnsi="Times New Roman" w:cs="Times New Roman"/>
          <w:spacing w:val="-57"/>
          <w:sz w:val="24"/>
          <w:szCs w:val="24"/>
        </w:rPr>
        <w:t xml:space="preserve"> </w:t>
      </w:r>
      <w:r>
        <w:rPr>
          <w:rFonts w:ascii="Times New Roman" w:hAnsi="Times New Roman" w:cs="Times New Roman"/>
          <w:sz w:val="24"/>
          <w:szCs w:val="24"/>
        </w:rPr>
        <w:t>в группе детского сада в социальной сети В Контакте и на информационных стендах для 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(законных</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представителей)</w:t>
      </w:r>
      <w:r>
        <w:rPr>
          <w:rFonts w:ascii="Times New Roman" w:hAnsi="Times New Roman" w:cs="Times New Roman"/>
          <w:spacing w:val="1"/>
          <w:sz w:val="24"/>
          <w:szCs w:val="24"/>
        </w:rPr>
        <w:t xml:space="preserve"> </w:t>
      </w:r>
      <w:r>
        <w:rPr>
          <w:rFonts w:ascii="Times New Roman" w:hAnsi="Times New Roman" w:cs="Times New Roman"/>
          <w:sz w:val="24"/>
          <w:szCs w:val="24"/>
        </w:rPr>
        <w:t>хорошо</w:t>
      </w:r>
      <w:r>
        <w:rPr>
          <w:rFonts w:ascii="Times New Roman" w:hAnsi="Times New Roman" w:cs="Times New Roman"/>
          <w:spacing w:val="1"/>
          <w:sz w:val="24"/>
          <w:szCs w:val="24"/>
        </w:rPr>
        <w:t xml:space="preserve"> </w:t>
      </w:r>
      <w:r>
        <w:rPr>
          <w:rFonts w:ascii="Times New Roman" w:hAnsi="Times New Roman" w:cs="Times New Roman"/>
          <w:sz w:val="24"/>
          <w:szCs w:val="24"/>
        </w:rPr>
        <w:t>зарекомендовала</w:t>
      </w:r>
      <w:r>
        <w:rPr>
          <w:rFonts w:ascii="Times New Roman" w:hAnsi="Times New Roman" w:cs="Times New Roman"/>
          <w:spacing w:val="1"/>
          <w:sz w:val="24"/>
          <w:szCs w:val="24"/>
        </w:rPr>
        <w:t xml:space="preserve"> </w:t>
      </w:r>
      <w:r>
        <w:rPr>
          <w:rFonts w:ascii="Times New Roman" w:hAnsi="Times New Roman" w:cs="Times New Roman"/>
          <w:sz w:val="24"/>
          <w:szCs w:val="24"/>
        </w:rPr>
        <w:t>себя</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форма</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просвещения</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 (законных представителей) детей. Здесь помещаются краткие тексты на педагогические темы,</w:t>
      </w:r>
      <w:r>
        <w:rPr>
          <w:rFonts w:ascii="Times New Roman" w:hAnsi="Times New Roman" w:cs="Times New Roman"/>
          <w:spacing w:val="1"/>
          <w:sz w:val="24"/>
          <w:szCs w:val="24"/>
        </w:rPr>
        <w:t xml:space="preserve"> </w:t>
      </w:r>
      <w:r>
        <w:rPr>
          <w:rFonts w:ascii="Times New Roman" w:hAnsi="Times New Roman" w:cs="Times New Roman"/>
          <w:sz w:val="24"/>
          <w:szCs w:val="24"/>
        </w:rPr>
        <w:t>консультации, ответы на вопросы родителей, фотографии, отражающие жизнь детей в детском саду и в</w:t>
      </w:r>
      <w:r>
        <w:rPr>
          <w:rFonts w:ascii="Times New Roman" w:hAnsi="Times New Roman" w:cs="Times New Roman"/>
          <w:spacing w:val="1"/>
          <w:sz w:val="24"/>
          <w:szCs w:val="24"/>
        </w:rPr>
        <w:t xml:space="preserve"> </w:t>
      </w:r>
      <w:r>
        <w:rPr>
          <w:rFonts w:ascii="Times New Roman" w:hAnsi="Times New Roman" w:cs="Times New Roman"/>
          <w:sz w:val="24"/>
          <w:szCs w:val="24"/>
        </w:rPr>
        <w:t>семье,</w:t>
      </w:r>
      <w:r>
        <w:rPr>
          <w:rFonts w:ascii="Times New Roman" w:hAnsi="Times New Roman" w:cs="Times New Roman"/>
          <w:spacing w:val="1"/>
          <w:sz w:val="24"/>
          <w:szCs w:val="24"/>
        </w:rPr>
        <w:t xml:space="preserve"> </w:t>
      </w:r>
      <w:r>
        <w:rPr>
          <w:rFonts w:ascii="Times New Roman" w:hAnsi="Times New Roman" w:cs="Times New Roman"/>
          <w:sz w:val="24"/>
          <w:szCs w:val="24"/>
        </w:rPr>
        <w:t>детские</w:t>
      </w:r>
      <w:r>
        <w:rPr>
          <w:rFonts w:ascii="Times New Roman" w:hAnsi="Times New Roman" w:cs="Times New Roman"/>
          <w:spacing w:val="1"/>
          <w:sz w:val="24"/>
          <w:szCs w:val="24"/>
        </w:rPr>
        <w:t xml:space="preserve"> </w:t>
      </w:r>
      <w:r>
        <w:rPr>
          <w:rFonts w:ascii="Times New Roman" w:hAnsi="Times New Roman" w:cs="Times New Roman"/>
          <w:sz w:val="24"/>
          <w:szCs w:val="24"/>
        </w:rPr>
        <w:t>работы,</w:t>
      </w:r>
      <w:r>
        <w:rPr>
          <w:rFonts w:ascii="Times New Roman" w:hAnsi="Times New Roman" w:cs="Times New Roman"/>
          <w:spacing w:val="1"/>
          <w:sz w:val="24"/>
          <w:szCs w:val="24"/>
        </w:rPr>
        <w:t xml:space="preserve"> </w:t>
      </w:r>
      <w:r>
        <w:rPr>
          <w:rFonts w:ascii="Times New Roman" w:hAnsi="Times New Roman" w:cs="Times New Roman"/>
          <w:sz w:val="24"/>
          <w:szCs w:val="24"/>
        </w:rPr>
        <w:t>списки</w:t>
      </w:r>
      <w:r>
        <w:rPr>
          <w:rFonts w:ascii="Times New Roman" w:hAnsi="Times New Roman" w:cs="Times New Roman"/>
          <w:spacing w:val="1"/>
          <w:sz w:val="24"/>
          <w:szCs w:val="24"/>
        </w:rPr>
        <w:t xml:space="preserve"> </w:t>
      </w:r>
      <w:r>
        <w:rPr>
          <w:rFonts w:ascii="Times New Roman" w:hAnsi="Times New Roman" w:cs="Times New Roman"/>
          <w:sz w:val="24"/>
          <w:szCs w:val="24"/>
        </w:rPr>
        <w:t>рекомендуемой</w:t>
      </w:r>
      <w:r>
        <w:rPr>
          <w:rFonts w:ascii="Times New Roman" w:hAnsi="Times New Roman" w:cs="Times New Roman"/>
          <w:spacing w:val="1"/>
          <w:sz w:val="24"/>
          <w:szCs w:val="24"/>
        </w:rPr>
        <w:t xml:space="preserve"> </w:t>
      </w:r>
      <w:r>
        <w:rPr>
          <w:rFonts w:ascii="Times New Roman" w:hAnsi="Times New Roman" w:cs="Times New Roman"/>
          <w:sz w:val="24"/>
          <w:szCs w:val="24"/>
        </w:rPr>
        <w:t>детской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литературы,</w:t>
      </w:r>
      <w:r>
        <w:rPr>
          <w:rFonts w:ascii="Times New Roman" w:hAnsi="Times New Roman" w:cs="Times New Roman"/>
          <w:spacing w:val="1"/>
          <w:sz w:val="24"/>
          <w:szCs w:val="24"/>
        </w:rPr>
        <w:t xml:space="preserve"> </w:t>
      </w:r>
      <w:r>
        <w:rPr>
          <w:rFonts w:ascii="Times New Roman" w:hAnsi="Times New Roman" w:cs="Times New Roman"/>
          <w:sz w:val="24"/>
          <w:szCs w:val="24"/>
        </w:rPr>
        <w:t>нормативно</w:t>
      </w:r>
      <w:r>
        <w:rPr>
          <w:rFonts w:ascii="Times New Roman" w:hAnsi="Times New Roman" w:cs="Times New Roman"/>
          <w:spacing w:val="1"/>
          <w:sz w:val="24"/>
          <w:szCs w:val="24"/>
        </w:rPr>
        <w:t xml:space="preserve"> </w:t>
      </w:r>
      <w:r>
        <w:rPr>
          <w:rFonts w:ascii="Times New Roman" w:hAnsi="Times New Roman" w:cs="Times New Roman"/>
          <w:sz w:val="24"/>
          <w:szCs w:val="24"/>
        </w:rPr>
        <w:t>правовые</w:t>
      </w:r>
      <w:r>
        <w:rPr>
          <w:rFonts w:ascii="Times New Roman" w:hAnsi="Times New Roman" w:cs="Times New Roman"/>
          <w:spacing w:val="1"/>
          <w:sz w:val="24"/>
          <w:szCs w:val="24"/>
        </w:rPr>
        <w:t xml:space="preserve"> </w:t>
      </w:r>
      <w:r>
        <w:rPr>
          <w:rFonts w:ascii="Times New Roman" w:hAnsi="Times New Roman" w:cs="Times New Roman"/>
          <w:sz w:val="24"/>
          <w:szCs w:val="24"/>
        </w:rPr>
        <w:t>документы</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Российского</w:t>
      </w:r>
      <w:r>
        <w:rPr>
          <w:rFonts w:ascii="Times New Roman" w:hAnsi="Times New Roman" w:cs="Times New Roman"/>
          <w:spacing w:val="1"/>
          <w:sz w:val="24"/>
          <w:szCs w:val="24"/>
        </w:rPr>
        <w:t xml:space="preserve"> </w:t>
      </w:r>
      <w:r>
        <w:rPr>
          <w:rFonts w:ascii="Times New Roman" w:hAnsi="Times New Roman" w:cs="Times New Roman"/>
          <w:sz w:val="24"/>
          <w:szCs w:val="24"/>
        </w:rPr>
        <w:t>законодательства,</w:t>
      </w:r>
      <w:r>
        <w:rPr>
          <w:rFonts w:ascii="Times New Roman" w:hAnsi="Times New Roman" w:cs="Times New Roman"/>
          <w:spacing w:val="1"/>
          <w:sz w:val="24"/>
          <w:szCs w:val="24"/>
        </w:rPr>
        <w:t xml:space="preserve"> </w:t>
      </w:r>
      <w:r>
        <w:rPr>
          <w:rFonts w:ascii="Times New Roman" w:hAnsi="Times New Roman" w:cs="Times New Roman"/>
          <w:sz w:val="24"/>
          <w:szCs w:val="24"/>
        </w:rPr>
        <w:t>правоустанавливающие</w:t>
      </w:r>
      <w:r>
        <w:rPr>
          <w:rFonts w:ascii="Times New Roman" w:hAnsi="Times New Roman" w:cs="Times New Roman"/>
          <w:spacing w:val="1"/>
          <w:sz w:val="24"/>
          <w:szCs w:val="24"/>
        </w:rPr>
        <w:t xml:space="preserve"> </w:t>
      </w:r>
      <w:r>
        <w:rPr>
          <w:rFonts w:ascii="Times New Roman" w:hAnsi="Times New Roman" w:cs="Times New Roman"/>
          <w:sz w:val="24"/>
          <w:szCs w:val="24"/>
        </w:rPr>
        <w:t>документы</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распорядительные</w:t>
      </w:r>
      <w:r>
        <w:rPr>
          <w:rFonts w:ascii="Times New Roman" w:hAnsi="Times New Roman" w:cs="Times New Roman"/>
          <w:spacing w:val="1"/>
          <w:sz w:val="24"/>
          <w:szCs w:val="24"/>
        </w:rPr>
        <w:t xml:space="preserve"> </w:t>
      </w:r>
      <w:r>
        <w:rPr>
          <w:rFonts w:ascii="Times New Roman" w:hAnsi="Times New Roman" w:cs="Times New Roman"/>
          <w:sz w:val="24"/>
          <w:szCs w:val="24"/>
        </w:rPr>
        <w:t>акты.</w:t>
      </w:r>
      <w:r>
        <w:rPr>
          <w:rFonts w:ascii="Times New Roman" w:hAnsi="Times New Roman" w:cs="Times New Roman"/>
          <w:spacing w:val="1"/>
          <w:sz w:val="24"/>
          <w:szCs w:val="24"/>
        </w:rPr>
        <w:t xml:space="preserve"> </w:t>
      </w:r>
      <w:r>
        <w:rPr>
          <w:rFonts w:ascii="Times New Roman" w:hAnsi="Times New Roman" w:cs="Times New Roman"/>
          <w:sz w:val="24"/>
          <w:szCs w:val="24"/>
        </w:rPr>
        <w:t>Наглядная</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информация</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воспитанников</w:t>
      </w:r>
      <w:r>
        <w:rPr>
          <w:rFonts w:ascii="Times New Roman" w:hAnsi="Times New Roman" w:cs="Times New Roman"/>
          <w:spacing w:val="1"/>
          <w:sz w:val="24"/>
          <w:szCs w:val="24"/>
        </w:rPr>
        <w:t xml:space="preserve"> </w:t>
      </w:r>
      <w:r>
        <w:rPr>
          <w:rFonts w:ascii="Times New Roman" w:hAnsi="Times New Roman" w:cs="Times New Roman"/>
          <w:sz w:val="24"/>
          <w:szCs w:val="24"/>
        </w:rPr>
        <w:t>должна</w:t>
      </w:r>
      <w:r>
        <w:rPr>
          <w:rFonts w:ascii="Times New Roman" w:hAnsi="Times New Roman" w:cs="Times New Roman"/>
          <w:spacing w:val="1"/>
          <w:sz w:val="24"/>
          <w:szCs w:val="24"/>
        </w:rPr>
        <w:t xml:space="preserve"> </w:t>
      </w:r>
      <w:r>
        <w:rPr>
          <w:rFonts w:ascii="Times New Roman" w:hAnsi="Times New Roman" w:cs="Times New Roman"/>
          <w:sz w:val="24"/>
          <w:szCs w:val="24"/>
        </w:rPr>
        <w:t>освещать</w:t>
      </w:r>
      <w:r>
        <w:rPr>
          <w:rFonts w:ascii="Times New Roman" w:hAnsi="Times New Roman" w:cs="Times New Roman"/>
          <w:spacing w:val="1"/>
          <w:sz w:val="24"/>
          <w:szCs w:val="24"/>
        </w:rPr>
        <w:t xml:space="preserve"> </w:t>
      </w:r>
      <w:r>
        <w:rPr>
          <w:rFonts w:ascii="Times New Roman" w:hAnsi="Times New Roman" w:cs="Times New Roman"/>
          <w:sz w:val="24"/>
          <w:szCs w:val="24"/>
        </w:rPr>
        <w:t>следующие вопросы: воспитание детей в труде, в игре, средствами художественной литературы; роль</w:t>
      </w:r>
      <w:r>
        <w:rPr>
          <w:rFonts w:ascii="Times New Roman" w:hAnsi="Times New Roman" w:cs="Times New Roman"/>
          <w:spacing w:val="1"/>
          <w:sz w:val="24"/>
          <w:szCs w:val="24"/>
        </w:rPr>
        <w:t xml:space="preserve"> </w:t>
      </w:r>
      <w:r>
        <w:rPr>
          <w:rFonts w:ascii="Times New Roman" w:hAnsi="Times New Roman" w:cs="Times New Roman"/>
          <w:sz w:val="24"/>
          <w:szCs w:val="24"/>
        </w:rPr>
        <w:t>примера родителей, семейных традиций, семейных взаимоотношений; знакомство детей с окружающей</w:t>
      </w:r>
      <w:r>
        <w:rPr>
          <w:rFonts w:ascii="Times New Roman" w:hAnsi="Times New Roman" w:cs="Times New Roman"/>
          <w:spacing w:val="1"/>
          <w:sz w:val="24"/>
          <w:szCs w:val="24"/>
        </w:rPr>
        <w:t xml:space="preserve"> </w:t>
      </w:r>
      <w:r>
        <w:rPr>
          <w:rFonts w:ascii="Times New Roman" w:hAnsi="Times New Roman" w:cs="Times New Roman"/>
          <w:sz w:val="24"/>
          <w:szCs w:val="24"/>
        </w:rPr>
        <w:t>жизнью,</w:t>
      </w:r>
      <w:r>
        <w:rPr>
          <w:rFonts w:ascii="Times New Roman" w:hAnsi="Times New Roman" w:cs="Times New Roman"/>
          <w:spacing w:val="3"/>
          <w:sz w:val="24"/>
          <w:szCs w:val="24"/>
        </w:rPr>
        <w:t xml:space="preserve"> </w:t>
      </w:r>
      <w:r>
        <w:rPr>
          <w:rFonts w:ascii="Times New Roman" w:hAnsi="Times New Roman" w:cs="Times New Roman"/>
          <w:sz w:val="24"/>
          <w:szCs w:val="24"/>
        </w:rPr>
        <w:t>воспитание</w:t>
      </w:r>
      <w:r>
        <w:rPr>
          <w:rFonts w:ascii="Times New Roman" w:hAnsi="Times New Roman" w:cs="Times New Roman"/>
          <w:spacing w:val="-4"/>
          <w:sz w:val="24"/>
          <w:szCs w:val="24"/>
        </w:rPr>
        <w:t xml:space="preserve"> </w:t>
      </w:r>
      <w:r>
        <w:rPr>
          <w:rFonts w:ascii="Times New Roman" w:hAnsi="Times New Roman" w:cs="Times New Roman"/>
          <w:sz w:val="24"/>
          <w:szCs w:val="24"/>
        </w:rPr>
        <w:t>патриотических</w:t>
      </w:r>
      <w:r>
        <w:rPr>
          <w:rFonts w:ascii="Times New Roman" w:hAnsi="Times New Roman" w:cs="Times New Roman"/>
          <w:spacing w:val="-3"/>
          <w:sz w:val="24"/>
          <w:szCs w:val="24"/>
        </w:rPr>
        <w:t xml:space="preserve"> </w:t>
      </w:r>
      <w:r>
        <w:rPr>
          <w:rFonts w:ascii="Times New Roman" w:hAnsi="Times New Roman" w:cs="Times New Roman"/>
          <w:sz w:val="24"/>
          <w:szCs w:val="24"/>
        </w:rPr>
        <w:t>чувств</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др.</w:t>
      </w:r>
    </w:p>
    <w:p w14:paraId="256FC576">
      <w:pPr>
        <w:tabs>
          <w:tab w:val="left" w:pos="1523"/>
          <w:tab w:val="left" w:pos="1524"/>
        </w:tabs>
        <w:spacing w:before="8"/>
        <w:ind w:left="672"/>
        <w:jc w:val="both"/>
        <w:rPr>
          <w:rFonts w:ascii="Times New Roman" w:hAnsi="Times New Roman" w:cs="Times New Roman"/>
          <w:sz w:val="24"/>
          <w:szCs w:val="24"/>
        </w:rPr>
      </w:pPr>
      <w:r>
        <w:rPr>
          <w:rFonts w:ascii="Times New Roman" w:hAnsi="Times New Roman" w:cs="Times New Roman"/>
          <w:b/>
          <w:sz w:val="24"/>
          <w:szCs w:val="24"/>
        </w:rPr>
        <w:t>9. Дни</w:t>
      </w:r>
      <w:r>
        <w:rPr>
          <w:rFonts w:ascii="Times New Roman" w:hAnsi="Times New Roman" w:cs="Times New Roman"/>
          <w:b/>
          <w:spacing w:val="32"/>
          <w:sz w:val="24"/>
          <w:szCs w:val="24"/>
        </w:rPr>
        <w:t xml:space="preserve"> </w:t>
      </w:r>
      <w:r>
        <w:rPr>
          <w:rFonts w:ascii="Times New Roman" w:hAnsi="Times New Roman" w:cs="Times New Roman"/>
          <w:b/>
          <w:sz w:val="24"/>
          <w:szCs w:val="24"/>
        </w:rPr>
        <w:t>открытых</w:t>
      </w:r>
      <w:r>
        <w:rPr>
          <w:rFonts w:ascii="Times New Roman" w:hAnsi="Times New Roman" w:cs="Times New Roman"/>
          <w:b/>
          <w:spacing w:val="26"/>
          <w:sz w:val="24"/>
          <w:szCs w:val="24"/>
        </w:rPr>
        <w:t xml:space="preserve"> </w:t>
      </w:r>
      <w:r>
        <w:rPr>
          <w:rFonts w:ascii="Times New Roman" w:hAnsi="Times New Roman" w:cs="Times New Roman"/>
          <w:b/>
          <w:sz w:val="24"/>
          <w:szCs w:val="24"/>
        </w:rPr>
        <w:t>дверей</w:t>
      </w:r>
      <w:r>
        <w:rPr>
          <w:rFonts w:ascii="Times New Roman" w:hAnsi="Times New Roman" w:cs="Times New Roman"/>
          <w:sz w:val="24"/>
          <w:szCs w:val="24"/>
        </w:rPr>
        <w:t>.</w:t>
      </w:r>
      <w:r>
        <w:rPr>
          <w:rFonts w:ascii="Times New Roman" w:hAnsi="Times New Roman" w:cs="Times New Roman"/>
          <w:spacing w:val="29"/>
          <w:sz w:val="24"/>
          <w:szCs w:val="24"/>
        </w:rPr>
        <w:t xml:space="preserve"> </w:t>
      </w:r>
      <w:r>
        <w:rPr>
          <w:rFonts w:ascii="Times New Roman" w:hAnsi="Times New Roman" w:cs="Times New Roman"/>
          <w:sz w:val="24"/>
          <w:szCs w:val="24"/>
        </w:rPr>
        <w:t>Проведение</w:t>
      </w:r>
      <w:r>
        <w:rPr>
          <w:rFonts w:ascii="Times New Roman" w:hAnsi="Times New Roman" w:cs="Times New Roman"/>
          <w:spacing w:val="30"/>
          <w:sz w:val="24"/>
          <w:szCs w:val="24"/>
        </w:rPr>
        <w:t xml:space="preserve"> </w:t>
      </w:r>
      <w:r>
        <w:rPr>
          <w:rFonts w:ascii="Times New Roman" w:hAnsi="Times New Roman" w:cs="Times New Roman"/>
          <w:sz w:val="24"/>
          <w:szCs w:val="24"/>
        </w:rPr>
        <w:t>Дней</w:t>
      </w:r>
      <w:r>
        <w:rPr>
          <w:rFonts w:ascii="Times New Roman" w:hAnsi="Times New Roman" w:cs="Times New Roman"/>
          <w:spacing w:val="24"/>
          <w:sz w:val="24"/>
          <w:szCs w:val="24"/>
        </w:rPr>
        <w:t xml:space="preserve"> </w:t>
      </w:r>
      <w:r>
        <w:rPr>
          <w:rFonts w:ascii="Times New Roman" w:hAnsi="Times New Roman" w:cs="Times New Roman"/>
          <w:sz w:val="24"/>
          <w:szCs w:val="24"/>
        </w:rPr>
        <w:t>открытых</w:t>
      </w:r>
      <w:r>
        <w:rPr>
          <w:rFonts w:ascii="Times New Roman" w:hAnsi="Times New Roman" w:cs="Times New Roman"/>
          <w:spacing w:val="26"/>
          <w:sz w:val="24"/>
          <w:szCs w:val="24"/>
        </w:rPr>
        <w:t xml:space="preserve"> </w:t>
      </w:r>
      <w:r>
        <w:rPr>
          <w:rFonts w:ascii="Times New Roman" w:hAnsi="Times New Roman" w:cs="Times New Roman"/>
          <w:sz w:val="24"/>
          <w:szCs w:val="24"/>
        </w:rPr>
        <w:t>дверей</w:t>
      </w:r>
      <w:r>
        <w:rPr>
          <w:rFonts w:ascii="Times New Roman" w:hAnsi="Times New Roman" w:cs="Times New Roman"/>
          <w:spacing w:val="28"/>
          <w:sz w:val="24"/>
          <w:szCs w:val="24"/>
        </w:rPr>
        <w:t xml:space="preserve"> </w:t>
      </w:r>
      <w:r>
        <w:rPr>
          <w:rFonts w:ascii="Times New Roman" w:hAnsi="Times New Roman" w:cs="Times New Roman"/>
          <w:sz w:val="24"/>
          <w:szCs w:val="24"/>
        </w:rPr>
        <w:t>дает</w:t>
      </w:r>
      <w:r>
        <w:rPr>
          <w:rFonts w:ascii="Times New Roman" w:hAnsi="Times New Roman" w:cs="Times New Roman"/>
          <w:spacing w:val="33"/>
          <w:sz w:val="24"/>
          <w:szCs w:val="24"/>
        </w:rPr>
        <w:t xml:space="preserve"> </w:t>
      </w:r>
      <w:r>
        <w:rPr>
          <w:rFonts w:ascii="Times New Roman" w:hAnsi="Times New Roman" w:cs="Times New Roman"/>
          <w:sz w:val="24"/>
          <w:szCs w:val="24"/>
        </w:rPr>
        <w:t>возможность</w:t>
      </w:r>
      <w:r>
        <w:rPr>
          <w:rFonts w:ascii="Times New Roman" w:hAnsi="Times New Roman" w:cs="Times New Roman"/>
          <w:spacing w:val="28"/>
          <w:sz w:val="24"/>
          <w:szCs w:val="24"/>
        </w:rPr>
        <w:t xml:space="preserve"> </w:t>
      </w:r>
      <w:r>
        <w:rPr>
          <w:rFonts w:ascii="Times New Roman" w:hAnsi="Times New Roman" w:cs="Times New Roman"/>
          <w:sz w:val="24"/>
          <w:szCs w:val="24"/>
        </w:rPr>
        <w:t>родителям</w:t>
      </w:r>
    </w:p>
    <w:p w14:paraId="64B22581">
      <w:pPr>
        <w:pStyle w:val="12"/>
        <w:spacing w:before="5" w:line="237" w:lineRule="auto"/>
        <w:ind w:left="106" w:right="371"/>
      </w:pPr>
      <w:r>
        <w:t>«прожить» день в детском саду, ощутить атмосферу детской жизни, своими глазами увидеть работу</w:t>
      </w:r>
      <w:r>
        <w:rPr>
          <w:spacing w:val="1"/>
        </w:rPr>
        <w:t xml:space="preserve"> </w:t>
      </w:r>
      <w:r>
        <w:t>педагогов,</w:t>
      </w:r>
      <w:r>
        <w:rPr>
          <w:spacing w:val="-2"/>
        </w:rPr>
        <w:t xml:space="preserve"> </w:t>
      </w:r>
      <w:r>
        <w:t>их</w:t>
      </w:r>
      <w:r>
        <w:rPr>
          <w:spacing w:val="-8"/>
        </w:rPr>
        <w:t xml:space="preserve"> </w:t>
      </w:r>
      <w:r>
        <w:t>общение</w:t>
      </w:r>
      <w:r>
        <w:rPr>
          <w:spacing w:val="1"/>
        </w:rPr>
        <w:t xml:space="preserve"> </w:t>
      </w:r>
      <w:r>
        <w:t>с</w:t>
      </w:r>
      <w:r>
        <w:rPr>
          <w:spacing w:val="-4"/>
        </w:rPr>
        <w:t xml:space="preserve"> </w:t>
      </w:r>
      <w:r>
        <w:t>воспитанниками.</w:t>
      </w:r>
    </w:p>
    <w:p w14:paraId="3EDBAF36">
      <w:pPr>
        <w:pStyle w:val="21"/>
        <w:widowControl w:val="0"/>
        <w:numPr>
          <w:ilvl w:val="0"/>
          <w:numId w:val="27"/>
        </w:numPr>
        <w:tabs>
          <w:tab w:val="left" w:pos="1523"/>
          <w:tab w:val="left" w:pos="1524"/>
        </w:tabs>
        <w:autoSpaceDE w:val="0"/>
        <w:autoSpaceDN w:val="0"/>
        <w:spacing w:before="13" w:after="0" w:line="240" w:lineRule="auto"/>
        <w:ind w:right="379"/>
        <w:contextualSpacing w:val="0"/>
        <w:jc w:val="both"/>
        <w:rPr>
          <w:rFonts w:ascii="Times New Roman" w:hAnsi="Times New Roman" w:cs="Times New Roman"/>
          <w:sz w:val="24"/>
          <w:szCs w:val="24"/>
        </w:rPr>
      </w:pPr>
      <w:r>
        <w:rPr>
          <w:rFonts w:ascii="Times New Roman" w:hAnsi="Times New Roman" w:cs="Times New Roman"/>
          <w:b/>
          <w:sz w:val="24"/>
          <w:szCs w:val="24"/>
        </w:rPr>
        <w:t xml:space="preserve">Родительские собрания. </w:t>
      </w:r>
      <w:r>
        <w:rPr>
          <w:rFonts w:ascii="Times New Roman" w:hAnsi="Times New Roman" w:cs="Times New Roman"/>
          <w:sz w:val="24"/>
          <w:szCs w:val="24"/>
        </w:rPr>
        <w:t>Посредством собраний координируются действия родительской</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коллектива</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вопросам</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оздоровления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4"/>
          <w:sz w:val="24"/>
          <w:szCs w:val="24"/>
        </w:rPr>
        <w:t xml:space="preserve"> </w:t>
      </w:r>
      <w:r>
        <w:rPr>
          <w:rFonts w:ascii="Times New Roman" w:hAnsi="Times New Roman" w:cs="Times New Roman"/>
          <w:sz w:val="24"/>
          <w:szCs w:val="24"/>
        </w:rPr>
        <w:t>детей.</w:t>
      </w:r>
    </w:p>
    <w:p w14:paraId="3ACADEB4">
      <w:pPr>
        <w:pStyle w:val="21"/>
        <w:widowControl w:val="0"/>
        <w:numPr>
          <w:ilvl w:val="0"/>
          <w:numId w:val="27"/>
        </w:numPr>
        <w:tabs>
          <w:tab w:val="left" w:pos="1082"/>
        </w:tabs>
        <w:autoSpaceDE w:val="0"/>
        <w:autoSpaceDN w:val="0"/>
        <w:spacing w:before="12" w:after="0" w:line="242" w:lineRule="auto"/>
        <w:ind w:right="377"/>
        <w:contextualSpacing w:val="0"/>
        <w:jc w:val="both"/>
        <w:rPr>
          <w:rFonts w:ascii="Times New Roman" w:hAnsi="Times New Roman" w:cs="Times New Roman"/>
          <w:sz w:val="24"/>
          <w:szCs w:val="24"/>
        </w:rPr>
      </w:pPr>
      <w:r>
        <w:rPr>
          <w:rFonts w:ascii="Times New Roman" w:hAnsi="Times New Roman" w:cs="Times New Roman"/>
          <w:b/>
          <w:sz w:val="24"/>
          <w:szCs w:val="24"/>
        </w:rPr>
        <w:t xml:space="preserve">  Управляющий</w:t>
      </w:r>
      <w:r>
        <w:rPr>
          <w:rFonts w:ascii="Times New Roman" w:hAnsi="Times New Roman" w:cs="Times New Roman"/>
          <w:b/>
          <w:spacing w:val="1"/>
          <w:sz w:val="24"/>
          <w:szCs w:val="24"/>
        </w:rPr>
        <w:t xml:space="preserve"> </w:t>
      </w:r>
      <w:r>
        <w:rPr>
          <w:rFonts w:ascii="Times New Roman" w:hAnsi="Times New Roman" w:cs="Times New Roman"/>
          <w:b/>
          <w:sz w:val="24"/>
          <w:szCs w:val="24"/>
        </w:rPr>
        <w:t>Совет</w:t>
      </w:r>
      <w:r>
        <w:rPr>
          <w:rFonts w:ascii="Times New Roman" w:hAnsi="Times New Roman" w:cs="Times New Roman"/>
          <w:b/>
          <w:spacing w:val="1"/>
          <w:sz w:val="24"/>
          <w:szCs w:val="24"/>
        </w:rPr>
        <w:t xml:space="preserve"> </w:t>
      </w:r>
      <w:r>
        <w:rPr>
          <w:rFonts w:ascii="Times New Roman" w:hAnsi="Times New Roman" w:cs="Times New Roman"/>
          <w:b/>
          <w:sz w:val="24"/>
          <w:szCs w:val="24"/>
        </w:rPr>
        <w:t>родителей.</w:t>
      </w:r>
      <w:r>
        <w:rPr>
          <w:rFonts w:ascii="Times New Roman" w:hAnsi="Times New Roman" w:cs="Times New Roman"/>
          <w:b/>
          <w:spacing w:val="1"/>
          <w:sz w:val="24"/>
          <w:szCs w:val="24"/>
        </w:rPr>
        <w:t xml:space="preserve"> </w:t>
      </w:r>
      <w:r>
        <w:rPr>
          <w:rFonts w:ascii="Times New Roman" w:hAnsi="Times New Roman" w:cs="Times New Roman"/>
          <w:sz w:val="24"/>
          <w:szCs w:val="24"/>
        </w:rPr>
        <w:t>Постоянный</w:t>
      </w:r>
      <w:r>
        <w:rPr>
          <w:rFonts w:ascii="Times New Roman" w:hAnsi="Times New Roman" w:cs="Times New Roman"/>
          <w:spacing w:val="1"/>
          <w:sz w:val="24"/>
          <w:szCs w:val="24"/>
        </w:rPr>
        <w:t xml:space="preserve"> </w:t>
      </w:r>
      <w:r>
        <w:rPr>
          <w:rFonts w:ascii="Times New Roman" w:hAnsi="Times New Roman" w:cs="Times New Roman"/>
          <w:sz w:val="24"/>
          <w:szCs w:val="24"/>
        </w:rPr>
        <w:t>коллегиальный</w:t>
      </w:r>
      <w:r>
        <w:rPr>
          <w:rFonts w:ascii="Times New Roman" w:hAnsi="Times New Roman" w:cs="Times New Roman"/>
          <w:spacing w:val="1"/>
          <w:sz w:val="24"/>
          <w:szCs w:val="24"/>
        </w:rPr>
        <w:t xml:space="preserve"> </w:t>
      </w:r>
      <w:r>
        <w:rPr>
          <w:rFonts w:ascii="Times New Roman" w:hAnsi="Times New Roman" w:cs="Times New Roman"/>
          <w:sz w:val="24"/>
          <w:szCs w:val="24"/>
        </w:rPr>
        <w:t>орган</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управления</w:t>
      </w:r>
      <w:r>
        <w:rPr>
          <w:rFonts w:ascii="Times New Roman" w:hAnsi="Times New Roman" w:cs="Times New Roman"/>
          <w:spacing w:val="1"/>
          <w:sz w:val="24"/>
          <w:szCs w:val="24"/>
        </w:rPr>
        <w:t xml:space="preserve"> </w:t>
      </w:r>
      <w:r>
        <w:rPr>
          <w:rFonts w:ascii="Times New Roman" w:hAnsi="Times New Roman" w:cs="Times New Roman"/>
          <w:sz w:val="24"/>
          <w:szCs w:val="24"/>
        </w:rPr>
        <w:t>ДОУ,</w:t>
      </w:r>
      <w:r>
        <w:rPr>
          <w:rFonts w:ascii="Times New Roman" w:hAnsi="Times New Roman" w:cs="Times New Roman"/>
          <w:spacing w:val="1"/>
          <w:sz w:val="24"/>
          <w:szCs w:val="24"/>
        </w:rPr>
        <w:t xml:space="preserve"> </w:t>
      </w:r>
      <w:r>
        <w:rPr>
          <w:rFonts w:ascii="Times New Roman" w:hAnsi="Times New Roman" w:cs="Times New Roman"/>
          <w:sz w:val="24"/>
          <w:szCs w:val="24"/>
        </w:rPr>
        <w:t>позволяет</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w:t>
      </w:r>
      <w:r>
        <w:rPr>
          <w:rFonts w:ascii="Times New Roman" w:hAnsi="Times New Roman" w:cs="Times New Roman"/>
          <w:spacing w:val="1"/>
          <w:sz w:val="24"/>
          <w:szCs w:val="24"/>
        </w:rPr>
        <w:t xml:space="preserve"> </w:t>
      </w:r>
      <w:r>
        <w:rPr>
          <w:rFonts w:ascii="Times New Roman" w:hAnsi="Times New Roman" w:cs="Times New Roman"/>
          <w:sz w:val="24"/>
          <w:szCs w:val="24"/>
        </w:rPr>
        <w:t>высказывать</w:t>
      </w:r>
      <w:r>
        <w:rPr>
          <w:rFonts w:ascii="Times New Roman" w:hAnsi="Times New Roman" w:cs="Times New Roman"/>
          <w:spacing w:val="1"/>
          <w:sz w:val="24"/>
          <w:szCs w:val="24"/>
        </w:rPr>
        <w:t xml:space="preserve"> </w:t>
      </w:r>
      <w:r>
        <w:rPr>
          <w:rFonts w:ascii="Times New Roman" w:hAnsi="Times New Roman" w:cs="Times New Roman"/>
          <w:sz w:val="24"/>
          <w:szCs w:val="24"/>
        </w:rPr>
        <w:t>свое</w:t>
      </w:r>
      <w:r>
        <w:rPr>
          <w:rFonts w:ascii="Times New Roman" w:hAnsi="Times New Roman" w:cs="Times New Roman"/>
          <w:spacing w:val="1"/>
          <w:sz w:val="24"/>
          <w:szCs w:val="24"/>
        </w:rPr>
        <w:t xml:space="preserve"> </w:t>
      </w:r>
      <w:r>
        <w:rPr>
          <w:rFonts w:ascii="Times New Roman" w:hAnsi="Times New Roman" w:cs="Times New Roman"/>
          <w:sz w:val="24"/>
          <w:szCs w:val="24"/>
        </w:rPr>
        <w:t>мнение</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вопросам</w:t>
      </w:r>
      <w:r>
        <w:rPr>
          <w:rFonts w:ascii="Times New Roman" w:hAnsi="Times New Roman" w:cs="Times New Roman"/>
          <w:spacing w:val="1"/>
          <w:sz w:val="24"/>
          <w:szCs w:val="24"/>
        </w:rPr>
        <w:t xml:space="preserve"> </w:t>
      </w:r>
      <w:r>
        <w:rPr>
          <w:rFonts w:ascii="Times New Roman" w:hAnsi="Times New Roman" w:cs="Times New Roman"/>
          <w:sz w:val="24"/>
          <w:szCs w:val="24"/>
        </w:rPr>
        <w:t>управления</w:t>
      </w:r>
      <w:r>
        <w:rPr>
          <w:rFonts w:ascii="Times New Roman" w:hAnsi="Times New Roman" w:cs="Times New Roman"/>
          <w:spacing w:val="1"/>
          <w:sz w:val="24"/>
          <w:szCs w:val="24"/>
        </w:rPr>
        <w:t xml:space="preserve"> </w:t>
      </w:r>
      <w:r>
        <w:rPr>
          <w:rFonts w:ascii="Times New Roman" w:hAnsi="Times New Roman" w:cs="Times New Roman"/>
          <w:sz w:val="24"/>
          <w:szCs w:val="24"/>
        </w:rPr>
        <w:t>детским</w:t>
      </w:r>
      <w:r>
        <w:rPr>
          <w:rFonts w:ascii="Times New Roman" w:hAnsi="Times New Roman" w:cs="Times New Roman"/>
          <w:spacing w:val="2"/>
          <w:sz w:val="24"/>
          <w:szCs w:val="24"/>
        </w:rPr>
        <w:t xml:space="preserve"> </w:t>
      </w:r>
      <w:r>
        <w:rPr>
          <w:rFonts w:ascii="Times New Roman" w:hAnsi="Times New Roman" w:cs="Times New Roman"/>
          <w:sz w:val="24"/>
          <w:szCs w:val="24"/>
        </w:rPr>
        <w:t>садом.</w:t>
      </w:r>
    </w:p>
    <w:p w14:paraId="082A8BF0">
      <w:pPr>
        <w:tabs>
          <w:tab w:val="left" w:pos="851"/>
        </w:tabs>
        <w:spacing w:after="0" w:line="240" w:lineRule="auto"/>
        <w:ind w:firstLine="567"/>
        <w:jc w:val="both"/>
        <w:rPr>
          <w:rFonts w:ascii="Times New Roman" w:hAnsi="Times New Roman" w:cs="Times New Roman"/>
          <w:color w:val="FF0000"/>
          <w:sz w:val="24"/>
          <w:szCs w:val="24"/>
        </w:rPr>
      </w:pPr>
    </w:p>
    <w:p w14:paraId="2FCD38D8">
      <w:pPr>
        <w:spacing w:after="0" w:line="240" w:lineRule="auto"/>
        <w:ind w:firstLine="567"/>
        <w:contextualSpacing/>
        <w:jc w:val="both"/>
        <w:rPr>
          <w:rFonts w:ascii="Times New Roman" w:hAnsi="Times New Roman" w:cs="Times New Roman"/>
          <w:i/>
          <w:color w:val="000000"/>
          <w:sz w:val="24"/>
          <w:szCs w:val="24"/>
        </w:rPr>
      </w:pPr>
      <w:r>
        <w:rPr>
          <w:rFonts w:ascii="Times New Roman" w:hAnsi="Times New Roman" w:cs="Times New Roman"/>
          <w:i/>
          <w:color w:val="000000"/>
          <w:sz w:val="24"/>
          <w:szCs w:val="24"/>
        </w:rPr>
        <w:t>Виды и формы деятельности:</w:t>
      </w:r>
    </w:p>
    <w:p w14:paraId="2149CBF7">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деятельность Родительского комитета и Попечительского совета, участвующих в управлении образовательной организацией и в решении вопросов воспитания и социализации их детей;</w:t>
      </w:r>
    </w:p>
    <w:p w14:paraId="1C8AC9C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проведение родительских конференций, собраний, круглых столов для родителей по вопросам воспитания;</w:t>
      </w:r>
    </w:p>
    <w:p w14:paraId="546BE1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семейные клубы, предоставляющие родителям, педагогам и детям площадку для совместного проведения досуга и общения;</w:t>
      </w:r>
    </w:p>
    <w:p w14:paraId="6B7C728E">
      <w:pPr>
        <w:spacing w:after="0" w:line="240" w:lineRule="auto"/>
        <w:ind w:firstLine="567"/>
        <w:jc w:val="both"/>
        <w:rPr>
          <w:rFonts w:ascii="Times New Roman" w:hAnsi="Times New Roman" w:cs="Times New Roman"/>
          <w:sz w:val="24"/>
          <w:szCs w:val="24"/>
        </w:rPr>
      </w:pPr>
      <w:r>
        <w:rPr>
          <w:rFonts w:ascii="Times New Roman" w:hAnsi="Times New Roman" w:eastAsia="SymbolMT" w:cs="Times New Roman"/>
          <w:sz w:val="24"/>
          <w:szCs w:val="24"/>
        </w:rPr>
        <w:t xml:space="preserve">- </w:t>
      </w:r>
      <w:r>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491EBC2C">
      <w:pPr>
        <w:spacing w:after="0" w:line="240" w:lineRule="auto"/>
        <w:ind w:firstLine="567"/>
        <w:jc w:val="both"/>
        <w:rPr>
          <w:rFonts w:ascii="Times New Roman" w:hAnsi="Times New Roman" w:cs="Times New Roman"/>
          <w:sz w:val="24"/>
          <w:szCs w:val="24"/>
        </w:rPr>
      </w:pPr>
      <w:r>
        <w:rPr>
          <w:rFonts w:ascii="Times New Roman" w:hAnsi="Times New Roman" w:eastAsia="SymbolMT" w:cs="Times New Roman"/>
          <w:sz w:val="24"/>
          <w:szCs w:val="24"/>
        </w:rPr>
        <w:t xml:space="preserve">- </w:t>
      </w:r>
      <w:r>
        <w:rPr>
          <w:rFonts w:ascii="Times New Roman" w:hAnsi="Times New Roman" w:cs="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ДОО;</w:t>
      </w:r>
    </w:p>
    <w:p w14:paraId="66711C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размещение на официальном сайте ДОО информации для родителей по вопросам воспитания;</w:t>
      </w:r>
    </w:p>
    <w:p w14:paraId="3BAEDB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проведение консультаций специалистов для родителей по вопросам воспитания;</w:t>
      </w:r>
    </w:p>
    <w:p w14:paraId="09411CC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привлечение родителей к участию в проектах (вместе с детьми), конкурсах, соревнованиях, спектаклях, праздниках и др.;</w:t>
      </w:r>
    </w:p>
    <w:p w14:paraId="19A2EE35">
      <w:pPr>
        <w:spacing w:after="0" w:line="240" w:lineRule="auto"/>
        <w:ind w:firstLine="567"/>
        <w:jc w:val="both"/>
        <w:rPr>
          <w:rFonts w:ascii="Times New Roman" w:hAnsi="Times New Roman" w:cs="Times New Roman"/>
          <w:sz w:val="24"/>
          <w:szCs w:val="24"/>
        </w:rPr>
      </w:pPr>
      <w:r>
        <w:rPr>
          <w:rFonts w:ascii="Times New Roman" w:hAnsi="Times New Roman" w:eastAsia="SymbolMT" w:cs="Times New Roman"/>
          <w:sz w:val="24"/>
          <w:szCs w:val="24"/>
        </w:rPr>
        <w:t xml:space="preserve">- </w:t>
      </w:r>
      <w:r>
        <w:rPr>
          <w:rFonts w:ascii="Times New Roman" w:hAnsi="Times New Roman" w:cs="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7C45A0E8">
      <w:pPr>
        <w:spacing w:after="0" w:line="240" w:lineRule="auto"/>
        <w:ind w:firstLine="567"/>
        <w:jc w:val="both"/>
        <w:rPr>
          <w:rFonts w:ascii="Times New Roman" w:hAnsi="Times New Roman" w:cs="Times New Roman"/>
          <w:sz w:val="24"/>
          <w:szCs w:val="24"/>
        </w:rPr>
      </w:pPr>
      <w:r>
        <w:rPr>
          <w:rFonts w:ascii="Times New Roman" w:hAnsi="Times New Roman" w:eastAsia="SymbolMT" w:cs="Times New Roman"/>
          <w:sz w:val="24"/>
          <w:szCs w:val="24"/>
        </w:rPr>
        <w:t xml:space="preserve">- </w:t>
      </w:r>
      <w:r>
        <w:rPr>
          <w:rFonts w:ascii="Times New Roman" w:hAnsi="Times New Roman" w:cs="Times New Roman"/>
          <w:sz w:val="24"/>
          <w:szCs w:val="24"/>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14:paraId="5D738FC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привлечение родителей к оценочным процедурам по вопросам воспитания</w:t>
      </w:r>
    </w:p>
    <w:p w14:paraId="0AF94B9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17EACC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
    <w:p w14:paraId="4BCA9C9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14:paraId="63DD5EA5">
      <w:pPr>
        <w:pStyle w:val="12"/>
        <w:spacing w:after="0"/>
        <w:ind w:left="106" w:right="374"/>
        <w:jc w:val="both"/>
      </w:pPr>
      <w:r>
        <w:t>В</w:t>
      </w:r>
      <w:r>
        <w:rPr>
          <w:spacing w:val="1"/>
        </w:rPr>
        <w:t xml:space="preserve"> </w:t>
      </w:r>
      <w:r>
        <w:t>целях</w:t>
      </w:r>
      <w:r>
        <w:rPr>
          <w:spacing w:val="1"/>
        </w:rPr>
        <w:t xml:space="preserve"> </w:t>
      </w:r>
      <w:r>
        <w:t>реализации</w:t>
      </w:r>
      <w:r>
        <w:rPr>
          <w:spacing w:val="1"/>
        </w:rPr>
        <w:t xml:space="preserve"> </w:t>
      </w:r>
      <w:r>
        <w:t>социокультурного</w:t>
      </w:r>
      <w:r>
        <w:rPr>
          <w:spacing w:val="1"/>
        </w:rPr>
        <w:t xml:space="preserve"> </w:t>
      </w:r>
      <w:r>
        <w:t>потенциала</w:t>
      </w:r>
      <w:r>
        <w:rPr>
          <w:spacing w:val="1"/>
        </w:rPr>
        <w:t xml:space="preserve"> </w:t>
      </w:r>
      <w:r>
        <w:t>региона</w:t>
      </w:r>
      <w:r>
        <w:rPr>
          <w:spacing w:val="1"/>
        </w:rPr>
        <w:t xml:space="preserve"> </w:t>
      </w:r>
      <w:r>
        <w:t>для</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rPr>
          <w:spacing w:val="-1"/>
        </w:rPr>
        <w:t>родителями/законными</w:t>
      </w:r>
      <w:r>
        <w:rPr>
          <w:spacing w:val="-13"/>
        </w:rPr>
        <w:t xml:space="preserve"> </w:t>
      </w:r>
      <w:r>
        <w:t>представителями</w:t>
      </w:r>
      <w:r>
        <w:rPr>
          <w:spacing w:val="-13"/>
        </w:rPr>
        <w:t xml:space="preserve"> </w:t>
      </w:r>
      <w:r>
        <w:t>детей</w:t>
      </w:r>
      <w:r>
        <w:rPr>
          <w:spacing w:val="-14"/>
        </w:rPr>
        <w:t xml:space="preserve"> </w:t>
      </w:r>
      <w:r>
        <w:t>дошкольного</w:t>
      </w:r>
      <w:r>
        <w:rPr>
          <w:spacing w:val="-10"/>
        </w:rPr>
        <w:t xml:space="preserve"> </w:t>
      </w:r>
      <w:r>
        <w:t>возраста</w:t>
      </w:r>
      <w:r>
        <w:rPr>
          <w:spacing w:val="-3"/>
        </w:rPr>
        <w:t xml:space="preserve"> </w:t>
      </w:r>
      <w:r>
        <w:t>строится</w:t>
      </w:r>
      <w:r>
        <w:rPr>
          <w:spacing w:val="-10"/>
        </w:rPr>
        <w:t xml:space="preserve"> </w:t>
      </w:r>
      <w:r>
        <w:t>на</w:t>
      </w:r>
      <w:r>
        <w:rPr>
          <w:spacing w:val="-15"/>
        </w:rPr>
        <w:t xml:space="preserve"> </w:t>
      </w:r>
      <w:r>
        <w:t>принципах</w:t>
      </w:r>
      <w:r>
        <w:rPr>
          <w:spacing w:val="-14"/>
        </w:rPr>
        <w:t xml:space="preserve"> </w:t>
      </w:r>
      <w:r>
        <w:t>ценностного</w:t>
      </w:r>
      <w:r>
        <w:rPr>
          <w:spacing w:val="-57"/>
        </w:rPr>
        <w:t xml:space="preserve"> </w:t>
      </w:r>
      <w:r>
        <w:t>единства и сотрудничества всех субъектов социокультурного окружения ДОО. Ценностное единство и</w:t>
      </w:r>
      <w:r>
        <w:rPr>
          <w:spacing w:val="1"/>
        </w:rPr>
        <w:t xml:space="preserve"> </w:t>
      </w:r>
      <w:r>
        <w:rPr>
          <w:spacing w:val="-1"/>
        </w:rPr>
        <w:t>готовность</w:t>
      </w:r>
      <w:r>
        <w:rPr>
          <w:spacing w:val="-16"/>
        </w:rPr>
        <w:t xml:space="preserve"> </w:t>
      </w:r>
      <w:r>
        <w:rPr>
          <w:spacing w:val="-1"/>
        </w:rPr>
        <w:t>к</w:t>
      </w:r>
      <w:r>
        <w:rPr>
          <w:spacing w:val="-14"/>
        </w:rPr>
        <w:t xml:space="preserve"> </w:t>
      </w:r>
      <w:r>
        <w:rPr>
          <w:spacing w:val="-1"/>
        </w:rPr>
        <w:t>сотрудничеству</w:t>
      </w:r>
      <w:r>
        <w:rPr>
          <w:spacing w:val="-21"/>
        </w:rPr>
        <w:t xml:space="preserve"> </w:t>
      </w:r>
      <w:r>
        <w:t>всех</w:t>
      </w:r>
      <w:r>
        <w:rPr>
          <w:spacing w:val="-12"/>
        </w:rPr>
        <w:t xml:space="preserve"> </w:t>
      </w:r>
      <w:r>
        <w:t>участников</w:t>
      </w:r>
      <w:r>
        <w:rPr>
          <w:spacing w:val="-16"/>
        </w:rPr>
        <w:t xml:space="preserve"> </w:t>
      </w:r>
      <w:r>
        <w:t>образовательных</w:t>
      </w:r>
      <w:r>
        <w:rPr>
          <w:spacing w:val="-16"/>
        </w:rPr>
        <w:t xml:space="preserve"> </w:t>
      </w:r>
      <w:r>
        <w:t>отношений</w:t>
      </w:r>
      <w:r>
        <w:rPr>
          <w:spacing w:val="-16"/>
        </w:rPr>
        <w:t xml:space="preserve"> </w:t>
      </w:r>
      <w:r>
        <w:t>составляет</w:t>
      </w:r>
      <w:r>
        <w:rPr>
          <w:spacing w:val="-17"/>
        </w:rPr>
        <w:t xml:space="preserve"> </w:t>
      </w:r>
      <w:r>
        <w:t>основу</w:t>
      </w:r>
      <w:r>
        <w:rPr>
          <w:spacing w:val="-16"/>
        </w:rPr>
        <w:t xml:space="preserve"> </w:t>
      </w:r>
      <w:r>
        <w:t>уклада</w:t>
      </w:r>
      <w:r>
        <w:rPr>
          <w:spacing w:val="-13"/>
        </w:rPr>
        <w:t xml:space="preserve"> </w:t>
      </w:r>
      <w:r>
        <w:t>ДОО.</w:t>
      </w:r>
    </w:p>
    <w:p w14:paraId="6A19032A">
      <w:pPr>
        <w:spacing w:after="0" w:line="240" w:lineRule="auto"/>
        <w:jc w:val="both"/>
        <w:rPr>
          <w:rFonts w:ascii="Times New Roman" w:hAnsi="Times New Roman" w:cs="Times New Roman"/>
          <w:sz w:val="24"/>
          <w:szCs w:val="24"/>
        </w:rPr>
      </w:pPr>
    </w:p>
    <w:p w14:paraId="07EE5634">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2.6.3. События образовательной организации</w:t>
      </w:r>
    </w:p>
    <w:p w14:paraId="30A8A17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2323B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0217FBF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28EA7C6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помогает каждому педагогу спроектировать работу с группой в целом, с подгруппами детей, с каждым ребёнком.</w:t>
      </w:r>
    </w:p>
    <w:p w14:paraId="56C5CA86">
      <w:pPr>
        <w:spacing w:after="0" w:line="240" w:lineRule="auto"/>
        <w:jc w:val="both"/>
        <w:rPr>
          <w:rFonts w:ascii="Times New Roman" w:hAnsi="Times New Roman" w:cs="Times New Roman"/>
          <w:color w:val="FF0000"/>
          <w:sz w:val="24"/>
          <w:szCs w:val="24"/>
        </w:rPr>
      </w:pPr>
      <w:r>
        <w:rPr>
          <w:rFonts w:ascii="Times New Roman" w:hAnsi="Times New Roman" w:cs="Times New Roman"/>
          <w:i/>
          <w:sz w:val="24"/>
          <w:szCs w:val="24"/>
        </w:rPr>
        <w:t xml:space="preserve">События ДОО включают: </w:t>
      </w:r>
    </w:p>
    <w:p w14:paraId="7713643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проекты воспитательной направленности;</w:t>
      </w:r>
    </w:p>
    <w:p w14:paraId="175704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праздники;</w:t>
      </w:r>
    </w:p>
    <w:p w14:paraId="536C6D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общие дела;</w:t>
      </w:r>
    </w:p>
    <w:p w14:paraId="7489EC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ритмы жизни (утренний и вечерний круг, прогулка);</w:t>
      </w:r>
    </w:p>
    <w:p w14:paraId="051C837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режимные моменты (прием пищи, подготовка ко сну и прочее);</w:t>
      </w:r>
    </w:p>
    <w:p w14:paraId="79714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свободную игру;</w:t>
      </w:r>
    </w:p>
    <w:p w14:paraId="46ABF0C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свободную деятельность детей</w:t>
      </w:r>
    </w:p>
    <w:p w14:paraId="6F8D233C">
      <w:pPr>
        <w:pStyle w:val="12"/>
        <w:tabs>
          <w:tab w:val="left" w:pos="2188"/>
          <w:tab w:val="left" w:pos="3328"/>
          <w:tab w:val="left" w:pos="3736"/>
          <w:tab w:val="left" w:pos="4350"/>
          <w:tab w:val="left" w:pos="4696"/>
          <w:tab w:val="left" w:pos="6499"/>
          <w:tab w:val="left" w:pos="7765"/>
          <w:tab w:val="left" w:pos="9698"/>
          <w:tab w:val="left" w:pos="9753"/>
        </w:tabs>
        <w:spacing w:before="1"/>
        <w:ind w:left="250" w:right="660"/>
        <w:jc w:val="both"/>
      </w:pPr>
      <w:r>
        <w:t>Событие</w:t>
      </w:r>
      <w:r>
        <w:rPr>
          <w:spacing w:val="1"/>
        </w:rPr>
        <w:t xml:space="preserve"> </w:t>
      </w:r>
      <w:r>
        <w:t>–</w:t>
      </w:r>
      <w:r>
        <w:rPr>
          <w:spacing w:val="1"/>
        </w:rPr>
        <w:t xml:space="preserve"> </w:t>
      </w:r>
      <w:r>
        <w:t>это</w:t>
      </w:r>
      <w:r>
        <w:rPr>
          <w:spacing w:val="1"/>
        </w:rPr>
        <w:t xml:space="preserve"> </w:t>
      </w:r>
      <w:r>
        <w:t>форма</w:t>
      </w:r>
      <w:r>
        <w:rPr>
          <w:spacing w:val="1"/>
        </w:rPr>
        <w:t xml:space="preserve"> </w:t>
      </w:r>
      <w:r>
        <w:t>совместной</w:t>
      </w:r>
      <w:r>
        <w:rPr>
          <w:spacing w:val="1"/>
        </w:rPr>
        <w:t xml:space="preserve"> </w:t>
      </w:r>
      <w:r>
        <w:t>деятельности</w:t>
      </w:r>
      <w:r>
        <w:rPr>
          <w:spacing w:val="1"/>
        </w:rPr>
        <w:t xml:space="preserve"> </w:t>
      </w:r>
      <w:r>
        <w:t>ребенка</w:t>
      </w:r>
      <w:r>
        <w:rPr>
          <w:spacing w:val="1"/>
        </w:rPr>
        <w:t xml:space="preserve"> </w:t>
      </w:r>
      <w:r>
        <w:t>и взрослого,</w:t>
      </w:r>
      <w:r>
        <w:rPr>
          <w:spacing w:val="1"/>
        </w:rPr>
        <w:t xml:space="preserve"> </w:t>
      </w:r>
      <w:r>
        <w:t>в</w:t>
      </w:r>
      <w:r>
        <w:rPr>
          <w:spacing w:val="1"/>
        </w:rPr>
        <w:t xml:space="preserve"> </w:t>
      </w:r>
      <w:r>
        <w:t>которой</w:t>
      </w:r>
      <w:r>
        <w:rPr>
          <w:spacing w:val="1"/>
        </w:rPr>
        <w:t xml:space="preserve"> </w:t>
      </w:r>
      <w:r>
        <w:t>активность</w:t>
      </w:r>
      <w:r>
        <w:rPr>
          <w:spacing w:val="-57"/>
        </w:rPr>
        <w:t xml:space="preserve"> </w:t>
      </w:r>
      <w:r>
        <w:t>взрослого</w:t>
      </w:r>
      <w:r>
        <w:rPr>
          <w:spacing w:val="14"/>
        </w:rPr>
        <w:t xml:space="preserve"> </w:t>
      </w:r>
      <w:r>
        <w:t>приводит</w:t>
      </w:r>
      <w:r>
        <w:rPr>
          <w:spacing w:val="15"/>
        </w:rPr>
        <w:t xml:space="preserve"> </w:t>
      </w:r>
      <w:r>
        <w:t>к</w:t>
      </w:r>
      <w:r>
        <w:rPr>
          <w:spacing w:val="8"/>
        </w:rPr>
        <w:t xml:space="preserve"> </w:t>
      </w:r>
      <w:r>
        <w:t>приобретению</w:t>
      </w:r>
      <w:r>
        <w:rPr>
          <w:spacing w:val="8"/>
        </w:rPr>
        <w:t xml:space="preserve"> </w:t>
      </w:r>
      <w:r>
        <w:t>ребенком</w:t>
      </w:r>
      <w:r>
        <w:rPr>
          <w:spacing w:val="11"/>
        </w:rPr>
        <w:t xml:space="preserve"> </w:t>
      </w:r>
      <w:r>
        <w:t>собственного</w:t>
      </w:r>
      <w:r>
        <w:rPr>
          <w:spacing w:val="14"/>
        </w:rPr>
        <w:t xml:space="preserve"> </w:t>
      </w:r>
      <w:r>
        <w:t>опыта</w:t>
      </w:r>
      <w:r>
        <w:rPr>
          <w:spacing w:val="9"/>
        </w:rPr>
        <w:t xml:space="preserve"> </w:t>
      </w:r>
      <w:r>
        <w:t>переживания</w:t>
      </w:r>
      <w:r>
        <w:rPr>
          <w:spacing w:val="10"/>
        </w:rPr>
        <w:t xml:space="preserve"> </w:t>
      </w:r>
      <w:r>
        <w:t>той</w:t>
      </w:r>
      <w:r>
        <w:rPr>
          <w:spacing w:val="11"/>
        </w:rPr>
        <w:t xml:space="preserve"> </w:t>
      </w:r>
      <w:r>
        <w:t>или</w:t>
      </w:r>
      <w:r>
        <w:rPr>
          <w:spacing w:val="15"/>
        </w:rPr>
        <w:t xml:space="preserve"> </w:t>
      </w:r>
      <w:r>
        <w:t>иной</w:t>
      </w:r>
      <w:r>
        <w:rPr>
          <w:spacing w:val="-57"/>
        </w:rPr>
        <w:t xml:space="preserve"> </w:t>
      </w:r>
      <w:r>
        <w:t>ценности.</w:t>
      </w:r>
      <w:r>
        <w:rPr>
          <w:spacing w:val="22"/>
        </w:rPr>
        <w:t xml:space="preserve"> </w:t>
      </w:r>
      <w:r>
        <w:t>Для</w:t>
      </w:r>
      <w:r>
        <w:rPr>
          <w:spacing w:val="19"/>
        </w:rPr>
        <w:t xml:space="preserve"> </w:t>
      </w:r>
      <w:r>
        <w:t>того</w:t>
      </w:r>
      <w:r>
        <w:rPr>
          <w:spacing w:val="24"/>
        </w:rPr>
        <w:t xml:space="preserve"> </w:t>
      </w:r>
      <w:r>
        <w:t>чтобы</w:t>
      </w:r>
      <w:r>
        <w:rPr>
          <w:spacing w:val="21"/>
        </w:rPr>
        <w:t xml:space="preserve"> </w:t>
      </w:r>
      <w:r>
        <w:t>стать</w:t>
      </w:r>
      <w:r>
        <w:rPr>
          <w:spacing w:val="21"/>
        </w:rPr>
        <w:t xml:space="preserve"> </w:t>
      </w:r>
      <w:r>
        <w:t>значимой,</w:t>
      </w:r>
      <w:r>
        <w:rPr>
          <w:spacing w:val="22"/>
        </w:rPr>
        <w:t xml:space="preserve"> </w:t>
      </w:r>
      <w:r>
        <w:t>каждая</w:t>
      </w:r>
      <w:r>
        <w:rPr>
          <w:spacing w:val="19"/>
        </w:rPr>
        <w:t xml:space="preserve"> </w:t>
      </w:r>
      <w:r>
        <w:t>ценность</w:t>
      </w:r>
      <w:r>
        <w:rPr>
          <w:spacing w:val="21"/>
        </w:rPr>
        <w:t xml:space="preserve"> </w:t>
      </w:r>
      <w:r>
        <w:t>воспитания</w:t>
      </w:r>
      <w:r>
        <w:rPr>
          <w:spacing w:val="19"/>
        </w:rPr>
        <w:t xml:space="preserve"> </w:t>
      </w:r>
      <w:r>
        <w:t>должна</w:t>
      </w:r>
      <w:r>
        <w:rPr>
          <w:spacing w:val="18"/>
        </w:rPr>
        <w:t xml:space="preserve"> </w:t>
      </w:r>
      <w:r>
        <w:t>быть</w:t>
      </w:r>
      <w:r>
        <w:rPr>
          <w:spacing w:val="20"/>
        </w:rPr>
        <w:t xml:space="preserve"> </w:t>
      </w:r>
      <w:r>
        <w:t>понята,</w:t>
      </w:r>
      <w:r>
        <w:rPr>
          <w:spacing w:val="-57"/>
        </w:rPr>
        <w:t xml:space="preserve"> </w:t>
      </w:r>
      <w:r>
        <w:t>раскрыта</w:t>
      </w:r>
      <w:r>
        <w:rPr>
          <w:spacing w:val="31"/>
        </w:rPr>
        <w:t xml:space="preserve"> </w:t>
      </w:r>
      <w:r>
        <w:t>и</w:t>
      </w:r>
      <w:r>
        <w:rPr>
          <w:spacing w:val="27"/>
        </w:rPr>
        <w:t xml:space="preserve"> </w:t>
      </w:r>
      <w:r>
        <w:t>принята</w:t>
      </w:r>
      <w:r>
        <w:rPr>
          <w:spacing w:val="26"/>
        </w:rPr>
        <w:t xml:space="preserve"> </w:t>
      </w:r>
      <w:r>
        <w:t>ребенком</w:t>
      </w:r>
      <w:r>
        <w:rPr>
          <w:spacing w:val="28"/>
        </w:rPr>
        <w:t xml:space="preserve"> </w:t>
      </w:r>
      <w:r>
        <w:t>совместно</w:t>
      </w:r>
      <w:r>
        <w:rPr>
          <w:spacing w:val="35"/>
        </w:rPr>
        <w:t xml:space="preserve"> </w:t>
      </w:r>
      <w:r>
        <w:t>с</w:t>
      </w:r>
      <w:r>
        <w:rPr>
          <w:spacing w:val="25"/>
        </w:rPr>
        <w:t xml:space="preserve"> </w:t>
      </w:r>
      <w:r>
        <w:t>другими</w:t>
      </w:r>
      <w:r>
        <w:rPr>
          <w:spacing w:val="32"/>
        </w:rPr>
        <w:t xml:space="preserve"> </w:t>
      </w:r>
      <w:r>
        <w:t>людьми</w:t>
      </w:r>
      <w:r>
        <w:rPr>
          <w:spacing w:val="81"/>
        </w:rPr>
        <w:t xml:space="preserve"> </w:t>
      </w:r>
      <w:r>
        <w:t>в</w:t>
      </w:r>
      <w:r>
        <w:rPr>
          <w:spacing w:val="88"/>
        </w:rPr>
        <w:t xml:space="preserve"> </w:t>
      </w:r>
      <w:r>
        <w:t>значимой</w:t>
      </w:r>
      <w:r>
        <w:rPr>
          <w:spacing w:val="87"/>
        </w:rPr>
        <w:t xml:space="preserve"> </w:t>
      </w:r>
      <w:r>
        <w:t>для</w:t>
      </w:r>
      <w:r>
        <w:rPr>
          <w:spacing w:val="85"/>
        </w:rPr>
        <w:t xml:space="preserve"> </w:t>
      </w:r>
      <w:r>
        <w:t>него</w:t>
      </w:r>
      <w:r>
        <w:rPr>
          <w:spacing w:val="86"/>
        </w:rPr>
        <w:t xml:space="preserve"> </w:t>
      </w:r>
      <w:r>
        <w:t>общности.</w:t>
      </w:r>
      <w:r>
        <w:rPr>
          <w:spacing w:val="-57"/>
        </w:rPr>
        <w:t xml:space="preserve"> </w:t>
      </w:r>
      <w:r>
        <w:t>Этот</w:t>
      </w:r>
      <w:r>
        <w:rPr>
          <w:spacing w:val="37"/>
        </w:rPr>
        <w:t xml:space="preserve"> </w:t>
      </w:r>
      <w:r>
        <w:t>процесс</w:t>
      </w:r>
      <w:r>
        <w:rPr>
          <w:spacing w:val="36"/>
        </w:rPr>
        <w:t xml:space="preserve"> </w:t>
      </w:r>
      <w:r>
        <w:t>происходит</w:t>
      </w:r>
      <w:r>
        <w:rPr>
          <w:spacing w:val="38"/>
        </w:rPr>
        <w:t xml:space="preserve"> </w:t>
      </w:r>
      <w:r>
        <w:t>стихийно,</w:t>
      </w:r>
      <w:r>
        <w:rPr>
          <w:spacing w:val="38"/>
        </w:rPr>
        <w:t xml:space="preserve"> </w:t>
      </w:r>
      <w:r>
        <w:t>но</w:t>
      </w:r>
      <w:r>
        <w:rPr>
          <w:spacing w:val="42"/>
        </w:rPr>
        <w:t xml:space="preserve"> </w:t>
      </w:r>
      <w:r>
        <w:t>для</w:t>
      </w:r>
      <w:r>
        <w:rPr>
          <w:spacing w:val="41"/>
        </w:rPr>
        <w:t xml:space="preserve"> </w:t>
      </w:r>
      <w:r>
        <w:t>того,</w:t>
      </w:r>
      <w:r>
        <w:rPr>
          <w:spacing w:val="39"/>
        </w:rPr>
        <w:t xml:space="preserve"> </w:t>
      </w:r>
      <w:r>
        <w:t>чтобы</w:t>
      </w:r>
      <w:r>
        <w:rPr>
          <w:spacing w:val="39"/>
        </w:rPr>
        <w:t xml:space="preserve"> </w:t>
      </w:r>
      <w:r>
        <w:t>вести</w:t>
      </w:r>
      <w:r>
        <w:rPr>
          <w:spacing w:val="38"/>
        </w:rPr>
        <w:t xml:space="preserve"> </w:t>
      </w:r>
      <w:r>
        <w:t>воспитательную</w:t>
      </w:r>
      <w:r>
        <w:rPr>
          <w:spacing w:val="40"/>
        </w:rPr>
        <w:t xml:space="preserve"> </w:t>
      </w:r>
      <w:r>
        <w:t>работу,</w:t>
      </w:r>
      <w:r>
        <w:rPr>
          <w:spacing w:val="43"/>
        </w:rPr>
        <w:t xml:space="preserve"> </w:t>
      </w:r>
      <w:r>
        <w:t>он</w:t>
      </w:r>
      <w:r>
        <w:rPr>
          <w:spacing w:val="33"/>
        </w:rPr>
        <w:t xml:space="preserve"> </w:t>
      </w:r>
      <w:r>
        <w:t xml:space="preserve">должен </w:t>
      </w:r>
      <w:r>
        <w:rPr>
          <w:spacing w:val="-57"/>
        </w:rPr>
        <w:t xml:space="preserve"> </w:t>
      </w:r>
      <w:r>
        <w:t xml:space="preserve">быть направлен </w:t>
      </w:r>
      <w:r>
        <w:rPr>
          <w:spacing w:val="-1"/>
        </w:rPr>
        <w:t>взрослым.</w:t>
      </w:r>
      <w:r>
        <w:rPr>
          <w:spacing w:val="-57"/>
        </w:rPr>
        <w:t xml:space="preserve">  </w:t>
      </w:r>
      <w:r>
        <w:t xml:space="preserve">Воспитательное событие – это спроектированная взрослым образовательная </w:t>
      </w:r>
      <w:r>
        <w:rPr>
          <w:spacing w:val="-1"/>
        </w:rPr>
        <w:t>ситуация.</w:t>
      </w:r>
      <w:r>
        <w:rPr>
          <w:spacing w:val="-57"/>
        </w:rPr>
        <w:t xml:space="preserve"> </w:t>
      </w:r>
      <w:r>
        <w:t>В</w:t>
      </w:r>
      <w:r>
        <w:rPr>
          <w:spacing w:val="61"/>
        </w:rPr>
        <w:t xml:space="preserve"> </w:t>
      </w:r>
      <w:r>
        <w:t>каждом</w:t>
      </w:r>
      <w:r>
        <w:rPr>
          <w:spacing w:val="61"/>
        </w:rPr>
        <w:t xml:space="preserve"> </w:t>
      </w:r>
      <w:r>
        <w:t>воспитательном</w:t>
      </w:r>
      <w:r>
        <w:rPr>
          <w:spacing w:val="61"/>
        </w:rPr>
        <w:t xml:space="preserve"> </w:t>
      </w:r>
      <w:r>
        <w:t>событии</w:t>
      </w:r>
      <w:r>
        <w:rPr>
          <w:spacing w:val="60"/>
        </w:rPr>
        <w:t xml:space="preserve"> </w:t>
      </w:r>
      <w:r>
        <w:t>педагог</w:t>
      </w:r>
      <w:r>
        <w:rPr>
          <w:spacing w:val="61"/>
        </w:rPr>
        <w:t xml:space="preserve"> </w:t>
      </w:r>
      <w:r>
        <w:t>продумывает</w:t>
      </w:r>
      <w:r>
        <w:rPr>
          <w:spacing w:val="61"/>
        </w:rPr>
        <w:t xml:space="preserve"> </w:t>
      </w:r>
      <w:r>
        <w:t>смысл</w:t>
      </w:r>
      <w:r>
        <w:rPr>
          <w:spacing w:val="60"/>
        </w:rPr>
        <w:t xml:space="preserve"> </w:t>
      </w:r>
      <w:r>
        <w:t>реальных</w:t>
      </w:r>
      <w:r>
        <w:rPr>
          <w:spacing w:val="60"/>
        </w:rPr>
        <w:t xml:space="preserve"> </w:t>
      </w:r>
      <w:r>
        <w:t>и</w:t>
      </w:r>
      <w:r>
        <w:rPr>
          <w:spacing w:val="60"/>
        </w:rPr>
        <w:t xml:space="preserve"> </w:t>
      </w:r>
      <w:r>
        <w:t>возможных</w:t>
      </w:r>
      <w:r>
        <w:rPr>
          <w:spacing w:val="1"/>
        </w:rPr>
        <w:t xml:space="preserve"> </w:t>
      </w:r>
      <w:r>
        <w:rPr>
          <w:spacing w:val="-1"/>
        </w:rPr>
        <w:t>действий</w:t>
      </w:r>
      <w:r>
        <w:rPr>
          <w:spacing w:val="-6"/>
        </w:rPr>
        <w:t xml:space="preserve"> </w:t>
      </w:r>
      <w:r>
        <w:rPr>
          <w:spacing w:val="-1"/>
        </w:rPr>
        <w:t>детей</w:t>
      </w:r>
      <w:r>
        <w:rPr>
          <w:spacing w:val="-12"/>
        </w:rPr>
        <w:t xml:space="preserve"> </w:t>
      </w:r>
      <w:r>
        <w:rPr>
          <w:spacing w:val="-1"/>
        </w:rPr>
        <w:t>и</w:t>
      </w:r>
      <w:r>
        <w:rPr>
          <w:spacing w:val="-12"/>
        </w:rPr>
        <w:t xml:space="preserve"> </w:t>
      </w:r>
      <w:r>
        <w:rPr>
          <w:spacing w:val="-1"/>
        </w:rPr>
        <w:t>смысл</w:t>
      </w:r>
      <w:r>
        <w:rPr>
          <w:spacing w:val="-12"/>
        </w:rPr>
        <w:t xml:space="preserve"> </w:t>
      </w:r>
      <w:r>
        <w:rPr>
          <w:spacing w:val="-1"/>
        </w:rPr>
        <w:t>своих</w:t>
      </w:r>
      <w:r>
        <w:rPr>
          <w:spacing w:val="-17"/>
        </w:rPr>
        <w:t xml:space="preserve"> </w:t>
      </w:r>
      <w:r>
        <w:rPr>
          <w:spacing w:val="-1"/>
        </w:rPr>
        <w:t>действий</w:t>
      </w:r>
      <w:r>
        <w:rPr>
          <w:spacing w:val="-16"/>
        </w:rPr>
        <w:t xml:space="preserve"> </w:t>
      </w:r>
      <w:r>
        <w:rPr>
          <w:spacing w:val="-1"/>
        </w:rPr>
        <w:t>в</w:t>
      </w:r>
      <w:r>
        <w:rPr>
          <w:spacing w:val="-11"/>
        </w:rPr>
        <w:t xml:space="preserve"> </w:t>
      </w:r>
      <w:r>
        <w:rPr>
          <w:spacing w:val="-1"/>
        </w:rPr>
        <w:t>контексте</w:t>
      </w:r>
      <w:r>
        <w:rPr>
          <w:spacing w:val="-12"/>
        </w:rPr>
        <w:t xml:space="preserve"> </w:t>
      </w:r>
      <w:r>
        <w:rPr>
          <w:spacing w:val="-1"/>
        </w:rPr>
        <w:t>задач</w:t>
      </w:r>
      <w:r>
        <w:rPr>
          <w:spacing w:val="-13"/>
        </w:rPr>
        <w:t xml:space="preserve"> </w:t>
      </w:r>
      <w:r>
        <w:rPr>
          <w:spacing w:val="-1"/>
        </w:rPr>
        <w:t>воспитания.</w:t>
      </w:r>
      <w:r>
        <w:rPr>
          <w:spacing w:val="-10"/>
        </w:rPr>
        <w:t xml:space="preserve"> </w:t>
      </w:r>
      <w:r>
        <w:rPr>
          <w:spacing w:val="-1"/>
        </w:rPr>
        <w:t>Событием</w:t>
      </w:r>
      <w:r>
        <w:rPr>
          <w:spacing w:val="-16"/>
        </w:rPr>
        <w:t xml:space="preserve"> </w:t>
      </w:r>
      <w:r>
        <w:rPr>
          <w:spacing w:val="-1"/>
        </w:rPr>
        <w:t>может</w:t>
      </w:r>
      <w:r>
        <w:rPr>
          <w:spacing w:val="-12"/>
        </w:rPr>
        <w:t xml:space="preserve"> </w:t>
      </w:r>
      <w:r>
        <w:t>быть</w:t>
      </w:r>
      <w:r>
        <w:rPr>
          <w:spacing w:val="-12"/>
        </w:rPr>
        <w:t xml:space="preserve"> </w:t>
      </w:r>
      <w:r>
        <w:t>не</w:t>
      </w:r>
      <w:r>
        <w:rPr>
          <w:spacing w:val="-13"/>
        </w:rPr>
        <w:t xml:space="preserve"> </w:t>
      </w:r>
      <w:r>
        <w:t>только</w:t>
      </w:r>
      <w:r>
        <w:rPr>
          <w:spacing w:val="-57"/>
        </w:rPr>
        <w:t xml:space="preserve"> </w:t>
      </w:r>
      <w:r>
        <w:t>организованное</w:t>
      </w:r>
      <w:r>
        <w:rPr>
          <w:spacing w:val="18"/>
        </w:rPr>
        <w:t xml:space="preserve"> </w:t>
      </w:r>
      <w:r>
        <w:t>мероприятие,</w:t>
      </w:r>
      <w:r>
        <w:rPr>
          <w:spacing w:val="27"/>
        </w:rPr>
        <w:t xml:space="preserve"> </w:t>
      </w:r>
      <w:r>
        <w:t>но</w:t>
      </w:r>
      <w:r>
        <w:rPr>
          <w:spacing w:val="25"/>
        </w:rPr>
        <w:t xml:space="preserve"> </w:t>
      </w:r>
      <w:r>
        <w:t>и</w:t>
      </w:r>
      <w:r>
        <w:rPr>
          <w:spacing w:val="26"/>
        </w:rPr>
        <w:t xml:space="preserve"> </w:t>
      </w:r>
      <w:r>
        <w:t>спонтанно</w:t>
      </w:r>
      <w:r>
        <w:rPr>
          <w:spacing w:val="24"/>
        </w:rPr>
        <w:t xml:space="preserve"> </w:t>
      </w:r>
      <w:r>
        <w:t>возникшая</w:t>
      </w:r>
      <w:r>
        <w:rPr>
          <w:spacing w:val="20"/>
        </w:rPr>
        <w:t xml:space="preserve"> </w:t>
      </w:r>
      <w:r>
        <w:t>ситуация,</w:t>
      </w:r>
      <w:r>
        <w:rPr>
          <w:spacing w:val="27"/>
        </w:rPr>
        <w:t xml:space="preserve"> </w:t>
      </w:r>
      <w:r>
        <w:t>и</w:t>
      </w:r>
      <w:r>
        <w:rPr>
          <w:spacing w:val="26"/>
        </w:rPr>
        <w:t xml:space="preserve"> </w:t>
      </w:r>
      <w:r>
        <w:t>любой</w:t>
      </w:r>
      <w:r>
        <w:rPr>
          <w:spacing w:val="21"/>
        </w:rPr>
        <w:t xml:space="preserve"> </w:t>
      </w:r>
      <w:r>
        <w:t>режимный момент,</w:t>
      </w:r>
      <w:r>
        <w:rPr>
          <w:spacing w:val="1"/>
        </w:rPr>
        <w:t xml:space="preserve"> </w:t>
      </w:r>
      <w:r>
        <w:t>традиции</w:t>
      </w:r>
      <w:r>
        <w:rPr>
          <w:spacing w:val="1"/>
        </w:rPr>
        <w:t xml:space="preserve"> </w:t>
      </w:r>
      <w:r>
        <w:t>утренней</w:t>
      </w:r>
      <w:r>
        <w:rPr>
          <w:spacing w:val="1"/>
        </w:rPr>
        <w:t xml:space="preserve"> </w:t>
      </w:r>
      <w:r>
        <w:t>встречи</w:t>
      </w:r>
      <w:r>
        <w:rPr>
          <w:spacing w:val="1"/>
        </w:rPr>
        <w:t xml:space="preserve"> </w:t>
      </w:r>
      <w:r>
        <w:t>детей,</w:t>
      </w:r>
      <w:r>
        <w:rPr>
          <w:spacing w:val="1"/>
        </w:rPr>
        <w:t xml:space="preserve"> </w:t>
      </w:r>
      <w:r>
        <w:t>индивидуальная</w:t>
      </w:r>
      <w:r>
        <w:rPr>
          <w:spacing w:val="1"/>
        </w:rPr>
        <w:t xml:space="preserve"> </w:t>
      </w:r>
      <w:r>
        <w:t>беседа,</w:t>
      </w:r>
      <w:r>
        <w:rPr>
          <w:spacing w:val="1"/>
        </w:rPr>
        <w:t xml:space="preserve"> </w:t>
      </w:r>
      <w:r>
        <w:t>общие</w:t>
      </w:r>
      <w:r>
        <w:rPr>
          <w:spacing w:val="1"/>
        </w:rPr>
        <w:t xml:space="preserve"> </w:t>
      </w:r>
      <w:r>
        <w:t>дела,</w:t>
      </w:r>
      <w:r>
        <w:rPr>
          <w:spacing w:val="1"/>
        </w:rPr>
        <w:t xml:space="preserve"> </w:t>
      </w:r>
      <w:r>
        <w:t>совместно</w:t>
      </w:r>
      <w:r>
        <w:rPr>
          <w:spacing w:val="1"/>
        </w:rPr>
        <w:t xml:space="preserve"> </w:t>
      </w:r>
      <w:r>
        <w:t>реализуемые</w:t>
      </w:r>
      <w:r>
        <w:rPr>
          <w:spacing w:val="1"/>
        </w:rPr>
        <w:t xml:space="preserve"> </w:t>
      </w:r>
      <w:r>
        <w:t>проекты и</w:t>
      </w:r>
      <w:r>
        <w:rPr>
          <w:spacing w:val="1"/>
        </w:rPr>
        <w:t xml:space="preserve"> </w:t>
      </w:r>
      <w:r>
        <w:t>пр. Планируемые и</w:t>
      </w:r>
      <w:r>
        <w:rPr>
          <w:spacing w:val="1"/>
        </w:rPr>
        <w:t xml:space="preserve"> </w:t>
      </w:r>
      <w:r>
        <w:t>подготовленные педагогом воспитательные события</w:t>
      </w:r>
      <w:r>
        <w:rPr>
          <w:spacing w:val="1"/>
        </w:rPr>
        <w:t xml:space="preserve"> </w:t>
      </w:r>
      <w:r>
        <w:t>проектируются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группы,</w:t>
      </w:r>
      <w:r>
        <w:rPr>
          <w:spacing w:val="1"/>
        </w:rPr>
        <w:t xml:space="preserve"> </w:t>
      </w:r>
      <w:r>
        <w:t>ситуацией конкретного развития ребёнка.</w:t>
      </w:r>
      <w:r>
        <w:tab/>
      </w:r>
    </w:p>
    <w:p w14:paraId="60969D1D">
      <w:pPr>
        <w:jc w:val="both"/>
        <w:rPr>
          <w:rFonts w:ascii="Times New Roman" w:hAnsi="Times New Roman" w:cs="Times New Roman"/>
          <w:b/>
          <w:i/>
          <w:sz w:val="24"/>
        </w:rPr>
      </w:pPr>
      <w:bookmarkStart w:id="15" w:name="Проектирование_событий_в_МДОУ_«Детский_с"/>
      <w:bookmarkEnd w:id="15"/>
      <w:r>
        <w:rPr>
          <w:rFonts w:ascii="Times New Roman" w:hAnsi="Times New Roman" w:cs="Times New Roman"/>
          <w:b/>
          <w:i/>
          <w:sz w:val="24"/>
        </w:rPr>
        <w:t>Проектирование</w:t>
      </w:r>
      <w:r>
        <w:rPr>
          <w:rFonts w:ascii="Times New Roman" w:hAnsi="Times New Roman" w:cs="Times New Roman"/>
          <w:b/>
          <w:i/>
          <w:spacing w:val="26"/>
          <w:sz w:val="24"/>
        </w:rPr>
        <w:t xml:space="preserve"> </w:t>
      </w:r>
      <w:r>
        <w:rPr>
          <w:rFonts w:ascii="Times New Roman" w:hAnsi="Times New Roman" w:cs="Times New Roman"/>
          <w:b/>
          <w:i/>
          <w:sz w:val="24"/>
        </w:rPr>
        <w:t>событий</w:t>
      </w:r>
      <w:r>
        <w:rPr>
          <w:rFonts w:ascii="Times New Roman" w:hAnsi="Times New Roman" w:cs="Times New Roman"/>
          <w:b/>
          <w:i/>
          <w:spacing w:val="26"/>
          <w:sz w:val="24"/>
        </w:rPr>
        <w:t xml:space="preserve"> </w:t>
      </w:r>
      <w:r>
        <w:rPr>
          <w:rFonts w:ascii="Times New Roman" w:hAnsi="Times New Roman" w:cs="Times New Roman"/>
          <w:b/>
          <w:i/>
          <w:sz w:val="24"/>
        </w:rPr>
        <w:t>в</w:t>
      </w:r>
      <w:r>
        <w:rPr>
          <w:rFonts w:ascii="Times New Roman" w:hAnsi="Times New Roman" w:cs="Times New Roman"/>
          <w:b/>
          <w:i/>
          <w:spacing w:val="24"/>
          <w:sz w:val="24"/>
        </w:rPr>
        <w:t xml:space="preserve"> </w:t>
      </w:r>
      <w:r>
        <w:rPr>
          <w:rFonts w:ascii="Times New Roman" w:hAnsi="Times New Roman" w:cs="Times New Roman"/>
          <w:b/>
          <w:i/>
          <w:sz w:val="24"/>
        </w:rPr>
        <w:t>МБДОУ</w:t>
      </w:r>
      <w:r>
        <w:rPr>
          <w:rFonts w:ascii="Times New Roman" w:hAnsi="Times New Roman" w:cs="Times New Roman"/>
          <w:b/>
          <w:i/>
          <w:spacing w:val="26"/>
          <w:sz w:val="24"/>
        </w:rPr>
        <w:t xml:space="preserve"> </w:t>
      </w:r>
      <w:r>
        <w:rPr>
          <w:rFonts w:ascii="Times New Roman" w:hAnsi="Times New Roman" w:cs="Times New Roman"/>
          <w:b/>
          <w:i/>
          <w:sz w:val="24"/>
        </w:rPr>
        <w:t>«Детский</w:t>
      </w:r>
      <w:r>
        <w:rPr>
          <w:rFonts w:ascii="Times New Roman" w:hAnsi="Times New Roman" w:cs="Times New Roman"/>
          <w:b/>
          <w:i/>
          <w:spacing w:val="27"/>
          <w:sz w:val="24"/>
        </w:rPr>
        <w:t xml:space="preserve"> </w:t>
      </w:r>
      <w:r>
        <w:rPr>
          <w:rFonts w:ascii="Times New Roman" w:hAnsi="Times New Roman" w:cs="Times New Roman"/>
          <w:b/>
          <w:i/>
          <w:sz w:val="24"/>
        </w:rPr>
        <w:t>сад</w:t>
      </w:r>
      <w:r>
        <w:rPr>
          <w:rFonts w:ascii="Times New Roman" w:hAnsi="Times New Roman" w:cs="Times New Roman"/>
          <w:b/>
          <w:i/>
          <w:spacing w:val="24"/>
          <w:sz w:val="24"/>
        </w:rPr>
        <w:t xml:space="preserve"> </w:t>
      </w:r>
      <w:r>
        <w:rPr>
          <w:rFonts w:ascii="Times New Roman" w:hAnsi="Times New Roman" w:cs="Times New Roman"/>
          <w:b/>
          <w:i/>
          <w:sz w:val="24"/>
        </w:rPr>
        <w:t>№</w:t>
      </w:r>
      <w:r>
        <w:rPr>
          <w:rFonts w:ascii="Times New Roman" w:hAnsi="Times New Roman" w:cs="Times New Roman"/>
          <w:b/>
          <w:i/>
          <w:spacing w:val="24"/>
          <w:sz w:val="24"/>
        </w:rPr>
        <w:t xml:space="preserve"> </w:t>
      </w:r>
      <w:r>
        <w:rPr>
          <w:rFonts w:ascii="Times New Roman" w:hAnsi="Times New Roman" w:cs="Times New Roman"/>
          <w:b/>
          <w:i/>
          <w:sz w:val="24"/>
        </w:rPr>
        <w:t>5 »</w:t>
      </w:r>
      <w:r>
        <w:rPr>
          <w:rFonts w:ascii="Times New Roman" w:hAnsi="Times New Roman" w:cs="Times New Roman"/>
          <w:b/>
          <w:i/>
          <w:spacing w:val="105"/>
          <w:sz w:val="24"/>
        </w:rPr>
        <w:t xml:space="preserve"> </w:t>
      </w:r>
      <w:r>
        <w:rPr>
          <w:rFonts w:ascii="Times New Roman" w:hAnsi="Times New Roman" w:cs="Times New Roman"/>
          <w:b/>
          <w:i/>
          <w:sz w:val="24"/>
        </w:rPr>
        <w:t>возможно</w:t>
      </w:r>
      <w:r>
        <w:rPr>
          <w:rFonts w:ascii="Times New Roman" w:hAnsi="Times New Roman" w:cs="Times New Roman"/>
          <w:b/>
          <w:i/>
          <w:spacing w:val="36"/>
          <w:sz w:val="24"/>
        </w:rPr>
        <w:t xml:space="preserve"> </w:t>
      </w:r>
      <w:r>
        <w:rPr>
          <w:rFonts w:ascii="Times New Roman" w:hAnsi="Times New Roman" w:cs="Times New Roman"/>
          <w:b/>
          <w:i/>
          <w:sz w:val="24"/>
        </w:rPr>
        <w:t>в</w:t>
      </w:r>
      <w:r>
        <w:rPr>
          <w:rFonts w:ascii="Times New Roman" w:hAnsi="Times New Roman" w:cs="Times New Roman"/>
          <w:b/>
          <w:i/>
          <w:spacing w:val="22"/>
          <w:sz w:val="24"/>
        </w:rPr>
        <w:t xml:space="preserve"> </w:t>
      </w:r>
      <w:r>
        <w:rPr>
          <w:rFonts w:ascii="Times New Roman" w:hAnsi="Times New Roman" w:cs="Times New Roman"/>
          <w:b/>
          <w:i/>
          <w:sz w:val="24"/>
        </w:rPr>
        <w:t>следующих</w:t>
      </w:r>
      <w:r>
        <w:rPr>
          <w:rFonts w:ascii="Times New Roman" w:hAnsi="Times New Roman" w:cs="Times New Roman"/>
          <w:b/>
          <w:i/>
          <w:spacing w:val="23"/>
          <w:sz w:val="24"/>
        </w:rPr>
        <w:t xml:space="preserve"> </w:t>
      </w:r>
      <w:r>
        <w:rPr>
          <w:rFonts w:ascii="Times New Roman" w:hAnsi="Times New Roman" w:cs="Times New Roman"/>
          <w:b/>
          <w:i/>
          <w:sz w:val="24"/>
        </w:rPr>
        <w:t>формах:</w:t>
      </w:r>
    </w:p>
    <w:p w14:paraId="2028C44D">
      <w:pPr>
        <w:pStyle w:val="21"/>
        <w:widowControl w:val="0"/>
        <w:numPr>
          <w:ilvl w:val="0"/>
          <w:numId w:val="28"/>
        </w:numPr>
        <w:tabs>
          <w:tab w:val="left" w:pos="443"/>
          <w:tab w:val="left" w:pos="5464"/>
          <w:tab w:val="left" w:pos="10295"/>
        </w:tabs>
        <w:autoSpaceDE w:val="0"/>
        <w:autoSpaceDN w:val="0"/>
        <w:spacing w:before="7" w:after="0" w:line="237" w:lineRule="auto"/>
        <w:ind w:right="656"/>
        <w:contextualSpacing w:val="0"/>
        <w:jc w:val="both"/>
        <w:rPr>
          <w:rFonts w:ascii="Times New Roman" w:hAnsi="Times New Roman" w:cs="Times New Roman"/>
          <w:sz w:val="24"/>
        </w:rPr>
      </w:pPr>
      <w:r>
        <w:rPr>
          <w:rFonts w:ascii="Times New Roman" w:hAnsi="Times New Roman" w:cs="Times New Roman"/>
          <w:sz w:val="24"/>
        </w:rPr>
        <w:t>разработка</w:t>
      </w:r>
      <w:r>
        <w:rPr>
          <w:rFonts w:ascii="Times New Roman" w:hAnsi="Times New Roman" w:cs="Times New Roman"/>
          <w:spacing w:val="61"/>
          <w:sz w:val="24"/>
        </w:rPr>
        <w:t xml:space="preserve"> </w:t>
      </w:r>
      <w:r>
        <w:rPr>
          <w:rFonts w:ascii="Times New Roman" w:hAnsi="Times New Roman" w:cs="Times New Roman"/>
          <w:sz w:val="24"/>
        </w:rPr>
        <w:t>и</w:t>
      </w:r>
      <w:r>
        <w:rPr>
          <w:rFonts w:ascii="Times New Roman" w:hAnsi="Times New Roman" w:cs="Times New Roman"/>
          <w:spacing w:val="61"/>
          <w:sz w:val="24"/>
        </w:rPr>
        <w:t xml:space="preserve"> </w:t>
      </w:r>
      <w:r>
        <w:rPr>
          <w:rFonts w:ascii="Times New Roman" w:hAnsi="Times New Roman" w:cs="Times New Roman"/>
          <w:sz w:val="24"/>
        </w:rPr>
        <w:t xml:space="preserve">реализация  </w:t>
      </w:r>
      <w:r>
        <w:rPr>
          <w:rFonts w:ascii="Times New Roman" w:hAnsi="Times New Roman" w:cs="Times New Roman"/>
          <w:spacing w:val="1"/>
          <w:sz w:val="24"/>
        </w:rPr>
        <w:t xml:space="preserve"> </w:t>
      </w:r>
      <w:r>
        <w:rPr>
          <w:rFonts w:ascii="Times New Roman" w:hAnsi="Times New Roman" w:cs="Times New Roman"/>
          <w:sz w:val="24"/>
        </w:rPr>
        <w:t xml:space="preserve">значимых  </w:t>
      </w:r>
      <w:r>
        <w:rPr>
          <w:rFonts w:ascii="Times New Roman" w:hAnsi="Times New Roman" w:cs="Times New Roman"/>
          <w:spacing w:val="1"/>
          <w:sz w:val="24"/>
        </w:rPr>
        <w:t xml:space="preserve"> </w:t>
      </w:r>
      <w:r>
        <w:rPr>
          <w:rFonts w:ascii="Times New Roman" w:hAnsi="Times New Roman" w:cs="Times New Roman"/>
          <w:sz w:val="24"/>
        </w:rPr>
        <w:t xml:space="preserve">событий  </w:t>
      </w:r>
      <w:r>
        <w:rPr>
          <w:rFonts w:ascii="Times New Roman" w:hAnsi="Times New Roman" w:cs="Times New Roman"/>
          <w:spacing w:val="1"/>
          <w:sz w:val="24"/>
        </w:rPr>
        <w:t xml:space="preserve"> </w:t>
      </w:r>
      <w:r>
        <w:rPr>
          <w:rFonts w:ascii="Times New Roman" w:hAnsi="Times New Roman" w:cs="Times New Roman"/>
          <w:sz w:val="24"/>
        </w:rPr>
        <w:t xml:space="preserve">в  </w:t>
      </w:r>
      <w:r>
        <w:rPr>
          <w:rFonts w:ascii="Times New Roman" w:hAnsi="Times New Roman" w:cs="Times New Roman"/>
          <w:spacing w:val="1"/>
          <w:sz w:val="24"/>
        </w:rPr>
        <w:t xml:space="preserve"> </w:t>
      </w:r>
      <w:r>
        <w:rPr>
          <w:rFonts w:ascii="Times New Roman" w:hAnsi="Times New Roman" w:cs="Times New Roman"/>
          <w:sz w:val="24"/>
        </w:rPr>
        <w:t xml:space="preserve">ведущих  </w:t>
      </w:r>
      <w:r>
        <w:rPr>
          <w:rFonts w:ascii="Times New Roman" w:hAnsi="Times New Roman" w:cs="Times New Roman"/>
          <w:spacing w:val="1"/>
          <w:sz w:val="24"/>
        </w:rPr>
        <w:t xml:space="preserve"> </w:t>
      </w:r>
      <w:r>
        <w:rPr>
          <w:rFonts w:ascii="Times New Roman" w:hAnsi="Times New Roman" w:cs="Times New Roman"/>
          <w:sz w:val="24"/>
        </w:rPr>
        <w:t xml:space="preserve">видах  </w:t>
      </w:r>
      <w:r>
        <w:rPr>
          <w:rFonts w:ascii="Times New Roman" w:hAnsi="Times New Roman" w:cs="Times New Roman"/>
          <w:spacing w:val="1"/>
          <w:sz w:val="24"/>
        </w:rPr>
        <w:t xml:space="preserve"> </w:t>
      </w:r>
      <w:r>
        <w:rPr>
          <w:rFonts w:ascii="Times New Roman" w:hAnsi="Times New Roman" w:cs="Times New Roman"/>
          <w:sz w:val="24"/>
        </w:rPr>
        <w:t>деятельности</w:t>
      </w:r>
      <w:r>
        <w:rPr>
          <w:rFonts w:ascii="Times New Roman" w:hAnsi="Times New Roman" w:cs="Times New Roman"/>
          <w:spacing w:val="1"/>
          <w:sz w:val="24"/>
        </w:rPr>
        <w:t xml:space="preserve"> </w:t>
      </w:r>
      <w:r>
        <w:rPr>
          <w:rFonts w:ascii="Times New Roman" w:hAnsi="Times New Roman" w:cs="Times New Roman"/>
          <w:sz w:val="24"/>
        </w:rPr>
        <w:t>(детско-взрослый</w:t>
      </w:r>
      <w:r>
        <w:rPr>
          <w:rFonts w:ascii="Times New Roman" w:hAnsi="Times New Roman" w:cs="Times New Roman"/>
          <w:spacing w:val="1"/>
          <w:sz w:val="24"/>
        </w:rPr>
        <w:t xml:space="preserve"> </w:t>
      </w:r>
      <w:r>
        <w:rPr>
          <w:rFonts w:ascii="Times New Roman" w:hAnsi="Times New Roman" w:cs="Times New Roman"/>
          <w:sz w:val="24"/>
        </w:rPr>
        <w:t>спектакль,</w:t>
      </w:r>
      <w:r>
        <w:rPr>
          <w:rFonts w:ascii="Times New Roman" w:hAnsi="Times New Roman" w:cs="Times New Roman"/>
          <w:spacing w:val="1"/>
          <w:sz w:val="24"/>
        </w:rPr>
        <w:t xml:space="preserve"> </w:t>
      </w:r>
      <w:r>
        <w:rPr>
          <w:rFonts w:ascii="Times New Roman" w:hAnsi="Times New Roman" w:cs="Times New Roman"/>
          <w:sz w:val="24"/>
        </w:rPr>
        <w:t>построение</w:t>
      </w:r>
      <w:r>
        <w:rPr>
          <w:rFonts w:ascii="Times New Roman" w:hAnsi="Times New Roman" w:cs="Times New Roman"/>
          <w:spacing w:val="1"/>
          <w:sz w:val="24"/>
        </w:rPr>
        <w:t xml:space="preserve"> </w:t>
      </w:r>
      <w:r>
        <w:rPr>
          <w:rFonts w:ascii="Times New Roman" w:hAnsi="Times New Roman" w:cs="Times New Roman"/>
          <w:sz w:val="24"/>
        </w:rPr>
        <w:t>эксперимента,</w:t>
      </w:r>
      <w:r>
        <w:rPr>
          <w:rFonts w:ascii="Times New Roman" w:hAnsi="Times New Roman" w:cs="Times New Roman"/>
          <w:spacing w:val="1"/>
          <w:sz w:val="24"/>
        </w:rPr>
        <w:t xml:space="preserve"> </w:t>
      </w:r>
      <w:r>
        <w:rPr>
          <w:rFonts w:ascii="Times New Roman" w:hAnsi="Times New Roman" w:cs="Times New Roman"/>
          <w:sz w:val="24"/>
        </w:rPr>
        <w:t>совместное</w:t>
      </w:r>
      <w:r>
        <w:rPr>
          <w:rFonts w:ascii="Times New Roman" w:hAnsi="Times New Roman" w:cs="Times New Roman"/>
          <w:spacing w:val="1"/>
          <w:sz w:val="24"/>
        </w:rPr>
        <w:t xml:space="preserve"> </w:t>
      </w:r>
      <w:r>
        <w:rPr>
          <w:rFonts w:ascii="Times New Roman" w:hAnsi="Times New Roman" w:cs="Times New Roman"/>
          <w:sz w:val="24"/>
        </w:rPr>
        <w:t>конструирование,</w:t>
      </w:r>
      <w:r>
        <w:rPr>
          <w:rFonts w:ascii="Times New Roman" w:hAnsi="Times New Roman" w:cs="Times New Roman"/>
          <w:spacing w:val="1"/>
          <w:sz w:val="24"/>
        </w:rPr>
        <w:t xml:space="preserve"> </w:t>
      </w:r>
      <w:r>
        <w:rPr>
          <w:rFonts w:ascii="Times New Roman" w:hAnsi="Times New Roman" w:cs="Times New Roman"/>
          <w:sz w:val="24"/>
        </w:rPr>
        <w:t>спортивные</w:t>
      </w:r>
      <w:r>
        <w:rPr>
          <w:rFonts w:ascii="Times New Roman" w:hAnsi="Times New Roman" w:cs="Times New Roman"/>
          <w:spacing w:val="1"/>
          <w:sz w:val="24"/>
        </w:rPr>
        <w:t xml:space="preserve"> </w:t>
      </w:r>
      <w:r>
        <w:rPr>
          <w:rFonts w:ascii="Times New Roman" w:hAnsi="Times New Roman" w:cs="Times New Roman"/>
          <w:sz w:val="24"/>
        </w:rPr>
        <w:t>игры)</w:t>
      </w:r>
    </w:p>
    <w:p w14:paraId="158D0111">
      <w:pPr>
        <w:pStyle w:val="21"/>
        <w:widowControl w:val="0"/>
        <w:numPr>
          <w:ilvl w:val="0"/>
          <w:numId w:val="28"/>
        </w:numPr>
        <w:tabs>
          <w:tab w:val="left" w:pos="443"/>
        </w:tabs>
        <w:autoSpaceDE w:val="0"/>
        <w:autoSpaceDN w:val="0"/>
        <w:spacing w:before="5" w:after="0" w:line="240" w:lineRule="auto"/>
        <w:ind w:right="668"/>
        <w:contextualSpacing w:val="0"/>
        <w:jc w:val="both"/>
        <w:rPr>
          <w:rFonts w:ascii="Times New Roman" w:hAnsi="Times New Roman" w:cs="Times New Roman"/>
          <w:sz w:val="24"/>
        </w:rPr>
      </w:pPr>
      <w:r>
        <w:rPr>
          <w:rFonts w:ascii="Times New Roman" w:hAnsi="Times New Roman" w:cs="Times New Roman"/>
          <w:sz w:val="24"/>
        </w:rPr>
        <w:t>проектирование      встреч,      общения      детей      со      старшими,      младшими,      ровесниками,</w:t>
      </w:r>
      <w:r>
        <w:rPr>
          <w:rFonts w:ascii="Times New Roman" w:hAnsi="Times New Roman" w:cs="Times New Roman"/>
          <w:spacing w:val="1"/>
          <w:sz w:val="24"/>
        </w:rPr>
        <w:t xml:space="preserve"> </w:t>
      </w:r>
      <w:r>
        <w:rPr>
          <w:rFonts w:ascii="Times New Roman" w:hAnsi="Times New Roman" w:cs="Times New Roman"/>
          <w:sz w:val="24"/>
        </w:rPr>
        <w:t>с взрослыми, с носителями воспитательно  значимых культурных практик (искусство, литература,</w:t>
      </w:r>
      <w:r>
        <w:rPr>
          <w:rFonts w:ascii="Times New Roman" w:hAnsi="Times New Roman" w:cs="Times New Roman"/>
          <w:spacing w:val="1"/>
          <w:sz w:val="24"/>
        </w:rPr>
        <w:t xml:space="preserve"> </w:t>
      </w:r>
      <w:r>
        <w:rPr>
          <w:rFonts w:ascii="Times New Roman" w:hAnsi="Times New Roman" w:cs="Times New Roman"/>
          <w:sz w:val="24"/>
        </w:rPr>
        <w:t xml:space="preserve">прикладное   </w:t>
      </w:r>
      <w:r>
        <w:rPr>
          <w:rFonts w:ascii="Times New Roman" w:hAnsi="Times New Roman" w:cs="Times New Roman"/>
          <w:spacing w:val="41"/>
          <w:sz w:val="24"/>
        </w:rPr>
        <w:t xml:space="preserve"> </w:t>
      </w:r>
      <w:r>
        <w:rPr>
          <w:rFonts w:ascii="Times New Roman" w:hAnsi="Times New Roman" w:cs="Times New Roman"/>
          <w:sz w:val="24"/>
        </w:rPr>
        <w:t xml:space="preserve">творчество   </w:t>
      </w:r>
      <w:r>
        <w:rPr>
          <w:rFonts w:ascii="Times New Roman" w:hAnsi="Times New Roman" w:cs="Times New Roman"/>
          <w:spacing w:val="48"/>
          <w:sz w:val="24"/>
        </w:rPr>
        <w:t xml:space="preserve"> </w:t>
      </w:r>
      <w:r>
        <w:rPr>
          <w:rFonts w:ascii="Times New Roman" w:hAnsi="Times New Roman" w:cs="Times New Roman"/>
          <w:sz w:val="24"/>
        </w:rPr>
        <w:t xml:space="preserve">и   </w:t>
      </w:r>
      <w:r>
        <w:rPr>
          <w:rFonts w:ascii="Times New Roman" w:hAnsi="Times New Roman" w:cs="Times New Roman"/>
          <w:spacing w:val="38"/>
          <w:sz w:val="24"/>
        </w:rPr>
        <w:t xml:space="preserve"> </w:t>
      </w:r>
      <w:r>
        <w:rPr>
          <w:rFonts w:ascii="Times New Roman" w:hAnsi="Times New Roman" w:cs="Times New Roman"/>
          <w:sz w:val="24"/>
        </w:rPr>
        <w:t xml:space="preserve">т.   </w:t>
      </w:r>
      <w:r>
        <w:rPr>
          <w:rFonts w:ascii="Times New Roman" w:hAnsi="Times New Roman" w:cs="Times New Roman"/>
          <w:spacing w:val="46"/>
          <w:sz w:val="24"/>
        </w:rPr>
        <w:t xml:space="preserve"> </w:t>
      </w:r>
      <w:r>
        <w:rPr>
          <w:rFonts w:ascii="Times New Roman" w:hAnsi="Times New Roman" w:cs="Times New Roman"/>
          <w:sz w:val="24"/>
        </w:rPr>
        <w:t xml:space="preserve">д.),   </w:t>
      </w:r>
      <w:r>
        <w:rPr>
          <w:rFonts w:ascii="Times New Roman" w:hAnsi="Times New Roman" w:cs="Times New Roman"/>
          <w:spacing w:val="40"/>
          <w:sz w:val="24"/>
        </w:rPr>
        <w:t xml:space="preserve"> </w:t>
      </w:r>
      <w:r>
        <w:rPr>
          <w:rFonts w:ascii="Times New Roman" w:hAnsi="Times New Roman" w:cs="Times New Roman"/>
          <w:sz w:val="24"/>
        </w:rPr>
        <w:t xml:space="preserve">профессий,   </w:t>
      </w:r>
      <w:r>
        <w:rPr>
          <w:rFonts w:ascii="Times New Roman" w:hAnsi="Times New Roman" w:cs="Times New Roman"/>
          <w:spacing w:val="45"/>
          <w:sz w:val="24"/>
        </w:rPr>
        <w:t xml:space="preserve"> </w:t>
      </w:r>
      <w:r>
        <w:rPr>
          <w:rFonts w:ascii="Times New Roman" w:hAnsi="Times New Roman" w:cs="Times New Roman"/>
          <w:sz w:val="24"/>
        </w:rPr>
        <w:t xml:space="preserve">культурных   </w:t>
      </w:r>
      <w:r>
        <w:rPr>
          <w:rFonts w:ascii="Times New Roman" w:hAnsi="Times New Roman" w:cs="Times New Roman"/>
          <w:spacing w:val="37"/>
          <w:sz w:val="24"/>
        </w:rPr>
        <w:t xml:space="preserve"> </w:t>
      </w:r>
      <w:r>
        <w:rPr>
          <w:rFonts w:ascii="Times New Roman" w:hAnsi="Times New Roman" w:cs="Times New Roman"/>
          <w:sz w:val="24"/>
        </w:rPr>
        <w:t xml:space="preserve">традиций   </w:t>
      </w:r>
      <w:r>
        <w:rPr>
          <w:rFonts w:ascii="Times New Roman" w:hAnsi="Times New Roman" w:cs="Times New Roman"/>
          <w:spacing w:val="44"/>
          <w:sz w:val="24"/>
        </w:rPr>
        <w:t xml:space="preserve"> </w:t>
      </w:r>
      <w:r>
        <w:rPr>
          <w:rFonts w:ascii="Times New Roman" w:hAnsi="Times New Roman" w:cs="Times New Roman"/>
          <w:sz w:val="24"/>
        </w:rPr>
        <w:t xml:space="preserve">народов   </w:t>
      </w:r>
      <w:r>
        <w:rPr>
          <w:rFonts w:ascii="Times New Roman" w:hAnsi="Times New Roman" w:cs="Times New Roman"/>
          <w:spacing w:val="40"/>
          <w:sz w:val="24"/>
        </w:rPr>
        <w:t xml:space="preserve"> </w:t>
      </w:r>
      <w:r>
        <w:rPr>
          <w:rFonts w:ascii="Times New Roman" w:hAnsi="Times New Roman" w:cs="Times New Roman"/>
          <w:sz w:val="24"/>
        </w:rPr>
        <w:t>России;</w:t>
      </w:r>
    </w:p>
    <w:p w14:paraId="56D7B036">
      <w:pPr>
        <w:pStyle w:val="21"/>
        <w:widowControl w:val="0"/>
        <w:numPr>
          <w:ilvl w:val="0"/>
          <w:numId w:val="28"/>
        </w:numPr>
        <w:tabs>
          <w:tab w:val="left" w:pos="443"/>
          <w:tab w:val="left" w:pos="1843"/>
          <w:tab w:val="left" w:pos="3284"/>
          <w:tab w:val="left" w:pos="3474"/>
          <w:tab w:val="left" w:pos="5670"/>
          <w:tab w:val="left" w:pos="5858"/>
          <w:tab w:val="left" w:pos="7085"/>
          <w:tab w:val="left" w:pos="8125"/>
          <w:tab w:val="left" w:pos="9051"/>
          <w:tab w:val="left" w:pos="9929"/>
          <w:tab w:val="left" w:pos="10420"/>
        </w:tabs>
        <w:autoSpaceDE w:val="0"/>
        <w:autoSpaceDN w:val="0"/>
        <w:spacing w:after="0" w:line="240" w:lineRule="auto"/>
        <w:ind w:right="663"/>
        <w:contextualSpacing w:val="0"/>
        <w:jc w:val="both"/>
        <w:rPr>
          <w:rFonts w:ascii="Times New Roman" w:hAnsi="Times New Roman" w:cs="Times New Roman"/>
        </w:rPr>
      </w:pPr>
      <w:r>
        <w:rPr>
          <w:rFonts w:ascii="Times New Roman" w:hAnsi="Times New Roman" w:cs="Times New Roman"/>
          <w:sz w:val="24"/>
        </w:rPr>
        <w:t>создание</w:t>
      </w:r>
      <w:r>
        <w:rPr>
          <w:rFonts w:ascii="Times New Roman" w:hAnsi="Times New Roman" w:cs="Times New Roman"/>
          <w:sz w:val="24"/>
        </w:rPr>
        <w:tab/>
      </w:r>
      <w:r>
        <w:rPr>
          <w:rFonts w:ascii="Times New Roman" w:hAnsi="Times New Roman" w:cs="Times New Roman"/>
          <w:sz w:val="24"/>
        </w:rPr>
        <w:t>творческих</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детско-взрослых</w:t>
      </w:r>
      <w:r>
        <w:rPr>
          <w:rFonts w:ascii="Times New Roman" w:hAnsi="Times New Roman" w:cs="Times New Roman"/>
          <w:sz w:val="24"/>
        </w:rPr>
        <w:tab/>
      </w:r>
      <w:r>
        <w:rPr>
          <w:rFonts w:ascii="Times New Roman" w:hAnsi="Times New Roman" w:cs="Times New Roman"/>
          <w:sz w:val="24"/>
        </w:rPr>
        <w:t>проектов</w:t>
      </w:r>
      <w:r>
        <w:rPr>
          <w:rFonts w:ascii="Times New Roman" w:hAnsi="Times New Roman" w:cs="Times New Roman"/>
          <w:sz w:val="24"/>
        </w:rPr>
        <w:tab/>
      </w:r>
      <w:r>
        <w:rPr>
          <w:rFonts w:ascii="Times New Roman" w:hAnsi="Times New Roman" w:cs="Times New Roman"/>
          <w:sz w:val="24"/>
        </w:rPr>
        <w:t>(празднование</w:t>
      </w:r>
      <w:r>
        <w:rPr>
          <w:rFonts w:ascii="Times New Roman" w:hAnsi="Times New Roman" w:cs="Times New Roman"/>
          <w:sz w:val="24"/>
        </w:rPr>
        <w:tab/>
      </w:r>
      <w:r>
        <w:rPr>
          <w:rFonts w:ascii="Times New Roman" w:hAnsi="Times New Roman" w:cs="Times New Roman"/>
          <w:sz w:val="24"/>
        </w:rPr>
        <w:t>Дня</w:t>
      </w:r>
      <w:r>
        <w:rPr>
          <w:rFonts w:ascii="Times New Roman" w:hAnsi="Times New Roman" w:cs="Times New Roman"/>
          <w:sz w:val="24"/>
        </w:rPr>
        <w:tab/>
      </w:r>
      <w:r>
        <w:rPr>
          <w:rFonts w:ascii="Times New Roman" w:hAnsi="Times New Roman" w:cs="Times New Roman"/>
          <w:sz w:val="24"/>
        </w:rPr>
        <w:t>Победы</w:t>
      </w:r>
      <w:r>
        <w:rPr>
          <w:rFonts w:ascii="Times New Roman" w:hAnsi="Times New Roman" w:cs="Times New Roman"/>
          <w:spacing w:val="-57"/>
          <w:sz w:val="24"/>
        </w:rPr>
        <w:t xml:space="preserve"> </w:t>
      </w:r>
      <w:r>
        <w:rPr>
          <w:rFonts w:ascii="Times New Roman" w:hAnsi="Times New Roman" w:cs="Times New Roman"/>
          <w:sz w:val="24"/>
        </w:rPr>
        <w:t>с</w:t>
      </w:r>
      <w:r>
        <w:rPr>
          <w:rFonts w:ascii="Times New Roman" w:hAnsi="Times New Roman" w:cs="Times New Roman"/>
          <w:spacing w:val="9"/>
          <w:sz w:val="24"/>
        </w:rPr>
        <w:t xml:space="preserve"> </w:t>
      </w:r>
      <w:r>
        <w:rPr>
          <w:rFonts w:ascii="Times New Roman" w:hAnsi="Times New Roman" w:cs="Times New Roman"/>
          <w:sz w:val="24"/>
        </w:rPr>
        <w:t>приглашением</w:t>
      </w:r>
      <w:r>
        <w:rPr>
          <w:rFonts w:ascii="Times New Roman" w:hAnsi="Times New Roman" w:cs="Times New Roman"/>
          <w:spacing w:val="8"/>
          <w:sz w:val="24"/>
        </w:rPr>
        <w:t xml:space="preserve"> </w:t>
      </w:r>
      <w:r>
        <w:rPr>
          <w:rFonts w:ascii="Times New Roman" w:hAnsi="Times New Roman" w:cs="Times New Roman"/>
          <w:sz w:val="24"/>
        </w:rPr>
        <w:t>ветеранов,</w:t>
      </w:r>
      <w:r>
        <w:rPr>
          <w:rFonts w:ascii="Times New Roman" w:hAnsi="Times New Roman" w:cs="Times New Roman"/>
          <w:spacing w:val="12"/>
          <w:sz w:val="24"/>
        </w:rPr>
        <w:t xml:space="preserve"> </w:t>
      </w:r>
    </w:p>
    <w:p w14:paraId="1B0FAC48">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r>
        <w:rPr>
          <w:rFonts w:ascii="Times New Roman" w:hAnsi="Times New Roman" w:cs="Times New Roman"/>
          <w:sz w:val="24"/>
          <w:szCs w:val="24"/>
        </w:rPr>
        <w:t>Проектирование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событий</w:t>
      </w:r>
      <w:r>
        <w:rPr>
          <w:rFonts w:ascii="Times New Roman" w:hAnsi="Times New Roman" w:cs="Times New Roman"/>
          <w:spacing w:val="1"/>
          <w:sz w:val="24"/>
          <w:szCs w:val="24"/>
        </w:rPr>
        <w:t xml:space="preserve"> </w:t>
      </w:r>
      <w:r>
        <w:rPr>
          <w:rFonts w:ascii="Times New Roman" w:hAnsi="Times New Roman" w:cs="Times New Roman"/>
          <w:sz w:val="24"/>
          <w:szCs w:val="24"/>
        </w:rPr>
        <w:t>позволяет</w:t>
      </w:r>
      <w:r>
        <w:rPr>
          <w:rFonts w:ascii="Times New Roman" w:hAnsi="Times New Roman" w:cs="Times New Roman"/>
          <w:spacing w:val="1"/>
          <w:sz w:val="24"/>
          <w:szCs w:val="24"/>
        </w:rPr>
        <w:t xml:space="preserve"> </w:t>
      </w:r>
      <w:r>
        <w:rPr>
          <w:rFonts w:ascii="Times New Roman" w:hAnsi="Times New Roman" w:cs="Times New Roman"/>
          <w:sz w:val="24"/>
          <w:szCs w:val="24"/>
        </w:rPr>
        <w:t>построить</w:t>
      </w:r>
      <w:r>
        <w:rPr>
          <w:rFonts w:ascii="Times New Roman" w:hAnsi="Times New Roman" w:cs="Times New Roman"/>
          <w:spacing w:val="1"/>
          <w:sz w:val="24"/>
          <w:szCs w:val="24"/>
        </w:rPr>
        <w:t xml:space="preserve"> </w:t>
      </w:r>
      <w:r>
        <w:rPr>
          <w:rFonts w:ascii="Times New Roman" w:hAnsi="Times New Roman" w:cs="Times New Roman"/>
          <w:sz w:val="24"/>
          <w:szCs w:val="24"/>
        </w:rPr>
        <w:t>целостный</w:t>
      </w:r>
      <w:r>
        <w:rPr>
          <w:rFonts w:ascii="Times New Roman" w:hAnsi="Times New Roman" w:cs="Times New Roman"/>
          <w:spacing w:val="1"/>
          <w:sz w:val="24"/>
          <w:szCs w:val="24"/>
        </w:rPr>
        <w:t xml:space="preserve"> </w:t>
      </w:r>
      <w:r>
        <w:rPr>
          <w:rFonts w:ascii="Times New Roman" w:hAnsi="Times New Roman" w:cs="Times New Roman"/>
          <w:sz w:val="24"/>
          <w:szCs w:val="24"/>
        </w:rPr>
        <w:t>годовой</w:t>
      </w:r>
      <w:r>
        <w:rPr>
          <w:rFonts w:ascii="Times New Roman" w:hAnsi="Times New Roman" w:cs="Times New Roman"/>
          <w:spacing w:val="1"/>
          <w:sz w:val="24"/>
          <w:szCs w:val="24"/>
        </w:rPr>
        <w:t xml:space="preserve"> </w:t>
      </w:r>
      <w:r>
        <w:rPr>
          <w:rFonts w:ascii="Times New Roman" w:hAnsi="Times New Roman" w:cs="Times New Roman"/>
          <w:sz w:val="24"/>
          <w:szCs w:val="24"/>
        </w:rPr>
        <w:t>цикл</w:t>
      </w:r>
      <w:r>
        <w:rPr>
          <w:rFonts w:ascii="Times New Roman" w:hAnsi="Times New Roman" w:cs="Times New Roman"/>
          <w:spacing w:val="1"/>
          <w:sz w:val="24"/>
          <w:szCs w:val="24"/>
        </w:rPr>
        <w:t xml:space="preserve"> </w:t>
      </w:r>
      <w:r>
        <w:rPr>
          <w:rFonts w:ascii="Times New Roman" w:hAnsi="Times New Roman" w:cs="Times New Roman"/>
          <w:sz w:val="24"/>
          <w:szCs w:val="24"/>
        </w:rPr>
        <w:t>методической</w:t>
      </w:r>
      <w:r>
        <w:rPr>
          <w:rFonts w:ascii="Times New Roman" w:hAnsi="Times New Roman" w:cs="Times New Roman"/>
          <w:spacing w:val="1"/>
          <w:sz w:val="24"/>
          <w:szCs w:val="24"/>
        </w:rPr>
        <w:t xml:space="preserve"> </w:t>
      </w:r>
      <w:r>
        <w:rPr>
          <w:rFonts w:ascii="Times New Roman" w:hAnsi="Times New Roman" w:cs="Times New Roman"/>
          <w:sz w:val="24"/>
          <w:szCs w:val="24"/>
        </w:rPr>
        <w:t>работы на основе традиционных ценностей российского общества. Это поможет каждому педагогу</w:t>
      </w:r>
      <w:r>
        <w:rPr>
          <w:rFonts w:ascii="Times New Roman" w:hAnsi="Times New Roman" w:cs="Times New Roman"/>
          <w:spacing w:val="1"/>
          <w:sz w:val="24"/>
          <w:szCs w:val="24"/>
        </w:rPr>
        <w:t xml:space="preserve"> </w:t>
      </w:r>
      <w:r>
        <w:rPr>
          <w:rFonts w:ascii="Times New Roman" w:hAnsi="Times New Roman" w:cs="Times New Roman"/>
          <w:sz w:val="24"/>
          <w:szCs w:val="24"/>
        </w:rPr>
        <w:t>создать</w:t>
      </w:r>
      <w:r>
        <w:rPr>
          <w:rFonts w:ascii="Times New Roman" w:hAnsi="Times New Roman" w:cs="Times New Roman"/>
          <w:spacing w:val="33"/>
          <w:sz w:val="24"/>
          <w:szCs w:val="24"/>
        </w:rPr>
        <w:t xml:space="preserve"> </w:t>
      </w:r>
      <w:r>
        <w:rPr>
          <w:rFonts w:ascii="Times New Roman" w:hAnsi="Times New Roman" w:cs="Times New Roman"/>
          <w:sz w:val="24"/>
          <w:szCs w:val="24"/>
        </w:rPr>
        <w:t>тематический</w:t>
      </w:r>
      <w:r>
        <w:rPr>
          <w:rFonts w:ascii="Times New Roman" w:hAnsi="Times New Roman" w:cs="Times New Roman"/>
          <w:spacing w:val="92"/>
          <w:sz w:val="24"/>
          <w:szCs w:val="24"/>
        </w:rPr>
        <w:t xml:space="preserve"> </w:t>
      </w:r>
      <w:r>
        <w:rPr>
          <w:rFonts w:ascii="Times New Roman" w:hAnsi="Times New Roman" w:cs="Times New Roman"/>
          <w:sz w:val="24"/>
          <w:szCs w:val="24"/>
        </w:rPr>
        <w:t>творческий</w:t>
      </w:r>
      <w:r>
        <w:rPr>
          <w:rFonts w:ascii="Times New Roman" w:hAnsi="Times New Roman" w:cs="Times New Roman"/>
          <w:spacing w:val="92"/>
          <w:sz w:val="24"/>
          <w:szCs w:val="24"/>
        </w:rPr>
        <w:t xml:space="preserve"> </w:t>
      </w:r>
      <w:r>
        <w:rPr>
          <w:rFonts w:ascii="Times New Roman" w:hAnsi="Times New Roman" w:cs="Times New Roman"/>
          <w:sz w:val="24"/>
          <w:szCs w:val="24"/>
        </w:rPr>
        <w:t>проект</w:t>
      </w:r>
      <w:r>
        <w:rPr>
          <w:rFonts w:ascii="Times New Roman" w:hAnsi="Times New Roman" w:cs="Times New Roman"/>
          <w:spacing w:val="92"/>
          <w:sz w:val="24"/>
          <w:szCs w:val="24"/>
        </w:rPr>
        <w:t xml:space="preserve"> </w:t>
      </w:r>
      <w:r>
        <w:rPr>
          <w:rFonts w:ascii="Times New Roman" w:hAnsi="Times New Roman" w:cs="Times New Roman"/>
          <w:sz w:val="24"/>
          <w:szCs w:val="24"/>
        </w:rPr>
        <w:t>в</w:t>
      </w:r>
      <w:r>
        <w:rPr>
          <w:rFonts w:ascii="Times New Roman" w:hAnsi="Times New Roman" w:cs="Times New Roman"/>
          <w:spacing w:val="88"/>
          <w:sz w:val="24"/>
          <w:szCs w:val="24"/>
        </w:rPr>
        <w:t xml:space="preserve"> </w:t>
      </w:r>
      <w:r>
        <w:rPr>
          <w:rFonts w:ascii="Times New Roman" w:hAnsi="Times New Roman" w:cs="Times New Roman"/>
          <w:sz w:val="24"/>
          <w:szCs w:val="24"/>
        </w:rPr>
        <w:t>своей</w:t>
      </w:r>
      <w:r>
        <w:rPr>
          <w:rFonts w:ascii="Times New Roman" w:hAnsi="Times New Roman" w:cs="Times New Roman"/>
          <w:spacing w:val="87"/>
          <w:sz w:val="24"/>
          <w:szCs w:val="24"/>
        </w:rPr>
        <w:t xml:space="preserve"> </w:t>
      </w:r>
      <w:r>
        <w:rPr>
          <w:rFonts w:ascii="Times New Roman" w:hAnsi="Times New Roman" w:cs="Times New Roman"/>
          <w:sz w:val="24"/>
          <w:szCs w:val="24"/>
        </w:rPr>
        <w:t>группе</w:t>
      </w:r>
      <w:r>
        <w:rPr>
          <w:rFonts w:ascii="Times New Roman" w:hAnsi="Times New Roman" w:cs="Times New Roman"/>
          <w:spacing w:val="90"/>
          <w:sz w:val="24"/>
          <w:szCs w:val="24"/>
        </w:rPr>
        <w:t xml:space="preserve"> </w:t>
      </w:r>
      <w:r>
        <w:rPr>
          <w:rFonts w:ascii="Times New Roman" w:hAnsi="Times New Roman" w:cs="Times New Roman"/>
          <w:sz w:val="24"/>
          <w:szCs w:val="24"/>
        </w:rPr>
        <w:t>и</w:t>
      </w:r>
      <w:r>
        <w:rPr>
          <w:rFonts w:ascii="Times New Roman" w:hAnsi="Times New Roman" w:cs="Times New Roman"/>
          <w:spacing w:val="92"/>
          <w:sz w:val="24"/>
          <w:szCs w:val="24"/>
        </w:rPr>
        <w:t xml:space="preserve"> </w:t>
      </w:r>
      <w:r>
        <w:rPr>
          <w:rFonts w:ascii="Times New Roman" w:hAnsi="Times New Roman" w:cs="Times New Roman"/>
          <w:sz w:val="24"/>
          <w:szCs w:val="24"/>
        </w:rPr>
        <w:t>спроектировать</w:t>
      </w:r>
      <w:r>
        <w:rPr>
          <w:rFonts w:ascii="Times New Roman" w:hAnsi="Times New Roman" w:cs="Times New Roman"/>
          <w:spacing w:val="93"/>
          <w:sz w:val="24"/>
          <w:szCs w:val="24"/>
        </w:rPr>
        <w:t xml:space="preserve"> </w:t>
      </w:r>
      <w:r>
        <w:rPr>
          <w:rFonts w:ascii="Times New Roman" w:hAnsi="Times New Roman" w:cs="Times New Roman"/>
          <w:sz w:val="24"/>
          <w:szCs w:val="24"/>
        </w:rPr>
        <w:t>работу</w:t>
      </w:r>
      <w:r>
        <w:rPr>
          <w:rFonts w:ascii="Times New Roman" w:hAnsi="Times New Roman" w:cs="Times New Roman"/>
          <w:spacing w:val="82"/>
          <w:sz w:val="24"/>
          <w:szCs w:val="24"/>
        </w:rPr>
        <w:t xml:space="preserve"> </w:t>
      </w:r>
      <w:r>
        <w:rPr>
          <w:rFonts w:ascii="Times New Roman" w:hAnsi="Times New Roman" w:cs="Times New Roman"/>
          <w:sz w:val="24"/>
          <w:szCs w:val="24"/>
        </w:rPr>
        <w:t>с</w:t>
      </w:r>
      <w:r>
        <w:rPr>
          <w:rFonts w:ascii="Times New Roman" w:hAnsi="Times New Roman" w:cs="Times New Roman"/>
          <w:spacing w:val="95"/>
          <w:sz w:val="24"/>
          <w:szCs w:val="24"/>
        </w:rPr>
        <w:t xml:space="preserve"> </w:t>
      </w:r>
      <w:r>
        <w:rPr>
          <w:rFonts w:ascii="Times New Roman" w:hAnsi="Times New Roman" w:cs="Times New Roman"/>
          <w:sz w:val="24"/>
          <w:szCs w:val="24"/>
        </w:rPr>
        <w:t>группой</w:t>
      </w:r>
      <w:r>
        <w:rPr>
          <w:rFonts w:ascii="Times New Roman" w:hAnsi="Times New Roman" w:cs="Times New Roman"/>
          <w:spacing w:val="-58"/>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целом,</w:t>
      </w:r>
      <w:r>
        <w:rPr>
          <w:rFonts w:ascii="Times New Roman" w:hAnsi="Times New Roman" w:cs="Times New Roman"/>
          <w:spacing w:val="4"/>
          <w:sz w:val="24"/>
          <w:szCs w:val="24"/>
        </w:rPr>
        <w:t xml:space="preserve"> </w:t>
      </w:r>
      <w:r>
        <w:rPr>
          <w:rFonts w:ascii="Times New Roman" w:hAnsi="Times New Roman" w:cs="Times New Roman"/>
          <w:sz w:val="24"/>
          <w:szCs w:val="24"/>
        </w:rPr>
        <w:t>с</w:t>
      </w:r>
      <w:r>
        <w:rPr>
          <w:rFonts w:ascii="Times New Roman" w:hAnsi="Times New Roman" w:cs="Times New Roman"/>
          <w:spacing w:val="-5"/>
          <w:sz w:val="24"/>
          <w:szCs w:val="24"/>
        </w:rPr>
        <w:t xml:space="preserve"> </w:t>
      </w:r>
      <w:r>
        <w:rPr>
          <w:rFonts w:ascii="Times New Roman" w:hAnsi="Times New Roman" w:cs="Times New Roman"/>
          <w:sz w:val="24"/>
          <w:szCs w:val="24"/>
        </w:rPr>
        <w:t>подгруппами</w:t>
      </w:r>
      <w:r>
        <w:rPr>
          <w:rFonts w:ascii="Times New Roman" w:hAnsi="Times New Roman" w:cs="Times New Roman"/>
          <w:spacing w:val="3"/>
          <w:sz w:val="24"/>
          <w:szCs w:val="24"/>
        </w:rPr>
        <w:t xml:space="preserve"> </w:t>
      </w:r>
      <w:r>
        <w:rPr>
          <w:rFonts w:ascii="Times New Roman" w:hAnsi="Times New Roman" w:cs="Times New Roman"/>
          <w:sz w:val="24"/>
          <w:szCs w:val="24"/>
        </w:rPr>
        <w:t>детей,</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каждым</w:t>
      </w:r>
      <w:r>
        <w:rPr>
          <w:rFonts w:ascii="Times New Roman" w:hAnsi="Times New Roman" w:cs="Times New Roman"/>
          <w:spacing w:val="2"/>
          <w:sz w:val="24"/>
          <w:szCs w:val="24"/>
        </w:rPr>
        <w:t xml:space="preserve"> </w:t>
      </w:r>
      <w:r>
        <w:rPr>
          <w:rFonts w:ascii="Times New Roman" w:hAnsi="Times New Roman" w:cs="Times New Roman"/>
          <w:sz w:val="24"/>
          <w:szCs w:val="24"/>
        </w:rPr>
        <w:t>ребенком.</w:t>
      </w:r>
    </w:p>
    <w:p w14:paraId="40F6ADFE">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2C8712A3">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40AB4BE3">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0A952E71">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49EFA336">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602AD108">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053DC21A">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2E2F2B79">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7580553C">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0BA51B28">
      <w:pPr>
        <w:pStyle w:val="21"/>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14:paraId="24B8C701">
      <w:pPr>
        <w:spacing w:after="0" w:line="240" w:lineRule="auto"/>
        <w:rPr>
          <w:rFonts w:ascii="Times New Roman" w:hAnsi="Times New Roman" w:cs="Times New Roman"/>
          <w:b/>
          <w:i/>
          <w:sz w:val="24"/>
          <w:szCs w:val="24"/>
        </w:rPr>
      </w:pPr>
      <w:r>
        <w:rPr>
          <w:rStyle w:val="8"/>
          <w:rFonts w:ascii="Times New Roman" w:hAnsi="Times New Roman" w:cs="Times New Roman"/>
          <w:i/>
          <w:color w:val="000000"/>
          <w:sz w:val="24"/>
          <w:szCs w:val="24"/>
        </w:rPr>
        <w:t>Праздничные мероприятия и развлечения:</w:t>
      </w:r>
    </w:p>
    <w:p w14:paraId="59E0DD9F">
      <w:pPr>
        <w:spacing w:after="0" w:line="240" w:lineRule="auto"/>
        <w:jc w:val="both"/>
        <w:rPr>
          <w:rFonts w:ascii="Times New Roman" w:hAnsi="Times New Roman" w:cs="Times New Roman"/>
          <w:b/>
          <w:sz w:val="24"/>
          <w:szCs w:val="24"/>
        </w:rPr>
      </w:pPr>
    </w:p>
    <w:tbl>
      <w:tblPr>
        <w:tblStyle w:val="18"/>
        <w:tblpPr w:leftFromText="180" w:rightFromText="180" w:vertAnchor="text" w:horzAnchor="margin" w:tblpXSpec="center" w:tblpY="-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04"/>
        <w:gridCol w:w="7083"/>
      </w:tblGrid>
      <w:tr w14:paraId="3817CB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50D54A9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Месяц</w:t>
            </w:r>
          </w:p>
        </w:tc>
        <w:tc>
          <w:tcPr>
            <w:tcW w:w="7229" w:type="dxa"/>
          </w:tcPr>
          <w:p w14:paraId="3E4EBAC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Название мероприятия</w:t>
            </w:r>
          </w:p>
        </w:tc>
      </w:tr>
      <w:tr w14:paraId="1E8BF9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7B0AD2AD">
            <w:pPr>
              <w:spacing w:after="0" w:line="240" w:lineRule="auto"/>
              <w:rPr>
                <w:rFonts w:ascii="Times New Roman" w:hAnsi="Times New Roman" w:cs="Times New Roman"/>
                <w:sz w:val="20"/>
                <w:szCs w:val="20"/>
              </w:rPr>
            </w:pPr>
            <w:r>
              <w:rPr>
                <w:rStyle w:val="8"/>
                <w:rFonts w:ascii="Times New Roman" w:hAnsi="Times New Roman" w:cs="Times New Roman"/>
                <w:color w:val="000000"/>
                <w:sz w:val="20"/>
                <w:szCs w:val="20"/>
              </w:rPr>
              <w:t>сентябрь</w:t>
            </w:r>
          </w:p>
        </w:tc>
        <w:tc>
          <w:tcPr>
            <w:tcW w:w="7229" w:type="dxa"/>
          </w:tcPr>
          <w:p w14:paraId="1F3820BB">
            <w:pPr>
              <w:spacing w:after="0" w:line="240" w:lineRule="auto"/>
              <w:rPr>
                <w:rStyle w:val="8"/>
                <w:rFonts w:ascii="Times New Roman" w:hAnsi="Times New Roman" w:cs="Times New Roman"/>
                <w:bCs w:val="0"/>
                <w:color w:val="000000"/>
                <w:sz w:val="20"/>
                <w:szCs w:val="20"/>
              </w:rPr>
            </w:pPr>
            <w:r>
              <w:rPr>
                <w:rFonts w:ascii="Times New Roman" w:hAnsi="Times New Roman" w:cs="Times New Roman"/>
                <w:color w:val="000000"/>
                <w:sz w:val="20"/>
                <w:szCs w:val="20"/>
              </w:rPr>
              <w:t>День знаний</w:t>
            </w:r>
          </w:p>
        </w:tc>
      </w:tr>
      <w:tr w14:paraId="19D071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1672D63F">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октябрь</w:t>
            </w:r>
          </w:p>
        </w:tc>
        <w:tc>
          <w:tcPr>
            <w:tcW w:w="7229" w:type="dxa"/>
          </w:tcPr>
          <w:p w14:paraId="1DF4378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Осенние праздники</w:t>
            </w:r>
          </w:p>
        </w:tc>
      </w:tr>
      <w:tr w14:paraId="21BD86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30F23FB6">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ноябрь</w:t>
            </w:r>
          </w:p>
        </w:tc>
        <w:tc>
          <w:tcPr>
            <w:tcW w:w="7229" w:type="dxa"/>
          </w:tcPr>
          <w:p w14:paraId="4A812B0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«Концерт для мам», посвященных Дню матери</w:t>
            </w:r>
          </w:p>
        </w:tc>
      </w:tr>
      <w:tr w14:paraId="658A4F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203377AF">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декабрь</w:t>
            </w:r>
          </w:p>
        </w:tc>
        <w:tc>
          <w:tcPr>
            <w:tcW w:w="7229" w:type="dxa"/>
          </w:tcPr>
          <w:p w14:paraId="4C92095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Новогодние утренники</w:t>
            </w:r>
          </w:p>
        </w:tc>
      </w:tr>
      <w:tr w14:paraId="001084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079E4EBB">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январь</w:t>
            </w:r>
          </w:p>
        </w:tc>
        <w:tc>
          <w:tcPr>
            <w:tcW w:w="7229" w:type="dxa"/>
          </w:tcPr>
          <w:p w14:paraId="571FF0A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Рождественские встречи</w:t>
            </w:r>
          </w:p>
        </w:tc>
      </w:tr>
      <w:tr w14:paraId="75BE0F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7C8017DE">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февраль</w:t>
            </w:r>
          </w:p>
        </w:tc>
        <w:tc>
          <w:tcPr>
            <w:tcW w:w="7229" w:type="dxa"/>
          </w:tcPr>
          <w:p w14:paraId="7945CF0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Развлечения, посвященные Дню Защитника Отечества</w:t>
            </w:r>
          </w:p>
        </w:tc>
      </w:tr>
      <w:tr w14:paraId="4C5187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2E275405">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март</w:t>
            </w:r>
          </w:p>
        </w:tc>
        <w:tc>
          <w:tcPr>
            <w:tcW w:w="7229" w:type="dxa"/>
          </w:tcPr>
          <w:p w14:paraId="4D9FB9D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Праздники, посвященные Международному Женскому Дню</w:t>
            </w:r>
          </w:p>
          <w:p w14:paraId="3EA2604E">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color w:val="000000"/>
                <w:sz w:val="20"/>
                <w:szCs w:val="20"/>
              </w:rPr>
              <w:t>Широкая Масленица  (игры и забавы на улице)</w:t>
            </w:r>
          </w:p>
        </w:tc>
      </w:tr>
      <w:tr w14:paraId="06D11C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429C7BB0">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апрель</w:t>
            </w:r>
          </w:p>
        </w:tc>
        <w:tc>
          <w:tcPr>
            <w:tcW w:w="7229" w:type="dxa"/>
          </w:tcPr>
          <w:p w14:paraId="22F366F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День смеха</w:t>
            </w:r>
          </w:p>
          <w:p w14:paraId="1C03D48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Развлечение, посвящённое  Дню космонавтики</w:t>
            </w:r>
          </w:p>
        </w:tc>
      </w:tr>
      <w:tr w14:paraId="414EA7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5CBF6892">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май</w:t>
            </w:r>
          </w:p>
        </w:tc>
        <w:tc>
          <w:tcPr>
            <w:tcW w:w="7229" w:type="dxa"/>
          </w:tcPr>
          <w:p w14:paraId="7DA360BB">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 xml:space="preserve"> Праздник День Победы</w:t>
            </w:r>
          </w:p>
          <w:p w14:paraId="0C5794BC">
            <w:pPr>
              <w:spacing w:after="0" w:line="240" w:lineRule="auto"/>
              <w:rPr>
                <w:rFonts w:ascii="Times New Roman" w:hAnsi="Times New Roman" w:cs="Times New Roman"/>
                <w:color w:val="000000"/>
                <w:sz w:val="20"/>
                <w:szCs w:val="20"/>
              </w:rPr>
            </w:pPr>
            <w:r>
              <w:rPr>
                <w:rFonts w:ascii="Times New Roman" w:hAnsi="Times New Roman" w:eastAsia="Calibri" w:cs="Times New Roman"/>
                <w:sz w:val="20"/>
                <w:szCs w:val="20"/>
                <w:lang w:eastAsia="ar-SA"/>
              </w:rPr>
              <w:t xml:space="preserve">Выпускной вечер </w:t>
            </w:r>
          </w:p>
        </w:tc>
      </w:tr>
      <w:tr w14:paraId="3FA77E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39A18E4A">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июнь</w:t>
            </w:r>
          </w:p>
        </w:tc>
        <w:tc>
          <w:tcPr>
            <w:tcW w:w="7229" w:type="dxa"/>
          </w:tcPr>
          <w:p w14:paraId="242C440B">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День защиты детей</w:t>
            </w:r>
          </w:p>
          <w:p w14:paraId="62FCB152">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Праздник берёзки</w:t>
            </w:r>
          </w:p>
          <w:p w14:paraId="6E9C0E6A">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Пушкинский день России</w:t>
            </w:r>
          </w:p>
          <w:p w14:paraId="4ECFF57C">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День города Волгореченск</w:t>
            </w:r>
          </w:p>
        </w:tc>
      </w:tr>
      <w:tr w14:paraId="2970F3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6350AA3C">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июль</w:t>
            </w:r>
          </w:p>
        </w:tc>
        <w:tc>
          <w:tcPr>
            <w:tcW w:w="7229" w:type="dxa"/>
          </w:tcPr>
          <w:p w14:paraId="3C3BC133">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Развлечение, посвящённое Всероссийскому дню семьи, любви, верности</w:t>
            </w:r>
          </w:p>
        </w:tc>
      </w:tr>
      <w:tr w14:paraId="689AEF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09211EAB">
            <w:pPr>
              <w:spacing w:after="0" w:line="240" w:lineRule="auto"/>
              <w:rPr>
                <w:rStyle w:val="8"/>
                <w:rFonts w:ascii="Times New Roman" w:hAnsi="Times New Roman" w:cs="Times New Roman"/>
                <w:bCs w:val="0"/>
                <w:color w:val="000000"/>
                <w:sz w:val="20"/>
                <w:szCs w:val="20"/>
              </w:rPr>
            </w:pPr>
            <w:r>
              <w:rPr>
                <w:rStyle w:val="8"/>
                <w:rFonts w:ascii="Times New Roman" w:hAnsi="Times New Roman" w:cs="Times New Roman"/>
                <w:color w:val="000000"/>
                <w:sz w:val="20"/>
                <w:szCs w:val="20"/>
              </w:rPr>
              <w:t>август</w:t>
            </w:r>
          </w:p>
        </w:tc>
        <w:tc>
          <w:tcPr>
            <w:tcW w:w="7229" w:type="dxa"/>
          </w:tcPr>
          <w:p w14:paraId="29D9C733">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Развлечение «Олимпийское лето»</w:t>
            </w:r>
          </w:p>
          <w:p w14:paraId="122F4CD1">
            <w:pPr>
              <w:suppressAutoHyphens/>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Праздник посвящённый Дню государственного флага России</w:t>
            </w:r>
          </w:p>
        </w:tc>
      </w:tr>
    </w:tbl>
    <w:p w14:paraId="1012EF9B">
      <w:pPr>
        <w:spacing w:after="0" w:line="240" w:lineRule="auto"/>
        <w:jc w:val="both"/>
        <w:rPr>
          <w:rFonts w:ascii="Times New Roman" w:hAnsi="Times New Roman" w:cs="Times New Roman"/>
          <w:b/>
          <w:sz w:val="24"/>
          <w:szCs w:val="24"/>
        </w:rPr>
      </w:pPr>
    </w:p>
    <w:p w14:paraId="001499C0">
      <w:pPr>
        <w:spacing w:after="0" w:line="240" w:lineRule="auto"/>
        <w:jc w:val="both"/>
        <w:rPr>
          <w:rFonts w:ascii="Times New Roman" w:hAnsi="Times New Roman" w:cs="Times New Roman"/>
          <w:b/>
          <w:sz w:val="24"/>
          <w:szCs w:val="24"/>
        </w:rPr>
      </w:pPr>
    </w:p>
    <w:p w14:paraId="5515A6C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eastAsia="Calibri" w:cs="Times New Roman"/>
          <w:b/>
          <w:sz w:val="28"/>
          <w:szCs w:val="28"/>
          <w:lang w:eastAsia="ar-SA"/>
        </w:rPr>
        <w:sectPr>
          <w:pgSz w:w="11906" w:h="16838"/>
          <w:pgMar w:top="1134" w:right="1134" w:bottom="1134" w:left="1701" w:header="709" w:footer="709" w:gutter="0"/>
          <w:cols w:space="708" w:num="1"/>
          <w:docGrid w:linePitch="360" w:charSpace="0"/>
        </w:sectPr>
      </w:pPr>
    </w:p>
    <w:p w14:paraId="34616E38">
      <w:pPr>
        <w:spacing w:after="0" w:line="240" w:lineRule="auto"/>
        <w:jc w:val="both"/>
        <w:rPr>
          <w:rFonts w:ascii="Times New Roman" w:hAnsi="Times New Roman" w:cs="Times New Roman"/>
          <w:color w:val="FF0000"/>
          <w:sz w:val="24"/>
          <w:szCs w:val="24"/>
        </w:rPr>
      </w:pPr>
    </w:p>
    <w:p w14:paraId="41D8595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2.6.4. Совместная деятельность в образовательных ситуациях</w:t>
      </w:r>
    </w:p>
    <w:p w14:paraId="27279F2E">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168AE3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14:paraId="40AAF015">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Основные виды организации совместной деятельности в образовательных ситуациях в ДОО можно отнести: </w:t>
      </w:r>
    </w:p>
    <w:p w14:paraId="4066FF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ситуативная беседа, рассказ, советы, вопросы;</w:t>
      </w:r>
    </w:p>
    <w:p w14:paraId="460252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14:paraId="7CD46E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3DE4F0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разучивание и исполнение песен, театрализация, драматизация, этюды-инсценировки;</w:t>
      </w:r>
    </w:p>
    <w:p w14:paraId="53756F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рассматривание и обсуждение картин и книжных иллюстраций, просмотр видеороликов, презентаций, мультфильмов;</w:t>
      </w:r>
    </w:p>
    <w:p w14:paraId="5DE768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выставок (книг, репродукций картин, тематических или авторских, детских поделок и тому подобное),</w:t>
      </w:r>
    </w:p>
    <w:p w14:paraId="36058B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экскурсии (в музей, в общеобразовательную организацию и тому подобное), посещение спектаклей, выставок;</w:t>
      </w:r>
    </w:p>
    <w:p w14:paraId="7025D3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игровые методы (игровая роль, игровая ситуация, игровое действие и другие);</w:t>
      </w:r>
    </w:p>
    <w:p w14:paraId="48F37D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BA529DE">
      <w:pPr>
        <w:spacing w:after="0" w:line="240" w:lineRule="auto"/>
        <w:ind w:firstLine="709"/>
        <w:jc w:val="both"/>
        <w:rPr>
          <w:rFonts w:ascii="Times New Roman" w:hAnsi="Times New Roman" w:cs="Times New Roman"/>
          <w:sz w:val="24"/>
          <w:szCs w:val="24"/>
        </w:rPr>
      </w:pPr>
    </w:p>
    <w:p w14:paraId="4AEC966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2.7. Организация предметно-пространственной среды</w:t>
      </w:r>
    </w:p>
    <w:p w14:paraId="46C9292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4FF5B0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содержит следующие компоненты, способствующие повышению ее воспитательного потенциала:</w:t>
      </w:r>
    </w:p>
    <w:p w14:paraId="09E8F8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знаки и символы государства, региона, населенного пункта и ДОО;</w:t>
      </w:r>
    </w:p>
    <w:p w14:paraId="54BBEA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14:paraId="28C721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отражающие экологичность, природосообразность и безопасность;</w:t>
      </w:r>
    </w:p>
    <w:p w14:paraId="016C0C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14:paraId="6D225D3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14:paraId="566C55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6373495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70A059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751311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37DE0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14:paraId="430920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0F3D3AEF">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Требования к развивающей предметно-пространственной среде.</w:t>
      </w:r>
    </w:p>
    <w:p w14:paraId="2308245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2AABC27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49679F6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Развивающая предметно-пространственная среда должна обеспечивать:</w:t>
      </w:r>
    </w:p>
    <w:p w14:paraId="35020CE2">
      <w:pPr>
        <w:pStyle w:val="21"/>
        <w:numPr>
          <w:ilvl w:val="0"/>
          <w:numId w:val="29"/>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реализацию различных образовательных программ;</w:t>
      </w:r>
    </w:p>
    <w:p w14:paraId="57BA3E6F">
      <w:pPr>
        <w:pStyle w:val="21"/>
        <w:numPr>
          <w:ilvl w:val="0"/>
          <w:numId w:val="29"/>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учет национально-культурных, климатических условий, в которых осуществляется образовательная деятельность;</w:t>
      </w:r>
    </w:p>
    <w:p w14:paraId="1FF87DD8">
      <w:pPr>
        <w:pStyle w:val="21"/>
        <w:numPr>
          <w:ilvl w:val="0"/>
          <w:numId w:val="29"/>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учет возрастных особенностей детей.</w:t>
      </w:r>
    </w:p>
    <w:p w14:paraId="5185FEE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14:paraId="1FB293DF">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Насыщенность среды должна соответствовать возрастным возможностям детей и содержанию Программы.</w:t>
      </w:r>
    </w:p>
    <w:p w14:paraId="66D7C3B0">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6EEDEAE8">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77DEF08B">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0CA1869F">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14:paraId="28C9E380">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эмоциональное благополучие детей во взаимодействии с предметно-пространственным окружением;</w:t>
      </w:r>
    </w:p>
    <w:p w14:paraId="6238599D">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возможность самовыражения детей.</w:t>
      </w:r>
    </w:p>
    <w:p w14:paraId="6A049C05">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4A315A6B">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442D350A">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Полифункциональность материалов предполагает:</w:t>
      </w:r>
    </w:p>
    <w:p w14:paraId="79845E27">
      <w:pPr>
        <w:pStyle w:val="21"/>
        <w:numPr>
          <w:ilvl w:val="0"/>
          <w:numId w:val="30"/>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548D7B00">
      <w:pPr>
        <w:pStyle w:val="21"/>
        <w:numPr>
          <w:ilvl w:val="0"/>
          <w:numId w:val="30"/>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1BADE005">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Вариативность среды предполагает:</w:t>
      </w:r>
    </w:p>
    <w:p w14:paraId="0B30CE99">
      <w:pPr>
        <w:pStyle w:val="21"/>
        <w:numPr>
          <w:ilvl w:val="0"/>
          <w:numId w:val="31"/>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3C9AEE04">
      <w:pPr>
        <w:pStyle w:val="21"/>
        <w:numPr>
          <w:ilvl w:val="0"/>
          <w:numId w:val="31"/>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0FF1A186">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Доступность среды предполагает:</w:t>
      </w:r>
    </w:p>
    <w:p w14:paraId="5FB7988F">
      <w:pPr>
        <w:pStyle w:val="21"/>
        <w:numPr>
          <w:ilvl w:val="0"/>
          <w:numId w:val="32"/>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0759966E">
      <w:pPr>
        <w:pStyle w:val="21"/>
        <w:numPr>
          <w:ilvl w:val="0"/>
          <w:numId w:val="32"/>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4FAF0E02">
      <w:pPr>
        <w:pStyle w:val="21"/>
        <w:numPr>
          <w:ilvl w:val="0"/>
          <w:numId w:val="32"/>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исправность и сохранность материалов и оборудования.</w:t>
      </w:r>
    </w:p>
    <w:p w14:paraId="6B1DC536">
      <w:pPr>
        <w:spacing w:after="0" w:line="24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018DEA08">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23FA3B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группах создаются условия, позволяющие каждому ребенку самостоятельно изменять, 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 с</w:t>
      </w:r>
      <w:r>
        <w:rPr>
          <w:rFonts w:ascii="Times New Roman" w:hAnsi="Times New Roman" w:cs="Times New Roman"/>
          <w:spacing w:val="1"/>
          <w:sz w:val="24"/>
          <w:szCs w:val="24"/>
        </w:rPr>
        <w:t xml:space="preserve"> </w:t>
      </w:r>
      <w:r>
        <w:rPr>
          <w:rFonts w:ascii="Times New Roman" w:hAnsi="Times New Roman" w:cs="Times New Roman"/>
          <w:sz w:val="24"/>
          <w:szCs w:val="24"/>
        </w:rPr>
        <w:t>собственными</w:t>
      </w:r>
      <w:r>
        <w:rPr>
          <w:rFonts w:ascii="Times New Roman" w:hAnsi="Times New Roman" w:cs="Times New Roman"/>
          <w:spacing w:val="1"/>
          <w:sz w:val="24"/>
          <w:szCs w:val="24"/>
        </w:rPr>
        <w:t xml:space="preserve"> </w:t>
      </w:r>
      <w:r>
        <w:rPr>
          <w:rFonts w:ascii="Times New Roman" w:hAnsi="Times New Roman" w:cs="Times New Roman"/>
          <w:sz w:val="24"/>
          <w:szCs w:val="24"/>
        </w:rPr>
        <w:t>потребностями,</w:t>
      </w:r>
      <w:r>
        <w:rPr>
          <w:rFonts w:ascii="Times New Roman" w:hAnsi="Times New Roman" w:cs="Times New Roman"/>
          <w:spacing w:val="1"/>
          <w:sz w:val="24"/>
          <w:szCs w:val="24"/>
        </w:rPr>
        <w:t xml:space="preserve"> </w:t>
      </w:r>
      <w:r>
        <w:rPr>
          <w:rFonts w:ascii="Times New Roman" w:hAnsi="Times New Roman" w:cs="Times New Roman"/>
          <w:sz w:val="24"/>
          <w:szCs w:val="24"/>
        </w:rPr>
        <w:t>окружающее</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пространство),</w:t>
      </w:r>
      <w:r>
        <w:rPr>
          <w:rFonts w:ascii="Times New Roman" w:hAnsi="Times New Roman" w:cs="Times New Roman"/>
          <w:spacing w:val="1"/>
          <w:sz w:val="24"/>
          <w:szCs w:val="24"/>
        </w:rPr>
        <w:t xml:space="preserve"> </w:t>
      </w:r>
      <w:r>
        <w:rPr>
          <w:rFonts w:ascii="Times New Roman" w:hAnsi="Times New Roman" w:cs="Times New Roman"/>
          <w:sz w:val="24"/>
          <w:szCs w:val="24"/>
        </w:rPr>
        <w:t>учитываются</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особенности детей посещающих группу:</w:t>
      </w:r>
      <w:r>
        <w:rPr>
          <w:rFonts w:ascii="Times New Roman" w:hAnsi="Times New Roman" w:cs="Times New Roman"/>
          <w:spacing w:val="1"/>
          <w:sz w:val="24"/>
          <w:szCs w:val="24"/>
        </w:rPr>
        <w:t xml:space="preserve"> </w:t>
      </w:r>
      <w:r>
        <w:rPr>
          <w:rFonts w:ascii="Times New Roman" w:hAnsi="Times New Roman" w:cs="Times New Roman"/>
          <w:sz w:val="24"/>
          <w:szCs w:val="24"/>
        </w:rPr>
        <w:t>возраст, уровень развития, интересы, способности,</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личностные</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особенности. </w:t>
      </w:r>
    </w:p>
    <w:p w14:paraId="7DEBBC39">
      <w:pPr>
        <w:spacing w:after="0" w:line="240" w:lineRule="auto"/>
        <w:ind w:firstLine="708"/>
        <w:jc w:val="both"/>
        <w:rPr>
          <w:rFonts w:ascii="Times New Roman" w:hAnsi="Times New Roman" w:eastAsia="Times New Roman" w:cs="Times New Roman"/>
          <w:sz w:val="24"/>
          <w:szCs w:val="24"/>
        </w:rPr>
      </w:pPr>
      <w:r>
        <w:rPr>
          <w:rFonts w:ascii="Times New Roman" w:hAnsi="Times New Roman" w:cs="Times New Roman"/>
          <w:spacing w:val="-1"/>
          <w:sz w:val="24"/>
          <w:szCs w:val="24"/>
        </w:rPr>
        <w:t>Одной</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из</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современных</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форм</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организации</w:t>
      </w:r>
      <w:r>
        <w:rPr>
          <w:rFonts w:ascii="Times New Roman" w:hAnsi="Times New Roman" w:cs="Times New Roman"/>
          <w:spacing w:val="-16"/>
          <w:sz w:val="24"/>
          <w:szCs w:val="24"/>
        </w:rPr>
        <w:t xml:space="preserve"> </w:t>
      </w:r>
      <w:r>
        <w:rPr>
          <w:rFonts w:ascii="Times New Roman" w:hAnsi="Times New Roman" w:cs="Times New Roman"/>
          <w:sz w:val="24"/>
          <w:szCs w:val="24"/>
        </w:rPr>
        <w:t>пространства</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группе</w:t>
      </w:r>
      <w:r>
        <w:rPr>
          <w:rFonts w:ascii="Times New Roman" w:hAnsi="Times New Roman" w:cs="Times New Roman"/>
          <w:spacing w:val="-9"/>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7"/>
          <w:sz w:val="24"/>
          <w:szCs w:val="24"/>
        </w:rPr>
        <w:t xml:space="preserve"> </w:t>
      </w:r>
      <w:r>
        <w:rPr>
          <w:rFonts w:ascii="Times New Roman" w:hAnsi="Times New Roman" w:cs="Times New Roman"/>
          <w:sz w:val="24"/>
          <w:szCs w:val="24"/>
        </w:rPr>
        <w:t>зонирование,</w:t>
      </w:r>
      <w:r>
        <w:rPr>
          <w:rFonts w:ascii="Times New Roman" w:hAnsi="Times New Roman" w:cs="Times New Roman"/>
          <w:spacing w:val="-10"/>
          <w:sz w:val="24"/>
          <w:szCs w:val="24"/>
        </w:rPr>
        <w:t xml:space="preserve"> </w:t>
      </w:r>
      <w:r>
        <w:rPr>
          <w:rFonts w:ascii="Times New Roman" w:hAnsi="Times New Roman" w:cs="Times New Roman"/>
          <w:sz w:val="24"/>
          <w:szCs w:val="24"/>
        </w:rPr>
        <w:t>т.е.</w:t>
      </w:r>
      <w:r>
        <w:rPr>
          <w:rFonts w:ascii="Times New Roman" w:hAnsi="Times New Roman" w:cs="Times New Roman"/>
          <w:spacing w:val="-57"/>
          <w:sz w:val="24"/>
          <w:szCs w:val="24"/>
        </w:rPr>
        <w:t xml:space="preserve"> </w:t>
      </w:r>
      <w:r>
        <w:rPr>
          <w:rFonts w:ascii="Times New Roman" w:hAnsi="Times New Roman" w:cs="Times New Roman"/>
          <w:sz w:val="24"/>
          <w:szCs w:val="24"/>
        </w:rPr>
        <w:t>создание микромира в общем групповом</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пространстве. Зонирование позволяет выделить</w:t>
      </w:r>
      <w:r>
        <w:rPr>
          <w:rFonts w:ascii="Times New Roman" w:hAnsi="Times New Roman" w:cs="Times New Roman"/>
          <w:spacing w:val="1"/>
          <w:sz w:val="24"/>
          <w:szCs w:val="24"/>
        </w:rPr>
        <w:t xml:space="preserve"> </w:t>
      </w:r>
      <w:r>
        <w:rPr>
          <w:rFonts w:ascii="Times New Roman" w:hAnsi="Times New Roman" w:cs="Times New Roman"/>
          <w:sz w:val="24"/>
          <w:szCs w:val="24"/>
        </w:rPr>
        <w:t>различные</w:t>
      </w:r>
      <w:r>
        <w:rPr>
          <w:rFonts w:ascii="Times New Roman" w:hAnsi="Times New Roman" w:cs="Times New Roman"/>
          <w:spacing w:val="38"/>
          <w:sz w:val="24"/>
          <w:szCs w:val="24"/>
        </w:rPr>
        <w:t xml:space="preserve"> </w:t>
      </w:r>
      <w:r>
        <w:rPr>
          <w:rFonts w:ascii="Times New Roman" w:hAnsi="Times New Roman" w:cs="Times New Roman"/>
          <w:sz w:val="24"/>
          <w:szCs w:val="24"/>
        </w:rPr>
        <w:t>информационные</w:t>
      </w:r>
      <w:r>
        <w:rPr>
          <w:rFonts w:ascii="Times New Roman" w:hAnsi="Times New Roman" w:cs="Times New Roman"/>
          <w:spacing w:val="38"/>
          <w:sz w:val="24"/>
          <w:szCs w:val="24"/>
        </w:rPr>
        <w:t xml:space="preserve"> </w:t>
      </w:r>
      <w:r>
        <w:rPr>
          <w:rFonts w:ascii="Times New Roman" w:hAnsi="Times New Roman" w:cs="Times New Roman"/>
          <w:sz w:val="24"/>
          <w:szCs w:val="24"/>
        </w:rPr>
        <w:t>площади</w:t>
      </w:r>
      <w:r>
        <w:rPr>
          <w:rFonts w:ascii="Times New Roman" w:hAnsi="Times New Roman" w:cs="Times New Roman"/>
          <w:spacing w:val="39"/>
          <w:sz w:val="24"/>
          <w:szCs w:val="24"/>
        </w:rPr>
        <w:t xml:space="preserve"> </w:t>
      </w:r>
      <w:r>
        <w:rPr>
          <w:rFonts w:ascii="Times New Roman" w:hAnsi="Times New Roman" w:cs="Times New Roman"/>
          <w:sz w:val="24"/>
          <w:szCs w:val="24"/>
        </w:rPr>
        <w:t>и</w:t>
      </w:r>
      <w:r>
        <w:rPr>
          <w:rFonts w:ascii="Times New Roman" w:hAnsi="Times New Roman" w:cs="Times New Roman"/>
          <w:spacing w:val="35"/>
          <w:sz w:val="24"/>
          <w:szCs w:val="24"/>
        </w:rPr>
        <w:t xml:space="preserve"> </w:t>
      </w:r>
      <w:r>
        <w:rPr>
          <w:rFonts w:ascii="Times New Roman" w:hAnsi="Times New Roman" w:cs="Times New Roman"/>
          <w:sz w:val="24"/>
          <w:szCs w:val="24"/>
        </w:rPr>
        <w:t>тем</w:t>
      </w:r>
      <w:r>
        <w:rPr>
          <w:rFonts w:ascii="Times New Roman" w:hAnsi="Times New Roman" w:cs="Times New Roman"/>
          <w:spacing w:val="40"/>
          <w:sz w:val="24"/>
          <w:szCs w:val="24"/>
        </w:rPr>
        <w:t xml:space="preserve"> </w:t>
      </w:r>
      <w:r>
        <w:rPr>
          <w:rFonts w:ascii="Times New Roman" w:hAnsi="Times New Roman" w:cs="Times New Roman"/>
          <w:sz w:val="24"/>
          <w:szCs w:val="24"/>
        </w:rPr>
        <w:t>самым</w:t>
      </w:r>
      <w:r>
        <w:rPr>
          <w:rFonts w:ascii="Times New Roman" w:hAnsi="Times New Roman" w:cs="Times New Roman"/>
          <w:spacing w:val="40"/>
          <w:sz w:val="24"/>
          <w:szCs w:val="24"/>
        </w:rPr>
        <w:t xml:space="preserve"> </w:t>
      </w:r>
      <w:r>
        <w:rPr>
          <w:rFonts w:ascii="Times New Roman" w:hAnsi="Times New Roman" w:cs="Times New Roman"/>
          <w:sz w:val="24"/>
          <w:szCs w:val="24"/>
        </w:rPr>
        <w:t>даёт</w:t>
      </w:r>
      <w:r>
        <w:rPr>
          <w:rFonts w:ascii="Times New Roman" w:hAnsi="Times New Roman" w:cs="Times New Roman"/>
          <w:spacing w:val="39"/>
          <w:sz w:val="24"/>
          <w:szCs w:val="24"/>
        </w:rPr>
        <w:t xml:space="preserve"> </w:t>
      </w:r>
      <w:r>
        <w:rPr>
          <w:rFonts w:ascii="Times New Roman" w:hAnsi="Times New Roman" w:cs="Times New Roman"/>
          <w:sz w:val="24"/>
          <w:szCs w:val="24"/>
        </w:rPr>
        <w:t>возможность</w:t>
      </w:r>
      <w:r>
        <w:rPr>
          <w:rFonts w:ascii="Times New Roman" w:hAnsi="Times New Roman" w:cs="Times New Roman"/>
          <w:spacing w:val="40"/>
          <w:sz w:val="24"/>
          <w:szCs w:val="24"/>
        </w:rPr>
        <w:t xml:space="preserve"> </w:t>
      </w:r>
      <w:r>
        <w:rPr>
          <w:rFonts w:ascii="Times New Roman" w:hAnsi="Times New Roman" w:cs="Times New Roman"/>
          <w:sz w:val="24"/>
          <w:szCs w:val="24"/>
        </w:rPr>
        <w:t>каждому</w:t>
      </w:r>
      <w:r>
        <w:rPr>
          <w:rFonts w:ascii="Times New Roman" w:hAnsi="Times New Roman" w:cs="Times New Roman"/>
          <w:spacing w:val="29"/>
          <w:sz w:val="24"/>
          <w:szCs w:val="24"/>
        </w:rPr>
        <w:t xml:space="preserve"> </w:t>
      </w:r>
      <w:r>
        <w:rPr>
          <w:rFonts w:ascii="Times New Roman" w:hAnsi="Times New Roman" w:cs="Times New Roman"/>
          <w:sz w:val="24"/>
          <w:szCs w:val="24"/>
        </w:rPr>
        <w:t>ребёнку «уединиться»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свободной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интересам,</w:t>
      </w:r>
      <w:r>
        <w:rPr>
          <w:rFonts w:ascii="Times New Roman" w:hAnsi="Times New Roman" w:cs="Times New Roman"/>
          <w:spacing w:val="1"/>
          <w:sz w:val="24"/>
          <w:szCs w:val="24"/>
        </w:rPr>
        <w:t xml:space="preserve"> </w:t>
      </w:r>
      <w:r>
        <w:rPr>
          <w:rFonts w:ascii="Times New Roman" w:hAnsi="Times New Roman" w:cs="Times New Roman"/>
          <w:sz w:val="24"/>
          <w:szCs w:val="24"/>
        </w:rPr>
        <w:t>таким</w:t>
      </w:r>
      <w:r>
        <w:rPr>
          <w:rFonts w:ascii="Times New Roman" w:hAnsi="Times New Roman" w:cs="Times New Roman"/>
          <w:spacing w:val="1"/>
          <w:sz w:val="24"/>
          <w:szCs w:val="24"/>
        </w:rPr>
        <w:t xml:space="preserve"> </w:t>
      </w:r>
      <w:r>
        <w:rPr>
          <w:rFonts w:ascii="Times New Roman" w:hAnsi="Times New Roman" w:cs="Times New Roman"/>
          <w:sz w:val="24"/>
          <w:szCs w:val="24"/>
        </w:rPr>
        <w:t>образом,</w:t>
      </w:r>
      <w:r>
        <w:rPr>
          <w:rFonts w:ascii="Times New Roman" w:hAnsi="Times New Roman" w:cs="Times New Roman"/>
          <w:spacing w:val="1"/>
          <w:sz w:val="24"/>
          <w:szCs w:val="24"/>
        </w:rPr>
        <w:t xml:space="preserve"> </w:t>
      </w:r>
      <w:r>
        <w:rPr>
          <w:rFonts w:ascii="Times New Roman" w:hAnsi="Times New Roman" w:cs="Times New Roman"/>
          <w:sz w:val="24"/>
          <w:szCs w:val="24"/>
        </w:rPr>
        <w:t>объединяя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одном</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пространстве все</w:t>
      </w:r>
      <w:r>
        <w:rPr>
          <w:rFonts w:ascii="Times New Roman" w:hAnsi="Times New Roman" w:cs="Times New Roman"/>
          <w:spacing w:val="-4"/>
          <w:sz w:val="24"/>
          <w:szCs w:val="24"/>
        </w:rPr>
        <w:t xml:space="preserve"> </w:t>
      </w:r>
      <w:r>
        <w:rPr>
          <w:rFonts w:ascii="Times New Roman" w:hAnsi="Times New Roman" w:cs="Times New Roman"/>
          <w:sz w:val="24"/>
          <w:szCs w:val="24"/>
        </w:rPr>
        <w:t>приоритеты.</w:t>
      </w:r>
      <w:r>
        <w:rPr>
          <w:rFonts w:ascii="Times New Roman" w:hAnsi="Times New Roman" w:eastAsia="Times New Roman" w:cs="Times New Roman"/>
          <w:sz w:val="24"/>
          <w:szCs w:val="24"/>
        </w:rPr>
        <w:t xml:space="preserve"> </w:t>
      </w:r>
    </w:p>
    <w:p w14:paraId="2B4A37C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Компоненты</w:t>
      </w:r>
      <w:r>
        <w:rPr>
          <w:rFonts w:ascii="Times New Roman" w:hAnsi="Times New Roman" w:cs="Times New Roman"/>
          <w:spacing w:val="39"/>
          <w:sz w:val="24"/>
          <w:szCs w:val="24"/>
        </w:rPr>
        <w:t xml:space="preserve"> </w:t>
      </w:r>
      <w:r>
        <w:rPr>
          <w:rFonts w:ascii="Times New Roman" w:hAnsi="Times New Roman" w:cs="Times New Roman"/>
          <w:sz w:val="24"/>
          <w:szCs w:val="24"/>
        </w:rPr>
        <w:t>развивающей</w:t>
      </w:r>
      <w:r>
        <w:rPr>
          <w:rFonts w:ascii="Times New Roman" w:hAnsi="Times New Roman" w:cs="Times New Roman"/>
          <w:spacing w:val="41"/>
          <w:sz w:val="24"/>
          <w:szCs w:val="24"/>
        </w:rPr>
        <w:t xml:space="preserve"> </w:t>
      </w:r>
      <w:r>
        <w:rPr>
          <w:rFonts w:ascii="Times New Roman" w:hAnsi="Times New Roman" w:cs="Times New Roman"/>
          <w:sz w:val="24"/>
          <w:szCs w:val="24"/>
        </w:rPr>
        <w:t>предметно-пространственной</w:t>
      </w:r>
      <w:r>
        <w:rPr>
          <w:rFonts w:ascii="Times New Roman" w:hAnsi="Times New Roman" w:cs="Times New Roman"/>
          <w:spacing w:val="42"/>
          <w:sz w:val="24"/>
          <w:szCs w:val="24"/>
        </w:rPr>
        <w:t xml:space="preserve"> </w:t>
      </w:r>
      <w:r>
        <w:rPr>
          <w:rFonts w:ascii="Times New Roman" w:hAnsi="Times New Roman" w:cs="Times New Roman"/>
          <w:sz w:val="24"/>
          <w:szCs w:val="24"/>
        </w:rPr>
        <w:t>среды</w:t>
      </w:r>
      <w:r>
        <w:rPr>
          <w:rFonts w:ascii="Times New Roman" w:hAnsi="Times New Roman" w:cs="Times New Roman"/>
          <w:spacing w:val="39"/>
          <w:sz w:val="24"/>
          <w:szCs w:val="24"/>
        </w:rPr>
        <w:t xml:space="preserve"> </w:t>
      </w:r>
      <w:r>
        <w:rPr>
          <w:rFonts w:ascii="Times New Roman" w:hAnsi="Times New Roman" w:cs="Times New Roman"/>
          <w:sz w:val="24"/>
          <w:szCs w:val="24"/>
        </w:rPr>
        <w:t>обеспечивают</w:t>
      </w:r>
      <w:r>
        <w:rPr>
          <w:rFonts w:ascii="Times New Roman" w:hAnsi="Times New Roman" w:cs="Times New Roman"/>
          <w:spacing w:val="35"/>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33"/>
          <w:sz w:val="24"/>
          <w:szCs w:val="24"/>
        </w:rPr>
        <w:t xml:space="preserve"> </w:t>
      </w:r>
      <w:r>
        <w:rPr>
          <w:rFonts w:ascii="Times New Roman" w:hAnsi="Times New Roman" w:cs="Times New Roman"/>
          <w:sz w:val="24"/>
          <w:szCs w:val="24"/>
        </w:rPr>
        <w:t>детей</w:t>
      </w:r>
      <w:r>
        <w:rPr>
          <w:rFonts w:ascii="Times New Roman" w:hAnsi="Times New Roman" w:cs="Times New Roman"/>
          <w:spacing w:val="41"/>
          <w:sz w:val="24"/>
          <w:szCs w:val="24"/>
        </w:rPr>
        <w:t xml:space="preserve"> </w:t>
      </w:r>
      <w:r>
        <w:rPr>
          <w:rFonts w:ascii="Times New Roman" w:hAnsi="Times New Roman" w:cs="Times New Roman"/>
          <w:sz w:val="24"/>
          <w:szCs w:val="24"/>
        </w:rPr>
        <w:t>по</w:t>
      </w:r>
      <w:r>
        <w:rPr>
          <w:rFonts w:ascii="Times New Roman" w:hAnsi="Times New Roman" w:cs="Times New Roman"/>
          <w:spacing w:val="35"/>
          <w:sz w:val="24"/>
          <w:szCs w:val="24"/>
        </w:rPr>
        <w:t xml:space="preserve"> </w:t>
      </w:r>
      <w:r>
        <w:rPr>
          <w:rFonts w:ascii="Times New Roman" w:hAnsi="Times New Roman" w:cs="Times New Roman"/>
          <w:sz w:val="24"/>
          <w:szCs w:val="24"/>
        </w:rPr>
        <w:t>пяти</w:t>
      </w:r>
      <w:r>
        <w:rPr>
          <w:rFonts w:ascii="Times New Roman" w:hAnsi="Times New Roman" w:cs="Times New Roman"/>
          <w:spacing w:val="-52"/>
          <w:sz w:val="24"/>
          <w:szCs w:val="24"/>
        </w:rPr>
        <w:t xml:space="preserve"> </w:t>
      </w:r>
      <w:r>
        <w:rPr>
          <w:rFonts w:ascii="Times New Roman" w:hAnsi="Times New Roman" w:cs="Times New Roman"/>
          <w:sz w:val="24"/>
          <w:szCs w:val="24"/>
        </w:rPr>
        <w:t>образовательным</w:t>
      </w:r>
      <w:r>
        <w:rPr>
          <w:rFonts w:ascii="Times New Roman" w:hAnsi="Times New Roman" w:cs="Times New Roman"/>
          <w:spacing w:val="1"/>
          <w:sz w:val="24"/>
          <w:szCs w:val="24"/>
        </w:rPr>
        <w:t xml:space="preserve"> </w:t>
      </w:r>
      <w:r>
        <w:rPr>
          <w:rFonts w:ascii="Times New Roman" w:hAnsi="Times New Roman" w:cs="Times New Roman"/>
          <w:sz w:val="24"/>
          <w:szCs w:val="24"/>
        </w:rPr>
        <w:t>областям.</w:t>
      </w:r>
    </w:p>
    <w:p w14:paraId="13F01341">
      <w:pPr>
        <w:spacing w:after="0" w:line="240" w:lineRule="auto"/>
        <w:jc w:val="both"/>
        <w:rPr>
          <w:rFonts w:ascii="Times New Roman" w:hAnsi="Times New Roman" w:eastAsia="Times New Roman" w:cs="Times New Roman"/>
          <w:sz w:val="24"/>
          <w:szCs w:val="24"/>
        </w:rPr>
      </w:pPr>
    </w:p>
    <w:p w14:paraId="5FB710F0">
      <w:pPr>
        <w:ind w:left="817"/>
        <w:jc w:val="both"/>
        <w:rPr>
          <w:rFonts w:ascii="Times New Roman" w:hAnsi="Times New Roman" w:cs="Times New Roman"/>
          <w:b/>
          <w:spacing w:val="10"/>
          <w:sz w:val="24"/>
          <w:szCs w:val="24"/>
        </w:rPr>
      </w:pPr>
      <w:r>
        <w:rPr>
          <w:rFonts w:ascii="Times New Roman" w:hAnsi="Times New Roman" w:cs="Times New Roman"/>
          <w:b/>
          <w:sz w:val="24"/>
          <w:szCs w:val="24"/>
        </w:rPr>
        <w:t>МОДЕЛЬ</w:t>
      </w:r>
      <w:r>
        <w:rPr>
          <w:rFonts w:ascii="Times New Roman" w:hAnsi="Times New Roman" w:cs="Times New Roman"/>
          <w:b/>
          <w:spacing w:val="3"/>
          <w:sz w:val="24"/>
          <w:szCs w:val="24"/>
        </w:rPr>
        <w:t xml:space="preserve"> </w:t>
      </w:r>
      <w:r>
        <w:rPr>
          <w:rFonts w:ascii="Times New Roman" w:hAnsi="Times New Roman" w:cs="Times New Roman"/>
          <w:b/>
          <w:sz w:val="24"/>
          <w:szCs w:val="24"/>
        </w:rPr>
        <w:t>РППС</w:t>
      </w:r>
      <w:r>
        <w:rPr>
          <w:rFonts w:ascii="Times New Roman" w:hAnsi="Times New Roman" w:cs="Times New Roman"/>
          <w:b/>
          <w:spacing w:val="1"/>
          <w:sz w:val="24"/>
          <w:szCs w:val="24"/>
        </w:rPr>
        <w:t xml:space="preserve"> </w:t>
      </w:r>
      <w:r>
        <w:rPr>
          <w:rFonts w:ascii="Times New Roman" w:hAnsi="Times New Roman" w:cs="Times New Roman"/>
          <w:b/>
          <w:sz w:val="24"/>
          <w:szCs w:val="24"/>
        </w:rPr>
        <w:t>по</w:t>
      </w:r>
      <w:r>
        <w:rPr>
          <w:rFonts w:ascii="Times New Roman" w:hAnsi="Times New Roman" w:cs="Times New Roman"/>
          <w:b/>
          <w:spacing w:val="-5"/>
          <w:sz w:val="24"/>
          <w:szCs w:val="24"/>
        </w:rPr>
        <w:t xml:space="preserve"> </w:t>
      </w:r>
      <w:r>
        <w:rPr>
          <w:rFonts w:ascii="Times New Roman" w:hAnsi="Times New Roman" w:cs="Times New Roman"/>
          <w:b/>
          <w:sz w:val="24"/>
          <w:szCs w:val="24"/>
        </w:rPr>
        <w:t>образовательным</w:t>
      </w:r>
      <w:r>
        <w:rPr>
          <w:rFonts w:ascii="Times New Roman" w:hAnsi="Times New Roman" w:cs="Times New Roman"/>
          <w:b/>
          <w:spacing w:val="3"/>
          <w:sz w:val="24"/>
          <w:szCs w:val="24"/>
        </w:rPr>
        <w:t xml:space="preserve"> </w:t>
      </w:r>
      <w:r>
        <w:rPr>
          <w:rFonts w:ascii="Times New Roman" w:hAnsi="Times New Roman" w:cs="Times New Roman"/>
          <w:b/>
          <w:sz w:val="24"/>
          <w:szCs w:val="24"/>
        </w:rPr>
        <w:t>областям</w:t>
      </w:r>
      <w:r>
        <w:rPr>
          <w:rFonts w:ascii="Times New Roman" w:hAnsi="Times New Roman" w:cs="Times New Roman"/>
          <w:b/>
          <w:spacing w:val="-3"/>
          <w:sz w:val="24"/>
          <w:szCs w:val="24"/>
        </w:rPr>
        <w:t xml:space="preserve"> </w:t>
      </w:r>
      <w:r>
        <w:rPr>
          <w:rFonts w:ascii="Times New Roman" w:hAnsi="Times New Roman" w:cs="Times New Roman"/>
          <w:b/>
          <w:sz w:val="24"/>
          <w:szCs w:val="24"/>
        </w:rPr>
        <w:t>и</w:t>
      </w:r>
      <w:r>
        <w:rPr>
          <w:rFonts w:ascii="Times New Roman" w:hAnsi="Times New Roman" w:cs="Times New Roman"/>
          <w:b/>
          <w:spacing w:val="-6"/>
          <w:sz w:val="24"/>
          <w:szCs w:val="24"/>
        </w:rPr>
        <w:t xml:space="preserve"> </w:t>
      </w:r>
      <w:r>
        <w:rPr>
          <w:rFonts w:ascii="Times New Roman" w:hAnsi="Times New Roman" w:cs="Times New Roman"/>
          <w:b/>
          <w:sz w:val="24"/>
          <w:szCs w:val="24"/>
        </w:rPr>
        <w:t>центрам</w:t>
      </w:r>
      <w:r>
        <w:rPr>
          <w:rFonts w:ascii="Times New Roman" w:hAnsi="Times New Roman" w:cs="Times New Roman"/>
          <w:b/>
          <w:spacing w:val="2"/>
          <w:sz w:val="24"/>
          <w:szCs w:val="24"/>
        </w:rPr>
        <w:t xml:space="preserve"> </w:t>
      </w:r>
      <w:r>
        <w:rPr>
          <w:rFonts w:ascii="Times New Roman" w:hAnsi="Times New Roman" w:cs="Times New Roman"/>
          <w:b/>
          <w:sz w:val="24"/>
          <w:szCs w:val="24"/>
        </w:rPr>
        <w:t>активности</w:t>
      </w:r>
      <w:r>
        <w:rPr>
          <w:rFonts w:ascii="Times New Roman" w:hAnsi="Times New Roman" w:cs="Times New Roman"/>
          <w:b/>
          <w:spacing w:val="10"/>
          <w:sz w:val="24"/>
          <w:szCs w:val="24"/>
        </w:rPr>
        <w:t xml:space="preserve"> </w:t>
      </w:r>
    </w:p>
    <w:tbl>
      <w:tblPr>
        <w:tblStyle w:val="84"/>
        <w:tblW w:w="9923" w:type="dxa"/>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81"/>
        <w:gridCol w:w="1762"/>
        <w:gridCol w:w="2126"/>
        <w:gridCol w:w="1985"/>
        <w:gridCol w:w="1984"/>
      </w:tblGrid>
      <w:tr w14:paraId="107A2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9923" w:type="dxa"/>
            <w:gridSpan w:val="6"/>
          </w:tcPr>
          <w:p w14:paraId="298DFD05">
            <w:pPr>
              <w:pStyle w:val="85"/>
              <w:ind w:left="2806" w:right="2806"/>
              <w:jc w:val="both"/>
              <w:rPr>
                <w:lang w:val="en-US"/>
              </w:rPr>
            </w:pPr>
            <w:r>
              <w:rPr>
                <w:lang w:val="en-US"/>
              </w:rPr>
              <w:t>Образовательные</w:t>
            </w:r>
            <w:r>
              <w:rPr>
                <w:spacing w:val="-5"/>
                <w:lang w:val="en-US"/>
              </w:rPr>
              <w:t xml:space="preserve"> </w:t>
            </w:r>
            <w:r>
              <w:rPr>
                <w:lang w:val="en-US"/>
              </w:rPr>
              <w:t>области</w:t>
            </w:r>
          </w:p>
        </w:tc>
      </w:tr>
      <w:tr w14:paraId="237A8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066" w:type="dxa"/>
            <w:gridSpan w:val="2"/>
          </w:tcPr>
          <w:p w14:paraId="55D5A8A1">
            <w:pPr>
              <w:pStyle w:val="85"/>
              <w:ind w:left="105" w:right="630"/>
              <w:jc w:val="both"/>
              <w:rPr>
                <w:lang w:val="en-US"/>
              </w:rPr>
            </w:pPr>
            <w:r>
              <w:rPr>
                <w:spacing w:val="-1"/>
                <w:lang w:val="en-US"/>
              </w:rPr>
              <w:t xml:space="preserve">Познавательное </w:t>
            </w:r>
            <w:r>
              <w:rPr>
                <w:lang w:val="en-US"/>
              </w:rPr>
              <w:t>развитие</w:t>
            </w:r>
          </w:p>
        </w:tc>
        <w:tc>
          <w:tcPr>
            <w:tcW w:w="1762" w:type="dxa"/>
          </w:tcPr>
          <w:p w14:paraId="0FECE279">
            <w:pPr>
              <w:pStyle w:val="85"/>
              <w:ind w:left="105" w:right="623"/>
              <w:jc w:val="both"/>
              <w:rPr>
                <w:lang w:val="en-US"/>
              </w:rPr>
            </w:pPr>
            <w:r>
              <w:rPr>
                <w:lang w:val="en-US"/>
              </w:rPr>
              <w:t>Речевое</w:t>
            </w:r>
            <w:r>
              <w:rPr>
                <w:spacing w:val="1"/>
                <w:lang w:val="en-US"/>
              </w:rPr>
              <w:t xml:space="preserve"> </w:t>
            </w:r>
            <w:r>
              <w:rPr>
                <w:lang w:val="en-US"/>
              </w:rPr>
              <w:t>развитие</w:t>
            </w:r>
          </w:p>
        </w:tc>
        <w:tc>
          <w:tcPr>
            <w:tcW w:w="2126" w:type="dxa"/>
          </w:tcPr>
          <w:p w14:paraId="24AD17F6">
            <w:pPr>
              <w:pStyle w:val="85"/>
              <w:ind w:left="0" w:right="239"/>
              <w:jc w:val="both"/>
              <w:rPr>
                <w:lang w:val="en-US"/>
              </w:rPr>
            </w:pPr>
            <w:r>
              <w:rPr>
                <w:lang w:val="en-US"/>
              </w:rPr>
              <w:t>Социально -</w:t>
            </w:r>
            <w:r>
              <w:rPr>
                <w:spacing w:val="-4"/>
                <w:lang w:val="en-US"/>
              </w:rPr>
              <w:t xml:space="preserve"> </w:t>
            </w:r>
            <w:r>
              <w:rPr>
                <w:lang w:val="en-US"/>
              </w:rPr>
              <w:t>коммуникативное</w:t>
            </w:r>
            <w:r>
              <w:rPr>
                <w:spacing w:val="-6"/>
                <w:lang w:val="en-US"/>
              </w:rPr>
              <w:t xml:space="preserve"> </w:t>
            </w:r>
            <w:r>
              <w:rPr>
                <w:lang w:val="en-US"/>
              </w:rPr>
              <w:t>развитие</w:t>
            </w:r>
          </w:p>
        </w:tc>
        <w:tc>
          <w:tcPr>
            <w:tcW w:w="1985" w:type="dxa"/>
          </w:tcPr>
          <w:p w14:paraId="16B8A3BD">
            <w:pPr>
              <w:pStyle w:val="85"/>
              <w:ind w:left="108" w:right="263"/>
              <w:jc w:val="both"/>
              <w:rPr>
                <w:lang w:val="en-US"/>
              </w:rPr>
            </w:pPr>
            <w:r>
              <w:rPr>
                <w:spacing w:val="-1"/>
                <w:lang w:val="en-US"/>
              </w:rPr>
              <w:t>Художественно -</w:t>
            </w:r>
            <w:r>
              <w:rPr>
                <w:spacing w:val="-47"/>
                <w:lang w:val="en-US"/>
              </w:rPr>
              <w:t xml:space="preserve"> </w:t>
            </w:r>
            <w:r>
              <w:rPr>
                <w:lang w:val="en-US"/>
              </w:rPr>
              <w:t>эстетическое</w:t>
            </w:r>
          </w:p>
          <w:p w14:paraId="50E85331">
            <w:pPr>
              <w:pStyle w:val="85"/>
              <w:ind w:left="108"/>
              <w:jc w:val="both"/>
              <w:rPr>
                <w:lang w:val="en-US"/>
              </w:rPr>
            </w:pPr>
            <w:r>
              <w:rPr>
                <w:lang w:val="en-US"/>
              </w:rPr>
              <w:t>развитие</w:t>
            </w:r>
          </w:p>
        </w:tc>
        <w:tc>
          <w:tcPr>
            <w:tcW w:w="1984" w:type="dxa"/>
          </w:tcPr>
          <w:p w14:paraId="059A70A8">
            <w:pPr>
              <w:pStyle w:val="85"/>
              <w:ind w:left="0" w:right="600"/>
              <w:jc w:val="both"/>
              <w:rPr>
                <w:lang w:val="en-US"/>
              </w:rPr>
            </w:pPr>
            <w:r>
              <w:rPr>
                <w:spacing w:val="-1"/>
                <w:lang w:val="en-US"/>
              </w:rPr>
              <w:t>Физическое</w:t>
            </w:r>
            <w:r>
              <w:rPr>
                <w:spacing w:val="-47"/>
                <w:lang w:val="en-US"/>
              </w:rPr>
              <w:t xml:space="preserve"> </w:t>
            </w:r>
            <w:r>
              <w:rPr>
                <w:lang w:val="en-US"/>
              </w:rPr>
              <w:t>развитие</w:t>
            </w:r>
          </w:p>
        </w:tc>
      </w:tr>
      <w:tr w14:paraId="47CA8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23" w:type="dxa"/>
            <w:gridSpan w:val="6"/>
          </w:tcPr>
          <w:p w14:paraId="6E4022AE">
            <w:pPr>
              <w:pStyle w:val="85"/>
              <w:ind w:left="2806" w:right="2806"/>
              <w:jc w:val="both"/>
              <w:rPr>
                <w:lang w:val="ru-RU"/>
              </w:rPr>
            </w:pPr>
            <w:r>
              <w:rPr>
                <w:lang w:val="ru-RU"/>
              </w:rPr>
              <w:t>Зонирование</w:t>
            </w:r>
            <w:r>
              <w:rPr>
                <w:spacing w:val="-6"/>
                <w:lang w:val="ru-RU"/>
              </w:rPr>
              <w:t xml:space="preserve"> </w:t>
            </w:r>
            <w:r>
              <w:rPr>
                <w:lang w:val="ru-RU"/>
              </w:rPr>
              <w:t>по</w:t>
            </w:r>
            <w:r>
              <w:rPr>
                <w:spacing w:val="-7"/>
                <w:lang w:val="ru-RU"/>
              </w:rPr>
              <w:t xml:space="preserve"> </w:t>
            </w:r>
            <w:r>
              <w:rPr>
                <w:lang w:val="ru-RU"/>
              </w:rPr>
              <w:t>центрам</w:t>
            </w:r>
            <w:r>
              <w:rPr>
                <w:spacing w:val="-1"/>
                <w:lang w:val="ru-RU"/>
              </w:rPr>
              <w:t xml:space="preserve"> </w:t>
            </w:r>
            <w:r>
              <w:rPr>
                <w:lang w:val="ru-RU"/>
              </w:rPr>
              <w:t>активности</w:t>
            </w:r>
            <w:r>
              <w:rPr>
                <w:spacing w:val="-1"/>
                <w:lang w:val="ru-RU"/>
              </w:rPr>
              <w:t xml:space="preserve"> </w:t>
            </w:r>
            <w:r>
              <w:rPr>
                <w:lang w:val="ru-RU"/>
              </w:rPr>
              <w:t>(по</w:t>
            </w:r>
            <w:r>
              <w:rPr>
                <w:spacing w:val="-7"/>
                <w:lang w:val="ru-RU"/>
              </w:rPr>
              <w:t xml:space="preserve"> </w:t>
            </w:r>
            <w:r>
              <w:rPr>
                <w:lang w:val="ru-RU"/>
              </w:rPr>
              <w:t>видам</w:t>
            </w:r>
            <w:r>
              <w:rPr>
                <w:spacing w:val="-1"/>
                <w:lang w:val="ru-RU"/>
              </w:rPr>
              <w:t xml:space="preserve"> </w:t>
            </w:r>
            <w:r>
              <w:rPr>
                <w:lang w:val="ru-RU"/>
              </w:rPr>
              <w:t>деятельности)</w:t>
            </w:r>
          </w:p>
        </w:tc>
      </w:tr>
      <w:tr w14:paraId="34AB3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985" w:type="dxa"/>
          </w:tcPr>
          <w:p w14:paraId="205FCF00">
            <w:pPr>
              <w:pStyle w:val="85"/>
              <w:ind w:left="0" w:right="427"/>
              <w:jc w:val="both"/>
              <w:rPr>
                <w:lang w:val="en-US"/>
              </w:rPr>
            </w:pPr>
            <w:r>
              <w:rPr>
                <w:spacing w:val="-1"/>
                <w:lang w:val="en-US"/>
              </w:rPr>
              <w:t xml:space="preserve">Экологический </w:t>
            </w:r>
            <w:r>
              <w:rPr>
                <w:spacing w:val="-47"/>
                <w:lang w:val="en-US"/>
              </w:rPr>
              <w:t xml:space="preserve"> </w:t>
            </w:r>
            <w:r>
              <w:rPr>
                <w:lang w:val="en-US"/>
              </w:rPr>
              <w:t>центр</w:t>
            </w:r>
          </w:p>
        </w:tc>
        <w:tc>
          <w:tcPr>
            <w:tcW w:w="1843" w:type="dxa"/>
            <w:gridSpan w:val="2"/>
          </w:tcPr>
          <w:p w14:paraId="61628464">
            <w:pPr>
              <w:pStyle w:val="85"/>
              <w:ind w:left="0" w:right="231"/>
              <w:jc w:val="both"/>
              <w:rPr>
                <w:lang w:val="en-US"/>
              </w:rPr>
            </w:pPr>
            <w:r>
              <w:rPr>
                <w:spacing w:val="-1"/>
                <w:lang w:val="en-US"/>
              </w:rPr>
              <w:t>Речевой</w:t>
            </w:r>
            <w:r>
              <w:rPr>
                <w:spacing w:val="-47"/>
                <w:lang w:val="en-US"/>
              </w:rPr>
              <w:t xml:space="preserve"> </w:t>
            </w:r>
            <w:r>
              <w:rPr>
                <w:lang w:val="en-US"/>
              </w:rPr>
              <w:t>центр</w:t>
            </w:r>
          </w:p>
        </w:tc>
        <w:tc>
          <w:tcPr>
            <w:tcW w:w="2126" w:type="dxa"/>
          </w:tcPr>
          <w:p w14:paraId="1CF5CB92">
            <w:pPr>
              <w:pStyle w:val="85"/>
              <w:ind w:left="0"/>
              <w:jc w:val="both"/>
              <w:rPr>
                <w:lang w:val="en-US"/>
              </w:rPr>
            </w:pPr>
            <w:r>
              <w:rPr>
                <w:lang w:val="en-US"/>
              </w:rPr>
              <w:t xml:space="preserve"> Игровой</w:t>
            </w:r>
            <w:r>
              <w:rPr>
                <w:spacing w:val="-5"/>
                <w:lang w:val="en-US"/>
              </w:rPr>
              <w:t xml:space="preserve"> </w:t>
            </w:r>
            <w:r>
              <w:rPr>
                <w:lang w:val="en-US"/>
              </w:rPr>
              <w:t>центр</w:t>
            </w:r>
          </w:p>
        </w:tc>
        <w:tc>
          <w:tcPr>
            <w:tcW w:w="1985" w:type="dxa"/>
          </w:tcPr>
          <w:p w14:paraId="41537619">
            <w:pPr>
              <w:pStyle w:val="85"/>
              <w:ind w:left="0"/>
              <w:rPr>
                <w:lang w:val="en-US"/>
              </w:rPr>
            </w:pPr>
            <w:r>
              <w:rPr>
                <w:lang w:val="en-US"/>
              </w:rPr>
              <w:t>Центр искусства и</w:t>
            </w:r>
            <w:r>
              <w:rPr>
                <w:spacing w:val="-47"/>
                <w:lang w:val="en-US"/>
              </w:rPr>
              <w:t xml:space="preserve"> </w:t>
            </w:r>
            <w:r>
              <w:rPr>
                <w:lang w:val="en-US"/>
              </w:rPr>
              <w:t>творчества</w:t>
            </w:r>
          </w:p>
        </w:tc>
        <w:tc>
          <w:tcPr>
            <w:tcW w:w="1984" w:type="dxa"/>
          </w:tcPr>
          <w:p w14:paraId="1B59A1B9">
            <w:pPr>
              <w:pStyle w:val="85"/>
              <w:ind w:left="0" w:right="178"/>
              <w:jc w:val="both"/>
              <w:rPr>
                <w:lang w:val="en-US"/>
              </w:rPr>
            </w:pPr>
            <w:r>
              <w:rPr>
                <w:spacing w:val="-1"/>
                <w:lang w:val="en-US"/>
              </w:rPr>
              <w:t>Спортивный</w:t>
            </w:r>
            <w:r>
              <w:rPr>
                <w:spacing w:val="-47"/>
                <w:lang w:val="en-US"/>
              </w:rPr>
              <w:t xml:space="preserve"> </w:t>
            </w:r>
            <w:r>
              <w:rPr>
                <w:lang w:val="en-US"/>
              </w:rPr>
              <w:t>центр</w:t>
            </w:r>
          </w:p>
        </w:tc>
      </w:tr>
      <w:tr w14:paraId="28685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85" w:type="dxa"/>
          </w:tcPr>
          <w:p w14:paraId="23F8B830">
            <w:pPr>
              <w:pStyle w:val="85"/>
              <w:ind w:left="0"/>
              <w:jc w:val="both"/>
              <w:rPr>
                <w:lang w:val="en-US"/>
              </w:rPr>
            </w:pPr>
            <w:r>
              <w:rPr>
                <w:lang w:val="en-US"/>
              </w:rPr>
              <w:t>Патриотический</w:t>
            </w:r>
          </w:p>
          <w:p w14:paraId="01A62E79">
            <w:pPr>
              <w:pStyle w:val="85"/>
              <w:ind w:left="0"/>
              <w:jc w:val="both"/>
              <w:rPr>
                <w:lang w:val="en-US"/>
              </w:rPr>
            </w:pPr>
            <w:r>
              <w:rPr>
                <w:lang w:val="en-US"/>
              </w:rPr>
              <w:t>центр</w:t>
            </w:r>
          </w:p>
        </w:tc>
        <w:tc>
          <w:tcPr>
            <w:tcW w:w="1843" w:type="dxa"/>
            <w:gridSpan w:val="2"/>
            <w:vMerge w:val="restart"/>
          </w:tcPr>
          <w:p w14:paraId="3EA0A8EC">
            <w:pPr>
              <w:pStyle w:val="85"/>
              <w:ind w:left="0" w:right="135"/>
              <w:jc w:val="both"/>
              <w:rPr>
                <w:lang w:val="en-US"/>
              </w:rPr>
            </w:pPr>
            <w:r>
              <w:rPr>
                <w:lang w:val="en-US"/>
              </w:rPr>
              <w:t>Литературный</w:t>
            </w:r>
            <w:r>
              <w:rPr>
                <w:spacing w:val="1"/>
                <w:lang w:val="en-US"/>
              </w:rPr>
              <w:t xml:space="preserve"> </w:t>
            </w:r>
            <w:r>
              <w:rPr>
                <w:lang w:val="en-US"/>
              </w:rPr>
              <w:t>центр</w:t>
            </w:r>
          </w:p>
        </w:tc>
        <w:tc>
          <w:tcPr>
            <w:tcW w:w="2126" w:type="dxa"/>
          </w:tcPr>
          <w:p w14:paraId="39DA0088">
            <w:pPr>
              <w:pStyle w:val="85"/>
              <w:ind w:left="0"/>
              <w:jc w:val="both"/>
              <w:rPr>
                <w:b/>
                <w:lang w:val="en-US"/>
              </w:rPr>
            </w:pPr>
            <w:r>
              <w:rPr>
                <w:lang w:val="en-US"/>
              </w:rPr>
              <w:t>Уголок уединения,</w:t>
            </w:r>
            <w:r>
              <w:rPr>
                <w:spacing w:val="1"/>
                <w:lang w:val="en-US"/>
              </w:rPr>
              <w:t xml:space="preserve"> </w:t>
            </w:r>
            <w:r>
              <w:rPr>
                <w:lang w:val="en-US"/>
              </w:rPr>
              <w:t>релаксации</w:t>
            </w:r>
          </w:p>
        </w:tc>
        <w:tc>
          <w:tcPr>
            <w:tcW w:w="1985" w:type="dxa"/>
          </w:tcPr>
          <w:p w14:paraId="128D0BBA">
            <w:pPr>
              <w:pStyle w:val="85"/>
              <w:ind w:left="0"/>
              <w:jc w:val="both"/>
              <w:rPr>
                <w:lang w:val="en-US"/>
              </w:rPr>
            </w:pPr>
            <w:r>
              <w:rPr>
                <w:lang w:val="en-US"/>
              </w:rPr>
              <w:t>Театрализованный</w:t>
            </w:r>
            <w:r>
              <w:rPr>
                <w:spacing w:val="-3"/>
                <w:lang w:val="en-US"/>
              </w:rPr>
              <w:t xml:space="preserve"> </w:t>
            </w:r>
            <w:r>
              <w:rPr>
                <w:lang w:val="en-US"/>
              </w:rPr>
              <w:t>центр</w:t>
            </w:r>
          </w:p>
        </w:tc>
        <w:tc>
          <w:tcPr>
            <w:tcW w:w="1984" w:type="dxa"/>
            <w:vMerge w:val="restart"/>
          </w:tcPr>
          <w:p w14:paraId="13839CA5">
            <w:pPr>
              <w:pStyle w:val="85"/>
              <w:ind w:left="467" w:right="495"/>
              <w:jc w:val="both"/>
              <w:rPr>
                <w:lang w:val="en-US"/>
              </w:rPr>
            </w:pPr>
            <w:r>
              <w:rPr>
                <w:lang w:val="en-US"/>
              </w:rPr>
              <w:t>Центр</w:t>
            </w:r>
            <w:r>
              <w:rPr>
                <w:spacing w:val="1"/>
                <w:lang w:val="en-US"/>
              </w:rPr>
              <w:t xml:space="preserve"> </w:t>
            </w:r>
            <w:r>
              <w:rPr>
                <w:spacing w:val="-1"/>
                <w:lang w:val="en-US"/>
              </w:rPr>
              <w:t>здоровья</w:t>
            </w:r>
          </w:p>
        </w:tc>
      </w:tr>
      <w:tr w14:paraId="11DDB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985" w:type="dxa"/>
            <w:vMerge w:val="restart"/>
          </w:tcPr>
          <w:p w14:paraId="42EF02D5">
            <w:pPr>
              <w:pStyle w:val="85"/>
              <w:ind w:left="0" w:right="294"/>
              <w:jc w:val="both"/>
              <w:rPr>
                <w:lang w:val="en-US"/>
              </w:rPr>
            </w:pPr>
            <w:r>
              <w:rPr>
                <w:spacing w:val="-1"/>
                <w:lang w:val="en-US"/>
              </w:rPr>
              <w:t>Математический</w:t>
            </w:r>
            <w:r>
              <w:rPr>
                <w:spacing w:val="-47"/>
                <w:lang w:val="en-US"/>
              </w:rPr>
              <w:t xml:space="preserve"> </w:t>
            </w:r>
            <w:r>
              <w:rPr>
                <w:lang w:val="en-US"/>
              </w:rPr>
              <w:t>центр и</w:t>
            </w:r>
            <w:r>
              <w:rPr>
                <w:spacing w:val="-2"/>
                <w:lang w:val="en-US"/>
              </w:rPr>
              <w:t xml:space="preserve"> </w:t>
            </w:r>
            <w:r>
              <w:rPr>
                <w:lang w:val="en-US"/>
              </w:rPr>
              <w:t>логики</w:t>
            </w:r>
          </w:p>
        </w:tc>
        <w:tc>
          <w:tcPr>
            <w:tcW w:w="1843" w:type="dxa"/>
            <w:gridSpan w:val="2"/>
            <w:vMerge w:val="continue"/>
            <w:tcBorders>
              <w:top w:val="nil"/>
            </w:tcBorders>
          </w:tcPr>
          <w:p w14:paraId="301FF48E">
            <w:pPr>
              <w:widowControl w:val="0"/>
              <w:autoSpaceDE w:val="0"/>
              <w:autoSpaceDN w:val="0"/>
              <w:spacing w:after="0" w:line="240" w:lineRule="auto"/>
              <w:jc w:val="both"/>
              <w:rPr>
                <w:rFonts w:eastAsiaTheme="minorHAnsi"/>
                <w:lang w:val="en-US" w:eastAsia="en-US"/>
              </w:rPr>
            </w:pPr>
          </w:p>
        </w:tc>
        <w:tc>
          <w:tcPr>
            <w:tcW w:w="2126" w:type="dxa"/>
          </w:tcPr>
          <w:p w14:paraId="6593BE3B">
            <w:pPr>
              <w:pStyle w:val="85"/>
              <w:ind w:left="0"/>
              <w:jc w:val="both"/>
              <w:rPr>
                <w:lang w:val="en-US"/>
              </w:rPr>
            </w:pPr>
            <w:r>
              <w:rPr>
                <w:lang w:val="en-US"/>
              </w:rPr>
              <w:t>Уголок</w:t>
            </w:r>
            <w:r>
              <w:rPr>
                <w:spacing w:val="-3"/>
                <w:lang w:val="en-US"/>
              </w:rPr>
              <w:t xml:space="preserve"> </w:t>
            </w:r>
            <w:r>
              <w:rPr>
                <w:lang w:val="en-US"/>
              </w:rPr>
              <w:t>дежурства</w:t>
            </w:r>
          </w:p>
        </w:tc>
        <w:tc>
          <w:tcPr>
            <w:tcW w:w="1985" w:type="dxa"/>
            <w:vMerge w:val="restart"/>
          </w:tcPr>
          <w:p w14:paraId="0A423F35">
            <w:pPr>
              <w:pStyle w:val="85"/>
              <w:ind w:left="0" w:right="86"/>
              <w:jc w:val="both"/>
              <w:rPr>
                <w:lang w:val="en-US"/>
              </w:rPr>
            </w:pPr>
            <w:r>
              <w:rPr>
                <w:lang w:val="en-US"/>
              </w:rPr>
              <w:t>Музыкальный</w:t>
            </w:r>
            <w:r>
              <w:rPr>
                <w:spacing w:val="-48"/>
                <w:lang w:val="en-US"/>
              </w:rPr>
              <w:t xml:space="preserve"> </w:t>
            </w:r>
            <w:r>
              <w:rPr>
                <w:lang w:val="en-US"/>
              </w:rPr>
              <w:t>центр</w:t>
            </w:r>
          </w:p>
        </w:tc>
        <w:tc>
          <w:tcPr>
            <w:tcW w:w="1984" w:type="dxa"/>
            <w:vMerge w:val="continue"/>
            <w:tcBorders>
              <w:top w:val="nil"/>
            </w:tcBorders>
          </w:tcPr>
          <w:p w14:paraId="1D0B4BF1">
            <w:pPr>
              <w:widowControl w:val="0"/>
              <w:autoSpaceDE w:val="0"/>
              <w:autoSpaceDN w:val="0"/>
              <w:spacing w:after="0" w:line="240" w:lineRule="auto"/>
              <w:jc w:val="both"/>
              <w:rPr>
                <w:rFonts w:eastAsiaTheme="minorHAnsi"/>
                <w:lang w:val="en-US" w:eastAsia="en-US"/>
              </w:rPr>
            </w:pPr>
          </w:p>
        </w:tc>
      </w:tr>
      <w:tr w14:paraId="5F1D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985" w:type="dxa"/>
            <w:vMerge w:val="continue"/>
            <w:tcBorders>
              <w:top w:val="nil"/>
            </w:tcBorders>
          </w:tcPr>
          <w:p w14:paraId="0E82E764">
            <w:pPr>
              <w:widowControl w:val="0"/>
              <w:autoSpaceDE w:val="0"/>
              <w:autoSpaceDN w:val="0"/>
              <w:spacing w:after="0" w:line="240" w:lineRule="auto"/>
              <w:jc w:val="both"/>
              <w:rPr>
                <w:rFonts w:eastAsiaTheme="minorHAnsi"/>
                <w:lang w:val="en-US" w:eastAsia="en-US"/>
              </w:rPr>
            </w:pPr>
          </w:p>
        </w:tc>
        <w:tc>
          <w:tcPr>
            <w:tcW w:w="1843" w:type="dxa"/>
            <w:gridSpan w:val="2"/>
            <w:vMerge w:val="continue"/>
            <w:tcBorders>
              <w:top w:val="nil"/>
            </w:tcBorders>
          </w:tcPr>
          <w:p w14:paraId="4FE491EA">
            <w:pPr>
              <w:widowControl w:val="0"/>
              <w:autoSpaceDE w:val="0"/>
              <w:autoSpaceDN w:val="0"/>
              <w:spacing w:after="0" w:line="240" w:lineRule="auto"/>
              <w:jc w:val="both"/>
              <w:rPr>
                <w:rFonts w:eastAsiaTheme="minorHAnsi"/>
                <w:lang w:val="en-US" w:eastAsia="en-US"/>
              </w:rPr>
            </w:pPr>
          </w:p>
        </w:tc>
        <w:tc>
          <w:tcPr>
            <w:tcW w:w="2126" w:type="dxa"/>
          </w:tcPr>
          <w:p w14:paraId="62118CFB">
            <w:pPr>
              <w:pStyle w:val="85"/>
              <w:ind w:left="0"/>
              <w:jc w:val="both"/>
              <w:rPr>
                <w:lang w:val="en-US"/>
              </w:rPr>
            </w:pPr>
            <w:r>
              <w:rPr>
                <w:lang w:val="en-US"/>
              </w:rPr>
              <w:t>Конструктивный</w:t>
            </w:r>
            <w:r>
              <w:rPr>
                <w:spacing w:val="-6"/>
                <w:lang w:val="en-US"/>
              </w:rPr>
              <w:t xml:space="preserve"> </w:t>
            </w:r>
            <w:r>
              <w:rPr>
                <w:lang w:val="en-US"/>
              </w:rPr>
              <w:t>центр</w:t>
            </w:r>
          </w:p>
        </w:tc>
        <w:tc>
          <w:tcPr>
            <w:tcW w:w="1985" w:type="dxa"/>
            <w:vMerge w:val="continue"/>
            <w:tcBorders>
              <w:top w:val="nil"/>
            </w:tcBorders>
          </w:tcPr>
          <w:p w14:paraId="71F55CB0">
            <w:pPr>
              <w:widowControl w:val="0"/>
              <w:autoSpaceDE w:val="0"/>
              <w:autoSpaceDN w:val="0"/>
              <w:spacing w:after="0" w:line="240" w:lineRule="auto"/>
              <w:jc w:val="both"/>
              <w:rPr>
                <w:rFonts w:eastAsiaTheme="minorHAnsi"/>
                <w:lang w:val="en-US" w:eastAsia="en-US"/>
              </w:rPr>
            </w:pPr>
          </w:p>
        </w:tc>
        <w:tc>
          <w:tcPr>
            <w:tcW w:w="1984" w:type="dxa"/>
            <w:vMerge w:val="continue"/>
            <w:tcBorders>
              <w:top w:val="nil"/>
            </w:tcBorders>
          </w:tcPr>
          <w:p w14:paraId="378CC424">
            <w:pPr>
              <w:widowControl w:val="0"/>
              <w:autoSpaceDE w:val="0"/>
              <w:autoSpaceDN w:val="0"/>
              <w:spacing w:after="0" w:line="240" w:lineRule="auto"/>
              <w:jc w:val="both"/>
              <w:rPr>
                <w:rFonts w:eastAsiaTheme="minorHAnsi"/>
                <w:lang w:val="en-US" w:eastAsia="en-US"/>
              </w:rPr>
            </w:pPr>
          </w:p>
        </w:tc>
      </w:tr>
      <w:tr w14:paraId="3201D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985" w:type="dxa"/>
          </w:tcPr>
          <w:p w14:paraId="7C7964A3">
            <w:pPr>
              <w:pStyle w:val="85"/>
              <w:ind w:left="0"/>
              <w:jc w:val="both"/>
              <w:rPr>
                <w:i/>
                <w:lang w:val="en-US"/>
              </w:rPr>
            </w:pPr>
            <w:r>
              <w:rPr>
                <w:i/>
                <w:lang w:val="en-US"/>
              </w:rPr>
              <w:t>Уголок Коллекций</w:t>
            </w:r>
          </w:p>
        </w:tc>
        <w:tc>
          <w:tcPr>
            <w:tcW w:w="1843" w:type="dxa"/>
            <w:gridSpan w:val="2"/>
            <w:vMerge w:val="continue"/>
            <w:tcBorders>
              <w:top w:val="nil"/>
            </w:tcBorders>
          </w:tcPr>
          <w:p w14:paraId="00118618">
            <w:pPr>
              <w:widowControl w:val="0"/>
              <w:autoSpaceDE w:val="0"/>
              <w:autoSpaceDN w:val="0"/>
              <w:spacing w:after="0" w:line="240" w:lineRule="auto"/>
              <w:jc w:val="both"/>
              <w:rPr>
                <w:rFonts w:eastAsiaTheme="minorHAnsi"/>
                <w:lang w:val="en-US" w:eastAsia="en-US"/>
              </w:rPr>
            </w:pPr>
          </w:p>
        </w:tc>
        <w:tc>
          <w:tcPr>
            <w:tcW w:w="2126" w:type="dxa"/>
          </w:tcPr>
          <w:p w14:paraId="2928C040">
            <w:pPr>
              <w:pStyle w:val="85"/>
              <w:ind w:left="0" w:right="231"/>
              <w:jc w:val="both"/>
              <w:rPr>
                <w:lang w:val="ru-RU"/>
              </w:rPr>
            </w:pPr>
            <w:r>
              <w:rPr>
                <w:lang w:val="ru-RU"/>
              </w:rPr>
              <w:t>Центр</w:t>
            </w:r>
            <w:r>
              <w:rPr>
                <w:spacing w:val="-2"/>
                <w:lang w:val="ru-RU"/>
              </w:rPr>
              <w:t xml:space="preserve"> </w:t>
            </w:r>
            <w:r>
              <w:rPr>
                <w:lang w:val="ru-RU"/>
              </w:rPr>
              <w:t>ОБЖ и</w:t>
            </w:r>
            <w:r>
              <w:rPr>
                <w:spacing w:val="-3"/>
                <w:lang w:val="ru-RU"/>
              </w:rPr>
              <w:t xml:space="preserve"> </w:t>
            </w:r>
            <w:r>
              <w:rPr>
                <w:lang w:val="ru-RU"/>
              </w:rPr>
              <w:t>дорожного</w:t>
            </w:r>
            <w:r>
              <w:rPr>
                <w:spacing w:val="-6"/>
                <w:lang w:val="ru-RU"/>
              </w:rPr>
              <w:t xml:space="preserve"> </w:t>
            </w:r>
            <w:r>
              <w:rPr>
                <w:lang w:val="ru-RU"/>
              </w:rPr>
              <w:t>движения</w:t>
            </w:r>
          </w:p>
        </w:tc>
        <w:tc>
          <w:tcPr>
            <w:tcW w:w="1985" w:type="dxa"/>
            <w:vMerge w:val="continue"/>
            <w:tcBorders>
              <w:top w:val="nil"/>
            </w:tcBorders>
          </w:tcPr>
          <w:p w14:paraId="5AEFB53F">
            <w:pPr>
              <w:widowControl w:val="0"/>
              <w:autoSpaceDE w:val="0"/>
              <w:autoSpaceDN w:val="0"/>
              <w:spacing w:after="0" w:line="240" w:lineRule="auto"/>
              <w:jc w:val="both"/>
              <w:rPr>
                <w:rFonts w:eastAsiaTheme="minorHAnsi"/>
                <w:lang w:val="ru-RU" w:eastAsia="en-US"/>
              </w:rPr>
            </w:pPr>
          </w:p>
        </w:tc>
        <w:tc>
          <w:tcPr>
            <w:tcW w:w="1984" w:type="dxa"/>
            <w:vMerge w:val="continue"/>
            <w:tcBorders>
              <w:top w:val="nil"/>
            </w:tcBorders>
          </w:tcPr>
          <w:p w14:paraId="17FF5235">
            <w:pPr>
              <w:widowControl w:val="0"/>
              <w:autoSpaceDE w:val="0"/>
              <w:autoSpaceDN w:val="0"/>
              <w:spacing w:after="0" w:line="240" w:lineRule="auto"/>
              <w:jc w:val="both"/>
              <w:rPr>
                <w:rFonts w:eastAsiaTheme="minorHAnsi"/>
                <w:lang w:val="ru-RU" w:eastAsia="en-US"/>
              </w:rPr>
            </w:pPr>
          </w:p>
        </w:tc>
      </w:tr>
      <w:tr w14:paraId="0EC05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985" w:type="dxa"/>
          </w:tcPr>
          <w:p w14:paraId="12ED3535">
            <w:pPr>
              <w:pStyle w:val="85"/>
              <w:ind w:left="105"/>
              <w:jc w:val="both"/>
              <w:rPr>
                <w:i/>
                <w:lang w:val="en-US"/>
              </w:rPr>
            </w:pPr>
            <w:r>
              <w:rPr>
                <w:i/>
                <w:lang w:val="en-US"/>
              </w:rPr>
              <w:t>Уголок«Мини-музей»</w:t>
            </w:r>
          </w:p>
        </w:tc>
        <w:tc>
          <w:tcPr>
            <w:tcW w:w="1843" w:type="dxa"/>
            <w:gridSpan w:val="2"/>
            <w:vMerge w:val="continue"/>
            <w:tcBorders>
              <w:top w:val="nil"/>
            </w:tcBorders>
          </w:tcPr>
          <w:p w14:paraId="74FCC7AB">
            <w:pPr>
              <w:widowControl w:val="0"/>
              <w:autoSpaceDE w:val="0"/>
              <w:autoSpaceDN w:val="0"/>
              <w:spacing w:after="0" w:line="240" w:lineRule="auto"/>
              <w:jc w:val="both"/>
              <w:rPr>
                <w:rFonts w:eastAsiaTheme="minorHAnsi"/>
                <w:lang w:val="en-US" w:eastAsia="en-US"/>
              </w:rPr>
            </w:pPr>
          </w:p>
        </w:tc>
        <w:tc>
          <w:tcPr>
            <w:tcW w:w="2126" w:type="dxa"/>
            <w:vMerge w:val="restart"/>
          </w:tcPr>
          <w:p w14:paraId="3FC0C233">
            <w:pPr>
              <w:pStyle w:val="85"/>
              <w:ind w:left="0"/>
              <w:jc w:val="both"/>
              <w:rPr>
                <w:lang w:val="en-US"/>
              </w:rPr>
            </w:pPr>
            <w:r>
              <w:rPr>
                <w:lang w:val="en-US"/>
              </w:rPr>
              <w:t>Семейный</w:t>
            </w:r>
            <w:r>
              <w:rPr>
                <w:spacing w:val="-2"/>
                <w:lang w:val="en-US"/>
              </w:rPr>
              <w:t xml:space="preserve"> </w:t>
            </w:r>
            <w:r>
              <w:rPr>
                <w:lang w:val="en-US"/>
              </w:rPr>
              <w:t>уголок</w:t>
            </w:r>
          </w:p>
        </w:tc>
        <w:tc>
          <w:tcPr>
            <w:tcW w:w="1985" w:type="dxa"/>
            <w:vMerge w:val="continue"/>
            <w:tcBorders>
              <w:top w:val="nil"/>
            </w:tcBorders>
          </w:tcPr>
          <w:p w14:paraId="3B070688">
            <w:pPr>
              <w:widowControl w:val="0"/>
              <w:autoSpaceDE w:val="0"/>
              <w:autoSpaceDN w:val="0"/>
              <w:spacing w:after="0" w:line="240" w:lineRule="auto"/>
              <w:jc w:val="both"/>
              <w:rPr>
                <w:rFonts w:eastAsiaTheme="minorHAnsi"/>
                <w:lang w:val="en-US" w:eastAsia="en-US"/>
              </w:rPr>
            </w:pPr>
          </w:p>
        </w:tc>
        <w:tc>
          <w:tcPr>
            <w:tcW w:w="1984" w:type="dxa"/>
            <w:vMerge w:val="continue"/>
            <w:tcBorders>
              <w:top w:val="nil"/>
            </w:tcBorders>
          </w:tcPr>
          <w:p w14:paraId="2F001011">
            <w:pPr>
              <w:widowControl w:val="0"/>
              <w:autoSpaceDE w:val="0"/>
              <w:autoSpaceDN w:val="0"/>
              <w:spacing w:after="0" w:line="240" w:lineRule="auto"/>
              <w:jc w:val="both"/>
              <w:rPr>
                <w:rFonts w:eastAsiaTheme="minorHAnsi"/>
                <w:lang w:val="en-US" w:eastAsia="en-US"/>
              </w:rPr>
            </w:pPr>
          </w:p>
        </w:tc>
      </w:tr>
      <w:tr w14:paraId="076D3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985" w:type="dxa"/>
          </w:tcPr>
          <w:p w14:paraId="68BF87D9">
            <w:pPr>
              <w:pStyle w:val="85"/>
              <w:ind w:left="105"/>
              <w:jc w:val="both"/>
              <w:rPr>
                <w:i/>
                <w:lang w:val="en-US"/>
              </w:rPr>
            </w:pPr>
            <w:r>
              <w:rPr>
                <w:i/>
                <w:lang w:val="en-US"/>
              </w:rPr>
              <w:t>Уголок «Макеты»</w:t>
            </w:r>
          </w:p>
        </w:tc>
        <w:tc>
          <w:tcPr>
            <w:tcW w:w="1843" w:type="dxa"/>
            <w:gridSpan w:val="2"/>
            <w:vMerge w:val="continue"/>
            <w:tcBorders>
              <w:top w:val="nil"/>
            </w:tcBorders>
          </w:tcPr>
          <w:p w14:paraId="62B7F677">
            <w:pPr>
              <w:widowControl w:val="0"/>
              <w:autoSpaceDE w:val="0"/>
              <w:autoSpaceDN w:val="0"/>
              <w:spacing w:after="0" w:line="240" w:lineRule="auto"/>
              <w:jc w:val="both"/>
              <w:rPr>
                <w:rFonts w:eastAsiaTheme="minorHAnsi"/>
                <w:lang w:val="en-US" w:eastAsia="en-US"/>
              </w:rPr>
            </w:pPr>
          </w:p>
        </w:tc>
        <w:tc>
          <w:tcPr>
            <w:tcW w:w="2126" w:type="dxa"/>
            <w:vMerge w:val="continue"/>
            <w:tcBorders>
              <w:top w:val="nil"/>
            </w:tcBorders>
          </w:tcPr>
          <w:p w14:paraId="0E1DDAA6">
            <w:pPr>
              <w:widowControl w:val="0"/>
              <w:autoSpaceDE w:val="0"/>
              <w:autoSpaceDN w:val="0"/>
              <w:spacing w:after="0" w:line="240" w:lineRule="auto"/>
              <w:jc w:val="both"/>
              <w:rPr>
                <w:rFonts w:eastAsiaTheme="minorHAnsi"/>
                <w:lang w:val="en-US" w:eastAsia="en-US"/>
              </w:rPr>
            </w:pPr>
          </w:p>
        </w:tc>
        <w:tc>
          <w:tcPr>
            <w:tcW w:w="1985" w:type="dxa"/>
            <w:vMerge w:val="continue"/>
            <w:tcBorders>
              <w:top w:val="nil"/>
            </w:tcBorders>
          </w:tcPr>
          <w:p w14:paraId="202DBA4E">
            <w:pPr>
              <w:widowControl w:val="0"/>
              <w:autoSpaceDE w:val="0"/>
              <w:autoSpaceDN w:val="0"/>
              <w:spacing w:after="0" w:line="240" w:lineRule="auto"/>
              <w:jc w:val="both"/>
              <w:rPr>
                <w:rFonts w:eastAsiaTheme="minorHAnsi"/>
                <w:lang w:val="en-US" w:eastAsia="en-US"/>
              </w:rPr>
            </w:pPr>
          </w:p>
        </w:tc>
        <w:tc>
          <w:tcPr>
            <w:tcW w:w="1984" w:type="dxa"/>
            <w:vMerge w:val="continue"/>
            <w:tcBorders>
              <w:top w:val="nil"/>
            </w:tcBorders>
          </w:tcPr>
          <w:p w14:paraId="74BC315C">
            <w:pPr>
              <w:widowControl w:val="0"/>
              <w:autoSpaceDE w:val="0"/>
              <w:autoSpaceDN w:val="0"/>
              <w:spacing w:after="0" w:line="240" w:lineRule="auto"/>
              <w:jc w:val="both"/>
              <w:rPr>
                <w:rFonts w:eastAsiaTheme="minorHAnsi"/>
                <w:lang w:val="en-US" w:eastAsia="en-US"/>
              </w:rPr>
            </w:pPr>
          </w:p>
        </w:tc>
      </w:tr>
      <w:tr w14:paraId="3B881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9923" w:type="dxa"/>
            <w:gridSpan w:val="6"/>
          </w:tcPr>
          <w:p w14:paraId="527D9EB6">
            <w:pPr>
              <w:pStyle w:val="85"/>
              <w:ind w:left="2806" w:right="2803"/>
              <w:jc w:val="both"/>
              <w:rPr>
                <w:lang w:val="en-US"/>
              </w:rPr>
            </w:pPr>
            <w:r>
              <w:rPr>
                <w:lang w:val="en-US"/>
              </w:rPr>
              <w:t>Оборудование,</w:t>
            </w:r>
            <w:r>
              <w:rPr>
                <w:spacing w:val="-6"/>
                <w:lang w:val="en-US"/>
              </w:rPr>
              <w:t xml:space="preserve"> </w:t>
            </w:r>
            <w:r>
              <w:rPr>
                <w:lang w:val="en-US"/>
              </w:rPr>
              <w:t>игрушки,</w:t>
            </w:r>
            <w:r>
              <w:rPr>
                <w:spacing w:val="-2"/>
                <w:lang w:val="en-US"/>
              </w:rPr>
              <w:t xml:space="preserve"> </w:t>
            </w:r>
            <w:r>
              <w:rPr>
                <w:lang w:val="en-US"/>
              </w:rPr>
              <w:t>пособия</w:t>
            </w:r>
          </w:p>
        </w:tc>
      </w:tr>
    </w:tbl>
    <w:p w14:paraId="3FFF0656">
      <w:pPr>
        <w:pStyle w:val="12"/>
        <w:spacing w:before="60"/>
        <w:jc w:val="center"/>
        <w:rPr>
          <w:spacing w:val="-1"/>
        </w:rPr>
      </w:pPr>
      <w:r>
        <w:t>Цель</w:t>
      </w:r>
      <w:r>
        <w:rPr>
          <w:spacing w:val="-1"/>
        </w:rPr>
        <w:t xml:space="preserve"> </w:t>
      </w:r>
      <w:r>
        <w:t>создания</w:t>
      </w:r>
      <w:r>
        <w:rPr>
          <w:spacing w:val="-6"/>
        </w:rPr>
        <w:t xml:space="preserve"> </w:t>
      </w:r>
      <w:r>
        <w:t>развивающей</w:t>
      </w:r>
      <w:r>
        <w:rPr>
          <w:spacing w:val="-1"/>
        </w:rPr>
        <w:t xml:space="preserve"> </w:t>
      </w:r>
      <w:r>
        <w:t>предметно-пространственной</w:t>
      </w:r>
      <w:r>
        <w:rPr>
          <w:spacing w:val="-1"/>
        </w:rPr>
        <w:t xml:space="preserve"> </w:t>
      </w:r>
      <w:r>
        <w:t>среды</w:t>
      </w:r>
      <w:r>
        <w:rPr>
          <w:spacing w:val="-4"/>
        </w:rPr>
        <w:t xml:space="preserve"> </w:t>
      </w:r>
      <w:r>
        <w:t>в</w:t>
      </w:r>
    </w:p>
    <w:p w14:paraId="09F19F7C">
      <w:pPr>
        <w:pStyle w:val="12"/>
        <w:spacing w:before="60"/>
        <w:jc w:val="center"/>
        <w:rPr>
          <w:b/>
        </w:rPr>
      </w:pPr>
      <w:r>
        <w:rPr>
          <w:b/>
        </w:rPr>
        <w:t>МБДОУ</w:t>
      </w:r>
      <w:r>
        <w:rPr>
          <w:b/>
          <w:spacing w:val="-3"/>
        </w:rPr>
        <w:t xml:space="preserve"> </w:t>
      </w:r>
      <w:r>
        <w:rPr>
          <w:b/>
        </w:rPr>
        <w:t>«Детский</w:t>
      </w:r>
      <w:r>
        <w:rPr>
          <w:b/>
          <w:spacing w:val="-1"/>
        </w:rPr>
        <w:t xml:space="preserve"> </w:t>
      </w:r>
      <w:r>
        <w:rPr>
          <w:b/>
        </w:rPr>
        <w:t>сад</w:t>
      </w:r>
      <w:r>
        <w:rPr>
          <w:b/>
          <w:spacing w:val="-3"/>
        </w:rPr>
        <w:t xml:space="preserve"> </w:t>
      </w:r>
      <w:r>
        <w:rPr>
          <w:b/>
        </w:rPr>
        <w:t>№</w:t>
      </w:r>
      <w:r>
        <w:rPr>
          <w:b/>
          <w:spacing w:val="-1"/>
        </w:rPr>
        <w:t xml:space="preserve"> </w:t>
      </w:r>
      <w:r>
        <w:rPr>
          <w:b/>
        </w:rPr>
        <w:t>5»</w:t>
      </w:r>
    </w:p>
    <w:p w14:paraId="39DFC318">
      <w:pPr>
        <w:pStyle w:val="21"/>
        <w:widowControl w:val="0"/>
        <w:numPr>
          <w:ilvl w:val="0"/>
          <w:numId w:val="33"/>
        </w:numPr>
        <w:tabs>
          <w:tab w:val="left" w:pos="439"/>
        </w:tabs>
        <w:autoSpaceDE w:val="0"/>
        <w:autoSpaceDN w:val="0"/>
        <w:spacing w:before="5" w:after="0" w:line="237" w:lineRule="auto"/>
        <w:ind w:right="666" w:firstLine="0"/>
        <w:contextualSpacing w:val="0"/>
        <w:jc w:val="both"/>
        <w:rPr>
          <w:rFonts w:ascii="Times New Roman" w:hAnsi="Times New Roman" w:cs="Times New Roman"/>
          <w:sz w:val="24"/>
          <w:szCs w:val="24"/>
        </w:rPr>
      </w:pPr>
      <w:r>
        <w:rPr>
          <w:rFonts w:ascii="Times New Roman" w:hAnsi="Times New Roman" w:cs="Times New Roman"/>
          <w:sz w:val="24"/>
          <w:szCs w:val="24"/>
        </w:rPr>
        <w:t>обеспечение всестороннего развития детей дошкольного возраста, в том числе и нравственного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 личности</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социально -</w:t>
      </w:r>
      <w:r>
        <w:rPr>
          <w:rFonts w:ascii="Times New Roman" w:hAnsi="Times New Roman" w:cs="Times New Roman"/>
          <w:spacing w:val="-2"/>
          <w:sz w:val="24"/>
          <w:szCs w:val="24"/>
        </w:rPr>
        <w:t xml:space="preserve"> </w:t>
      </w:r>
      <w:r>
        <w:rPr>
          <w:rFonts w:ascii="Times New Roman" w:hAnsi="Times New Roman" w:cs="Times New Roman"/>
          <w:sz w:val="24"/>
          <w:szCs w:val="24"/>
        </w:rPr>
        <w:t>духовном</w:t>
      </w:r>
      <w:r>
        <w:rPr>
          <w:rFonts w:ascii="Times New Roman" w:hAnsi="Times New Roman" w:cs="Times New Roman"/>
          <w:spacing w:val="2"/>
          <w:sz w:val="24"/>
          <w:szCs w:val="24"/>
        </w:rPr>
        <w:t xml:space="preserve"> </w:t>
      </w:r>
      <w:r>
        <w:rPr>
          <w:rFonts w:ascii="Times New Roman" w:hAnsi="Times New Roman" w:cs="Times New Roman"/>
          <w:sz w:val="24"/>
          <w:szCs w:val="24"/>
        </w:rPr>
        <w:t>плане,</w:t>
      </w:r>
      <w:r>
        <w:rPr>
          <w:rFonts w:ascii="Times New Roman" w:hAnsi="Times New Roman" w:cs="Times New Roman"/>
          <w:spacing w:val="4"/>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5"/>
          <w:sz w:val="24"/>
          <w:szCs w:val="24"/>
        </w:rPr>
        <w:t xml:space="preserve"> </w:t>
      </w:r>
      <w:r>
        <w:rPr>
          <w:rFonts w:ascii="Times New Roman" w:hAnsi="Times New Roman" w:cs="Times New Roman"/>
          <w:sz w:val="24"/>
          <w:szCs w:val="24"/>
        </w:rPr>
        <w:t>самостоятельности.</w:t>
      </w:r>
    </w:p>
    <w:p w14:paraId="47068303">
      <w:pPr>
        <w:widowControl w:val="0"/>
        <w:tabs>
          <w:tab w:val="left" w:pos="439"/>
        </w:tabs>
        <w:autoSpaceDE w:val="0"/>
        <w:autoSpaceDN w:val="0"/>
        <w:spacing w:before="5" w:after="0" w:line="237" w:lineRule="auto"/>
        <w:ind w:left="250" w:right="666"/>
        <w:jc w:val="both"/>
        <w:rPr>
          <w:rFonts w:ascii="Times New Roman" w:hAnsi="Times New Roman" w:cs="Times New Roman"/>
          <w:sz w:val="24"/>
          <w:szCs w:val="24"/>
        </w:rPr>
      </w:pPr>
      <w:r>
        <w:rPr>
          <w:rFonts w:ascii="Times New Roman" w:hAnsi="Times New Roman" w:cs="Times New Roman"/>
          <w:sz w:val="24"/>
          <w:szCs w:val="24"/>
        </w:rPr>
        <w:t>Среда</w:t>
      </w:r>
      <w:r>
        <w:rPr>
          <w:rFonts w:ascii="Times New Roman" w:hAnsi="Times New Roman" w:cs="Times New Roman"/>
          <w:spacing w:val="-4"/>
          <w:sz w:val="24"/>
          <w:szCs w:val="24"/>
        </w:rPr>
        <w:t xml:space="preserve"> </w:t>
      </w:r>
      <w:r>
        <w:rPr>
          <w:rFonts w:ascii="Times New Roman" w:hAnsi="Times New Roman" w:cs="Times New Roman"/>
          <w:sz w:val="24"/>
          <w:szCs w:val="24"/>
        </w:rPr>
        <w:t>обеспечивает:</w:t>
      </w:r>
    </w:p>
    <w:p w14:paraId="7A457E3F">
      <w:pPr>
        <w:pStyle w:val="21"/>
        <w:widowControl w:val="0"/>
        <w:numPr>
          <w:ilvl w:val="1"/>
          <w:numId w:val="33"/>
        </w:numPr>
        <w:tabs>
          <w:tab w:val="left" w:pos="995"/>
        </w:tabs>
        <w:autoSpaceDE w:val="0"/>
        <w:autoSpaceDN w:val="0"/>
        <w:spacing w:after="0" w:line="242" w:lineRule="auto"/>
        <w:ind w:right="671" w:firstLine="566"/>
        <w:contextualSpacing w:val="0"/>
        <w:jc w:val="both"/>
        <w:rPr>
          <w:rFonts w:ascii="Times New Roman" w:hAnsi="Times New Roman" w:cs="Times New Roman"/>
          <w:sz w:val="24"/>
          <w:szCs w:val="24"/>
        </w:rPr>
      </w:pPr>
      <w:r>
        <w:rPr>
          <w:rFonts w:ascii="Times New Roman" w:hAnsi="Times New Roman" w:cs="Times New Roman"/>
          <w:sz w:val="24"/>
          <w:szCs w:val="24"/>
        </w:rPr>
        <w:t>наличие материалов, оборудования и инвентаря для воспитания детей в сфере личностного</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3"/>
          <w:sz w:val="24"/>
          <w:szCs w:val="24"/>
        </w:rPr>
        <w:t xml:space="preserve"> </w:t>
      </w:r>
      <w:r>
        <w:rPr>
          <w:rFonts w:ascii="Times New Roman" w:hAnsi="Times New Roman" w:cs="Times New Roman"/>
          <w:sz w:val="24"/>
          <w:szCs w:val="24"/>
        </w:rPr>
        <w:t>совершенствование</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3"/>
          <w:sz w:val="24"/>
          <w:szCs w:val="24"/>
        </w:rPr>
        <w:t xml:space="preserve"> </w:t>
      </w:r>
      <w:r>
        <w:rPr>
          <w:rFonts w:ascii="Times New Roman" w:hAnsi="Times New Roman" w:cs="Times New Roman"/>
          <w:sz w:val="24"/>
          <w:szCs w:val="24"/>
        </w:rPr>
        <w:t>игровых</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трудовых</w:t>
      </w:r>
      <w:r>
        <w:rPr>
          <w:rFonts w:ascii="Times New Roman" w:hAnsi="Times New Roman" w:cs="Times New Roman"/>
          <w:spacing w:val="-3"/>
          <w:sz w:val="24"/>
          <w:szCs w:val="24"/>
        </w:rPr>
        <w:t xml:space="preserve"> </w:t>
      </w:r>
      <w:r>
        <w:rPr>
          <w:rFonts w:ascii="Times New Roman" w:hAnsi="Times New Roman" w:cs="Times New Roman"/>
          <w:sz w:val="24"/>
          <w:szCs w:val="24"/>
        </w:rPr>
        <w:t>навыков;</w:t>
      </w:r>
    </w:p>
    <w:p w14:paraId="4A8F3F39">
      <w:pPr>
        <w:pStyle w:val="21"/>
        <w:widowControl w:val="0"/>
        <w:numPr>
          <w:ilvl w:val="1"/>
          <w:numId w:val="33"/>
        </w:numPr>
        <w:tabs>
          <w:tab w:val="left" w:pos="962"/>
        </w:tabs>
        <w:autoSpaceDE w:val="0"/>
        <w:autoSpaceDN w:val="0"/>
        <w:spacing w:after="0" w:line="271" w:lineRule="exact"/>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учёт</w:t>
      </w:r>
      <w:r>
        <w:rPr>
          <w:rFonts w:ascii="Times New Roman" w:hAnsi="Times New Roman" w:cs="Times New Roman"/>
          <w:spacing w:val="-2"/>
          <w:sz w:val="24"/>
          <w:szCs w:val="24"/>
        </w:rPr>
        <w:t xml:space="preserve"> </w:t>
      </w:r>
      <w:r>
        <w:rPr>
          <w:rFonts w:ascii="Times New Roman" w:hAnsi="Times New Roman" w:cs="Times New Roman"/>
          <w:sz w:val="24"/>
          <w:szCs w:val="24"/>
        </w:rPr>
        <w:t>возрастных</w:t>
      </w:r>
      <w:r>
        <w:rPr>
          <w:rFonts w:ascii="Times New Roman" w:hAnsi="Times New Roman" w:cs="Times New Roman"/>
          <w:spacing w:val="-11"/>
          <w:sz w:val="24"/>
          <w:szCs w:val="24"/>
        </w:rPr>
        <w:t xml:space="preserve"> </w:t>
      </w:r>
      <w:r>
        <w:rPr>
          <w:rFonts w:ascii="Times New Roman" w:hAnsi="Times New Roman" w:cs="Times New Roman"/>
          <w:sz w:val="24"/>
          <w:szCs w:val="24"/>
        </w:rPr>
        <w:t>особенностей</w:t>
      </w:r>
      <w:r>
        <w:rPr>
          <w:rFonts w:ascii="Times New Roman" w:hAnsi="Times New Roman" w:cs="Times New Roman"/>
          <w:spacing w:val="-6"/>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дошкольного</w:t>
      </w:r>
      <w:r>
        <w:rPr>
          <w:rFonts w:ascii="Times New Roman" w:hAnsi="Times New Roman" w:cs="Times New Roman"/>
          <w:spacing w:val="-2"/>
          <w:sz w:val="24"/>
          <w:szCs w:val="24"/>
        </w:rPr>
        <w:t xml:space="preserve"> </w:t>
      </w:r>
      <w:r>
        <w:rPr>
          <w:rFonts w:ascii="Times New Roman" w:hAnsi="Times New Roman" w:cs="Times New Roman"/>
          <w:sz w:val="24"/>
          <w:szCs w:val="24"/>
        </w:rPr>
        <w:t>возраста.</w:t>
      </w:r>
    </w:p>
    <w:p w14:paraId="314F5C3A">
      <w:pPr>
        <w:pStyle w:val="12"/>
        <w:spacing w:before="2"/>
        <w:ind w:left="250" w:right="665"/>
        <w:jc w:val="both"/>
      </w:pPr>
      <w:r>
        <w:t>Наполняемость развивающей предметно-пространственной среды МБДОУ «Детский сад № 5 Улыбка»</w:t>
      </w:r>
      <w:r>
        <w:rPr>
          <w:spacing w:val="1"/>
        </w:rPr>
        <w:t xml:space="preserve"> </w:t>
      </w:r>
      <w:r>
        <w:t>обеспечивает</w:t>
      </w:r>
      <w:r>
        <w:rPr>
          <w:spacing w:val="1"/>
        </w:rPr>
        <w:t xml:space="preserve"> </w:t>
      </w:r>
      <w:r>
        <w:t>целостность</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p>
    <w:p w14:paraId="1FD1DBA5">
      <w:pPr>
        <w:pStyle w:val="21"/>
        <w:widowControl w:val="0"/>
        <w:numPr>
          <w:ilvl w:val="1"/>
          <w:numId w:val="33"/>
        </w:numPr>
        <w:tabs>
          <w:tab w:val="left" w:pos="962"/>
        </w:tabs>
        <w:autoSpaceDE w:val="0"/>
        <w:autoSpaceDN w:val="0"/>
        <w:spacing w:after="0" w:line="274" w:lineRule="exact"/>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подбор</w:t>
      </w:r>
      <w:r>
        <w:rPr>
          <w:rFonts w:ascii="Times New Roman" w:hAnsi="Times New Roman" w:cs="Times New Roman"/>
          <w:spacing w:val="-9"/>
          <w:sz w:val="24"/>
          <w:szCs w:val="24"/>
        </w:rPr>
        <w:t xml:space="preserve"> </w:t>
      </w:r>
      <w:r>
        <w:rPr>
          <w:rFonts w:ascii="Times New Roman" w:hAnsi="Times New Roman" w:cs="Times New Roman"/>
          <w:sz w:val="24"/>
          <w:szCs w:val="24"/>
        </w:rPr>
        <w:t>художественной</w:t>
      </w:r>
      <w:r>
        <w:rPr>
          <w:rFonts w:ascii="Times New Roman" w:hAnsi="Times New Roman" w:cs="Times New Roman"/>
          <w:spacing w:val="-3"/>
          <w:sz w:val="24"/>
          <w:szCs w:val="24"/>
        </w:rPr>
        <w:t xml:space="preserve"> </w:t>
      </w:r>
      <w:r>
        <w:rPr>
          <w:rFonts w:ascii="Times New Roman" w:hAnsi="Times New Roman" w:cs="Times New Roman"/>
          <w:sz w:val="24"/>
          <w:szCs w:val="24"/>
        </w:rPr>
        <w:t>литературы;</w:t>
      </w:r>
    </w:p>
    <w:p w14:paraId="46A06569">
      <w:pPr>
        <w:pStyle w:val="21"/>
        <w:widowControl w:val="0"/>
        <w:numPr>
          <w:ilvl w:val="1"/>
          <w:numId w:val="33"/>
        </w:numPr>
        <w:tabs>
          <w:tab w:val="left" w:pos="962"/>
        </w:tabs>
        <w:autoSpaceDE w:val="0"/>
        <w:autoSpaceDN w:val="0"/>
        <w:spacing w:before="2" w:after="0" w:line="275" w:lineRule="exact"/>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подбор</w:t>
      </w:r>
      <w:r>
        <w:rPr>
          <w:rFonts w:ascii="Times New Roman" w:hAnsi="Times New Roman" w:cs="Times New Roman"/>
          <w:spacing w:val="-7"/>
          <w:sz w:val="24"/>
          <w:szCs w:val="24"/>
        </w:rPr>
        <w:t xml:space="preserve"> </w:t>
      </w:r>
      <w:r>
        <w:rPr>
          <w:rFonts w:ascii="Times New Roman" w:hAnsi="Times New Roman" w:cs="Times New Roman"/>
          <w:sz w:val="24"/>
          <w:szCs w:val="24"/>
        </w:rPr>
        <w:t>видео</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аудиоматериалов;</w:t>
      </w:r>
    </w:p>
    <w:p w14:paraId="1F9294C7">
      <w:pPr>
        <w:pStyle w:val="21"/>
        <w:widowControl w:val="0"/>
        <w:numPr>
          <w:ilvl w:val="1"/>
          <w:numId w:val="33"/>
        </w:numPr>
        <w:tabs>
          <w:tab w:val="left" w:pos="947"/>
        </w:tabs>
        <w:autoSpaceDE w:val="0"/>
        <w:autoSpaceDN w:val="0"/>
        <w:spacing w:after="0" w:line="242" w:lineRule="auto"/>
        <w:ind w:right="667" w:firstLine="566"/>
        <w:contextualSpacing w:val="0"/>
        <w:jc w:val="both"/>
        <w:rPr>
          <w:rFonts w:ascii="Times New Roman" w:hAnsi="Times New Roman" w:cs="Times New Roman"/>
          <w:sz w:val="24"/>
          <w:szCs w:val="24"/>
        </w:rPr>
      </w:pPr>
      <w:r>
        <w:rPr>
          <w:rFonts w:ascii="Times New Roman" w:hAnsi="Times New Roman" w:cs="Times New Roman"/>
          <w:spacing w:val="-1"/>
          <w:sz w:val="24"/>
          <w:szCs w:val="24"/>
        </w:rPr>
        <w:t>подбор</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наглядно-демонстрационного</w:t>
      </w:r>
      <w:r>
        <w:rPr>
          <w:rFonts w:ascii="Times New Roman" w:hAnsi="Times New Roman" w:cs="Times New Roman"/>
          <w:spacing w:val="-10"/>
          <w:sz w:val="24"/>
          <w:szCs w:val="24"/>
        </w:rPr>
        <w:t xml:space="preserve"> </w:t>
      </w:r>
      <w:r>
        <w:rPr>
          <w:rFonts w:ascii="Times New Roman" w:hAnsi="Times New Roman" w:cs="Times New Roman"/>
          <w:sz w:val="24"/>
          <w:szCs w:val="24"/>
        </w:rPr>
        <w:t>материала</w:t>
      </w:r>
      <w:r>
        <w:rPr>
          <w:rFonts w:ascii="Times New Roman" w:hAnsi="Times New Roman" w:cs="Times New Roman"/>
          <w:spacing w:val="-10"/>
          <w:sz w:val="24"/>
          <w:szCs w:val="24"/>
        </w:rPr>
        <w:t xml:space="preserve"> </w:t>
      </w:r>
      <w:r>
        <w:rPr>
          <w:rFonts w:ascii="Times New Roman" w:hAnsi="Times New Roman" w:cs="Times New Roman"/>
          <w:sz w:val="24"/>
          <w:szCs w:val="24"/>
        </w:rPr>
        <w:t>(картины,</w:t>
      </w:r>
      <w:r>
        <w:rPr>
          <w:rFonts w:ascii="Times New Roman" w:hAnsi="Times New Roman" w:cs="Times New Roman"/>
          <w:spacing w:val="-12"/>
          <w:sz w:val="24"/>
          <w:szCs w:val="24"/>
        </w:rPr>
        <w:t xml:space="preserve"> </w:t>
      </w:r>
      <w:r>
        <w:rPr>
          <w:rFonts w:ascii="Times New Roman" w:hAnsi="Times New Roman" w:cs="Times New Roman"/>
          <w:sz w:val="24"/>
          <w:szCs w:val="24"/>
        </w:rPr>
        <w:t>плакаты,</w:t>
      </w:r>
      <w:r>
        <w:rPr>
          <w:rFonts w:ascii="Times New Roman" w:hAnsi="Times New Roman" w:cs="Times New Roman"/>
          <w:spacing w:val="-12"/>
          <w:sz w:val="24"/>
          <w:szCs w:val="24"/>
        </w:rPr>
        <w:t xml:space="preserve"> </w:t>
      </w:r>
      <w:r>
        <w:rPr>
          <w:rFonts w:ascii="Times New Roman" w:hAnsi="Times New Roman" w:cs="Times New Roman"/>
          <w:sz w:val="24"/>
          <w:szCs w:val="24"/>
        </w:rPr>
        <w:t>тематические</w:t>
      </w:r>
      <w:r>
        <w:rPr>
          <w:rFonts w:ascii="Times New Roman" w:hAnsi="Times New Roman" w:cs="Times New Roman"/>
          <w:spacing w:val="-14"/>
          <w:sz w:val="24"/>
          <w:szCs w:val="24"/>
        </w:rPr>
        <w:t xml:space="preserve"> </w:t>
      </w:r>
      <w:r>
        <w:rPr>
          <w:rFonts w:ascii="Times New Roman" w:hAnsi="Times New Roman" w:cs="Times New Roman"/>
          <w:sz w:val="24"/>
          <w:szCs w:val="24"/>
        </w:rPr>
        <w:t>иллюстрации</w:t>
      </w:r>
      <w:r>
        <w:rPr>
          <w:rFonts w:ascii="Times New Roman" w:hAnsi="Times New Roman" w:cs="Times New Roman"/>
          <w:spacing w:val="-58"/>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т.п.);</w:t>
      </w:r>
    </w:p>
    <w:p w14:paraId="52A1FE72">
      <w:pPr>
        <w:pStyle w:val="21"/>
        <w:widowControl w:val="0"/>
        <w:numPr>
          <w:ilvl w:val="1"/>
          <w:numId w:val="33"/>
        </w:numPr>
        <w:tabs>
          <w:tab w:val="left" w:pos="952"/>
        </w:tabs>
        <w:autoSpaceDE w:val="0"/>
        <w:autoSpaceDN w:val="0"/>
        <w:spacing w:after="0" w:line="242" w:lineRule="auto"/>
        <w:ind w:right="670" w:firstLine="566"/>
        <w:contextualSpacing w:val="0"/>
        <w:jc w:val="both"/>
        <w:rPr>
          <w:rFonts w:ascii="Times New Roman" w:hAnsi="Times New Roman" w:cs="Times New Roman"/>
          <w:sz w:val="24"/>
          <w:szCs w:val="24"/>
        </w:rPr>
      </w:pPr>
      <w:r>
        <w:rPr>
          <w:rFonts w:ascii="Times New Roman" w:hAnsi="Times New Roman" w:cs="Times New Roman"/>
          <w:spacing w:val="-1"/>
          <w:sz w:val="24"/>
          <w:szCs w:val="24"/>
        </w:rPr>
        <w:t>наличие</w:t>
      </w:r>
      <w:r>
        <w:rPr>
          <w:rFonts w:ascii="Times New Roman" w:hAnsi="Times New Roman" w:cs="Times New Roman"/>
          <w:spacing w:val="-13"/>
          <w:sz w:val="24"/>
          <w:szCs w:val="24"/>
        </w:rPr>
        <w:t xml:space="preserve"> </w:t>
      </w:r>
      <w:r>
        <w:rPr>
          <w:rFonts w:ascii="Times New Roman" w:hAnsi="Times New Roman" w:cs="Times New Roman"/>
          <w:sz w:val="24"/>
          <w:szCs w:val="24"/>
        </w:rPr>
        <w:t>демонстрационных</w:t>
      </w:r>
      <w:r>
        <w:rPr>
          <w:rFonts w:ascii="Times New Roman" w:hAnsi="Times New Roman" w:cs="Times New Roman"/>
          <w:spacing w:val="-11"/>
          <w:sz w:val="24"/>
          <w:szCs w:val="24"/>
        </w:rPr>
        <w:t xml:space="preserve"> </w:t>
      </w:r>
      <w:r>
        <w:rPr>
          <w:rFonts w:ascii="Times New Roman" w:hAnsi="Times New Roman" w:cs="Times New Roman"/>
          <w:sz w:val="24"/>
          <w:szCs w:val="24"/>
        </w:rPr>
        <w:t>технических</w:t>
      </w:r>
      <w:r>
        <w:rPr>
          <w:rFonts w:ascii="Times New Roman" w:hAnsi="Times New Roman" w:cs="Times New Roman"/>
          <w:spacing w:val="-11"/>
          <w:sz w:val="24"/>
          <w:szCs w:val="24"/>
        </w:rPr>
        <w:t xml:space="preserve"> </w:t>
      </w:r>
      <w:r>
        <w:rPr>
          <w:rFonts w:ascii="Times New Roman" w:hAnsi="Times New Roman" w:cs="Times New Roman"/>
          <w:sz w:val="24"/>
          <w:szCs w:val="24"/>
        </w:rPr>
        <w:t>средств</w:t>
      </w:r>
      <w:r>
        <w:rPr>
          <w:rFonts w:ascii="Times New Roman" w:hAnsi="Times New Roman" w:cs="Times New Roman"/>
          <w:spacing w:val="-9"/>
          <w:sz w:val="24"/>
          <w:szCs w:val="24"/>
        </w:rPr>
        <w:t xml:space="preserve"> </w:t>
      </w:r>
      <w:r>
        <w:rPr>
          <w:rFonts w:ascii="Times New Roman" w:hAnsi="Times New Roman" w:cs="Times New Roman"/>
          <w:sz w:val="24"/>
          <w:szCs w:val="24"/>
        </w:rPr>
        <w:t>(интерактивное</w:t>
      </w:r>
      <w:r>
        <w:rPr>
          <w:rFonts w:ascii="Times New Roman" w:hAnsi="Times New Roman" w:cs="Times New Roman"/>
          <w:spacing w:val="-12"/>
          <w:sz w:val="24"/>
          <w:szCs w:val="24"/>
        </w:rPr>
        <w:t xml:space="preserve"> </w:t>
      </w:r>
      <w:r>
        <w:rPr>
          <w:rFonts w:ascii="Times New Roman" w:hAnsi="Times New Roman" w:cs="Times New Roman"/>
          <w:sz w:val="24"/>
          <w:szCs w:val="24"/>
        </w:rPr>
        <w:t>оборудование</w:t>
      </w:r>
      <w:r>
        <w:rPr>
          <w:rFonts w:ascii="Times New Roman" w:hAnsi="Times New Roman" w:cs="Times New Roman"/>
          <w:spacing w:val="-7"/>
          <w:sz w:val="24"/>
          <w:szCs w:val="24"/>
        </w:rPr>
        <w:t xml:space="preserve"> </w:t>
      </w:r>
      <w:r>
        <w:rPr>
          <w:rFonts w:ascii="Times New Roman" w:hAnsi="Times New Roman" w:cs="Times New Roman"/>
          <w:sz w:val="24"/>
          <w:szCs w:val="24"/>
        </w:rPr>
        <w:t>(1</w:t>
      </w:r>
      <w:r>
        <w:rPr>
          <w:rFonts w:ascii="Times New Roman" w:hAnsi="Times New Roman" w:cs="Times New Roman"/>
          <w:spacing w:val="-15"/>
          <w:sz w:val="24"/>
          <w:szCs w:val="24"/>
        </w:rPr>
        <w:t xml:space="preserve"> </w:t>
      </w:r>
      <w:r>
        <w:rPr>
          <w:rFonts w:ascii="Times New Roman" w:hAnsi="Times New Roman" w:cs="Times New Roman"/>
          <w:sz w:val="24"/>
          <w:szCs w:val="24"/>
        </w:rPr>
        <w:t>шт.)</w:t>
      </w:r>
      <w:r>
        <w:rPr>
          <w:rFonts w:ascii="Times New Roman" w:hAnsi="Times New Roman" w:cs="Times New Roman"/>
          <w:spacing w:val="-10"/>
          <w:sz w:val="24"/>
          <w:szCs w:val="24"/>
        </w:rPr>
        <w:t xml:space="preserve"> </w:t>
      </w:r>
      <w:r>
        <w:rPr>
          <w:rFonts w:ascii="Times New Roman" w:hAnsi="Times New Roman" w:cs="Times New Roman"/>
          <w:sz w:val="24"/>
          <w:szCs w:val="24"/>
        </w:rPr>
        <w:t>экран</w:t>
      </w:r>
      <w:r>
        <w:rPr>
          <w:rFonts w:ascii="Times New Roman" w:hAnsi="Times New Roman" w:cs="Times New Roman"/>
          <w:spacing w:val="-10"/>
          <w:sz w:val="24"/>
          <w:szCs w:val="24"/>
        </w:rPr>
        <w:t xml:space="preserve"> </w:t>
      </w:r>
      <w:r>
        <w:rPr>
          <w:rFonts w:ascii="Times New Roman" w:hAnsi="Times New Roman" w:cs="Times New Roman"/>
          <w:sz w:val="24"/>
          <w:szCs w:val="24"/>
        </w:rPr>
        <w:t>(2</w:t>
      </w:r>
      <w:r>
        <w:rPr>
          <w:rFonts w:ascii="Times New Roman" w:hAnsi="Times New Roman" w:cs="Times New Roman"/>
          <w:spacing w:val="-58"/>
          <w:sz w:val="24"/>
          <w:szCs w:val="24"/>
        </w:rPr>
        <w:t xml:space="preserve"> </w:t>
      </w:r>
      <w:r>
        <w:rPr>
          <w:rFonts w:ascii="Times New Roman" w:hAnsi="Times New Roman" w:cs="Times New Roman"/>
          <w:sz w:val="24"/>
          <w:szCs w:val="24"/>
        </w:rPr>
        <w:t>шт.),</w:t>
      </w:r>
      <w:r>
        <w:rPr>
          <w:rFonts w:ascii="Times New Roman" w:hAnsi="Times New Roman" w:cs="Times New Roman"/>
          <w:spacing w:val="-2"/>
          <w:sz w:val="24"/>
          <w:szCs w:val="24"/>
        </w:rPr>
        <w:t xml:space="preserve"> </w:t>
      </w:r>
      <w:r>
        <w:rPr>
          <w:rFonts w:ascii="Times New Roman" w:hAnsi="Times New Roman" w:cs="Times New Roman"/>
          <w:sz w:val="24"/>
          <w:szCs w:val="24"/>
        </w:rPr>
        <w:t>проектор</w:t>
      </w:r>
      <w:r>
        <w:rPr>
          <w:rFonts w:ascii="Times New Roman" w:hAnsi="Times New Roman" w:cs="Times New Roman"/>
          <w:spacing w:val="-3"/>
          <w:sz w:val="24"/>
          <w:szCs w:val="24"/>
        </w:rPr>
        <w:t xml:space="preserve"> </w:t>
      </w:r>
      <w:r>
        <w:rPr>
          <w:rFonts w:ascii="Times New Roman" w:hAnsi="Times New Roman" w:cs="Times New Roman"/>
          <w:sz w:val="24"/>
          <w:szCs w:val="24"/>
        </w:rPr>
        <w:t>(2</w:t>
      </w:r>
      <w:r>
        <w:rPr>
          <w:rFonts w:ascii="Times New Roman" w:hAnsi="Times New Roman" w:cs="Times New Roman"/>
          <w:spacing w:val="-3"/>
          <w:sz w:val="24"/>
          <w:szCs w:val="24"/>
        </w:rPr>
        <w:t xml:space="preserve"> </w:t>
      </w:r>
      <w:r>
        <w:rPr>
          <w:rFonts w:ascii="Times New Roman" w:hAnsi="Times New Roman" w:cs="Times New Roman"/>
          <w:sz w:val="24"/>
          <w:szCs w:val="24"/>
        </w:rPr>
        <w:t>шт.),</w:t>
      </w:r>
      <w:r>
        <w:rPr>
          <w:rFonts w:ascii="Times New Roman" w:hAnsi="Times New Roman" w:cs="Times New Roman"/>
          <w:spacing w:val="1"/>
          <w:sz w:val="24"/>
          <w:szCs w:val="24"/>
        </w:rPr>
        <w:t xml:space="preserve"> </w:t>
      </w:r>
      <w:r>
        <w:rPr>
          <w:rFonts w:ascii="Times New Roman" w:hAnsi="Times New Roman" w:cs="Times New Roman"/>
          <w:sz w:val="24"/>
          <w:szCs w:val="24"/>
        </w:rPr>
        <w:t>ноутбук (3</w:t>
      </w:r>
      <w:r>
        <w:rPr>
          <w:rFonts w:ascii="Times New Roman" w:hAnsi="Times New Roman" w:cs="Times New Roman"/>
          <w:spacing w:val="1"/>
          <w:sz w:val="24"/>
          <w:szCs w:val="24"/>
        </w:rPr>
        <w:t xml:space="preserve"> </w:t>
      </w:r>
      <w:r>
        <w:rPr>
          <w:rFonts w:ascii="Times New Roman" w:hAnsi="Times New Roman" w:cs="Times New Roman"/>
          <w:sz w:val="24"/>
          <w:szCs w:val="24"/>
        </w:rPr>
        <w:t>шт.),</w:t>
      </w:r>
      <w:r>
        <w:rPr>
          <w:rFonts w:ascii="Times New Roman" w:hAnsi="Times New Roman" w:cs="Times New Roman"/>
          <w:spacing w:val="-1"/>
          <w:sz w:val="24"/>
          <w:szCs w:val="24"/>
        </w:rPr>
        <w:t xml:space="preserve"> </w:t>
      </w:r>
      <w:r>
        <w:rPr>
          <w:rFonts w:ascii="Times New Roman" w:hAnsi="Times New Roman" w:cs="Times New Roman"/>
          <w:sz w:val="24"/>
          <w:szCs w:val="24"/>
        </w:rPr>
        <w:t>колонки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т.п.);</w:t>
      </w:r>
    </w:p>
    <w:p w14:paraId="4B8D90D4">
      <w:pPr>
        <w:pStyle w:val="21"/>
        <w:widowControl w:val="0"/>
        <w:numPr>
          <w:ilvl w:val="1"/>
          <w:numId w:val="33"/>
        </w:numPr>
        <w:tabs>
          <w:tab w:val="left" w:pos="962"/>
        </w:tabs>
        <w:autoSpaceDE w:val="0"/>
        <w:autoSpaceDN w:val="0"/>
        <w:spacing w:after="0" w:line="242" w:lineRule="auto"/>
        <w:ind w:right="667" w:firstLine="566"/>
        <w:contextualSpacing w:val="0"/>
        <w:jc w:val="both"/>
        <w:rPr>
          <w:rFonts w:ascii="Times New Roman" w:hAnsi="Times New Roman" w:cs="Times New Roman"/>
          <w:sz w:val="24"/>
          <w:szCs w:val="24"/>
        </w:rPr>
      </w:pPr>
      <w:r>
        <w:rPr>
          <w:rFonts w:ascii="Times New Roman" w:hAnsi="Times New Roman" w:cs="Times New Roman"/>
          <w:sz w:val="24"/>
          <w:szCs w:val="24"/>
        </w:rPr>
        <w:t>подбор</w:t>
      </w:r>
      <w:r>
        <w:rPr>
          <w:rFonts w:ascii="Times New Roman" w:hAnsi="Times New Roman" w:cs="Times New Roman"/>
          <w:spacing w:val="-13"/>
          <w:sz w:val="24"/>
          <w:szCs w:val="24"/>
        </w:rPr>
        <w:t xml:space="preserve"> </w:t>
      </w:r>
      <w:r>
        <w:rPr>
          <w:rFonts w:ascii="Times New Roman" w:hAnsi="Times New Roman" w:cs="Times New Roman"/>
          <w:sz w:val="24"/>
          <w:szCs w:val="24"/>
        </w:rPr>
        <w:t>оборудования</w:t>
      </w:r>
      <w:r>
        <w:rPr>
          <w:rFonts w:ascii="Times New Roman" w:hAnsi="Times New Roman" w:cs="Times New Roman"/>
          <w:spacing w:val="-8"/>
          <w:sz w:val="24"/>
          <w:szCs w:val="24"/>
        </w:rPr>
        <w:t xml:space="preserve"> </w:t>
      </w:r>
      <w:r>
        <w:rPr>
          <w:rFonts w:ascii="Times New Roman" w:hAnsi="Times New Roman" w:cs="Times New Roman"/>
          <w:sz w:val="24"/>
          <w:szCs w:val="24"/>
        </w:rPr>
        <w:t>для</w:t>
      </w:r>
      <w:r>
        <w:rPr>
          <w:rFonts w:ascii="Times New Roman" w:hAnsi="Times New Roman" w:cs="Times New Roman"/>
          <w:spacing w:val="-8"/>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7"/>
          <w:sz w:val="24"/>
          <w:szCs w:val="24"/>
        </w:rPr>
        <w:t xml:space="preserve"> </w:t>
      </w:r>
      <w:r>
        <w:rPr>
          <w:rFonts w:ascii="Times New Roman" w:hAnsi="Times New Roman" w:cs="Times New Roman"/>
          <w:sz w:val="24"/>
          <w:szCs w:val="24"/>
        </w:rPr>
        <w:t>игровой</w:t>
      </w:r>
      <w:r>
        <w:rPr>
          <w:rFonts w:ascii="Times New Roman" w:hAnsi="Times New Roman" w:cs="Times New Roman"/>
          <w:spacing w:val="-3"/>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6"/>
          <w:sz w:val="24"/>
          <w:szCs w:val="24"/>
        </w:rPr>
        <w:t xml:space="preserve"> </w:t>
      </w:r>
      <w:r>
        <w:rPr>
          <w:rFonts w:ascii="Times New Roman" w:hAnsi="Times New Roman" w:cs="Times New Roman"/>
          <w:sz w:val="24"/>
          <w:szCs w:val="24"/>
        </w:rPr>
        <w:t>(атрибуты</w:t>
      </w:r>
      <w:r>
        <w:rPr>
          <w:rFonts w:ascii="Times New Roman" w:hAnsi="Times New Roman" w:cs="Times New Roman"/>
          <w:spacing w:val="-2"/>
          <w:sz w:val="24"/>
          <w:szCs w:val="24"/>
        </w:rPr>
        <w:t xml:space="preserve"> </w:t>
      </w:r>
      <w:r>
        <w:rPr>
          <w:rFonts w:ascii="Times New Roman" w:hAnsi="Times New Roman" w:cs="Times New Roman"/>
          <w:sz w:val="24"/>
          <w:szCs w:val="24"/>
        </w:rPr>
        <w:t>для</w:t>
      </w:r>
      <w:r>
        <w:rPr>
          <w:rFonts w:ascii="Times New Roman" w:hAnsi="Times New Roman" w:cs="Times New Roman"/>
          <w:spacing w:val="-3"/>
          <w:sz w:val="24"/>
          <w:szCs w:val="24"/>
        </w:rPr>
        <w:t xml:space="preserve"> </w:t>
      </w:r>
      <w:r>
        <w:rPr>
          <w:rFonts w:ascii="Times New Roman" w:hAnsi="Times New Roman" w:cs="Times New Roman"/>
          <w:sz w:val="24"/>
          <w:szCs w:val="24"/>
        </w:rPr>
        <w:t>сюжетно-ролевых,</w:t>
      </w:r>
      <w:r>
        <w:rPr>
          <w:rFonts w:ascii="Times New Roman" w:hAnsi="Times New Roman" w:cs="Times New Roman"/>
          <w:spacing w:val="-58"/>
          <w:sz w:val="24"/>
          <w:szCs w:val="24"/>
        </w:rPr>
        <w:t xml:space="preserve"> </w:t>
      </w:r>
      <w:r>
        <w:rPr>
          <w:rFonts w:ascii="Times New Roman" w:hAnsi="Times New Roman" w:cs="Times New Roman"/>
          <w:sz w:val="24"/>
          <w:szCs w:val="24"/>
        </w:rPr>
        <w:t>театральных,</w:t>
      </w:r>
      <w:r>
        <w:rPr>
          <w:rFonts w:ascii="Times New Roman" w:hAnsi="Times New Roman" w:cs="Times New Roman"/>
          <w:spacing w:val="3"/>
          <w:sz w:val="24"/>
          <w:szCs w:val="24"/>
        </w:rPr>
        <w:t xml:space="preserve"> </w:t>
      </w:r>
      <w:r>
        <w:rPr>
          <w:rFonts w:ascii="Times New Roman" w:hAnsi="Times New Roman" w:cs="Times New Roman"/>
          <w:sz w:val="24"/>
          <w:szCs w:val="24"/>
        </w:rPr>
        <w:t>дидактических</w:t>
      </w:r>
      <w:r>
        <w:rPr>
          <w:rFonts w:ascii="Times New Roman" w:hAnsi="Times New Roman" w:cs="Times New Roman"/>
          <w:spacing w:val="-3"/>
          <w:sz w:val="24"/>
          <w:szCs w:val="24"/>
        </w:rPr>
        <w:t xml:space="preserve"> </w:t>
      </w:r>
      <w:r>
        <w:rPr>
          <w:rFonts w:ascii="Times New Roman" w:hAnsi="Times New Roman" w:cs="Times New Roman"/>
          <w:sz w:val="24"/>
          <w:szCs w:val="24"/>
        </w:rPr>
        <w:t>игр);</w:t>
      </w:r>
    </w:p>
    <w:p w14:paraId="3EB598CD">
      <w:pPr>
        <w:pStyle w:val="21"/>
        <w:widowControl w:val="0"/>
        <w:numPr>
          <w:ilvl w:val="1"/>
          <w:numId w:val="33"/>
        </w:numPr>
        <w:tabs>
          <w:tab w:val="left" w:pos="1005"/>
        </w:tabs>
        <w:autoSpaceDE w:val="0"/>
        <w:autoSpaceDN w:val="0"/>
        <w:spacing w:after="0" w:line="242" w:lineRule="auto"/>
        <w:ind w:right="674" w:firstLine="566"/>
        <w:contextualSpacing w:val="0"/>
        <w:jc w:val="both"/>
        <w:rPr>
          <w:rFonts w:ascii="Times New Roman" w:hAnsi="Times New Roman" w:cs="Times New Roman"/>
          <w:sz w:val="24"/>
          <w:szCs w:val="24"/>
        </w:rPr>
      </w:pPr>
      <w:r>
        <w:rPr>
          <w:rFonts w:ascii="Times New Roman" w:hAnsi="Times New Roman" w:cs="Times New Roman"/>
          <w:sz w:val="24"/>
          <w:szCs w:val="24"/>
        </w:rPr>
        <w:t>подбор оборудования для организации детской трудовой деятельности (самообслуживание,</w:t>
      </w:r>
      <w:r>
        <w:rPr>
          <w:rFonts w:ascii="Times New Roman" w:hAnsi="Times New Roman" w:cs="Times New Roman"/>
          <w:spacing w:val="1"/>
          <w:sz w:val="24"/>
          <w:szCs w:val="24"/>
        </w:rPr>
        <w:t xml:space="preserve"> </w:t>
      </w:r>
      <w:r>
        <w:rPr>
          <w:rFonts w:ascii="Times New Roman" w:hAnsi="Times New Roman" w:cs="Times New Roman"/>
          <w:sz w:val="24"/>
          <w:szCs w:val="24"/>
        </w:rPr>
        <w:t>бытовой</w:t>
      </w:r>
      <w:r>
        <w:rPr>
          <w:rFonts w:ascii="Times New Roman" w:hAnsi="Times New Roman" w:cs="Times New Roman"/>
          <w:spacing w:val="2"/>
          <w:sz w:val="24"/>
          <w:szCs w:val="24"/>
        </w:rPr>
        <w:t xml:space="preserve"> </w:t>
      </w:r>
      <w:r>
        <w:rPr>
          <w:rFonts w:ascii="Times New Roman" w:hAnsi="Times New Roman" w:cs="Times New Roman"/>
          <w:sz w:val="24"/>
          <w:szCs w:val="24"/>
        </w:rPr>
        <w:t>труд,</w:t>
      </w:r>
      <w:r>
        <w:rPr>
          <w:rFonts w:ascii="Times New Roman" w:hAnsi="Times New Roman" w:cs="Times New Roman"/>
          <w:spacing w:val="4"/>
          <w:sz w:val="24"/>
          <w:szCs w:val="24"/>
        </w:rPr>
        <w:t xml:space="preserve"> </w:t>
      </w:r>
      <w:r>
        <w:rPr>
          <w:rFonts w:ascii="Times New Roman" w:hAnsi="Times New Roman" w:cs="Times New Roman"/>
          <w:sz w:val="24"/>
          <w:szCs w:val="24"/>
        </w:rPr>
        <w:t>ручной</w:t>
      </w:r>
      <w:r>
        <w:rPr>
          <w:rFonts w:ascii="Times New Roman" w:hAnsi="Times New Roman" w:cs="Times New Roman"/>
          <w:spacing w:val="3"/>
          <w:sz w:val="24"/>
          <w:szCs w:val="24"/>
        </w:rPr>
        <w:t xml:space="preserve"> </w:t>
      </w:r>
      <w:r>
        <w:rPr>
          <w:rFonts w:ascii="Times New Roman" w:hAnsi="Times New Roman" w:cs="Times New Roman"/>
          <w:sz w:val="24"/>
          <w:szCs w:val="24"/>
        </w:rPr>
        <w:t>труд).</w:t>
      </w:r>
    </w:p>
    <w:p w14:paraId="4854C6A0">
      <w:pPr>
        <w:pStyle w:val="12"/>
        <w:ind w:left="250" w:right="663"/>
        <w:jc w:val="both"/>
        <w:sectPr>
          <w:pgSz w:w="11910" w:h="16840"/>
          <w:pgMar w:top="1134" w:right="1134" w:bottom="1134" w:left="1701" w:header="0" w:footer="777" w:gutter="0"/>
          <w:cols w:space="720" w:num="1"/>
        </w:sectPr>
      </w:pPr>
      <w:r>
        <w:t>Материально-техническое</w:t>
      </w:r>
      <w:r>
        <w:rPr>
          <w:spacing w:val="1"/>
        </w:rPr>
        <w:t xml:space="preserve"> </w:t>
      </w:r>
      <w:r>
        <w:t>оснащение</w:t>
      </w:r>
      <w:r>
        <w:rPr>
          <w:spacing w:val="1"/>
        </w:rPr>
        <w:t xml:space="preserve"> </w:t>
      </w:r>
      <w:r>
        <w:t>развивающей</w:t>
      </w:r>
      <w:r>
        <w:rPr>
          <w:spacing w:val="1"/>
        </w:rPr>
        <w:t xml:space="preserve"> </w:t>
      </w:r>
      <w:r>
        <w:t>предметно -</w:t>
      </w:r>
      <w:r>
        <w:rPr>
          <w:spacing w:val="1"/>
        </w:rPr>
        <w:t xml:space="preserve"> </w:t>
      </w:r>
      <w:r>
        <w:t>пространственной</w:t>
      </w:r>
      <w:r>
        <w:rPr>
          <w:spacing w:val="1"/>
        </w:rPr>
        <w:t xml:space="preserve"> </w:t>
      </w:r>
      <w:r>
        <w:t>среды</w:t>
      </w:r>
      <w:r>
        <w:rPr>
          <w:spacing w:val="1"/>
        </w:rPr>
        <w:t xml:space="preserve"> </w:t>
      </w:r>
      <w:r>
        <w:t>изменяется</w:t>
      </w:r>
      <w:r>
        <w:rPr>
          <w:spacing w:val="1"/>
        </w:rPr>
        <w:t xml:space="preserve"> </w:t>
      </w:r>
      <w:r>
        <w:t>и</w:t>
      </w:r>
      <w:r>
        <w:rPr>
          <w:spacing w:val="1"/>
        </w:rPr>
        <w:t xml:space="preserve"> </w:t>
      </w:r>
      <w:r>
        <w:t>дополняется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возрастом</w:t>
      </w:r>
      <w:r>
        <w:rPr>
          <w:spacing w:val="1"/>
        </w:rPr>
        <w:t xml:space="preserve"> </w:t>
      </w:r>
      <w:r>
        <w:t>воспитанников</w:t>
      </w:r>
      <w:r>
        <w:rPr>
          <w:spacing w:val="1"/>
        </w:rPr>
        <w:t xml:space="preserve"> </w:t>
      </w:r>
      <w:r>
        <w:t>и</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3"/>
        </w:rPr>
        <w:t xml:space="preserve"> </w:t>
      </w:r>
      <w:r>
        <w:t>работы</w:t>
      </w:r>
      <w:r>
        <w:rPr>
          <w:spacing w:val="2"/>
        </w:rPr>
        <w:t xml:space="preserve"> </w:t>
      </w:r>
      <w:r>
        <w:t>МБДОУ</w:t>
      </w:r>
      <w:r>
        <w:rPr>
          <w:spacing w:val="-1"/>
        </w:rPr>
        <w:t xml:space="preserve"> </w:t>
      </w:r>
      <w:r>
        <w:t>«Детский</w:t>
      </w:r>
      <w:r>
        <w:rPr>
          <w:spacing w:val="2"/>
        </w:rPr>
        <w:t xml:space="preserve"> </w:t>
      </w:r>
      <w:r>
        <w:t>сад</w:t>
      </w:r>
      <w:r>
        <w:rPr>
          <w:spacing w:val="-1"/>
        </w:rPr>
        <w:t xml:space="preserve"> </w:t>
      </w:r>
      <w:r>
        <w:t>№</w:t>
      </w:r>
      <w:r>
        <w:rPr>
          <w:spacing w:val="2"/>
        </w:rPr>
        <w:t xml:space="preserve"> </w:t>
      </w:r>
      <w:r>
        <w:t>5 «Улыбка»</w:t>
      </w:r>
      <w:r>
        <w:rPr>
          <w:spacing w:val="-4"/>
        </w:rPr>
        <w:t xml:space="preserve"> </w:t>
      </w:r>
      <w:r>
        <w:t>на</w:t>
      </w:r>
      <w:r>
        <w:rPr>
          <w:spacing w:val="1"/>
        </w:rPr>
        <w:t xml:space="preserve"> </w:t>
      </w:r>
      <w:r>
        <w:t>текущий</w:t>
      </w:r>
      <w:r>
        <w:rPr>
          <w:spacing w:val="6"/>
        </w:rPr>
        <w:t xml:space="preserve"> </w:t>
      </w:r>
      <w:r>
        <w:t>учебный</w:t>
      </w:r>
      <w:r>
        <w:rPr>
          <w:spacing w:val="2"/>
        </w:rPr>
        <w:t xml:space="preserve"> </w:t>
      </w:r>
      <w:r>
        <w:t>год.</w:t>
      </w:r>
    </w:p>
    <w:p w14:paraId="0D029794">
      <w:pPr>
        <w:spacing w:after="0" w:line="240" w:lineRule="auto"/>
        <w:jc w:val="both"/>
        <w:rPr>
          <w:rFonts w:ascii="Times New Roman" w:hAnsi="Times New Roman" w:cs="Times New Roman"/>
          <w:sz w:val="24"/>
          <w:szCs w:val="24"/>
        </w:rPr>
      </w:pPr>
    </w:p>
    <w:p w14:paraId="0FDD539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 Социальное партнерство</w:t>
      </w:r>
    </w:p>
    <w:p w14:paraId="44D5204E">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14:paraId="1D0AE4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23DA8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участие представителей организаций-партнеров в проведении занятий в рамках дополнительного образования;</w:t>
      </w:r>
    </w:p>
    <w:p w14:paraId="7B6896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на базе организаций-партнеров различных мероприятий, событий и акций воспитательной направленности;</w:t>
      </w:r>
    </w:p>
    <w:p w14:paraId="476A8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2FA0B15E">
      <w:pPr>
        <w:spacing w:after="0" w:line="240" w:lineRule="auto"/>
        <w:jc w:val="center"/>
        <w:rPr>
          <w:rFonts w:ascii="Times New Roman" w:hAnsi="Times New Roman" w:cs="Times New Roman"/>
          <w:b/>
          <w:spacing w:val="-4"/>
          <w:sz w:val="24"/>
          <w:szCs w:val="24"/>
        </w:rPr>
      </w:pPr>
      <w:r>
        <w:rPr>
          <w:rFonts w:ascii="Times New Roman" w:hAnsi="Times New Roman" w:cs="Times New Roman"/>
          <w:b/>
          <w:sz w:val="24"/>
          <w:szCs w:val="24"/>
        </w:rPr>
        <w:t>Совместные</w:t>
      </w:r>
      <w:r>
        <w:rPr>
          <w:rFonts w:ascii="Times New Roman" w:hAnsi="Times New Roman" w:cs="Times New Roman"/>
          <w:b/>
          <w:spacing w:val="-2"/>
          <w:sz w:val="24"/>
          <w:szCs w:val="24"/>
        </w:rPr>
        <w:t xml:space="preserve"> </w:t>
      </w:r>
      <w:r>
        <w:rPr>
          <w:rFonts w:ascii="Times New Roman" w:hAnsi="Times New Roman" w:cs="Times New Roman"/>
          <w:b/>
          <w:sz w:val="24"/>
          <w:szCs w:val="24"/>
        </w:rPr>
        <w:t>образовательные</w:t>
      </w:r>
      <w:r>
        <w:rPr>
          <w:rFonts w:ascii="Times New Roman" w:hAnsi="Times New Roman" w:cs="Times New Roman"/>
          <w:b/>
          <w:spacing w:val="-6"/>
          <w:sz w:val="24"/>
          <w:szCs w:val="24"/>
        </w:rPr>
        <w:t xml:space="preserve"> </w:t>
      </w:r>
      <w:r>
        <w:rPr>
          <w:rFonts w:ascii="Times New Roman" w:hAnsi="Times New Roman" w:cs="Times New Roman"/>
          <w:b/>
          <w:sz w:val="24"/>
          <w:szCs w:val="24"/>
        </w:rPr>
        <w:t>мероприятия</w:t>
      </w:r>
      <w:r>
        <w:rPr>
          <w:rFonts w:ascii="Times New Roman" w:hAnsi="Times New Roman" w:cs="Times New Roman"/>
          <w:b/>
          <w:spacing w:val="-5"/>
          <w:sz w:val="24"/>
          <w:szCs w:val="24"/>
        </w:rPr>
        <w:t xml:space="preserve"> </w:t>
      </w:r>
      <w:r>
        <w:rPr>
          <w:rFonts w:ascii="Times New Roman" w:hAnsi="Times New Roman" w:cs="Times New Roman"/>
          <w:b/>
          <w:sz w:val="24"/>
          <w:szCs w:val="24"/>
        </w:rPr>
        <w:t>с</w:t>
      </w:r>
      <w:r>
        <w:rPr>
          <w:rFonts w:ascii="Times New Roman" w:hAnsi="Times New Roman" w:cs="Times New Roman"/>
          <w:b/>
          <w:spacing w:val="-2"/>
          <w:sz w:val="24"/>
          <w:szCs w:val="24"/>
        </w:rPr>
        <w:t xml:space="preserve"> </w:t>
      </w:r>
      <w:r>
        <w:rPr>
          <w:rFonts w:ascii="Times New Roman" w:hAnsi="Times New Roman" w:cs="Times New Roman"/>
          <w:b/>
          <w:sz w:val="24"/>
          <w:szCs w:val="24"/>
        </w:rPr>
        <w:t>детьми</w:t>
      </w:r>
      <w:r>
        <w:rPr>
          <w:rFonts w:ascii="Times New Roman" w:hAnsi="Times New Roman" w:cs="Times New Roman"/>
          <w:b/>
          <w:spacing w:val="-4"/>
          <w:sz w:val="24"/>
          <w:szCs w:val="24"/>
        </w:rPr>
        <w:t xml:space="preserve"> </w:t>
      </w:r>
      <w:r>
        <w:rPr>
          <w:rFonts w:ascii="Times New Roman" w:hAnsi="Times New Roman" w:cs="Times New Roman"/>
          <w:b/>
          <w:sz w:val="24"/>
          <w:szCs w:val="24"/>
        </w:rPr>
        <w:t>при</w:t>
      </w:r>
      <w:r>
        <w:rPr>
          <w:rFonts w:ascii="Times New Roman" w:hAnsi="Times New Roman" w:cs="Times New Roman"/>
          <w:b/>
          <w:spacing w:val="-4"/>
          <w:sz w:val="24"/>
          <w:szCs w:val="24"/>
        </w:rPr>
        <w:t xml:space="preserve"> </w:t>
      </w:r>
      <w:r>
        <w:rPr>
          <w:rFonts w:ascii="Times New Roman" w:hAnsi="Times New Roman" w:cs="Times New Roman"/>
          <w:b/>
          <w:sz w:val="24"/>
          <w:szCs w:val="24"/>
        </w:rPr>
        <w:t>участии</w:t>
      </w:r>
      <w:r>
        <w:rPr>
          <w:rFonts w:ascii="Times New Roman" w:hAnsi="Times New Roman" w:cs="Times New Roman"/>
          <w:b/>
          <w:spacing w:val="-4"/>
          <w:sz w:val="24"/>
          <w:szCs w:val="24"/>
        </w:rPr>
        <w:t xml:space="preserve"> </w:t>
      </w:r>
    </w:p>
    <w:p w14:paraId="32CAF21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социальных</w:t>
      </w:r>
      <w:r>
        <w:rPr>
          <w:rFonts w:ascii="Times New Roman" w:hAnsi="Times New Roman" w:cs="Times New Roman"/>
          <w:b/>
          <w:spacing w:val="-5"/>
          <w:sz w:val="24"/>
          <w:szCs w:val="24"/>
        </w:rPr>
        <w:t xml:space="preserve"> </w:t>
      </w:r>
      <w:r>
        <w:rPr>
          <w:rFonts w:ascii="Times New Roman" w:hAnsi="Times New Roman" w:cs="Times New Roman"/>
          <w:b/>
          <w:sz w:val="24"/>
          <w:szCs w:val="24"/>
        </w:rPr>
        <w:t>партнеров.</w:t>
      </w:r>
    </w:p>
    <w:tbl>
      <w:tblPr>
        <w:tblStyle w:val="84"/>
        <w:tblW w:w="10522" w:type="dxa"/>
        <w:tblInd w:w="-9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3"/>
        <w:gridCol w:w="8389"/>
      </w:tblGrid>
      <w:tr w14:paraId="562D6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133" w:type="dxa"/>
          </w:tcPr>
          <w:p w14:paraId="2964FB4D">
            <w:pPr>
              <w:pStyle w:val="85"/>
              <w:spacing w:line="274" w:lineRule="exact"/>
              <w:ind w:left="575" w:right="284" w:hanging="264"/>
              <w:jc w:val="both"/>
              <w:rPr>
                <w:b/>
                <w:sz w:val="20"/>
                <w:szCs w:val="20"/>
                <w:lang w:val="en-US"/>
              </w:rPr>
            </w:pPr>
            <w:r>
              <w:rPr>
                <w:b/>
                <w:sz w:val="20"/>
                <w:szCs w:val="20"/>
                <w:lang w:val="en-US"/>
              </w:rPr>
              <w:t>Социальный</w:t>
            </w:r>
            <w:r>
              <w:rPr>
                <w:b/>
                <w:spacing w:val="-57"/>
                <w:sz w:val="20"/>
                <w:szCs w:val="20"/>
                <w:lang w:val="en-US"/>
              </w:rPr>
              <w:t xml:space="preserve"> </w:t>
            </w:r>
            <w:r>
              <w:rPr>
                <w:b/>
                <w:sz w:val="20"/>
                <w:szCs w:val="20"/>
                <w:lang w:val="en-US"/>
              </w:rPr>
              <w:t>партнер</w:t>
            </w:r>
          </w:p>
        </w:tc>
        <w:tc>
          <w:tcPr>
            <w:tcW w:w="8389" w:type="dxa"/>
          </w:tcPr>
          <w:p w14:paraId="2430CAFB">
            <w:pPr>
              <w:pStyle w:val="85"/>
              <w:spacing w:line="273" w:lineRule="exact"/>
              <w:ind w:left="2693" w:right="2692"/>
              <w:jc w:val="both"/>
              <w:rPr>
                <w:b/>
                <w:sz w:val="20"/>
                <w:szCs w:val="20"/>
                <w:lang w:val="en-US"/>
              </w:rPr>
            </w:pPr>
            <w:r>
              <w:rPr>
                <w:b/>
                <w:sz w:val="20"/>
                <w:szCs w:val="20"/>
                <w:lang w:val="en-US"/>
              </w:rPr>
              <w:t>Результаты</w:t>
            </w:r>
            <w:r>
              <w:rPr>
                <w:b/>
                <w:spacing w:val="-1"/>
                <w:sz w:val="20"/>
                <w:szCs w:val="20"/>
                <w:lang w:val="en-US"/>
              </w:rPr>
              <w:t xml:space="preserve"> </w:t>
            </w:r>
            <w:r>
              <w:rPr>
                <w:b/>
                <w:sz w:val="20"/>
                <w:szCs w:val="20"/>
                <w:lang w:val="en-US"/>
              </w:rPr>
              <w:t>сотрудничества</w:t>
            </w:r>
          </w:p>
        </w:tc>
      </w:tr>
      <w:tr w14:paraId="4483C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2133" w:type="dxa"/>
          </w:tcPr>
          <w:p w14:paraId="49380AF8">
            <w:pPr>
              <w:pStyle w:val="85"/>
              <w:spacing w:line="250" w:lineRule="atLeast"/>
              <w:ind w:left="110" w:right="90"/>
              <w:rPr>
                <w:sz w:val="20"/>
                <w:szCs w:val="20"/>
                <w:lang w:val="ru-RU"/>
              </w:rPr>
            </w:pPr>
            <w:r>
              <w:rPr>
                <w:sz w:val="20"/>
                <w:szCs w:val="20"/>
                <w:lang w:val="ru-RU"/>
              </w:rPr>
              <w:t>Отдел образования администрации городского округа город Волгореченск</w:t>
            </w:r>
          </w:p>
        </w:tc>
        <w:tc>
          <w:tcPr>
            <w:tcW w:w="8389" w:type="dxa"/>
          </w:tcPr>
          <w:p w14:paraId="662305E9">
            <w:pPr>
              <w:pStyle w:val="85"/>
              <w:tabs>
                <w:tab w:val="left" w:pos="2417"/>
                <w:tab w:val="left" w:pos="3870"/>
                <w:tab w:val="left" w:pos="5715"/>
                <w:tab w:val="left" w:pos="7470"/>
                <w:tab w:val="left" w:pos="8242"/>
              </w:tabs>
              <w:spacing w:line="244" w:lineRule="exact"/>
              <w:ind w:left="104"/>
              <w:rPr>
                <w:sz w:val="20"/>
                <w:szCs w:val="20"/>
                <w:lang w:val="ru-RU"/>
              </w:rPr>
            </w:pPr>
            <w:r>
              <w:rPr>
                <w:sz w:val="20"/>
                <w:szCs w:val="20"/>
                <w:lang w:val="ru-RU"/>
              </w:rPr>
              <w:t>Нормативно-правовое</w:t>
            </w:r>
            <w:r>
              <w:rPr>
                <w:sz w:val="20"/>
                <w:szCs w:val="20"/>
                <w:lang w:val="ru-RU"/>
              </w:rPr>
              <w:tab/>
            </w:r>
            <w:r>
              <w:rPr>
                <w:sz w:val="20"/>
                <w:szCs w:val="20"/>
                <w:lang w:val="ru-RU"/>
              </w:rPr>
              <w:t>обеспечение,</w:t>
            </w:r>
            <w:r>
              <w:rPr>
                <w:sz w:val="20"/>
                <w:szCs w:val="20"/>
                <w:lang w:val="ru-RU"/>
              </w:rPr>
              <w:tab/>
            </w:r>
            <w:r>
              <w:rPr>
                <w:sz w:val="20"/>
                <w:szCs w:val="20"/>
                <w:lang w:val="ru-RU"/>
              </w:rPr>
              <w:t>финансирование,</w:t>
            </w:r>
            <w:r>
              <w:rPr>
                <w:sz w:val="20"/>
                <w:szCs w:val="20"/>
                <w:lang w:val="ru-RU"/>
              </w:rPr>
              <w:tab/>
            </w:r>
            <w:r>
              <w:rPr>
                <w:sz w:val="20"/>
                <w:szCs w:val="20"/>
                <w:lang w:val="ru-RU"/>
              </w:rPr>
              <w:t>комплектование</w:t>
            </w:r>
            <w:r>
              <w:rPr>
                <w:sz w:val="20"/>
                <w:szCs w:val="20"/>
                <w:lang w:val="ru-RU"/>
              </w:rPr>
              <w:tab/>
            </w:r>
            <w:r>
              <w:rPr>
                <w:sz w:val="20"/>
                <w:szCs w:val="20"/>
                <w:lang w:val="ru-RU"/>
              </w:rPr>
              <w:t>групп</w:t>
            </w:r>
            <w:r>
              <w:rPr>
                <w:sz w:val="20"/>
                <w:szCs w:val="20"/>
                <w:lang w:val="ru-RU"/>
              </w:rPr>
              <w:tab/>
            </w:r>
            <w:r>
              <w:rPr>
                <w:sz w:val="20"/>
                <w:szCs w:val="20"/>
                <w:lang w:val="ru-RU"/>
              </w:rPr>
              <w:t>и</w:t>
            </w:r>
          </w:p>
          <w:p w14:paraId="211969F0">
            <w:pPr>
              <w:pStyle w:val="85"/>
              <w:tabs>
                <w:tab w:val="left" w:pos="1663"/>
                <w:tab w:val="left" w:pos="2713"/>
                <w:tab w:val="left" w:pos="3432"/>
                <w:tab w:val="left" w:pos="6583"/>
              </w:tabs>
              <w:spacing w:line="250" w:lineRule="atLeast"/>
              <w:ind w:left="104" w:right="113"/>
              <w:rPr>
                <w:sz w:val="20"/>
                <w:szCs w:val="20"/>
                <w:lang w:val="ru-RU"/>
              </w:rPr>
            </w:pPr>
            <w:r>
              <w:rPr>
                <w:sz w:val="20"/>
                <w:szCs w:val="20"/>
                <w:lang w:val="ru-RU"/>
              </w:rPr>
              <w:t xml:space="preserve">содействие  </w:t>
            </w:r>
            <w:r>
              <w:rPr>
                <w:spacing w:val="32"/>
                <w:sz w:val="20"/>
                <w:szCs w:val="20"/>
                <w:lang w:val="ru-RU"/>
              </w:rPr>
              <w:t xml:space="preserve"> </w:t>
            </w:r>
            <w:r>
              <w:rPr>
                <w:sz w:val="20"/>
                <w:szCs w:val="20"/>
                <w:lang w:val="ru-RU"/>
              </w:rPr>
              <w:t>в</w:t>
            </w:r>
            <w:r>
              <w:rPr>
                <w:sz w:val="20"/>
                <w:szCs w:val="20"/>
                <w:lang w:val="ru-RU"/>
              </w:rPr>
              <w:tab/>
            </w:r>
            <w:r>
              <w:rPr>
                <w:sz w:val="20"/>
                <w:szCs w:val="20"/>
                <w:lang w:val="ru-RU"/>
              </w:rPr>
              <w:t>развитии</w:t>
            </w:r>
            <w:r>
              <w:rPr>
                <w:sz w:val="20"/>
                <w:szCs w:val="20"/>
                <w:lang w:val="ru-RU"/>
              </w:rPr>
              <w:tab/>
            </w:r>
            <w:r>
              <w:rPr>
                <w:sz w:val="20"/>
                <w:szCs w:val="20"/>
                <w:lang w:val="ru-RU"/>
              </w:rPr>
              <w:t>ДОУ,</w:t>
            </w:r>
            <w:r>
              <w:rPr>
                <w:sz w:val="20"/>
                <w:szCs w:val="20"/>
                <w:lang w:val="ru-RU"/>
              </w:rPr>
              <w:tab/>
            </w:r>
            <w:r>
              <w:rPr>
                <w:sz w:val="20"/>
                <w:szCs w:val="20"/>
                <w:lang w:val="ru-RU"/>
              </w:rPr>
              <w:t xml:space="preserve">профессиональные  </w:t>
            </w:r>
            <w:r>
              <w:rPr>
                <w:spacing w:val="24"/>
                <w:sz w:val="20"/>
                <w:szCs w:val="20"/>
                <w:lang w:val="ru-RU"/>
              </w:rPr>
              <w:t xml:space="preserve"> </w:t>
            </w:r>
            <w:r>
              <w:rPr>
                <w:sz w:val="20"/>
                <w:szCs w:val="20"/>
                <w:lang w:val="ru-RU"/>
              </w:rPr>
              <w:t>конкурсы,</w:t>
            </w:r>
            <w:r>
              <w:rPr>
                <w:sz w:val="20"/>
                <w:szCs w:val="20"/>
                <w:lang w:val="ru-RU"/>
              </w:rPr>
              <w:tab/>
            </w:r>
            <w:r>
              <w:rPr>
                <w:spacing w:val="-1"/>
                <w:sz w:val="20"/>
                <w:szCs w:val="20"/>
                <w:lang w:val="ru-RU"/>
              </w:rPr>
              <w:t>консультирование,</w:t>
            </w:r>
            <w:r>
              <w:rPr>
                <w:spacing w:val="-52"/>
                <w:sz w:val="20"/>
                <w:szCs w:val="20"/>
                <w:lang w:val="ru-RU"/>
              </w:rPr>
              <w:t xml:space="preserve"> </w:t>
            </w:r>
            <w:r>
              <w:rPr>
                <w:sz w:val="20"/>
                <w:szCs w:val="20"/>
                <w:lang w:val="ru-RU"/>
              </w:rPr>
              <w:t>управленческий</w:t>
            </w:r>
            <w:r>
              <w:rPr>
                <w:spacing w:val="2"/>
                <w:sz w:val="20"/>
                <w:szCs w:val="20"/>
                <w:lang w:val="ru-RU"/>
              </w:rPr>
              <w:t xml:space="preserve"> </w:t>
            </w:r>
            <w:r>
              <w:rPr>
                <w:sz w:val="20"/>
                <w:szCs w:val="20"/>
                <w:lang w:val="ru-RU"/>
              </w:rPr>
              <w:t>аудит,</w:t>
            </w:r>
            <w:r>
              <w:rPr>
                <w:spacing w:val="3"/>
                <w:sz w:val="20"/>
                <w:szCs w:val="20"/>
                <w:lang w:val="ru-RU"/>
              </w:rPr>
              <w:t xml:space="preserve"> </w:t>
            </w:r>
            <w:r>
              <w:rPr>
                <w:sz w:val="20"/>
                <w:szCs w:val="20"/>
                <w:lang w:val="ru-RU"/>
              </w:rPr>
              <w:t>контрольно</w:t>
            </w:r>
            <w:r>
              <w:rPr>
                <w:spacing w:val="1"/>
                <w:sz w:val="20"/>
                <w:szCs w:val="20"/>
                <w:lang w:val="ru-RU"/>
              </w:rPr>
              <w:t xml:space="preserve"> </w:t>
            </w:r>
            <w:r>
              <w:rPr>
                <w:sz w:val="20"/>
                <w:szCs w:val="20"/>
                <w:lang w:val="ru-RU"/>
              </w:rPr>
              <w:t>–</w:t>
            </w:r>
            <w:r>
              <w:rPr>
                <w:spacing w:val="1"/>
                <w:sz w:val="20"/>
                <w:szCs w:val="20"/>
                <w:lang w:val="ru-RU"/>
              </w:rPr>
              <w:t xml:space="preserve"> </w:t>
            </w:r>
            <w:r>
              <w:rPr>
                <w:sz w:val="20"/>
                <w:szCs w:val="20"/>
                <w:lang w:val="ru-RU"/>
              </w:rPr>
              <w:t>инспекционная деятельность.</w:t>
            </w:r>
          </w:p>
        </w:tc>
      </w:tr>
      <w:tr w14:paraId="27640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3" w:hRule="atLeast"/>
        </w:trPr>
        <w:tc>
          <w:tcPr>
            <w:tcW w:w="2133" w:type="dxa"/>
          </w:tcPr>
          <w:p w14:paraId="3F691998">
            <w:pPr>
              <w:pStyle w:val="85"/>
              <w:ind w:left="110" w:right="196"/>
              <w:rPr>
                <w:sz w:val="20"/>
                <w:szCs w:val="20"/>
                <w:lang w:val="en-US"/>
              </w:rPr>
            </w:pPr>
            <w:r>
              <w:rPr>
                <w:spacing w:val="33"/>
                <w:sz w:val="20"/>
                <w:szCs w:val="20"/>
                <w:lang w:val="en-US"/>
              </w:rPr>
              <w:t>М</w:t>
            </w:r>
            <w:r>
              <w:rPr>
                <w:sz w:val="20"/>
                <w:szCs w:val="20"/>
                <w:lang w:val="en-US"/>
              </w:rPr>
              <w:t>БОУ</w:t>
            </w:r>
            <w:r>
              <w:rPr>
                <w:spacing w:val="35"/>
                <w:sz w:val="20"/>
                <w:szCs w:val="20"/>
                <w:lang w:val="en-US"/>
              </w:rPr>
              <w:t xml:space="preserve"> </w:t>
            </w:r>
            <w:r>
              <w:rPr>
                <w:sz w:val="20"/>
                <w:szCs w:val="20"/>
                <w:lang w:val="en-US"/>
              </w:rPr>
              <w:t>«Лицей № 1»</w:t>
            </w:r>
          </w:p>
        </w:tc>
        <w:tc>
          <w:tcPr>
            <w:tcW w:w="8389" w:type="dxa"/>
          </w:tcPr>
          <w:p w14:paraId="3491976B">
            <w:pPr>
              <w:pStyle w:val="85"/>
              <w:spacing w:line="237" w:lineRule="auto"/>
              <w:ind w:left="104" w:right="113"/>
              <w:jc w:val="both"/>
              <w:rPr>
                <w:sz w:val="20"/>
                <w:szCs w:val="20"/>
                <w:lang w:val="ru-RU"/>
              </w:rPr>
            </w:pPr>
            <w:r>
              <w:rPr>
                <w:spacing w:val="-1"/>
                <w:sz w:val="20"/>
                <w:szCs w:val="20"/>
                <w:lang w:val="ru-RU"/>
              </w:rPr>
              <w:t>В</w:t>
            </w:r>
            <w:r>
              <w:rPr>
                <w:spacing w:val="-9"/>
                <w:sz w:val="20"/>
                <w:szCs w:val="20"/>
                <w:lang w:val="ru-RU"/>
              </w:rPr>
              <w:t xml:space="preserve"> </w:t>
            </w:r>
            <w:r>
              <w:rPr>
                <w:spacing w:val="-1"/>
                <w:sz w:val="20"/>
                <w:szCs w:val="20"/>
                <w:lang w:val="ru-RU"/>
              </w:rPr>
              <w:t>течение</w:t>
            </w:r>
            <w:r>
              <w:rPr>
                <w:spacing w:val="-13"/>
                <w:sz w:val="20"/>
                <w:szCs w:val="20"/>
                <w:lang w:val="ru-RU"/>
              </w:rPr>
              <w:t xml:space="preserve"> </w:t>
            </w:r>
            <w:r>
              <w:rPr>
                <w:spacing w:val="-1"/>
                <w:sz w:val="20"/>
                <w:szCs w:val="20"/>
                <w:lang w:val="ru-RU"/>
              </w:rPr>
              <w:t>учебного</w:t>
            </w:r>
            <w:r>
              <w:rPr>
                <w:spacing w:val="-10"/>
                <w:sz w:val="20"/>
                <w:szCs w:val="20"/>
                <w:lang w:val="ru-RU"/>
              </w:rPr>
              <w:t xml:space="preserve"> </w:t>
            </w:r>
            <w:r>
              <w:rPr>
                <w:spacing w:val="-1"/>
                <w:sz w:val="20"/>
                <w:szCs w:val="20"/>
                <w:lang w:val="ru-RU"/>
              </w:rPr>
              <w:t>года</w:t>
            </w:r>
            <w:r>
              <w:rPr>
                <w:spacing w:val="-4"/>
                <w:sz w:val="20"/>
                <w:szCs w:val="20"/>
                <w:lang w:val="ru-RU"/>
              </w:rPr>
              <w:t xml:space="preserve"> </w:t>
            </w:r>
            <w:r>
              <w:rPr>
                <w:spacing w:val="-1"/>
                <w:sz w:val="20"/>
                <w:szCs w:val="20"/>
                <w:lang w:val="ru-RU"/>
              </w:rPr>
              <w:t>дети</w:t>
            </w:r>
            <w:r>
              <w:rPr>
                <w:spacing w:val="-5"/>
                <w:sz w:val="20"/>
                <w:szCs w:val="20"/>
                <w:lang w:val="ru-RU"/>
              </w:rPr>
              <w:t xml:space="preserve"> </w:t>
            </w:r>
            <w:r>
              <w:rPr>
                <w:sz w:val="20"/>
                <w:szCs w:val="20"/>
                <w:lang w:val="ru-RU"/>
              </w:rPr>
              <w:t>имеют</w:t>
            </w:r>
            <w:r>
              <w:rPr>
                <w:spacing w:val="-6"/>
                <w:sz w:val="20"/>
                <w:szCs w:val="20"/>
                <w:lang w:val="ru-RU"/>
              </w:rPr>
              <w:t xml:space="preserve"> </w:t>
            </w:r>
            <w:r>
              <w:rPr>
                <w:sz w:val="20"/>
                <w:szCs w:val="20"/>
                <w:lang w:val="ru-RU"/>
              </w:rPr>
              <w:t>возможность</w:t>
            </w:r>
            <w:r>
              <w:rPr>
                <w:spacing w:val="-5"/>
                <w:sz w:val="20"/>
                <w:szCs w:val="20"/>
                <w:lang w:val="ru-RU"/>
              </w:rPr>
              <w:t xml:space="preserve"> </w:t>
            </w:r>
            <w:r>
              <w:rPr>
                <w:sz w:val="20"/>
                <w:szCs w:val="20"/>
                <w:lang w:val="ru-RU"/>
              </w:rPr>
              <w:t>познакомиться</w:t>
            </w:r>
            <w:r>
              <w:rPr>
                <w:spacing w:val="-6"/>
                <w:sz w:val="20"/>
                <w:szCs w:val="20"/>
                <w:lang w:val="ru-RU"/>
              </w:rPr>
              <w:t xml:space="preserve"> </w:t>
            </w:r>
            <w:r>
              <w:rPr>
                <w:sz w:val="20"/>
                <w:szCs w:val="20"/>
                <w:lang w:val="ru-RU"/>
              </w:rPr>
              <w:t>со</w:t>
            </w:r>
            <w:r>
              <w:rPr>
                <w:spacing w:val="-11"/>
                <w:sz w:val="20"/>
                <w:szCs w:val="20"/>
                <w:lang w:val="ru-RU"/>
              </w:rPr>
              <w:t xml:space="preserve"> </w:t>
            </w:r>
            <w:r>
              <w:rPr>
                <w:sz w:val="20"/>
                <w:szCs w:val="20"/>
                <w:lang w:val="ru-RU"/>
              </w:rPr>
              <w:t>школой</w:t>
            </w:r>
            <w:r>
              <w:rPr>
                <w:spacing w:val="-4"/>
                <w:sz w:val="20"/>
                <w:szCs w:val="20"/>
                <w:lang w:val="ru-RU"/>
              </w:rPr>
              <w:t xml:space="preserve"> </w:t>
            </w:r>
            <w:r>
              <w:rPr>
                <w:sz w:val="20"/>
                <w:szCs w:val="20"/>
                <w:lang w:val="ru-RU"/>
              </w:rPr>
              <w:t>и</w:t>
            </w:r>
            <w:r>
              <w:rPr>
                <w:spacing w:val="-9"/>
                <w:sz w:val="20"/>
                <w:szCs w:val="20"/>
                <w:lang w:val="ru-RU"/>
              </w:rPr>
              <w:t xml:space="preserve"> </w:t>
            </w:r>
            <w:r>
              <w:rPr>
                <w:sz w:val="20"/>
                <w:szCs w:val="20"/>
                <w:lang w:val="ru-RU"/>
              </w:rPr>
              <w:t>будущим</w:t>
            </w:r>
            <w:r>
              <w:rPr>
                <w:spacing w:val="-53"/>
                <w:sz w:val="20"/>
                <w:szCs w:val="20"/>
                <w:lang w:val="ru-RU"/>
              </w:rPr>
              <w:t xml:space="preserve"> </w:t>
            </w:r>
            <w:r>
              <w:rPr>
                <w:sz w:val="20"/>
                <w:szCs w:val="20"/>
                <w:lang w:val="ru-RU"/>
              </w:rPr>
              <w:t>учителем,</w:t>
            </w:r>
            <w:r>
              <w:rPr>
                <w:spacing w:val="3"/>
                <w:sz w:val="20"/>
                <w:szCs w:val="20"/>
                <w:lang w:val="ru-RU"/>
              </w:rPr>
              <w:t xml:space="preserve"> </w:t>
            </w:r>
            <w:r>
              <w:rPr>
                <w:sz w:val="20"/>
                <w:szCs w:val="20"/>
                <w:lang w:val="ru-RU"/>
              </w:rPr>
              <w:t>что</w:t>
            </w:r>
            <w:r>
              <w:rPr>
                <w:spacing w:val="-3"/>
                <w:sz w:val="20"/>
                <w:szCs w:val="20"/>
                <w:lang w:val="ru-RU"/>
              </w:rPr>
              <w:t xml:space="preserve"> </w:t>
            </w:r>
            <w:r>
              <w:rPr>
                <w:sz w:val="20"/>
                <w:szCs w:val="20"/>
                <w:lang w:val="ru-RU"/>
              </w:rPr>
              <w:t>способствует снижению уровня</w:t>
            </w:r>
            <w:r>
              <w:rPr>
                <w:spacing w:val="4"/>
                <w:sz w:val="20"/>
                <w:szCs w:val="20"/>
                <w:lang w:val="ru-RU"/>
              </w:rPr>
              <w:t xml:space="preserve"> </w:t>
            </w:r>
            <w:r>
              <w:rPr>
                <w:sz w:val="20"/>
                <w:szCs w:val="20"/>
                <w:lang w:val="ru-RU"/>
              </w:rPr>
              <w:t>дезадаптации.</w:t>
            </w:r>
          </w:p>
          <w:p w14:paraId="17F4FC6D">
            <w:pPr>
              <w:pStyle w:val="85"/>
              <w:ind w:left="104" w:right="108"/>
              <w:jc w:val="both"/>
              <w:rPr>
                <w:sz w:val="20"/>
                <w:szCs w:val="20"/>
                <w:lang w:val="ru-RU"/>
              </w:rPr>
            </w:pPr>
            <w:r>
              <w:rPr>
                <w:sz w:val="20"/>
                <w:szCs w:val="20"/>
                <w:lang w:val="ru-RU"/>
              </w:rPr>
              <w:t>Взаимосвязь</w:t>
            </w:r>
            <w:r>
              <w:rPr>
                <w:spacing w:val="1"/>
                <w:sz w:val="20"/>
                <w:szCs w:val="20"/>
                <w:lang w:val="ru-RU"/>
              </w:rPr>
              <w:t xml:space="preserve"> </w:t>
            </w:r>
            <w:r>
              <w:rPr>
                <w:sz w:val="20"/>
                <w:szCs w:val="20"/>
                <w:lang w:val="ru-RU"/>
              </w:rPr>
              <w:t>психологической</w:t>
            </w:r>
            <w:r>
              <w:rPr>
                <w:spacing w:val="1"/>
                <w:sz w:val="20"/>
                <w:szCs w:val="20"/>
                <w:lang w:val="ru-RU"/>
              </w:rPr>
              <w:t xml:space="preserve"> </w:t>
            </w:r>
            <w:r>
              <w:rPr>
                <w:sz w:val="20"/>
                <w:szCs w:val="20"/>
                <w:lang w:val="ru-RU"/>
              </w:rPr>
              <w:t>службы</w:t>
            </w:r>
            <w:r>
              <w:rPr>
                <w:spacing w:val="1"/>
                <w:sz w:val="20"/>
                <w:szCs w:val="20"/>
                <w:lang w:val="ru-RU"/>
              </w:rPr>
              <w:t xml:space="preserve"> </w:t>
            </w:r>
            <w:r>
              <w:rPr>
                <w:sz w:val="20"/>
                <w:szCs w:val="20"/>
                <w:lang w:val="ru-RU"/>
              </w:rPr>
              <w:t>школы</w:t>
            </w:r>
            <w:r>
              <w:rPr>
                <w:spacing w:val="1"/>
                <w:sz w:val="20"/>
                <w:szCs w:val="20"/>
                <w:lang w:val="ru-RU"/>
              </w:rPr>
              <w:t xml:space="preserve"> </w:t>
            </w:r>
            <w:r>
              <w:rPr>
                <w:sz w:val="20"/>
                <w:szCs w:val="20"/>
                <w:lang w:val="ru-RU"/>
              </w:rPr>
              <w:t>с</w:t>
            </w:r>
            <w:r>
              <w:rPr>
                <w:spacing w:val="1"/>
                <w:sz w:val="20"/>
                <w:szCs w:val="20"/>
                <w:lang w:val="ru-RU"/>
              </w:rPr>
              <w:t xml:space="preserve"> </w:t>
            </w:r>
            <w:r>
              <w:rPr>
                <w:sz w:val="20"/>
                <w:szCs w:val="20"/>
                <w:lang w:val="ru-RU"/>
              </w:rPr>
              <w:t>детским</w:t>
            </w:r>
            <w:r>
              <w:rPr>
                <w:spacing w:val="1"/>
                <w:sz w:val="20"/>
                <w:szCs w:val="20"/>
                <w:lang w:val="ru-RU"/>
              </w:rPr>
              <w:t xml:space="preserve"> </w:t>
            </w:r>
            <w:r>
              <w:rPr>
                <w:sz w:val="20"/>
                <w:szCs w:val="20"/>
                <w:lang w:val="ru-RU"/>
              </w:rPr>
              <w:t>садом</w:t>
            </w:r>
            <w:r>
              <w:rPr>
                <w:spacing w:val="1"/>
                <w:sz w:val="20"/>
                <w:szCs w:val="20"/>
                <w:lang w:val="ru-RU"/>
              </w:rPr>
              <w:t xml:space="preserve"> </w:t>
            </w:r>
            <w:r>
              <w:rPr>
                <w:sz w:val="20"/>
                <w:szCs w:val="20"/>
                <w:lang w:val="ru-RU"/>
              </w:rPr>
              <w:t>позволяет</w:t>
            </w:r>
            <w:r>
              <w:rPr>
                <w:spacing w:val="1"/>
                <w:sz w:val="20"/>
                <w:szCs w:val="20"/>
                <w:lang w:val="ru-RU"/>
              </w:rPr>
              <w:t xml:space="preserve"> </w:t>
            </w:r>
            <w:r>
              <w:rPr>
                <w:sz w:val="20"/>
                <w:szCs w:val="20"/>
                <w:lang w:val="ru-RU"/>
              </w:rPr>
              <w:t>вносить</w:t>
            </w:r>
            <w:r>
              <w:rPr>
                <w:spacing w:val="1"/>
                <w:sz w:val="20"/>
                <w:szCs w:val="20"/>
                <w:lang w:val="ru-RU"/>
              </w:rPr>
              <w:t xml:space="preserve"> </w:t>
            </w:r>
            <w:r>
              <w:rPr>
                <w:sz w:val="20"/>
                <w:szCs w:val="20"/>
                <w:lang w:val="ru-RU"/>
              </w:rPr>
              <w:t>своевременные</w:t>
            </w:r>
            <w:r>
              <w:rPr>
                <w:spacing w:val="-8"/>
                <w:sz w:val="20"/>
                <w:szCs w:val="20"/>
                <w:lang w:val="ru-RU"/>
              </w:rPr>
              <w:t xml:space="preserve"> </w:t>
            </w:r>
            <w:r>
              <w:rPr>
                <w:sz w:val="20"/>
                <w:szCs w:val="20"/>
                <w:lang w:val="ru-RU"/>
              </w:rPr>
              <w:t>коррективы в</w:t>
            </w:r>
            <w:r>
              <w:rPr>
                <w:spacing w:val="-3"/>
                <w:sz w:val="20"/>
                <w:szCs w:val="20"/>
                <w:lang w:val="ru-RU"/>
              </w:rPr>
              <w:t xml:space="preserve"> </w:t>
            </w:r>
            <w:r>
              <w:rPr>
                <w:sz w:val="20"/>
                <w:szCs w:val="20"/>
                <w:lang w:val="ru-RU"/>
              </w:rPr>
              <w:t>программу</w:t>
            </w:r>
            <w:r>
              <w:rPr>
                <w:spacing w:val="-5"/>
                <w:sz w:val="20"/>
                <w:szCs w:val="20"/>
                <w:lang w:val="ru-RU"/>
              </w:rPr>
              <w:t xml:space="preserve"> </w:t>
            </w:r>
            <w:r>
              <w:rPr>
                <w:sz w:val="20"/>
                <w:szCs w:val="20"/>
                <w:lang w:val="ru-RU"/>
              </w:rPr>
              <w:t>подготовки детей</w:t>
            </w:r>
            <w:r>
              <w:rPr>
                <w:spacing w:val="1"/>
                <w:sz w:val="20"/>
                <w:szCs w:val="20"/>
                <w:lang w:val="ru-RU"/>
              </w:rPr>
              <w:t xml:space="preserve"> </w:t>
            </w:r>
            <w:r>
              <w:rPr>
                <w:sz w:val="20"/>
                <w:szCs w:val="20"/>
                <w:lang w:val="ru-RU"/>
              </w:rPr>
              <w:t>к</w:t>
            </w:r>
            <w:r>
              <w:rPr>
                <w:spacing w:val="-2"/>
                <w:sz w:val="20"/>
                <w:szCs w:val="20"/>
                <w:lang w:val="ru-RU"/>
              </w:rPr>
              <w:t xml:space="preserve"> </w:t>
            </w:r>
            <w:r>
              <w:rPr>
                <w:sz w:val="20"/>
                <w:szCs w:val="20"/>
                <w:lang w:val="ru-RU"/>
              </w:rPr>
              <w:t>школьному</w:t>
            </w:r>
            <w:r>
              <w:rPr>
                <w:spacing w:val="-1"/>
                <w:sz w:val="20"/>
                <w:szCs w:val="20"/>
                <w:lang w:val="ru-RU"/>
              </w:rPr>
              <w:t xml:space="preserve"> </w:t>
            </w:r>
            <w:r>
              <w:rPr>
                <w:sz w:val="20"/>
                <w:szCs w:val="20"/>
                <w:lang w:val="ru-RU"/>
              </w:rPr>
              <w:t>обучению.</w:t>
            </w:r>
          </w:p>
          <w:p w14:paraId="37930D45">
            <w:pPr>
              <w:pStyle w:val="85"/>
              <w:spacing w:line="251" w:lineRule="exact"/>
              <w:ind w:left="104"/>
              <w:jc w:val="both"/>
              <w:rPr>
                <w:sz w:val="20"/>
                <w:szCs w:val="20"/>
                <w:lang w:val="ru-RU"/>
              </w:rPr>
            </w:pPr>
            <w:r>
              <w:rPr>
                <w:sz w:val="20"/>
                <w:szCs w:val="20"/>
                <w:lang w:val="ru-RU"/>
              </w:rPr>
              <w:t>Совместные</w:t>
            </w:r>
            <w:r>
              <w:rPr>
                <w:spacing w:val="-6"/>
                <w:sz w:val="20"/>
                <w:szCs w:val="20"/>
                <w:lang w:val="ru-RU"/>
              </w:rPr>
              <w:t xml:space="preserve"> </w:t>
            </w:r>
            <w:r>
              <w:rPr>
                <w:sz w:val="20"/>
                <w:szCs w:val="20"/>
                <w:lang w:val="ru-RU"/>
              </w:rPr>
              <w:t>родительские</w:t>
            </w:r>
            <w:r>
              <w:rPr>
                <w:spacing w:val="-7"/>
                <w:sz w:val="20"/>
                <w:szCs w:val="20"/>
                <w:lang w:val="ru-RU"/>
              </w:rPr>
              <w:t xml:space="preserve"> </w:t>
            </w:r>
            <w:r>
              <w:rPr>
                <w:sz w:val="20"/>
                <w:szCs w:val="20"/>
                <w:lang w:val="ru-RU"/>
              </w:rPr>
              <w:t>собрания детского</w:t>
            </w:r>
            <w:r>
              <w:rPr>
                <w:spacing w:val="-5"/>
                <w:sz w:val="20"/>
                <w:szCs w:val="20"/>
                <w:lang w:val="ru-RU"/>
              </w:rPr>
              <w:t xml:space="preserve"> </w:t>
            </w:r>
            <w:r>
              <w:rPr>
                <w:sz w:val="20"/>
                <w:szCs w:val="20"/>
                <w:lang w:val="ru-RU"/>
              </w:rPr>
              <w:t>сада</w:t>
            </w:r>
            <w:r>
              <w:rPr>
                <w:spacing w:val="3"/>
                <w:sz w:val="20"/>
                <w:szCs w:val="20"/>
                <w:lang w:val="ru-RU"/>
              </w:rPr>
              <w:t xml:space="preserve"> </w:t>
            </w:r>
            <w:r>
              <w:rPr>
                <w:sz w:val="20"/>
                <w:szCs w:val="20"/>
                <w:lang w:val="ru-RU"/>
              </w:rPr>
              <w:t>и</w:t>
            </w:r>
            <w:r>
              <w:rPr>
                <w:spacing w:val="-3"/>
                <w:sz w:val="20"/>
                <w:szCs w:val="20"/>
                <w:lang w:val="ru-RU"/>
              </w:rPr>
              <w:t xml:space="preserve"> </w:t>
            </w:r>
            <w:r>
              <w:rPr>
                <w:sz w:val="20"/>
                <w:szCs w:val="20"/>
                <w:lang w:val="ru-RU"/>
              </w:rPr>
              <w:t>школы.</w:t>
            </w:r>
          </w:p>
          <w:p w14:paraId="01CE7DE2">
            <w:pPr>
              <w:pStyle w:val="85"/>
              <w:spacing w:before="1"/>
              <w:ind w:left="104" w:right="105"/>
              <w:jc w:val="both"/>
              <w:rPr>
                <w:sz w:val="20"/>
                <w:szCs w:val="20"/>
                <w:lang w:val="ru-RU"/>
              </w:rPr>
            </w:pPr>
            <w:r>
              <w:rPr>
                <w:sz w:val="20"/>
                <w:szCs w:val="20"/>
                <w:lang w:val="ru-RU"/>
              </w:rPr>
              <w:t>Дважды</w:t>
            </w:r>
            <w:r>
              <w:rPr>
                <w:spacing w:val="-8"/>
                <w:sz w:val="20"/>
                <w:szCs w:val="20"/>
                <w:lang w:val="ru-RU"/>
              </w:rPr>
              <w:t xml:space="preserve"> </w:t>
            </w:r>
            <w:r>
              <w:rPr>
                <w:sz w:val="20"/>
                <w:szCs w:val="20"/>
                <w:lang w:val="ru-RU"/>
              </w:rPr>
              <w:t>в</w:t>
            </w:r>
            <w:r>
              <w:rPr>
                <w:spacing w:val="-12"/>
                <w:sz w:val="20"/>
                <w:szCs w:val="20"/>
                <w:lang w:val="ru-RU"/>
              </w:rPr>
              <w:t xml:space="preserve"> </w:t>
            </w:r>
            <w:r>
              <w:rPr>
                <w:sz w:val="20"/>
                <w:szCs w:val="20"/>
                <w:lang w:val="ru-RU"/>
              </w:rPr>
              <w:t>год</w:t>
            </w:r>
            <w:r>
              <w:rPr>
                <w:spacing w:val="-5"/>
                <w:sz w:val="20"/>
                <w:szCs w:val="20"/>
                <w:lang w:val="ru-RU"/>
              </w:rPr>
              <w:t xml:space="preserve"> </w:t>
            </w:r>
            <w:r>
              <w:rPr>
                <w:sz w:val="20"/>
                <w:szCs w:val="20"/>
                <w:lang w:val="ru-RU"/>
              </w:rPr>
              <w:t>доводятся</w:t>
            </w:r>
            <w:r>
              <w:rPr>
                <w:spacing w:val="-5"/>
                <w:sz w:val="20"/>
                <w:szCs w:val="20"/>
                <w:lang w:val="ru-RU"/>
              </w:rPr>
              <w:t xml:space="preserve"> </w:t>
            </w:r>
            <w:r>
              <w:rPr>
                <w:sz w:val="20"/>
                <w:szCs w:val="20"/>
                <w:lang w:val="ru-RU"/>
              </w:rPr>
              <w:t>до</w:t>
            </w:r>
            <w:r>
              <w:rPr>
                <w:spacing w:val="-9"/>
                <w:sz w:val="20"/>
                <w:szCs w:val="20"/>
                <w:lang w:val="ru-RU"/>
              </w:rPr>
              <w:t xml:space="preserve"> </w:t>
            </w:r>
            <w:r>
              <w:rPr>
                <w:sz w:val="20"/>
                <w:szCs w:val="20"/>
                <w:lang w:val="ru-RU"/>
              </w:rPr>
              <w:t>родителей</w:t>
            </w:r>
            <w:r>
              <w:rPr>
                <w:spacing w:val="-3"/>
                <w:sz w:val="20"/>
                <w:szCs w:val="20"/>
                <w:lang w:val="ru-RU"/>
              </w:rPr>
              <w:t xml:space="preserve"> </w:t>
            </w:r>
            <w:r>
              <w:rPr>
                <w:sz w:val="20"/>
                <w:szCs w:val="20"/>
                <w:lang w:val="ru-RU"/>
              </w:rPr>
              <w:t>результаты</w:t>
            </w:r>
            <w:r>
              <w:rPr>
                <w:spacing w:val="-5"/>
                <w:sz w:val="20"/>
                <w:szCs w:val="20"/>
                <w:lang w:val="ru-RU"/>
              </w:rPr>
              <w:t xml:space="preserve"> </w:t>
            </w:r>
            <w:r>
              <w:rPr>
                <w:sz w:val="20"/>
                <w:szCs w:val="20"/>
                <w:lang w:val="ru-RU"/>
              </w:rPr>
              <w:t>диагностики</w:t>
            </w:r>
            <w:r>
              <w:rPr>
                <w:spacing w:val="-3"/>
                <w:sz w:val="20"/>
                <w:szCs w:val="20"/>
                <w:lang w:val="ru-RU"/>
              </w:rPr>
              <w:t xml:space="preserve"> </w:t>
            </w:r>
            <w:r>
              <w:rPr>
                <w:sz w:val="20"/>
                <w:szCs w:val="20"/>
                <w:lang w:val="ru-RU"/>
              </w:rPr>
              <w:t>детей</w:t>
            </w:r>
            <w:r>
              <w:rPr>
                <w:spacing w:val="-3"/>
                <w:sz w:val="20"/>
                <w:szCs w:val="20"/>
                <w:lang w:val="ru-RU"/>
              </w:rPr>
              <w:t xml:space="preserve"> </w:t>
            </w:r>
            <w:r>
              <w:rPr>
                <w:sz w:val="20"/>
                <w:szCs w:val="20"/>
                <w:lang w:val="ru-RU"/>
              </w:rPr>
              <w:t>подготовительной</w:t>
            </w:r>
            <w:r>
              <w:rPr>
                <w:spacing w:val="-53"/>
                <w:sz w:val="20"/>
                <w:szCs w:val="20"/>
                <w:lang w:val="ru-RU"/>
              </w:rPr>
              <w:t xml:space="preserve"> </w:t>
            </w:r>
            <w:r>
              <w:rPr>
                <w:sz w:val="20"/>
                <w:szCs w:val="20"/>
                <w:lang w:val="ru-RU"/>
              </w:rPr>
              <w:t>к школе группы с рекомендациями. Наиболее</w:t>
            </w:r>
            <w:r>
              <w:rPr>
                <w:spacing w:val="25"/>
                <w:sz w:val="20"/>
                <w:szCs w:val="20"/>
                <w:lang w:val="ru-RU"/>
              </w:rPr>
              <w:t xml:space="preserve"> </w:t>
            </w:r>
            <w:r>
              <w:rPr>
                <w:sz w:val="20"/>
                <w:szCs w:val="20"/>
                <w:lang w:val="ru-RU"/>
              </w:rPr>
              <w:t>интересные</w:t>
            </w:r>
            <w:r>
              <w:rPr>
                <w:spacing w:val="24"/>
                <w:sz w:val="20"/>
                <w:szCs w:val="20"/>
                <w:lang w:val="ru-RU"/>
              </w:rPr>
              <w:t xml:space="preserve"> </w:t>
            </w:r>
            <w:r>
              <w:rPr>
                <w:sz w:val="20"/>
                <w:szCs w:val="20"/>
                <w:lang w:val="ru-RU"/>
              </w:rPr>
              <w:t>формы</w:t>
            </w:r>
            <w:r>
              <w:rPr>
                <w:spacing w:val="31"/>
                <w:sz w:val="20"/>
                <w:szCs w:val="20"/>
                <w:lang w:val="ru-RU"/>
              </w:rPr>
              <w:t xml:space="preserve"> </w:t>
            </w:r>
            <w:r>
              <w:rPr>
                <w:sz w:val="20"/>
                <w:szCs w:val="20"/>
                <w:lang w:val="ru-RU"/>
              </w:rPr>
              <w:t>работы:</w:t>
            </w:r>
            <w:r>
              <w:rPr>
                <w:spacing w:val="27"/>
                <w:sz w:val="20"/>
                <w:szCs w:val="20"/>
                <w:lang w:val="ru-RU"/>
              </w:rPr>
              <w:t xml:space="preserve"> </w:t>
            </w:r>
            <w:r>
              <w:rPr>
                <w:sz w:val="20"/>
                <w:szCs w:val="20"/>
                <w:lang w:val="ru-RU"/>
              </w:rPr>
              <w:t>взаимопосещение</w:t>
            </w:r>
            <w:r>
              <w:rPr>
                <w:spacing w:val="31"/>
                <w:sz w:val="20"/>
                <w:szCs w:val="20"/>
                <w:lang w:val="ru-RU"/>
              </w:rPr>
              <w:t xml:space="preserve"> </w:t>
            </w:r>
            <w:r>
              <w:rPr>
                <w:sz w:val="20"/>
                <w:szCs w:val="20"/>
                <w:lang w:val="ru-RU"/>
              </w:rPr>
              <w:t>уроков</w:t>
            </w:r>
            <w:r>
              <w:rPr>
                <w:spacing w:val="32"/>
                <w:sz w:val="20"/>
                <w:szCs w:val="20"/>
                <w:lang w:val="ru-RU"/>
              </w:rPr>
              <w:t xml:space="preserve"> </w:t>
            </w:r>
            <w:r>
              <w:rPr>
                <w:sz w:val="20"/>
                <w:szCs w:val="20"/>
                <w:lang w:val="ru-RU"/>
              </w:rPr>
              <w:t>и</w:t>
            </w:r>
            <w:r>
              <w:rPr>
                <w:spacing w:val="33"/>
                <w:sz w:val="20"/>
                <w:szCs w:val="20"/>
                <w:lang w:val="ru-RU"/>
              </w:rPr>
              <w:t xml:space="preserve"> </w:t>
            </w:r>
            <w:r>
              <w:rPr>
                <w:sz w:val="20"/>
                <w:szCs w:val="20"/>
                <w:lang w:val="ru-RU"/>
              </w:rPr>
              <w:t>занятий, экскурсии, совместные</w:t>
            </w:r>
            <w:r>
              <w:rPr>
                <w:spacing w:val="-7"/>
                <w:sz w:val="20"/>
                <w:szCs w:val="20"/>
                <w:lang w:val="ru-RU"/>
              </w:rPr>
              <w:t xml:space="preserve"> </w:t>
            </w:r>
            <w:r>
              <w:rPr>
                <w:sz w:val="20"/>
                <w:szCs w:val="20"/>
                <w:lang w:val="ru-RU"/>
              </w:rPr>
              <w:t>праздники</w:t>
            </w:r>
            <w:r>
              <w:rPr>
                <w:spacing w:val="-4"/>
                <w:sz w:val="20"/>
                <w:szCs w:val="20"/>
                <w:lang w:val="ru-RU"/>
              </w:rPr>
              <w:t xml:space="preserve"> </w:t>
            </w:r>
            <w:r>
              <w:rPr>
                <w:sz w:val="20"/>
                <w:szCs w:val="20"/>
                <w:lang w:val="ru-RU"/>
              </w:rPr>
              <w:t>и развлечения</w:t>
            </w:r>
          </w:p>
        </w:tc>
      </w:tr>
      <w:tr w14:paraId="10E35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5" w:hRule="atLeast"/>
        </w:trPr>
        <w:tc>
          <w:tcPr>
            <w:tcW w:w="2133" w:type="dxa"/>
          </w:tcPr>
          <w:p w14:paraId="0BF74D08">
            <w:pPr>
              <w:pStyle w:val="85"/>
              <w:tabs>
                <w:tab w:val="left" w:pos="1620"/>
              </w:tabs>
              <w:ind w:left="110" w:right="93"/>
              <w:rPr>
                <w:sz w:val="20"/>
                <w:szCs w:val="20"/>
                <w:lang w:val="en-US"/>
              </w:rPr>
            </w:pPr>
            <w:r>
              <w:rPr>
                <w:sz w:val="20"/>
                <w:szCs w:val="20"/>
                <w:lang w:val="en-US"/>
              </w:rPr>
              <w:t>Детская</w:t>
            </w:r>
            <w:r>
              <w:rPr>
                <w:spacing w:val="1"/>
                <w:sz w:val="20"/>
                <w:szCs w:val="20"/>
                <w:lang w:val="en-US"/>
              </w:rPr>
              <w:t xml:space="preserve"> </w:t>
            </w:r>
            <w:r>
              <w:rPr>
                <w:sz w:val="20"/>
                <w:szCs w:val="20"/>
                <w:lang w:val="en-US"/>
              </w:rPr>
              <w:t>библиотека</w:t>
            </w:r>
            <w:r>
              <w:rPr>
                <w:sz w:val="20"/>
                <w:szCs w:val="20"/>
                <w:lang w:val="en-US"/>
              </w:rPr>
              <w:tab/>
            </w:r>
          </w:p>
        </w:tc>
        <w:tc>
          <w:tcPr>
            <w:tcW w:w="8389" w:type="dxa"/>
          </w:tcPr>
          <w:p w14:paraId="2CC5FBD8">
            <w:pPr>
              <w:pStyle w:val="85"/>
              <w:ind w:left="104" w:right="97"/>
              <w:jc w:val="both"/>
              <w:rPr>
                <w:sz w:val="20"/>
                <w:szCs w:val="20"/>
                <w:lang w:val="ru-RU"/>
              </w:rPr>
            </w:pPr>
            <w:r>
              <w:rPr>
                <w:sz w:val="20"/>
                <w:szCs w:val="20"/>
                <w:lang w:val="ru-RU"/>
              </w:rPr>
              <w:t>С целью формирования у детей нравственно-этических норм, развития познавательных</w:t>
            </w:r>
            <w:r>
              <w:rPr>
                <w:spacing w:val="-52"/>
                <w:sz w:val="20"/>
                <w:szCs w:val="20"/>
                <w:lang w:val="ru-RU"/>
              </w:rPr>
              <w:t xml:space="preserve"> </w:t>
            </w:r>
            <w:r>
              <w:rPr>
                <w:sz w:val="20"/>
                <w:szCs w:val="20"/>
                <w:lang w:val="ru-RU"/>
              </w:rPr>
              <w:t>процессов, творческого мышления, фантазии и воображения старших дошкольников,</w:t>
            </w:r>
            <w:r>
              <w:rPr>
                <w:spacing w:val="1"/>
                <w:sz w:val="20"/>
                <w:szCs w:val="20"/>
                <w:lang w:val="ru-RU"/>
              </w:rPr>
              <w:t xml:space="preserve"> </w:t>
            </w:r>
            <w:r>
              <w:rPr>
                <w:sz w:val="20"/>
                <w:szCs w:val="20"/>
                <w:lang w:val="ru-RU"/>
              </w:rPr>
              <w:t>согласно плану совместных мероприятий работниками</w:t>
            </w:r>
            <w:r>
              <w:rPr>
                <w:spacing w:val="1"/>
                <w:sz w:val="20"/>
                <w:szCs w:val="20"/>
                <w:lang w:val="ru-RU"/>
              </w:rPr>
              <w:t xml:space="preserve"> </w:t>
            </w:r>
            <w:r>
              <w:rPr>
                <w:sz w:val="20"/>
                <w:szCs w:val="20"/>
                <w:lang w:val="ru-RU"/>
              </w:rPr>
              <w:t>библиотеки</w:t>
            </w:r>
            <w:r>
              <w:rPr>
                <w:spacing w:val="1"/>
                <w:sz w:val="20"/>
                <w:szCs w:val="20"/>
                <w:lang w:val="ru-RU"/>
              </w:rPr>
              <w:t xml:space="preserve"> </w:t>
            </w:r>
            <w:r>
              <w:rPr>
                <w:sz w:val="20"/>
                <w:szCs w:val="20"/>
                <w:lang w:val="ru-RU"/>
              </w:rPr>
              <w:t>был проведен с</w:t>
            </w:r>
            <w:r>
              <w:rPr>
                <w:spacing w:val="1"/>
                <w:sz w:val="20"/>
                <w:szCs w:val="20"/>
                <w:lang w:val="ru-RU"/>
              </w:rPr>
              <w:t xml:space="preserve"> </w:t>
            </w:r>
            <w:r>
              <w:rPr>
                <w:sz w:val="20"/>
                <w:szCs w:val="20"/>
                <w:lang w:val="ru-RU"/>
              </w:rPr>
              <w:t>детьми старших и подготовительных</w:t>
            </w:r>
            <w:r>
              <w:rPr>
                <w:spacing w:val="1"/>
                <w:sz w:val="20"/>
                <w:szCs w:val="20"/>
                <w:lang w:val="ru-RU"/>
              </w:rPr>
              <w:t xml:space="preserve"> </w:t>
            </w:r>
            <w:r>
              <w:rPr>
                <w:sz w:val="20"/>
                <w:szCs w:val="20"/>
                <w:lang w:val="ru-RU"/>
              </w:rPr>
              <w:t>групп цикл тематических занятий. Сотрудники</w:t>
            </w:r>
            <w:r>
              <w:rPr>
                <w:spacing w:val="1"/>
                <w:sz w:val="20"/>
                <w:szCs w:val="20"/>
                <w:lang w:val="ru-RU"/>
              </w:rPr>
              <w:t xml:space="preserve"> </w:t>
            </w:r>
            <w:r>
              <w:rPr>
                <w:spacing w:val="-1"/>
                <w:sz w:val="20"/>
                <w:szCs w:val="20"/>
                <w:lang w:val="ru-RU"/>
              </w:rPr>
              <w:t xml:space="preserve">библиотеки организовывали </w:t>
            </w:r>
            <w:r>
              <w:rPr>
                <w:sz w:val="20"/>
                <w:szCs w:val="20"/>
                <w:lang w:val="ru-RU"/>
              </w:rPr>
              <w:t>совместные мероприятия с детьми в форме интерактивных</w:t>
            </w:r>
            <w:r>
              <w:rPr>
                <w:spacing w:val="-52"/>
                <w:sz w:val="20"/>
                <w:szCs w:val="20"/>
                <w:lang w:val="ru-RU"/>
              </w:rPr>
              <w:t xml:space="preserve"> </w:t>
            </w:r>
            <w:r>
              <w:rPr>
                <w:sz w:val="20"/>
                <w:szCs w:val="20"/>
                <w:lang w:val="ru-RU"/>
              </w:rPr>
              <w:t>занятий</w:t>
            </w:r>
            <w:r>
              <w:rPr>
                <w:spacing w:val="2"/>
                <w:sz w:val="20"/>
                <w:szCs w:val="20"/>
                <w:lang w:val="ru-RU"/>
              </w:rPr>
              <w:t xml:space="preserve"> </w:t>
            </w:r>
            <w:r>
              <w:rPr>
                <w:sz w:val="20"/>
                <w:szCs w:val="20"/>
                <w:lang w:val="ru-RU"/>
              </w:rPr>
              <w:t>с</w:t>
            </w:r>
            <w:r>
              <w:rPr>
                <w:spacing w:val="46"/>
                <w:sz w:val="20"/>
                <w:szCs w:val="20"/>
                <w:lang w:val="ru-RU"/>
              </w:rPr>
              <w:t xml:space="preserve"> </w:t>
            </w:r>
            <w:r>
              <w:rPr>
                <w:sz w:val="20"/>
                <w:szCs w:val="20"/>
                <w:lang w:val="ru-RU"/>
              </w:rPr>
              <w:t>просмотром театральных</w:t>
            </w:r>
            <w:r>
              <w:rPr>
                <w:spacing w:val="-2"/>
                <w:sz w:val="20"/>
                <w:szCs w:val="20"/>
                <w:lang w:val="ru-RU"/>
              </w:rPr>
              <w:t xml:space="preserve"> </w:t>
            </w:r>
            <w:r>
              <w:rPr>
                <w:sz w:val="20"/>
                <w:szCs w:val="20"/>
                <w:lang w:val="ru-RU"/>
              </w:rPr>
              <w:t>постановок,</w:t>
            </w:r>
            <w:r>
              <w:rPr>
                <w:spacing w:val="6"/>
                <w:sz w:val="20"/>
                <w:szCs w:val="20"/>
                <w:lang w:val="ru-RU"/>
              </w:rPr>
              <w:t xml:space="preserve"> </w:t>
            </w:r>
            <w:r>
              <w:rPr>
                <w:sz w:val="20"/>
                <w:szCs w:val="20"/>
                <w:lang w:val="ru-RU"/>
              </w:rPr>
              <w:t>сказок,</w:t>
            </w:r>
            <w:r>
              <w:rPr>
                <w:spacing w:val="3"/>
                <w:sz w:val="20"/>
                <w:szCs w:val="20"/>
                <w:lang w:val="ru-RU"/>
              </w:rPr>
              <w:t xml:space="preserve"> </w:t>
            </w:r>
            <w:r>
              <w:rPr>
                <w:sz w:val="20"/>
                <w:szCs w:val="20"/>
                <w:lang w:val="ru-RU"/>
              </w:rPr>
              <w:t>мультфильмов.</w:t>
            </w:r>
          </w:p>
          <w:p w14:paraId="261E4458">
            <w:pPr>
              <w:pStyle w:val="85"/>
              <w:spacing w:line="253" w:lineRule="exact"/>
              <w:ind w:left="104"/>
              <w:jc w:val="both"/>
              <w:rPr>
                <w:sz w:val="20"/>
                <w:szCs w:val="20"/>
                <w:lang w:val="ru-RU"/>
              </w:rPr>
            </w:pPr>
            <w:r>
              <w:rPr>
                <w:sz w:val="20"/>
                <w:szCs w:val="20"/>
                <w:lang w:val="ru-RU"/>
              </w:rPr>
              <w:t>В</w:t>
            </w:r>
            <w:r>
              <w:rPr>
                <w:spacing w:val="40"/>
                <w:sz w:val="20"/>
                <w:szCs w:val="20"/>
                <w:lang w:val="ru-RU"/>
              </w:rPr>
              <w:t xml:space="preserve"> </w:t>
            </w:r>
            <w:r>
              <w:rPr>
                <w:sz w:val="20"/>
                <w:szCs w:val="20"/>
                <w:lang w:val="ru-RU"/>
              </w:rPr>
              <w:t>ДОУ</w:t>
            </w:r>
            <w:r>
              <w:rPr>
                <w:spacing w:val="45"/>
                <w:sz w:val="20"/>
                <w:szCs w:val="20"/>
                <w:lang w:val="ru-RU"/>
              </w:rPr>
              <w:t xml:space="preserve"> </w:t>
            </w:r>
            <w:r>
              <w:rPr>
                <w:sz w:val="20"/>
                <w:szCs w:val="20"/>
                <w:lang w:val="ru-RU"/>
              </w:rPr>
              <w:t>имеются мини –</w:t>
            </w:r>
            <w:r>
              <w:rPr>
                <w:spacing w:val="43"/>
                <w:sz w:val="20"/>
                <w:szCs w:val="20"/>
                <w:lang w:val="ru-RU"/>
              </w:rPr>
              <w:t xml:space="preserve"> </w:t>
            </w:r>
            <w:r>
              <w:rPr>
                <w:sz w:val="20"/>
                <w:szCs w:val="20"/>
                <w:lang w:val="ru-RU"/>
              </w:rPr>
              <w:t xml:space="preserve">библиотеки на группах и в методическом кабинете.   </w:t>
            </w:r>
          </w:p>
          <w:p w14:paraId="769C21DB">
            <w:pPr>
              <w:pStyle w:val="85"/>
              <w:spacing w:line="253" w:lineRule="exact"/>
              <w:ind w:left="104"/>
              <w:jc w:val="both"/>
              <w:rPr>
                <w:sz w:val="20"/>
                <w:szCs w:val="20"/>
                <w:lang w:val="ru-RU"/>
              </w:rPr>
            </w:pPr>
            <w:r>
              <w:rPr>
                <w:sz w:val="20"/>
                <w:szCs w:val="20"/>
                <w:lang w:val="ru-RU"/>
              </w:rPr>
              <w:t>Дети</w:t>
            </w:r>
            <w:r>
              <w:rPr>
                <w:spacing w:val="44"/>
                <w:sz w:val="20"/>
                <w:szCs w:val="20"/>
                <w:lang w:val="ru-RU"/>
              </w:rPr>
              <w:t xml:space="preserve"> </w:t>
            </w:r>
            <w:r>
              <w:rPr>
                <w:sz w:val="20"/>
                <w:szCs w:val="20"/>
                <w:lang w:val="ru-RU"/>
              </w:rPr>
              <w:t>и</w:t>
            </w:r>
            <w:r>
              <w:rPr>
                <w:spacing w:val="45"/>
                <w:sz w:val="20"/>
                <w:szCs w:val="20"/>
                <w:lang w:val="ru-RU"/>
              </w:rPr>
              <w:t xml:space="preserve"> </w:t>
            </w:r>
            <w:r>
              <w:rPr>
                <w:sz w:val="20"/>
                <w:szCs w:val="20"/>
                <w:lang w:val="ru-RU"/>
              </w:rPr>
              <w:t xml:space="preserve">сотрудники  </w:t>
            </w:r>
            <w:r>
              <w:rPr>
                <w:spacing w:val="33"/>
                <w:sz w:val="20"/>
                <w:szCs w:val="20"/>
                <w:lang w:val="ru-RU"/>
              </w:rPr>
              <w:t xml:space="preserve"> </w:t>
            </w:r>
            <w:r>
              <w:rPr>
                <w:sz w:val="20"/>
                <w:szCs w:val="20"/>
                <w:lang w:val="ru-RU"/>
              </w:rPr>
              <w:t>имеют возможность познакомиться с книжными новинками,</w:t>
            </w:r>
            <w:r>
              <w:rPr>
                <w:spacing w:val="1"/>
                <w:sz w:val="20"/>
                <w:szCs w:val="20"/>
                <w:lang w:val="ru-RU"/>
              </w:rPr>
              <w:t xml:space="preserve"> </w:t>
            </w:r>
            <w:r>
              <w:rPr>
                <w:sz w:val="20"/>
                <w:szCs w:val="20"/>
                <w:lang w:val="ru-RU"/>
              </w:rPr>
              <w:t>взять напрокат понравившуюся</w:t>
            </w:r>
            <w:r>
              <w:rPr>
                <w:spacing w:val="1"/>
                <w:sz w:val="20"/>
                <w:szCs w:val="20"/>
                <w:lang w:val="ru-RU"/>
              </w:rPr>
              <w:t xml:space="preserve"> </w:t>
            </w:r>
            <w:r>
              <w:rPr>
                <w:sz w:val="20"/>
                <w:szCs w:val="20"/>
                <w:lang w:val="ru-RU"/>
              </w:rPr>
              <w:t>литературу,</w:t>
            </w:r>
            <w:r>
              <w:rPr>
                <w:spacing w:val="1"/>
                <w:sz w:val="20"/>
                <w:szCs w:val="20"/>
                <w:lang w:val="ru-RU"/>
              </w:rPr>
              <w:t xml:space="preserve"> </w:t>
            </w:r>
            <w:r>
              <w:rPr>
                <w:sz w:val="20"/>
                <w:szCs w:val="20"/>
                <w:lang w:val="ru-RU"/>
              </w:rPr>
              <w:t>компакт-диски</w:t>
            </w:r>
            <w:r>
              <w:rPr>
                <w:spacing w:val="-1"/>
                <w:sz w:val="20"/>
                <w:szCs w:val="20"/>
                <w:lang w:val="ru-RU"/>
              </w:rPr>
              <w:t xml:space="preserve"> </w:t>
            </w:r>
            <w:r>
              <w:rPr>
                <w:sz w:val="20"/>
                <w:szCs w:val="20"/>
                <w:lang w:val="ru-RU"/>
              </w:rPr>
              <w:t>с</w:t>
            </w:r>
            <w:r>
              <w:rPr>
                <w:spacing w:val="-3"/>
                <w:sz w:val="20"/>
                <w:szCs w:val="20"/>
                <w:lang w:val="ru-RU"/>
              </w:rPr>
              <w:t xml:space="preserve"> </w:t>
            </w:r>
            <w:r>
              <w:rPr>
                <w:sz w:val="20"/>
                <w:szCs w:val="20"/>
                <w:lang w:val="ru-RU"/>
              </w:rPr>
              <w:t>любимыми</w:t>
            </w:r>
            <w:r>
              <w:rPr>
                <w:spacing w:val="50"/>
                <w:sz w:val="20"/>
                <w:szCs w:val="20"/>
                <w:lang w:val="ru-RU"/>
              </w:rPr>
              <w:t xml:space="preserve"> </w:t>
            </w:r>
            <w:r>
              <w:rPr>
                <w:sz w:val="20"/>
                <w:szCs w:val="20"/>
                <w:lang w:val="ru-RU"/>
              </w:rPr>
              <w:t>сказками</w:t>
            </w:r>
            <w:r>
              <w:rPr>
                <w:spacing w:val="-4"/>
                <w:sz w:val="20"/>
                <w:szCs w:val="20"/>
                <w:lang w:val="ru-RU"/>
              </w:rPr>
              <w:t xml:space="preserve"> </w:t>
            </w:r>
            <w:r>
              <w:rPr>
                <w:sz w:val="20"/>
                <w:szCs w:val="20"/>
                <w:lang w:val="ru-RU"/>
              </w:rPr>
              <w:t>и музыкальными</w:t>
            </w:r>
            <w:r>
              <w:rPr>
                <w:spacing w:val="-4"/>
                <w:sz w:val="20"/>
                <w:szCs w:val="20"/>
                <w:lang w:val="ru-RU"/>
              </w:rPr>
              <w:t xml:space="preserve"> </w:t>
            </w:r>
            <w:r>
              <w:rPr>
                <w:sz w:val="20"/>
                <w:szCs w:val="20"/>
                <w:lang w:val="ru-RU"/>
              </w:rPr>
              <w:t>произведениями.</w:t>
            </w:r>
          </w:p>
        </w:tc>
      </w:tr>
      <w:tr w14:paraId="5FCFB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133" w:type="dxa"/>
            <w:tcBorders>
              <w:bottom w:val="single" w:color="000000" w:sz="6" w:space="0"/>
            </w:tcBorders>
          </w:tcPr>
          <w:p w14:paraId="4F52A1E1">
            <w:pPr>
              <w:pStyle w:val="85"/>
              <w:spacing w:line="249" w:lineRule="exact"/>
              <w:ind w:left="110"/>
              <w:rPr>
                <w:sz w:val="20"/>
                <w:szCs w:val="20"/>
                <w:lang w:val="en-US"/>
              </w:rPr>
            </w:pPr>
            <w:r>
              <w:rPr>
                <w:sz w:val="20"/>
                <w:szCs w:val="20"/>
                <w:lang w:val="en-US"/>
              </w:rPr>
              <w:t>Пожарная</w:t>
            </w:r>
            <w:r>
              <w:rPr>
                <w:spacing w:val="-2"/>
                <w:sz w:val="20"/>
                <w:szCs w:val="20"/>
                <w:lang w:val="en-US"/>
              </w:rPr>
              <w:t xml:space="preserve"> </w:t>
            </w:r>
            <w:r>
              <w:rPr>
                <w:sz w:val="20"/>
                <w:szCs w:val="20"/>
                <w:lang w:val="en-US"/>
              </w:rPr>
              <w:t>часть</w:t>
            </w:r>
            <w:r>
              <w:rPr>
                <w:spacing w:val="-6"/>
                <w:sz w:val="20"/>
                <w:szCs w:val="20"/>
                <w:lang w:val="en-US"/>
              </w:rPr>
              <w:t xml:space="preserve"> </w:t>
            </w:r>
            <w:r>
              <w:rPr>
                <w:sz w:val="20"/>
                <w:szCs w:val="20"/>
                <w:lang w:val="en-US"/>
              </w:rPr>
              <w:t>№</w:t>
            </w:r>
            <w:r>
              <w:rPr>
                <w:spacing w:val="-5"/>
                <w:sz w:val="20"/>
                <w:szCs w:val="20"/>
                <w:lang w:val="en-US"/>
              </w:rPr>
              <w:t xml:space="preserve"> </w:t>
            </w:r>
            <w:r>
              <w:rPr>
                <w:sz w:val="20"/>
                <w:szCs w:val="20"/>
                <w:lang w:val="en-US"/>
              </w:rPr>
              <w:t>55</w:t>
            </w:r>
          </w:p>
        </w:tc>
        <w:tc>
          <w:tcPr>
            <w:tcW w:w="8389" w:type="dxa"/>
            <w:tcBorders>
              <w:bottom w:val="single" w:color="000000" w:sz="6" w:space="0"/>
            </w:tcBorders>
          </w:tcPr>
          <w:p w14:paraId="286774D0">
            <w:pPr>
              <w:pStyle w:val="85"/>
              <w:spacing w:line="249" w:lineRule="exact"/>
              <w:ind w:left="104"/>
              <w:rPr>
                <w:sz w:val="20"/>
                <w:szCs w:val="20"/>
                <w:lang w:val="ru-RU"/>
              </w:rPr>
            </w:pPr>
            <w:r>
              <w:rPr>
                <w:sz w:val="20"/>
                <w:szCs w:val="20"/>
                <w:lang w:val="ru-RU"/>
              </w:rPr>
              <w:t>Проведение</w:t>
            </w:r>
            <w:r>
              <w:rPr>
                <w:spacing w:val="-8"/>
                <w:sz w:val="20"/>
                <w:szCs w:val="20"/>
                <w:lang w:val="ru-RU"/>
              </w:rPr>
              <w:t xml:space="preserve"> </w:t>
            </w:r>
            <w:r>
              <w:rPr>
                <w:sz w:val="20"/>
                <w:szCs w:val="20"/>
                <w:lang w:val="ru-RU"/>
              </w:rPr>
              <w:t>сотрудниками</w:t>
            </w:r>
            <w:r>
              <w:rPr>
                <w:spacing w:val="1"/>
                <w:sz w:val="20"/>
                <w:szCs w:val="20"/>
                <w:lang w:val="ru-RU"/>
              </w:rPr>
              <w:t xml:space="preserve"> </w:t>
            </w:r>
            <w:r>
              <w:rPr>
                <w:sz w:val="20"/>
                <w:szCs w:val="20"/>
                <w:lang w:val="ru-RU"/>
              </w:rPr>
              <w:t>ОГПН</w:t>
            </w:r>
            <w:r>
              <w:rPr>
                <w:spacing w:val="-1"/>
                <w:sz w:val="20"/>
                <w:szCs w:val="20"/>
                <w:lang w:val="ru-RU"/>
              </w:rPr>
              <w:t xml:space="preserve"> </w:t>
            </w:r>
            <w:r>
              <w:rPr>
                <w:sz w:val="20"/>
                <w:szCs w:val="20"/>
                <w:lang w:val="ru-RU"/>
              </w:rPr>
              <w:t>занятий с</w:t>
            </w:r>
            <w:r>
              <w:rPr>
                <w:spacing w:val="-2"/>
                <w:sz w:val="20"/>
                <w:szCs w:val="20"/>
                <w:lang w:val="ru-RU"/>
              </w:rPr>
              <w:t xml:space="preserve"> </w:t>
            </w:r>
            <w:r>
              <w:rPr>
                <w:sz w:val="20"/>
                <w:szCs w:val="20"/>
                <w:lang w:val="ru-RU"/>
              </w:rPr>
              <w:t>детьми</w:t>
            </w:r>
            <w:r>
              <w:rPr>
                <w:spacing w:val="1"/>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пожарной части</w:t>
            </w:r>
            <w:r>
              <w:rPr>
                <w:spacing w:val="-4"/>
                <w:sz w:val="20"/>
                <w:szCs w:val="20"/>
                <w:lang w:val="ru-RU"/>
              </w:rPr>
              <w:t xml:space="preserve"> </w:t>
            </w:r>
            <w:r>
              <w:rPr>
                <w:sz w:val="20"/>
                <w:szCs w:val="20"/>
                <w:lang w:val="ru-RU"/>
              </w:rPr>
              <w:t>№55</w:t>
            </w:r>
            <w:r>
              <w:rPr>
                <w:spacing w:val="-1"/>
                <w:sz w:val="20"/>
                <w:szCs w:val="20"/>
                <w:lang w:val="ru-RU"/>
              </w:rPr>
              <w:t xml:space="preserve"> </w:t>
            </w:r>
            <w:r>
              <w:rPr>
                <w:sz w:val="20"/>
                <w:szCs w:val="20"/>
                <w:lang w:val="ru-RU"/>
              </w:rPr>
              <w:t>и</w:t>
            </w:r>
            <w:r>
              <w:rPr>
                <w:spacing w:val="-3"/>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детском</w:t>
            </w:r>
          </w:p>
          <w:p w14:paraId="0082ED6F">
            <w:pPr>
              <w:pStyle w:val="85"/>
              <w:spacing w:before="1" w:line="236" w:lineRule="exact"/>
              <w:ind w:left="104"/>
              <w:rPr>
                <w:sz w:val="20"/>
                <w:szCs w:val="20"/>
                <w:lang w:val="en-US"/>
              </w:rPr>
            </w:pPr>
            <w:r>
              <w:rPr>
                <w:sz w:val="20"/>
                <w:szCs w:val="20"/>
                <w:lang w:val="en-US"/>
              </w:rPr>
              <w:t>саду</w:t>
            </w:r>
            <w:r>
              <w:rPr>
                <w:spacing w:val="-7"/>
                <w:sz w:val="20"/>
                <w:szCs w:val="20"/>
                <w:lang w:val="en-US"/>
              </w:rPr>
              <w:t xml:space="preserve"> </w:t>
            </w:r>
            <w:r>
              <w:rPr>
                <w:sz w:val="20"/>
                <w:szCs w:val="20"/>
                <w:lang w:val="en-US"/>
              </w:rPr>
              <w:t>по</w:t>
            </w:r>
            <w:r>
              <w:rPr>
                <w:spacing w:val="-6"/>
                <w:sz w:val="20"/>
                <w:szCs w:val="20"/>
                <w:lang w:val="en-US"/>
              </w:rPr>
              <w:t xml:space="preserve"> </w:t>
            </w:r>
            <w:r>
              <w:rPr>
                <w:sz w:val="20"/>
                <w:szCs w:val="20"/>
                <w:lang w:val="en-US"/>
              </w:rPr>
              <w:t>противопожарной</w:t>
            </w:r>
            <w:r>
              <w:rPr>
                <w:spacing w:val="-1"/>
                <w:sz w:val="20"/>
                <w:szCs w:val="20"/>
                <w:lang w:val="en-US"/>
              </w:rPr>
              <w:t xml:space="preserve"> </w:t>
            </w:r>
            <w:r>
              <w:rPr>
                <w:sz w:val="20"/>
                <w:szCs w:val="20"/>
                <w:lang w:val="en-US"/>
              </w:rPr>
              <w:t>безопасности.</w:t>
            </w:r>
          </w:p>
        </w:tc>
      </w:tr>
      <w:tr w14:paraId="72B8B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2133" w:type="dxa"/>
            <w:tcBorders>
              <w:top w:val="single" w:color="000000" w:sz="6" w:space="0"/>
            </w:tcBorders>
          </w:tcPr>
          <w:p w14:paraId="6C9253FD">
            <w:pPr>
              <w:pStyle w:val="85"/>
              <w:spacing w:line="247" w:lineRule="exact"/>
              <w:ind w:left="110"/>
              <w:rPr>
                <w:sz w:val="20"/>
                <w:szCs w:val="20"/>
                <w:lang w:val="en-US"/>
              </w:rPr>
            </w:pPr>
            <w:r>
              <w:rPr>
                <w:sz w:val="20"/>
                <w:szCs w:val="20"/>
                <w:lang w:val="en-US"/>
              </w:rPr>
              <w:t>Детская</w:t>
            </w:r>
            <w:r>
              <w:rPr>
                <w:spacing w:val="-2"/>
                <w:sz w:val="20"/>
                <w:szCs w:val="20"/>
                <w:lang w:val="en-US"/>
              </w:rPr>
              <w:t xml:space="preserve"> </w:t>
            </w:r>
            <w:r>
              <w:rPr>
                <w:sz w:val="20"/>
                <w:szCs w:val="20"/>
                <w:lang w:val="en-US"/>
              </w:rPr>
              <w:t>поликлиника</w:t>
            </w:r>
          </w:p>
        </w:tc>
        <w:tc>
          <w:tcPr>
            <w:tcW w:w="8389" w:type="dxa"/>
            <w:tcBorders>
              <w:top w:val="single" w:color="000000" w:sz="6" w:space="0"/>
            </w:tcBorders>
          </w:tcPr>
          <w:p w14:paraId="7A86CAF7">
            <w:pPr>
              <w:pStyle w:val="85"/>
              <w:spacing w:line="245" w:lineRule="exact"/>
              <w:ind w:left="104"/>
              <w:rPr>
                <w:sz w:val="20"/>
                <w:szCs w:val="20"/>
                <w:lang w:val="ru-RU"/>
              </w:rPr>
            </w:pPr>
            <w:r>
              <w:rPr>
                <w:sz w:val="20"/>
                <w:szCs w:val="20"/>
                <w:lang w:val="ru-RU"/>
              </w:rPr>
              <w:t>Диспансеризация</w:t>
            </w:r>
            <w:r>
              <w:rPr>
                <w:spacing w:val="45"/>
                <w:sz w:val="20"/>
                <w:szCs w:val="20"/>
                <w:lang w:val="ru-RU"/>
              </w:rPr>
              <w:t xml:space="preserve"> </w:t>
            </w:r>
            <w:r>
              <w:rPr>
                <w:sz w:val="20"/>
                <w:szCs w:val="20"/>
                <w:lang w:val="ru-RU"/>
              </w:rPr>
              <w:t>детей</w:t>
            </w:r>
            <w:r>
              <w:rPr>
                <w:spacing w:val="-2"/>
                <w:sz w:val="20"/>
                <w:szCs w:val="20"/>
                <w:lang w:val="ru-RU"/>
              </w:rPr>
              <w:t xml:space="preserve"> </w:t>
            </w:r>
            <w:r>
              <w:rPr>
                <w:sz w:val="20"/>
                <w:szCs w:val="20"/>
                <w:lang w:val="ru-RU"/>
              </w:rPr>
              <w:t>специалистами</w:t>
            </w:r>
            <w:r>
              <w:rPr>
                <w:spacing w:val="-2"/>
                <w:sz w:val="20"/>
                <w:szCs w:val="20"/>
                <w:lang w:val="ru-RU"/>
              </w:rPr>
              <w:t xml:space="preserve"> </w:t>
            </w:r>
            <w:r>
              <w:rPr>
                <w:sz w:val="20"/>
                <w:szCs w:val="20"/>
                <w:lang w:val="ru-RU"/>
              </w:rPr>
              <w:t>ДП.</w:t>
            </w:r>
          </w:p>
          <w:p w14:paraId="1D0D0BE8">
            <w:pPr>
              <w:pStyle w:val="85"/>
              <w:spacing w:line="254" w:lineRule="exact"/>
              <w:ind w:left="104"/>
              <w:rPr>
                <w:sz w:val="20"/>
                <w:szCs w:val="20"/>
                <w:lang w:val="ru-RU"/>
              </w:rPr>
            </w:pPr>
            <w:r>
              <w:rPr>
                <w:sz w:val="20"/>
                <w:szCs w:val="20"/>
                <w:lang w:val="ru-RU"/>
              </w:rPr>
              <w:t>Консультации</w:t>
            </w:r>
            <w:r>
              <w:rPr>
                <w:spacing w:val="18"/>
                <w:sz w:val="20"/>
                <w:szCs w:val="20"/>
                <w:lang w:val="ru-RU"/>
              </w:rPr>
              <w:t xml:space="preserve"> </w:t>
            </w:r>
            <w:r>
              <w:rPr>
                <w:sz w:val="20"/>
                <w:szCs w:val="20"/>
                <w:lang w:val="ru-RU"/>
              </w:rPr>
              <w:t>со</w:t>
            </w:r>
            <w:r>
              <w:rPr>
                <w:spacing w:val="17"/>
                <w:sz w:val="20"/>
                <w:szCs w:val="20"/>
                <w:lang w:val="ru-RU"/>
              </w:rPr>
              <w:t xml:space="preserve"> </w:t>
            </w:r>
            <w:r>
              <w:rPr>
                <w:sz w:val="20"/>
                <w:szCs w:val="20"/>
                <w:lang w:val="ru-RU"/>
              </w:rPr>
              <w:t>специалистами.</w:t>
            </w:r>
            <w:r>
              <w:rPr>
                <w:spacing w:val="19"/>
                <w:sz w:val="20"/>
                <w:szCs w:val="20"/>
                <w:lang w:val="ru-RU"/>
              </w:rPr>
              <w:t xml:space="preserve"> </w:t>
            </w:r>
            <w:r>
              <w:rPr>
                <w:sz w:val="20"/>
                <w:szCs w:val="20"/>
                <w:lang w:val="ru-RU"/>
              </w:rPr>
              <w:t>Своевременное</w:t>
            </w:r>
            <w:r>
              <w:rPr>
                <w:spacing w:val="15"/>
                <w:sz w:val="20"/>
                <w:szCs w:val="20"/>
                <w:lang w:val="ru-RU"/>
              </w:rPr>
              <w:t xml:space="preserve"> </w:t>
            </w:r>
            <w:r>
              <w:rPr>
                <w:sz w:val="20"/>
                <w:szCs w:val="20"/>
                <w:lang w:val="ru-RU"/>
              </w:rPr>
              <w:t>выявление</w:t>
            </w:r>
            <w:r>
              <w:rPr>
                <w:spacing w:val="39"/>
                <w:sz w:val="20"/>
                <w:szCs w:val="20"/>
                <w:lang w:val="ru-RU"/>
              </w:rPr>
              <w:t xml:space="preserve"> </w:t>
            </w:r>
            <w:r>
              <w:rPr>
                <w:sz w:val="20"/>
                <w:szCs w:val="20"/>
                <w:lang w:val="ru-RU"/>
              </w:rPr>
              <w:t>отклонений</w:t>
            </w:r>
            <w:r>
              <w:rPr>
                <w:spacing w:val="23"/>
                <w:sz w:val="20"/>
                <w:szCs w:val="20"/>
                <w:lang w:val="ru-RU"/>
              </w:rPr>
              <w:t xml:space="preserve"> </w:t>
            </w:r>
            <w:r>
              <w:rPr>
                <w:sz w:val="20"/>
                <w:szCs w:val="20"/>
                <w:lang w:val="ru-RU"/>
              </w:rPr>
              <w:t>в</w:t>
            </w:r>
            <w:r>
              <w:rPr>
                <w:spacing w:val="18"/>
                <w:sz w:val="20"/>
                <w:szCs w:val="20"/>
                <w:lang w:val="ru-RU"/>
              </w:rPr>
              <w:t xml:space="preserve"> </w:t>
            </w:r>
            <w:r>
              <w:rPr>
                <w:sz w:val="20"/>
                <w:szCs w:val="20"/>
                <w:lang w:val="ru-RU"/>
              </w:rPr>
              <w:t>состоянии</w:t>
            </w:r>
            <w:r>
              <w:rPr>
                <w:spacing w:val="-52"/>
                <w:sz w:val="20"/>
                <w:szCs w:val="20"/>
                <w:lang w:val="ru-RU"/>
              </w:rPr>
              <w:t xml:space="preserve"> </w:t>
            </w:r>
            <w:r>
              <w:rPr>
                <w:sz w:val="20"/>
                <w:szCs w:val="20"/>
                <w:lang w:val="ru-RU"/>
              </w:rPr>
              <w:t>здоровья</w:t>
            </w:r>
            <w:r>
              <w:rPr>
                <w:spacing w:val="-1"/>
                <w:sz w:val="20"/>
                <w:szCs w:val="20"/>
                <w:lang w:val="ru-RU"/>
              </w:rPr>
              <w:t xml:space="preserve"> </w:t>
            </w:r>
            <w:r>
              <w:rPr>
                <w:sz w:val="20"/>
                <w:szCs w:val="20"/>
                <w:lang w:val="ru-RU"/>
              </w:rPr>
              <w:t>ребенка,</w:t>
            </w:r>
            <w:r>
              <w:rPr>
                <w:spacing w:val="2"/>
                <w:sz w:val="20"/>
                <w:szCs w:val="20"/>
                <w:lang w:val="ru-RU"/>
              </w:rPr>
              <w:t xml:space="preserve"> </w:t>
            </w:r>
            <w:r>
              <w:rPr>
                <w:sz w:val="20"/>
                <w:szCs w:val="20"/>
                <w:lang w:val="ru-RU"/>
              </w:rPr>
              <w:t>ведущих к</w:t>
            </w:r>
            <w:r>
              <w:rPr>
                <w:spacing w:val="-1"/>
                <w:sz w:val="20"/>
                <w:szCs w:val="20"/>
                <w:lang w:val="ru-RU"/>
              </w:rPr>
              <w:t xml:space="preserve"> </w:t>
            </w:r>
            <w:r>
              <w:rPr>
                <w:sz w:val="20"/>
                <w:szCs w:val="20"/>
                <w:lang w:val="ru-RU"/>
              </w:rPr>
              <w:t>появлению</w:t>
            </w:r>
            <w:r>
              <w:rPr>
                <w:spacing w:val="-2"/>
                <w:sz w:val="20"/>
                <w:szCs w:val="20"/>
                <w:lang w:val="ru-RU"/>
              </w:rPr>
              <w:t xml:space="preserve"> </w:t>
            </w:r>
            <w:r>
              <w:rPr>
                <w:sz w:val="20"/>
                <w:szCs w:val="20"/>
                <w:lang w:val="ru-RU"/>
              </w:rPr>
              <w:t>проблем</w:t>
            </w:r>
            <w:r>
              <w:rPr>
                <w:spacing w:val="-1"/>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его</w:t>
            </w:r>
            <w:r>
              <w:rPr>
                <w:spacing w:val="-4"/>
                <w:sz w:val="20"/>
                <w:szCs w:val="20"/>
                <w:lang w:val="ru-RU"/>
              </w:rPr>
              <w:t xml:space="preserve"> </w:t>
            </w:r>
            <w:r>
              <w:rPr>
                <w:sz w:val="20"/>
                <w:szCs w:val="20"/>
                <w:lang w:val="ru-RU"/>
              </w:rPr>
              <w:t>обучении</w:t>
            </w:r>
            <w:r>
              <w:rPr>
                <w:spacing w:val="1"/>
                <w:sz w:val="20"/>
                <w:szCs w:val="20"/>
                <w:lang w:val="ru-RU"/>
              </w:rPr>
              <w:t xml:space="preserve"> </w:t>
            </w:r>
            <w:r>
              <w:rPr>
                <w:sz w:val="20"/>
                <w:szCs w:val="20"/>
                <w:lang w:val="ru-RU"/>
              </w:rPr>
              <w:t>и</w:t>
            </w:r>
            <w:r>
              <w:rPr>
                <w:spacing w:val="-3"/>
                <w:sz w:val="20"/>
                <w:szCs w:val="20"/>
                <w:lang w:val="ru-RU"/>
              </w:rPr>
              <w:t xml:space="preserve"> </w:t>
            </w:r>
            <w:r>
              <w:rPr>
                <w:sz w:val="20"/>
                <w:szCs w:val="20"/>
                <w:lang w:val="ru-RU"/>
              </w:rPr>
              <w:t>воспитании.</w:t>
            </w:r>
          </w:p>
        </w:tc>
      </w:tr>
      <w:tr w14:paraId="3A71D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2133" w:type="dxa"/>
          </w:tcPr>
          <w:p w14:paraId="7E8DEBDD">
            <w:pPr>
              <w:pStyle w:val="85"/>
              <w:spacing w:line="249" w:lineRule="exact"/>
              <w:ind w:left="110"/>
              <w:rPr>
                <w:sz w:val="20"/>
                <w:szCs w:val="20"/>
                <w:lang w:val="en-US"/>
              </w:rPr>
            </w:pPr>
            <w:r>
              <w:rPr>
                <w:sz w:val="20"/>
                <w:szCs w:val="20"/>
                <w:lang w:val="en-US"/>
              </w:rPr>
              <w:t>Сотрудничество</w:t>
            </w:r>
            <w:r>
              <w:rPr>
                <w:spacing w:val="-14"/>
                <w:sz w:val="20"/>
                <w:szCs w:val="20"/>
                <w:lang w:val="en-US"/>
              </w:rPr>
              <w:t xml:space="preserve"> </w:t>
            </w:r>
            <w:r>
              <w:rPr>
                <w:sz w:val="20"/>
                <w:szCs w:val="20"/>
                <w:lang w:val="en-US"/>
              </w:rPr>
              <w:t>ГИБДД,</w:t>
            </w:r>
            <w:r>
              <w:rPr>
                <w:spacing w:val="-11"/>
                <w:sz w:val="20"/>
                <w:szCs w:val="20"/>
                <w:lang w:val="en-US"/>
              </w:rPr>
              <w:t xml:space="preserve"> </w:t>
            </w:r>
            <w:r>
              <w:rPr>
                <w:sz w:val="20"/>
                <w:szCs w:val="20"/>
                <w:lang w:val="en-US"/>
              </w:rPr>
              <w:t>ПДН</w:t>
            </w:r>
          </w:p>
        </w:tc>
        <w:tc>
          <w:tcPr>
            <w:tcW w:w="8389" w:type="dxa"/>
          </w:tcPr>
          <w:p w14:paraId="7D7EFB35">
            <w:pPr>
              <w:pStyle w:val="85"/>
              <w:spacing w:before="1"/>
              <w:ind w:left="104" w:right="108"/>
              <w:jc w:val="both"/>
              <w:rPr>
                <w:sz w:val="20"/>
                <w:szCs w:val="20"/>
                <w:lang w:val="ru-RU"/>
              </w:rPr>
            </w:pPr>
            <w:r>
              <w:rPr>
                <w:sz w:val="20"/>
                <w:szCs w:val="20"/>
                <w:lang w:val="ru-RU"/>
              </w:rPr>
              <w:t>Проведение совместных мероприятий, экскурсий, акций по ПДД</w:t>
            </w:r>
          </w:p>
          <w:p w14:paraId="28E484AC">
            <w:pPr>
              <w:pStyle w:val="85"/>
              <w:spacing w:line="234" w:lineRule="exact"/>
              <w:ind w:left="104"/>
              <w:jc w:val="both"/>
              <w:rPr>
                <w:sz w:val="20"/>
                <w:szCs w:val="20"/>
                <w:lang w:val="ru-RU"/>
              </w:rPr>
            </w:pPr>
          </w:p>
        </w:tc>
      </w:tr>
      <w:tr w14:paraId="34E6A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2133" w:type="dxa"/>
          </w:tcPr>
          <w:p w14:paraId="675D7C3B">
            <w:pPr>
              <w:pStyle w:val="85"/>
              <w:tabs>
                <w:tab w:val="left" w:pos="1808"/>
              </w:tabs>
              <w:spacing w:line="250" w:lineRule="atLeast"/>
              <w:ind w:left="110" w:right="102"/>
              <w:rPr>
                <w:sz w:val="20"/>
                <w:szCs w:val="20"/>
                <w:lang w:val="en-US"/>
              </w:rPr>
            </w:pPr>
            <w:r>
              <w:rPr>
                <w:sz w:val="20"/>
                <w:szCs w:val="20"/>
                <w:lang w:val="en-US"/>
              </w:rPr>
              <w:t>Спортивный комплекс</w:t>
            </w:r>
          </w:p>
        </w:tc>
        <w:tc>
          <w:tcPr>
            <w:tcW w:w="8389" w:type="dxa"/>
          </w:tcPr>
          <w:p w14:paraId="3D6D86E3">
            <w:pPr>
              <w:pStyle w:val="85"/>
              <w:spacing w:line="242" w:lineRule="auto"/>
              <w:ind w:left="104"/>
              <w:rPr>
                <w:sz w:val="20"/>
                <w:szCs w:val="20"/>
                <w:lang w:val="ru-RU"/>
              </w:rPr>
            </w:pPr>
            <w:r>
              <w:rPr>
                <w:sz w:val="20"/>
                <w:szCs w:val="20"/>
                <w:lang w:val="ru-RU"/>
              </w:rPr>
              <w:t>Деятельность</w:t>
            </w:r>
            <w:r>
              <w:rPr>
                <w:spacing w:val="2"/>
                <w:sz w:val="20"/>
                <w:szCs w:val="20"/>
                <w:lang w:val="ru-RU"/>
              </w:rPr>
              <w:t xml:space="preserve"> </w:t>
            </w:r>
            <w:r>
              <w:rPr>
                <w:sz w:val="20"/>
                <w:szCs w:val="20"/>
                <w:lang w:val="ru-RU"/>
              </w:rPr>
              <w:t>в</w:t>
            </w:r>
            <w:r>
              <w:rPr>
                <w:spacing w:val="4"/>
                <w:sz w:val="20"/>
                <w:szCs w:val="20"/>
                <w:lang w:val="ru-RU"/>
              </w:rPr>
              <w:t xml:space="preserve"> </w:t>
            </w:r>
            <w:r>
              <w:rPr>
                <w:sz w:val="20"/>
                <w:szCs w:val="20"/>
                <w:lang w:val="ru-RU"/>
              </w:rPr>
              <w:t>рамках</w:t>
            </w:r>
            <w:r>
              <w:rPr>
                <w:spacing w:val="4"/>
                <w:sz w:val="20"/>
                <w:szCs w:val="20"/>
                <w:lang w:val="ru-RU"/>
              </w:rPr>
              <w:t xml:space="preserve"> </w:t>
            </w:r>
            <w:r>
              <w:rPr>
                <w:sz w:val="20"/>
                <w:szCs w:val="20"/>
                <w:lang w:val="ru-RU"/>
              </w:rPr>
              <w:t>спортивной</w:t>
            </w:r>
            <w:r>
              <w:rPr>
                <w:spacing w:val="4"/>
                <w:sz w:val="20"/>
                <w:szCs w:val="20"/>
                <w:lang w:val="ru-RU"/>
              </w:rPr>
              <w:t xml:space="preserve"> </w:t>
            </w:r>
            <w:r>
              <w:rPr>
                <w:sz w:val="20"/>
                <w:szCs w:val="20"/>
                <w:lang w:val="ru-RU"/>
              </w:rPr>
              <w:t>инновационной</w:t>
            </w:r>
            <w:r>
              <w:rPr>
                <w:spacing w:val="1"/>
                <w:sz w:val="20"/>
                <w:szCs w:val="20"/>
                <w:lang w:val="ru-RU"/>
              </w:rPr>
              <w:t xml:space="preserve"> </w:t>
            </w:r>
            <w:r>
              <w:rPr>
                <w:sz w:val="20"/>
                <w:szCs w:val="20"/>
                <w:lang w:val="ru-RU"/>
              </w:rPr>
              <w:t>площадки,</w:t>
            </w:r>
            <w:r>
              <w:rPr>
                <w:spacing w:val="5"/>
                <w:sz w:val="20"/>
                <w:szCs w:val="20"/>
                <w:lang w:val="ru-RU"/>
              </w:rPr>
              <w:t xml:space="preserve"> </w:t>
            </w:r>
            <w:r>
              <w:rPr>
                <w:sz w:val="20"/>
                <w:szCs w:val="20"/>
                <w:lang w:val="ru-RU"/>
              </w:rPr>
              <w:t>совместные</w:t>
            </w:r>
            <w:r>
              <w:rPr>
                <w:spacing w:val="1"/>
                <w:sz w:val="20"/>
                <w:szCs w:val="20"/>
                <w:lang w:val="ru-RU"/>
              </w:rPr>
              <w:t xml:space="preserve"> </w:t>
            </w:r>
            <w:r>
              <w:rPr>
                <w:sz w:val="20"/>
                <w:szCs w:val="20"/>
                <w:lang w:val="ru-RU"/>
              </w:rPr>
              <w:t>спортивные</w:t>
            </w:r>
            <w:r>
              <w:rPr>
                <w:spacing w:val="-52"/>
                <w:sz w:val="20"/>
                <w:szCs w:val="20"/>
                <w:lang w:val="ru-RU"/>
              </w:rPr>
              <w:t xml:space="preserve"> </w:t>
            </w:r>
            <w:r>
              <w:rPr>
                <w:sz w:val="20"/>
                <w:szCs w:val="20"/>
                <w:lang w:val="ru-RU"/>
              </w:rPr>
              <w:t>мероприятия.</w:t>
            </w:r>
          </w:p>
          <w:p w14:paraId="06D19E22">
            <w:pPr>
              <w:pStyle w:val="85"/>
              <w:spacing w:line="236" w:lineRule="exact"/>
              <w:ind w:left="104"/>
              <w:rPr>
                <w:sz w:val="20"/>
                <w:szCs w:val="20"/>
                <w:lang w:val="ru-RU"/>
              </w:rPr>
            </w:pPr>
            <w:r>
              <w:rPr>
                <w:sz w:val="20"/>
                <w:szCs w:val="20"/>
                <w:lang w:val="ru-RU"/>
              </w:rPr>
              <w:t>Ежегодные спортивные фестивали и соревнования</w:t>
            </w:r>
            <w:r>
              <w:rPr>
                <w:spacing w:val="-2"/>
                <w:sz w:val="20"/>
                <w:szCs w:val="20"/>
                <w:lang w:val="ru-RU"/>
              </w:rPr>
              <w:t xml:space="preserve"> </w:t>
            </w:r>
          </w:p>
        </w:tc>
      </w:tr>
      <w:tr w14:paraId="0FA30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2133" w:type="dxa"/>
          </w:tcPr>
          <w:p w14:paraId="6BDA99F8">
            <w:pPr>
              <w:pStyle w:val="85"/>
              <w:spacing w:line="250" w:lineRule="atLeast"/>
              <w:ind w:left="110" w:right="229"/>
              <w:rPr>
                <w:sz w:val="20"/>
                <w:szCs w:val="20"/>
                <w:lang w:val="en-US"/>
              </w:rPr>
            </w:pPr>
            <w:r>
              <w:rPr>
                <w:sz w:val="20"/>
                <w:szCs w:val="20"/>
                <w:lang w:val="en-US"/>
              </w:rPr>
              <w:t>Духовно-просветительский центр «Олива»</w:t>
            </w:r>
          </w:p>
        </w:tc>
        <w:tc>
          <w:tcPr>
            <w:tcW w:w="8389" w:type="dxa"/>
          </w:tcPr>
          <w:p w14:paraId="1F5813DD">
            <w:pPr>
              <w:pStyle w:val="85"/>
              <w:spacing w:line="249" w:lineRule="exact"/>
              <w:ind w:left="104"/>
              <w:rPr>
                <w:sz w:val="20"/>
                <w:szCs w:val="20"/>
                <w:lang w:val="ru-RU"/>
              </w:rPr>
            </w:pPr>
            <w:r>
              <w:rPr>
                <w:sz w:val="20"/>
                <w:szCs w:val="20"/>
                <w:lang w:val="ru-RU"/>
              </w:rPr>
              <w:t>Совместная</w:t>
            </w:r>
            <w:r>
              <w:rPr>
                <w:spacing w:val="-3"/>
                <w:sz w:val="20"/>
                <w:szCs w:val="20"/>
                <w:lang w:val="ru-RU"/>
              </w:rPr>
              <w:t xml:space="preserve"> </w:t>
            </w:r>
            <w:r>
              <w:rPr>
                <w:sz w:val="20"/>
                <w:szCs w:val="20"/>
                <w:lang w:val="ru-RU"/>
              </w:rPr>
              <w:t>деятельность</w:t>
            </w:r>
            <w:r>
              <w:rPr>
                <w:spacing w:val="-3"/>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рамках</w:t>
            </w:r>
            <w:r>
              <w:rPr>
                <w:spacing w:val="-6"/>
                <w:sz w:val="20"/>
                <w:szCs w:val="20"/>
                <w:lang w:val="ru-RU"/>
              </w:rPr>
              <w:t xml:space="preserve"> </w:t>
            </w:r>
            <w:r>
              <w:rPr>
                <w:sz w:val="20"/>
                <w:szCs w:val="20"/>
                <w:lang w:val="ru-RU"/>
              </w:rPr>
              <w:t>фестиваля «Вифлеемская звезда»</w:t>
            </w:r>
          </w:p>
          <w:p w14:paraId="2ED2CDEE">
            <w:pPr>
              <w:pStyle w:val="85"/>
              <w:tabs>
                <w:tab w:val="left" w:pos="1706"/>
                <w:tab w:val="left" w:pos="3328"/>
                <w:tab w:val="left" w:pos="5999"/>
                <w:tab w:val="left" w:pos="7760"/>
              </w:tabs>
              <w:spacing w:before="3" w:line="237" w:lineRule="auto"/>
              <w:ind w:left="104" w:right="157"/>
              <w:rPr>
                <w:sz w:val="20"/>
                <w:szCs w:val="20"/>
                <w:lang w:val="ru-RU"/>
              </w:rPr>
            </w:pPr>
          </w:p>
        </w:tc>
      </w:tr>
      <w:tr w14:paraId="758C2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133" w:type="dxa"/>
          </w:tcPr>
          <w:p w14:paraId="77BE9245">
            <w:pPr>
              <w:pStyle w:val="85"/>
              <w:spacing w:line="250" w:lineRule="exact"/>
              <w:ind w:left="110" w:right="200"/>
              <w:rPr>
                <w:sz w:val="20"/>
                <w:szCs w:val="20"/>
                <w:lang w:val="en-US"/>
              </w:rPr>
            </w:pPr>
            <w:r>
              <w:rPr>
                <w:sz w:val="20"/>
                <w:szCs w:val="20"/>
                <w:lang w:val="en-US"/>
              </w:rPr>
              <w:t>Телерадиокомпания «Волгореченск»</w:t>
            </w:r>
          </w:p>
        </w:tc>
        <w:tc>
          <w:tcPr>
            <w:tcW w:w="8389" w:type="dxa"/>
          </w:tcPr>
          <w:p w14:paraId="7B21888B">
            <w:pPr>
              <w:pStyle w:val="85"/>
              <w:spacing w:line="249" w:lineRule="exact"/>
              <w:ind w:left="104"/>
              <w:rPr>
                <w:sz w:val="20"/>
                <w:szCs w:val="20"/>
                <w:lang w:val="ru-RU"/>
              </w:rPr>
            </w:pPr>
            <w:r>
              <w:rPr>
                <w:sz w:val="20"/>
                <w:szCs w:val="20"/>
                <w:lang w:val="ru-RU"/>
              </w:rPr>
              <w:t>Освещение в СМИ мероприятий, проводимых в ДОУ</w:t>
            </w:r>
          </w:p>
        </w:tc>
      </w:tr>
    </w:tbl>
    <w:p w14:paraId="0950D24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ОРГАНИЗАЦИОННЫЙ РАЗДЕЛ</w:t>
      </w:r>
    </w:p>
    <w:p w14:paraId="549C764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 Кадровое обеспечение рабочей программы воспитания</w:t>
      </w:r>
    </w:p>
    <w:p w14:paraId="0B769F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Процесс</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процесс</w:t>
      </w:r>
      <w:r>
        <w:rPr>
          <w:rFonts w:ascii="Times New Roman" w:hAnsi="Times New Roman" w:cs="Times New Roman"/>
          <w:spacing w:val="1"/>
          <w:sz w:val="24"/>
          <w:szCs w:val="24"/>
        </w:rPr>
        <w:t xml:space="preserve"> </w:t>
      </w:r>
      <w:r>
        <w:rPr>
          <w:rFonts w:ascii="Times New Roman" w:hAnsi="Times New Roman" w:cs="Times New Roman"/>
          <w:sz w:val="24"/>
          <w:szCs w:val="24"/>
        </w:rPr>
        <w:t>комплексный.</w:t>
      </w:r>
      <w:r>
        <w:rPr>
          <w:rFonts w:ascii="Times New Roman" w:hAnsi="Times New Roman" w:cs="Times New Roman"/>
          <w:spacing w:val="1"/>
          <w:sz w:val="24"/>
          <w:szCs w:val="24"/>
        </w:rPr>
        <w:t xml:space="preserve"> </w:t>
      </w:r>
      <w:r>
        <w:rPr>
          <w:rFonts w:ascii="Times New Roman" w:hAnsi="Times New Roman" w:cs="Times New Roman"/>
          <w:sz w:val="24"/>
          <w:szCs w:val="24"/>
        </w:rPr>
        <w:t>Комплексность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данном</w:t>
      </w:r>
      <w:r>
        <w:rPr>
          <w:rFonts w:ascii="Times New Roman" w:hAnsi="Times New Roman" w:cs="Times New Roman"/>
          <w:spacing w:val="1"/>
          <w:sz w:val="24"/>
          <w:szCs w:val="24"/>
        </w:rPr>
        <w:t xml:space="preserve"> </w:t>
      </w:r>
      <w:r>
        <w:rPr>
          <w:rFonts w:ascii="Times New Roman" w:hAnsi="Times New Roman" w:cs="Times New Roman"/>
          <w:sz w:val="24"/>
          <w:szCs w:val="24"/>
        </w:rPr>
        <w:t>контексте</w:t>
      </w:r>
      <w:r>
        <w:rPr>
          <w:rFonts w:ascii="Times New Roman" w:hAnsi="Times New Roman" w:cs="Times New Roman"/>
          <w:spacing w:val="1"/>
          <w:sz w:val="24"/>
          <w:szCs w:val="24"/>
        </w:rPr>
        <w:t xml:space="preserve"> </w:t>
      </w:r>
      <w:r>
        <w:rPr>
          <w:rFonts w:ascii="Times New Roman" w:hAnsi="Times New Roman" w:cs="Times New Roman"/>
          <w:sz w:val="24"/>
          <w:szCs w:val="24"/>
        </w:rPr>
        <w:t>означает</w:t>
      </w:r>
      <w:r>
        <w:rPr>
          <w:rFonts w:ascii="Times New Roman" w:hAnsi="Times New Roman" w:cs="Times New Roman"/>
          <w:spacing w:val="1"/>
          <w:sz w:val="24"/>
          <w:szCs w:val="24"/>
        </w:rPr>
        <w:t xml:space="preserve"> </w:t>
      </w:r>
      <w:r>
        <w:rPr>
          <w:rFonts w:ascii="Times New Roman" w:hAnsi="Times New Roman" w:cs="Times New Roman"/>
          <w:sz w:val="24"/>
          <w:szCs w:val="24"/>
        </w:rPr>
        <w:t>единство целей, задач, содержания, форм и методов воспитательного процесса, подчиненное идее</w:t>
      </w:r>
      <w:r>
        <w:rPr>
          <w:rFonts w:ascii="Times New Roman" w:hAnsi="Times New Roman" w:cs="Times New Roman"/>
          <w:spacing w:val="1"/>
          <w:sz w:val="24"/>
          <w:szCs w:val="24"/>
        </w:rPr>
        <w:t xml:space="preserve"> </w:t>
      </w:r>
      <w:r>
        <w:rPr>
          <w:rFonts w:ascii="Times New Roman" w:hAnsi="Times New Roman" w:cs="Times New Roman"/>
          <w:sz w:val="24"/>
          <w:szCs w:val="24"/>
        </w:rPr>
        <w:t>целостности</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7"/>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8"/>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2"/>
          <w:sz w:val="24"/>
          <w:szCs w:val="24"/>
        </w:rPr>
        <w:t xml:space="preserve"> </w:t>
      </w:r>
      <w:r>
        <w:rPr>
          <w:rFonts w:ascii="Times New Roman" w:hAnsi="Times New Roman" w:cs="Times New Roman"/>
          <w:sz w:val="24"/>
          <w:szCs w:val="24"/>
        </w:rPr>
        <w:t>личностных</w:t>
      </w:r>
      <w:r>
        <w:rPr>
          <w:rFonts w:ascii="Times New Roman" w:hAnsi="Times New Roman" w:cs="Times New Roman"/>
          <w:spacing w:val="-7"/>
          <w:sz w:val="24"/>
          <w:szCs w:val="24"/>
        </w:rPr>
        <w:t xml:space="preserve"> </w:t>
      </w:r>
      <w:r>
        <w:rPr>
          <w:rFonts w:ascii="Times New Roman" w:hAnsi="Times New Roman" w:cs="Times New Roman"/>
          <w:sz w:val="24"/>
          <w:szCs w:val="24"/>
        </w:rPr>
        <w:t>качеств</w:t>
      </w:r>
      <w:r>
        <w:rPr>
          <w:rFonts w:ascii="Times New Roman" w:hAnsi="Times New Roman" w:cs="Times New Roman"/>
          <w:spacing w:val="-3"/>
          <w:sz w:val="24"/>
          <w:szCs w:val="24"/>
        </w:rPr>
        <w:t xml:space="preserve"> </w:t>
      </w:r>
      <w:r>
        <w:rPr>
          <w:rFonts w:ascii="Times New Roman" w:hAnsi="Times New Roman" w:cs="Times New Roman"/>
          <w:sz w:val="24"/>
          <w:szCs w:val="24"/>
        </w:rPr>
        <w:t>происходит</w:t>
      </w:r>
      <w:r>
        <w:rPr>
          <w:rFonts w:ascii="Times New Roman" w:hAnsi="Times New Roman" w:cs="Times New Roman"/>
          <w:spacing w:val="-6"/>
          <w:sz w:val="24"/>
          <w:szCs w:val="24"/>
        </w:rPr>
        <w:t xml:space="preserve"> </w:t>
      </w:r>
      <w:r>
        <w:rPr>
          <w:rFonts w:ascii="Times New Roman" w:hAnsi="Times New Roman" w:cs="Times New Roman"/>
          <w:sz w:val="24"/>
          <w:szCs w:val="24"/>
        </w:rPr>
        <w:t>не</w:t>
      </w:r>
      <w:r>
        <w:rPr>
          <w:rFonts w:ascii="Times New Roman" w:hAnsi="Times New Roman" w:cs="Times New Roman"/>
          <w:spacing w:val="-7"/>
          <w:sz w:val="24"/>
          <w:szCs w:val="24"/>
        </w:rPr>
        <w:t xml:space="preserve"> </w:t>
      </w:r>
      <w:r>
        <w:rPr>
          <w:rFonts w:ascii="Times New Roman" w:hAnsi="Times New Roman" w:cs="Times New Roman"/>
          <w:sz w:val="24"/>
          <w:szCs w:val="24"/>
        </w:rPr>
        <w:t>поочередно,</w:t>
      </w:r>
      <w:r>
        <w:rPr>
          <w:rFonts w:ascii="Times New Roman" w:hAnsi="Times New Roman" w:cs="Times New Roman"/>
          <w:spacing w:val="-58"/>
          <w:sz w:val="24"/>
          <w:szCs w:val="24"/>
        </w:rPr>
        <w:t xml:space="preserve"> </w:t>
      </w:r>
      <w:r>
        <w:rPr>
          <w:rFonts w:ascii="Times New Roman" w:hAnsi="Times New Roman" w:cs="Times New Roman"/>
          <w:sz w:val="24"/>
          <w:szCs w:val="24"/>
        </w:rPr>
        <w:t>а одновременно, в комплексе, поэтому и педагогическое воздействие должно иметь комплексный</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не исключает,</w:t>
      </w:r>
      <w:r>
        <w:rPr>
          <w:rFonts w:ascii="Times New Roman" w:hAnsi="Times New Roman" w:cs="Times New Roman"/>
          <w:spacing w:val="1"/>
          <w:sz w:val="24"/>
          <w:szCs w:val="24"/>
        </w:rPr>
        <w:t xml:space="preserve"> </w:t>
      </w:r>
      <w:r>
        <w:rPr>
          <w:rFonts w:ascii="Times New Roman" w:hAnsi="Times New Roman" w:cs="Times New Roman"/>
          <w:sz w:val="24"/>
          <w:szCs w:val="24"/>
        </w:rPr>
        <w:t>что в</w:t>
      </w:r>
      <w:r>
        <w:rPr>
          <w:rFonts w:ascii="Times New Roman" w:hAnsi="Times New Roman" w:cs="Times New Roman"/>
          <w:spacing w:val="1"/>
          <w:sz w:val="24"/>
          <w:szCs w:val="24"/>
        </w:rPr>
        <w:t xml:space="preserve"> </w:t>
      </w:r>
      <w:r>
        <w:rPr>
          <w:rFonts w:ascii="Times New Roman" w:hAnsi="Times New Roman" w:cs="Times New Roman"/>
          <w:sz w:val="24"/>
          <w:szCs w:val="24"/>
        </w:rPr>
        <w:t>какой-то</w:t>
      </w:r>
      <w:r>
        <w:rPr>
          <w:rFonts w:ascii="Times New Roman" w:hAnsi="Times New Roman" w:cs="Times New Roman"/>
          <w:spacing w:val="1"/>
          <w:sz w:val="24"/>
          <w:szCs w:val="24"/>
        </w:rPr>
        <w:t xml:space="preserve"> </w:t>
      </w:r>
      <w:r>
        <w:rPr>
          <w:rFonts w:ascii="Times New Roman" w:hAnsi="Times New Roman" w:cs="Times New Roman"/>
          <w:sz w:val="24"/>
          <w:szCs w:val="24"/>
        </w:rPr>
        <w:t>момент приходится уделять</w:t>
      </w:r>
      <w:r>
        <w:rPr>
          <w:rFonts w:ascii="Times New Roman" w:hAnsi="Times New Roman" w:cs="Times New Roman"/>
          <w:spacing w:val="1"/>
          <w:sz w:val="24"/>
          <w:szCs w:val="24"/>
        </w:rPr>
        <w:t xml:space="preserve"> </w:t>
      </w:r>
      <w:r>
        <w:rPr>
          <w:rFonts w:ascii="Times New Roman" w:hAnsi="Times New Roman" w:cs="Times New Roman"/>
          <w:sz w:val="24"/>
          <w:szCs w:val="24"/>
        </w:rPr>
        <w:t>большее внимание</w:t>
      </w:r>
      <w:r>
        <w:rPr>
          <w:rFonts w:ascii="Times New Roman" w:hAnsi="Times New Roman" w:cs="Times New Roman"/>
          <w:spacing w:val="1"/>
          <w:sz w:val="24"/>
          <w:szCs w:val="24"/>
        </w:rPr>
        <w:t xml:space="preserve"> </w:t>
      </w:r>
      <w:r>
        <w:rPr>
          <w:rFonts w:ascii="Times New Roman" w:hAnsi="Times New Roman" w:cs="Times New Roman"/>
          <w:sz w:val="24"/>
          <w:szCs w:val="24"/>
        </w:rPr>
        <w:t>тем</w:t>
      </w:r>
      <w:r>
        <w:rPr>
          <w:rFonts w:ascii="Times New Roman" w:hAnsi="Times New Roman" w:cs="Times New Roman"/>
          <w:spacing w:val="1"/>
          <w:sz w:val="24"/>
          <w:szCs w:val="24"/>
        </w:rPr>
        <w:t xml:space="preserve"> </w:t>
      </w:r>
      <w:r>
        <w:rPr>
          <w:rFonts w:ascii="Times New Roman" w:hAnsi="Times New Roman" w:cs="Times New Roman"/>
          <w:sz w:val="24"/>
          <w:szCs w:val="24"/>
        </w:rPr>
        <w:t>качествам,</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5"/>
          <w:sz w:val="24"/>
          <w:szCs w:val="24"/>
        </w:rPr>
        <w:t xml:space="preserve"> </w:t>
      </w:r>
      <w:r>
        <w:rPr>
          <w:rFonts w:ascii="Times New Roman" w:hAnsi="Times New Roman" w:cs="Times New Roman"/>
          <w:sz w:val="24"/>
          <w:szCs w:val="24"/>
        </w:rPr>
        <w:t>по</w:t>
      </w:r>
      <w:r>
        <w:rPr>
          <w:rFonts w:ascii="Times New Roman" w:hAnsi="Times New Roman" w:cs="Times New Roman"/>
          <w:spacing w:val="4"/>
          <w:sz w:val="24"/>
          <w:szCs w:val="24"/>
        </w:rPr>
        <w:t xml:space="preserve"> </w:t>
      </w:r>
      <w:r>
        <w:rPr>
          <w:rFonts w:ascii="Times New Roman" w:hAnsi="Times New Roman" w:cs="Times New Roman"/>
          <w:sz w:val="24"/>
          <w:szCs w:val="24"/>
        </w:rPr>
        <w:t>уровню</w:t>
      </w:r>
      <w:r>
        <w:rPr>
          <w:rFonts w:ascii="Times New Roman" w:hAnsi="Times New Roman" w:cs="Times New Roman"/>
          <w:spacing w:val="-2"/>
          <w:sz w:val="24"/>
          <w:szCs w:val="24"/>
        </w:rPr>
        <w:t xml:space="preserve"> </w:t>
      </w:r>
      <w:r>
        <w:rPr>
          <w:rFonts w:ascii="Times New Roman" w:hAnsi="Times New Roman" w:cs="Times New Roman"/>
          <w:sz w:val="24"/>
          <w:szCs w:val="24"/>
        </w:rPr>
        <w:t>сформированности</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соответствуют развитию</w:t>
      </w:r>
      <w:r>
        <w:rPr>
          <w:rFonts w:ascii="Times New Roman" w:hAnsi="Times New Roman" w:cs="Times New Roman"/>
          <w:spacing w:val="-2"/>
          <w:sz w:val="24"/>
          <w:szCs w:val="24"/>
        </w:rPr>
        <w:t xml:space="preserve"> </w:t>
      </w:r>
      <w:r>
        <w:rPr>
          <w:rFonts w:ascii="Times New Roman" w:hAnsi="Times New Roman" w:cs="Times New Roman"/>
          <w:sz w:val="24"/>
          <w:szCs w:val="24"/>
        </w:rPr>
        <w:t>других</w:t>
      </w:r>
      <w:r>
        <w:rPr>
          <w:rFonts w:ascii="Times New Roman" w:hAnsi="Times New Roman" w:cs="Times New Roman"/>
          <w:spacing w:val="-5"/>
          <w:sz w:val="24"/>
          <w:szCs w:val="24"/>
        </w:rPr>
        <w:t xml:space="preserve"> </w:t>
      </w:r>
      <w:r>
        <w:rPr>
          <w:rFonts w:ascii="Times New Roman" w:hAnsi="Times New Roman" w:cs="Times New Roman"/>
          <w:sz w:val="24"/>
          <w:szCs w:val="24"/>
        </w:rPr>
        <w:t>качеств.</w:t>
      </w:r>
    </w:p>
    <w:p w14:paraId="6DDA97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Комплексный</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процесса</w:t>
      </w:r>
      <w:r>
        <w:rPr>
          <w:rFonts w:ascii="Times New Roman" w:hAnsi="Times New Roman" w:cs="Times New Roman"/>
          <w:spacing w:val="1"/>
          <w:sz w:val="24"/>
          <w:szCs w:val="24"/>
        </w:rPr>
        <w:t xml:space="preserve"> </w:t>
      </w:r>
      <w:r>
        <w:rPr>
          <w:rFonts w:ascii="Times New Roman" w:hAnsi="Times New Roman" w:cs="Times New Roman"/>
          <w:sz w:val="24"/>
          <w:szCs w:val="24"/>
        </w:rPr>
        <w:t>требует</w:t>
      </w:r>
      <w:r>
        <w:rPr>
          <w:rFonts w:ascii="Times New Roman" w:hAnsi="Times New Roman" w:cs="Times New Roman"/>
          <w:spacing w:val="1"/>
          <w:sz w:val="24"/>
          <w:szCs w:val="24"/>
        </w:rPr>
        <w:t xml:space="preserve"> </w:t>
      </w:r>
      <w:r>
        <w:rPr>
          <w:rFonts w:ascii="Times New Roman" w:hAnsi="Times New Roman" w:cs="Times New Roman"/>
          <w:sz w:val="24"/>
          <w:szCs w:val="24"/>
        </w:rPr>
        <w:t>соблюдения</w:t>
      </w:r>
      <w:r>
        <w:rPr>
          <w:rFonts w:ascii="Times New Roman" w:hAnsi="Times New Roman" w:cs="Times New Roman"/>
          <w:spacing w:val="1"/>
          <w:sz w:val="24"/>
          <w:szCs w:val="24"/>
        </w:rPr>
        <w:t xml:space="preserve"> </w:t>
      </w:r>
      <w:r>
        <w:rPr>
          <w:rFonts w:ascii="Times New Roman" w:hAnsi="Times New Roman" w:cs="Times New Roman"/>
          <w:sz w:val="24"/>
          <w:szCs w:val="24"/>
        </w:rPr>
        <w:t>целого</w:t>
      </w:r>
      <w:r>
        <w:rPr>
          <w:rFonts w:ascii="Times New Roman" w:hAnsi="Times New Roman" w:cs="Times New Roman"/>
          <w:spacing w:val="1"/>
          <w:sz w:val="24"/>
          <w:szCs w:val="24"/>
        </w:rPr>
        <w:t xml:space="preserve"> </w:t>
      </w:r>
      <w:r>
        <w:rPr>
          <w:rFonts w:ascii="Times New Roman" w:hAnsi="Times New Roman" w:cs="Times New Roman"/>
          <w:sz w:val="24"/>
          <w:szCs w:val="24"/>
        </w:rPr>
        <w:t>ряда</w:t>
      </w:r>
      <w:r>
        <w:rPr>
          <w:rFonts w:ascii="Times New Roman" w:hAnsi="Times New Roman" w:cs="Times New Roman"/>
          <w:spacing w:val="1"/>
          <w:sz w:val="24"/>
          <w:szCs w:val="24"/>
        </w:rPr>
        <w:t xml:space="preserve"> </w:t>
      </w:r>
      <w:r>
        <w:rPr>
          <w:rFonts w:ascii="Times New Roman" w:hAnsi="Times New Roman" w:cs="Times New Roman"/>
          <w:sz w:val="24"/>
          <w:szCs w:val="24"/>
        </w:rPr>
        <w:t>важных</w:t>
      </w:r>
      <w:r>
        <w:rPr>
          <w:rFonts w:ascii="Times New Roman" w:hAnsi="Times New Roman" w:cs="Times New Roman"/>
          <w:spacing w:val="-57"/>
          <w:sz w:val="24"/>
          <w:szCs w:val="24"/>
        </w:rPr>
        <w:t xml:space="preserve"> </w:t>
      </w:r>
      <w:r>
        <w:rPr>
          <w:rFonts w:ascii="Times New Roman" w:hAnsi="Times New Roman" w:cs="Times New Roman"/>
          <w:sz w:val="24"/>
          <w:szCs w:val="24"/>
        </w:rPr>
        <w:t>педагогических</w:t>
      </w:r>
      <w:r>
        <w:rPr>
          <w:rFonts w:ascii="Times New Roman" w:hAnsi="Times New Roman" w:cs="Times New Roman"/>
          <w:spacing w:val="1"/>
          <w:sz w:val="24"/>
          <w:szCs w:val="24"/>
        </w:rPr>
        <w:t xml:space="preserve"> </w:t>
      </w:r>
      <w:r>
        <w:rPr>
          <w:rFonts w:ascii="Times New Roman" w:hAnsi="Times New Roman" w:cs="Times New Roman"/>
          <w:sz w:val="24"/>
          <w:szCs w:val="24"/>
        </w:rPr>
        <w:t>требований,</w:t>
      </w:r>
      <w:r>
        <w:rPr>
          <w:rFonts w:ascii="Times New Roman" w:hAnsi="Times New Roman" w:cs="Times New Roman"/>
          <w:spacing w:val="1"/>
          <w:sz w:val="24"/>
          <w:szCs w:val="24"/>
        </w:rPr>
        <w:t xml:space="preserve"> </w:t>
      </w:r>
      <w:r>
        <w:rPr>
          <w:rFonts w:ascii="Times New Roman" w:hAnsi="Times New Roman" w:cs="Times New Roman"/>
          <w:sz w:val="24"/>
          <w:szCs w:val="24"/>
        </w:rPr>
        <w:t>тщательной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1"/>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1"/>
          <w:sz w:val="24"/>
          <w:szCs w:val="24"/>
        </w:rPr>
        <w:t xml:space="preserve"> </w:t>
      </w:r>
      <w:r>
        <w:rPr>
          <w:rFonts w:ascii="Times New Roman" w:hAnsi="Times New Roman" w:cs="Times New Roman"/>
          <w:sz w:val="24"/>
          <w:szCs w:val="24"/>
        </w:rPr>
        <w:t>между</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воспитателями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воспитанниками.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Воспитательному</w:t>
      </w:r>
      <w:r>
        <w:rPr>
          <w:rFonts w:ascii="Times New Roman" w:hAnsi="Times New Roman" w:cs="Times New Roman"/>
          <w:spacing w:val="1"/>
          <w:sz w:val="24"/>
          <w:szCs w:val="24"/>
        </w:rPr>
        <w:t xml:space="preserve"> </w:t>
      </w:r>
      <w:r>
        <w:rPr>
          <w:rFonts w:ascii="Times New Roman" w:hAnsi="Times New Roman" w:cs="Times New Roman"/>
          <w:sz w:val="24"/>
          <w:szCs w:val="24"/>
        </w:rPr>
        <w:t>процессу</w:t>
      </w:r>
      <w:r>
        <w:rPr>
          <w:rFonts w:ascii="Times New Roman" w:hAnsi="Times New Roman" w:cs="Times New Roman"/>
          <w:spacing w:val="1"/>
          <w:sz w:val="24"/>
          <w:szCs w:val="24"/>
        </w:rPr>
        <w:t xml:space="preserve"> </w:t>
      </w:r>
      <w:r>
        <w:rPr>
          <w:rFonts w:ascii="Times New Roman" w:hAnsi="Times New Roman" w:cs="Times New Roman"/>
          <w:sz w:val="24"/>
          <w:szCs w:val="24"/>
        </w:rPr>
        <w:t>присущи</w:t>
      </w:r>
      <w:r>
        <w:rPr>
          <w:rFonts w:ascii="Times New Roman" w:hAnsi="Times New Roman" w:cs="Times New Roman"/>
          <w:spacing w:val="1"/>
          <w:sz w:val="24"/>
          <w:szCs w:val="24"/>
        </w:rPr>
        <w:t xml:space="preserve"> </w:t>
      </w:r>
      <w:r>
        <w:rPr>
          <w:rFonts w:ascii="Times New Roman" w:hAnsi="Times New Roman" w:cs="Times New Roman"/>
          <w:sz w:val="24"/>
          <w:szCs w:val="24"/>
        </w:rPr>
        <w:t>значительная</w:t>
      </w:r>
      <w:r>
        <w:rPr>
          <w:rFonts w:ascii="Times New Roman" w:hAnsi="Times New Roman" w:cs="Times New Roman"/>
          <w:spacing w:val="1"/>
          <w:sz w:val="24"/>
          <w:szCs w:val="24"/>
        </w:rPr>
        <w:t xml:space="preserve"> </w:t>
      </w:r>
      <w:r>
        <w:rPr>
          <w:rFonts w:ascii="Times New Roman" w:hAnsi="Times New Roman" w:cs="Times New Roman"/>
          <w:sz w:val="24"/>
          <w:szCs w:val="24"/>
        </w:rPr>
        <w:t>вариативность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неопределенность результатов. В одних и тех же условиях последние могут существенно отличаться.</w:t>
      </w:r>
      <w:r>
        <w:rPr>
          <w:rFonts w:ascii="Times New Roman" w:hAnsi="Times New Roman" w:cs="Times New Roman"/>
          <w:spacing w:val="1"/>
          <w:sz w:val="24"/>
          <w:szCs w:val="24"/>
        </w:rPr>
        <w:t xml:space="preserve"> </w:t>
      </w:r>
      <w:r>
        <w:rPr>
          <w:rFonts w:ascii="Times New Roman" w:hAnsi="Times New Roman" w:cs="Times New Roman"/>
          <w:sz w:val="24"/>
          <w:szCs w:val="24"/>
        </w:rPr>
        <w:t>Это обусловлено действиями названных выше субъективных факторов: большими индивидуальными</w:t>
      </w:r>
      <w:r>
        <w:rPr>
          <w:rFonts w:ascii="Times New Roman" w:hAnsi="Times New Roman" w:cs="Times New Roman"/>
          <w:spacing w:val="-57"/>
          <w:sz w:val="24"/>
          <w:szCs w:val="24"/>
        </w:rPr>
        <w:t xml:space="preserve"> </w:t>
      </w:r>
      <w:r>
        <w:rPr>
          <w:rFonts w:ascii="Times New Roman" w:hAnsi="Times New Roman" w:cs="Times New Roman"/>
          <w:sz w:val="24"/>
          <w:szCs w:val="24"/>
        </w:rPr>
        <w:t>различиями</w:t>
      </w:r>
      <w:r>
        <w:rPr>
          <w:rFonts w:ascii="Times New Roman" w:hAnsi="Times New Roman" w:cs="Times New Roman"/>
          <w:spacing w:val="-3"/>
          <w:sz w:val="24"/>
          <w:szCs w:val="24"/>
        </w:rPr>
        <w:t xml:space="preserve"> </w:t>
      </w:r>
      <w:r>
        <w:rPr>
          <w:rFonts w:ascii="Times New Roman" w:hAnsi="Times New Roman" w:cs="Times New Roman"/>
          <w:sz w:val="24"/>
          <w:szCs w:val="24"/>
        </w:rPr>
        <w:t>воспитанников,</w:t>
      </w:r>
      <w:r>
        <w:rPr>
          <w:rFonts w:ascii="Times New Roman" w:hAnsi="Times New Roman" w:cs="Times New Roman"/>
          <w:spacing w:val="4"/>
          <w:sz w:val="24"/>
          <w:szCs w:val="24"/>
        </w:rPr>
        <w:t xml:space="preserve"> </w:t>
      </w:r>
      <w:r>
        <w:rPr>
          <w:rFonts w:ascii="Times New Roman" w:hAnsi="Times New Roman" w:cs="Times New Roman"/>
          <w:sz w:val="24"/>
          <w:szCs w:val="24"/>
        </w:rPr>
        <w:t>их</w:t>
      </w:r>
      <w:r>
        <w:rPr>
          <w:rFonts w:ascii="Times New Roman" w:hAnsi="Times New Roman" w:cs="Times New Roman"/>
          <w:spacing w:val="-4"/>
          <w:sz w:val="24"/>
          <w:szCs w:val="24"/>
        </w:rPr>
        <w:t xml:space="preserve"> </w:t>
      </w:r>
      <w:r>
        <w:rPr>
          <w:rFonts w:ascii="Times New Roman" w:hAnsi="Times New Roman" w:cs="Times New Roman"/>
          <w:sz w:val="24"/>
          <w:szCs w:val="24"/>
        </w:rPr>
        <w:t>социальным</w:t>
      </w:r>
      <w:r>
        <w:rPr>
          <w:rFonts w:ascii="Times New Roman" w:hAnsi="Times New Roman" w:cs="Times New Roman"/>
          <w:spacing w:val="-6"/>
          <w:sz w:val="24"/>
          <w:szCs w:val="24"/>
        </w:rPr>
        <w:t xml:space="preserve"> </w:t>
      </w:r>
      <w:r>
        <w:rPr>
          <w:rFonts w:ascii="Times New Roman" w:hAnsi="Times New Roman" w:cs="Times New Roman"/>
          <w:sz w:val="24"/>
          <w:szCs w:val="24"/>
        </w:rPr>
        <w:t>опытом,</w:t>
      </w:r>
      <w:r>
        <w:rPr>
          <w:rFonts w:ascii="Times New Roman" w:hAnsi="Times New Roman" w:cs="Times New Roman"/>
          <w:spacing w:val="-5"/>
          <w:sz w:val="24"/>
          <w:szCs w:val="24"/>
        </w:rPr>
        <w:t xml:space="preserve"> </w:t>
      </w:r>
      <w:r>
        <w:rPr>
          <w:rFonts w:ascii="Times New Roman" w:hAnsi="Times New Roman" w:cs="Times New Roman"/>
          <w:sz w:val="24"/>
          <w:szCs w:val="24"/>
        </w:rPr>
        <w:t>отношением</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воспитанию.</w:t>
      </w:r>
    </w:p>
    <w:p w14:paraId="773D0C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Уровень профессиональной подготовленности воспитателей, их мастерство, умение руководить</w:t>
      </w:r>
      <w:r>
        <w:rPr>
          <w:rFonts w:ascii="Times New Roman" w:hAnsi="Times New Roman" w:cs="Times New Roman"/>
          <w:spacing w:val="-57"/>
          <w:sz w:val="24"/>
          <w:szCs w:val="24"/>
        </w:rPr>
        <w:t xml:space="preserve"> </w:t>
      </w:r>
      <w:r>
        <w:rPr>
          <w:rFonts w:ascii="Times New Roman" w:hAnsi="Times New Roman" w:cs="Times New Roman"/>
          <w:sz w:val="24"/>
          <w:szCs w:val="24"/>
        </w:rPr>
        <w:t>процессом также оказывают большое влияние на ход и результаты воспитательного процесса. Его</w:t>
      </w:r>
      <w:r>
        <w:rPr>
          <w:rFonts w:ascii="Times New Roman" w:hAnsi="Times New Roman" w:cs="Times New Roman"/>
          <w:spacing w:val="1"/>
          <w:sz w:val="24"/>
          <w:szCs w:val="24"/>
        </w:rPr>
        <w:t xml:space="preserve"> </w:t>
      </w:r>
      <w:r>
        <w:rPr>
          <w:rFonts w:ascii="Times New Roman" w:hAnsi="Times New Roman" w:cs="Times New Roman"/>
          <w:sz w:val="24"/>
          <w:szCs w:val="24"/>
        </w:rPr>
        <w:t>течение</w:t>
      </w:r>
      <w:r>
        <w:rPr>
          <w:rFonts w:ascii="Times New Roman" w:hAnsi="Times New Roman" w:cs="Times New Roman"/>
          <w:spacing w:val="1"/>
          <w:sz w:val="24"/>
          <w:szCs w:val="24"/>
        </w:rPr>
        <w:t xml:space="preserve"> </w:t>
      </w:r>
      <w:r>
        <w:rPr>
          <w:rFonts w:ascii="Times New Roman" w:hAnsi="Times New Roman" w:cs="Times New Roman"/>
          <w:sz w:val="24"/>
          <w:szCs w:val="24"/>
        </w:rPr>
        <w:t>необычно</w:t>
      </w:r>
      <w:r>
        <w:rPr>
          <w:rFonts w:ascii="Times New Roman" w:hAnsi="Times New Roman" w:cs="Times New Roman"/>
          <w:spacing w:val="1"/>
          <w:sz w:val="24"/>
          <w:szCs w:val="24"/>
        </w:rPr>
        <w:t xml:space="preserve"> </w:t>
      </w:r>
      <w:r>
        <w:rPr>
          <w:rFonts w:ascii="Times New Roman" w:hAnsi="Times New Roman" w:cs="Times New Roman"/>
          <w:sz w:val="24"/>
          <w:szCs w:val="24"/>
        </w:rPr>
        <w:t>тем,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идет</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двух</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направлениях:</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воспитаннику</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 к воспитателю. Управление процессом строится главным образом на обратных связях,</w:t>
      </w:r>
      <w:r>
        <w:rPr>
          <w:rFonts w:ascii="Times New Roman" w:hAnsi="Times New Roman" w:cs="Times New Roman"/>
          <w:spacing w:val="1"/>
          <w:sz w:val="24"/>
          <w:szCs w:val="24"/>
        </w:rPr>
        <w:t xml:space="preserve"> </w:t>
      </w:r>
      <w:r>
        <w:rPr>
          <w:rFonts w:ascii="Times New Roman" w:hAnsi="Times New Roman" w:cs="Times New Roman"/>
          <w:sz w:val="24"/>
          <w:szCs w:val="24"/>
        </w:rPr>
        <w:t>т.</w:t>
      </w:r>
      <w:r>
        <w:rPr>
          <w:rFonts w:ascii="Times New Roman" w:hAnsi="Times New Roman" w:cs="Times New Roman"/>
          <w:spacing w:val="1"/>
          <w:sz w:val="24"/>
          <w:szCs w:val="24"/>
        </w:rPr>
        <w:t xml:space="preserve"> </w:t>
      </w:r>
      <w:r>
        <w:rPr>
          <w:rFonts w:ascii="Times New Roman" w:hAnsi="Times New Roman" w:cs="Times New Roman"/>
          <w:sz w:val="24"/>
          <w:szCs w:val="24"/>
        </w:rPr>
        <w:t>е.</w:t>
      </w:r>
      <w:r>
        <w:rPr>
          <w:rFonts w:ascii="Times New Roman" w:hAnsi="Times New Roman" w:cs="Times New Roman"/>
          <w:spacing w:val="1"/>
          <w:sz w:val="24"/>
          <w:szCs w:val="24"/>
        </w:rPr>
        <w:t xml:space="preserve"> </w:t>
      </w:r>
      <w:r>
        <w:rPr>
          <w:rFonts w:ascii="Times New Roman" w:hAnsi="Times New Roman" w:cs="Times New Roman"/>
          <w:sz w:val="24"/>
          <w:szCs w:val="24"/>
        </w:rPr>
        <w:t>на той</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информации,</w:t>
      </w:r>
      <w:r>
        <w:rPr>
          <w:rFonts w:ascii="Times New Roman" w:hAnsi="Times New Roman" w:cs="Times New Roman"/>
          <w:spacing w:val="1"/>
          <w:sz w:val="24"/>
          <w:szCs w:val="24"/>
        </w:rPr>
        <w:t xml:space="preserve"> </w:t>
      </w:r>
      <w:r>
        <w:rPr>
          <w:rFonts w:ascii="Times New Roman" w:hAnsi="Times New Roman" w:cs="Times New Roman"/>
          <w:sz w:val="24"/>
          <w:szCs w:val="24"/>
        </w:rPr>
        <w:t>которая</w:t>
      </w:r>
      <w:r>
        <w:rPr>
          <w:rFonts w:ascii="Times New Roman" w:hAnsi="Times New Roman" w:cs="Times New Roman"/>
          <w:spacing w:val="1"/>
          <w:sz w:val="24"/>
          <w:szCs w:val="24"/>
        </w:rPr>
        <w:t xml:space="preserve"> </w:t>
      </w:r>
      <w:r>
        <w:rPr>
          <w:rFonts w:ascii="Times New Roman" w:hAnsi="Times New Roman" w:cs="Times New Roman"/>
          <w:sz w:val="24"/>
          <w:szCs w:val="24"/>
        </w:rPr>
        <w:t>поступает</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воспитанников.</w:t>
      </w:r>
      <w:r>
        <w:rPr>
          <w:rFonts w:ascii="Times New Roman" w:hAnsi="Times New Roman" w:cs="Times New Roman"/>
          <w:spacing w:val="1"/>
          <w:sz w:val="24"/>
          <w:szCs w:val="24"/>
        </w:rPr>
        <w:t xml:space="preserve"> </w:t>
      </w:r>
      <w:r>
        <w:rPr>
          <w:rFonts w:ascii="Times New Roman" w:hAnsi="Times New Roman" w:cs="Times New Roman"/>
          <w:sz w:val="24"/>
          <w:szCs w:val="24"/>
        </w:rPr>
        <w:t>Чем</w:t>
      </w:r>
      <w:r>
        <w:rPr>
          <w:rFonts w:ascii="Times New Roman" w:hAnsi="Times New Roman" w:cs="Times New Roman"/>
          <w:spacing w:val="1"/>
          <w:sz w:val="24"/>
          <w:szCs w:val="24"/>
        </w:rPr>
        <w:t xml:space="preserve"> </w:t>
      </w:r>
      <w:r>
        <w:rPr>
          <w:rFonts w:ascii="Times New Roman" w:hAnsi="Times New Roman" w:cs="Times New Roman"/>
          <w:sz w:val="24"/>
          <w:szCs w:val="24"/>
        </w:rPr>
        <w:t>больше</w:t>
      </w:r>
      <w:r>
        <w:rPr>
          <w:rFonts w:ascii="Times New Roman" w:hAnsi="Times New Roman" w:cs="Times New Roman"/>
          <w:spacing w:val="1"/>
          <w:sz w:val="24"/>
          <w:szCs w:val="24"/>
        </w:rPr>
        <w:t xml:space="preserve"> </w:t>
      </w:r>
      <w:r>
        <w:rPr>
          <w:rFonts w:ascii="Times New Roman" w:hAnsi="Times New Roman" w:cs="Times New Roman"/>
          <w:sz w:val="24"/>
          <w:szCs w:val="24"/>
        </w:rPr>
        <w:t>ее в</w:t>
      </w:r>
      <w:r>
        <w:rPr>
          <w:rFonts w:ascii="Times New Roman" w:hAnsi="Times New Roman" w:cs="Times New Roman"/>
          <w:spacing w:val="1"/>
          <w:sz w:val="24"/>
          <w:szCs w:val="24"/>
        </w:rPr>
        <w:t xml:space="preserve"> </w:t>
      </w:r>
      <w:r>
        <w:rPr>
          <w:rFonts w:ascii="Times New Roman" w:hAnsi="Times New Roman" w:cs="Times New Roman"/>
          <w:sz w:val="24"/>
          <w:szCs w:val="24"/>
        </w:rPr>
        <w:t>распоряжении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воспитателя,</w:t>
      </w:r>
      <w:r>
        <w:rPr>
          <w:rFonts w:ascii="Times New Roman" w:hAnsi="Times New Roman" w:cs="Times New Roman"/>
          <w:spacing w:val="-2"/>
          <w:sz w:val="24"/>
          <w:szCs w:val="24"/>
        </w:rPr>
        <w:t xml:space="preserve"> </w:t>
      </w:r>
      <w:r>
        <w:rPr>
          <w:rFonts w:ascii="Times New Roman" w:hAnsi="Times New Roman" w:cs="Times New Roman"/>
          <w:sz w:val="24"/>
          <w:szCs w:val="24"/>
        </w:rPr>
        <w:t>тем</w:t>
      </w:r>
      <w:r>
        <w:rPr>
          <w:rFonts w:ascii="Times New Roman" w:hAnsi="Times New Roman" w:cs="Times New Roman"/>
          <w:spacing w:val="-2"/>
          <w:sz w:val="24"/>
          <w:szCs w:val="24"/>
        </w:rPr>
        <w:t xml:space="preserve"> </w:t>
      </w:r>
      <w:r>
        <w:rPr>
          <w:rFonts w:ascii="Times New Roman" w:hAnsi="Times New Roman" w:cs="Times New Roman"/>
          <w:sz w:val="24"/>
          <w:szCs w:val="24"/>
        </w:rPr>
        <w:t>целесообразнее</w:t>
      </w:r>
      <w:r>
        <w:rPr>
          <w:rFonts w:ascii="Times New Roman" w:hAnsi="Times New Roman" w:cs="Times New Roman"/>
          <w:spacing w:val="-4"/>
          <w:sz w:val="24"/>
          <w:szCs w:val="24"/>
        </w:rPr>
        <w:t xml:space="preserve"> </w:t>
      </w:r>
      <w:r>
        <w:rPr>
          <w:rFonts w:ascii="Times New Roman" w:hAnsi="Times New Roman" w:cs="Times New Roman"/>
          <w:sz w:val="24"/>
          <w:szCs w:val="24"/>
        </w:rPr>
        <w:t>воспитательное</w:t>
      </w:r>
      <w:r>
        <w:rPr>
          <w:rFonts w:ascii="Times New Roman" w:hAnsi="Times New Roman" w:cs="Times New Roman"/>
          <w:spacing w:val="-4"/>
          <w:sz w:val="24"/>
          <w:szCs w:val="24"/>
        </w:rPr>
        <w:t xml:space="preserve"> </w:t>
      </w:r>
      <w:r>
        <w:rPr>
          <w:rFonts w:ascii="Times New Roman" w:hAnsi="Times New Roman" w:cs="Times New Roman"/>
          <w:sz w:val="24"/>
          <w:szCs w:val="24"/>
        </w:rPr>
        <w:t>воздействие.</w:t>
      </w:r>
    </w:p>
    <w:p w14:paraId="2A8FF5B3">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Содержание деятельности педагога на этапе осуществления педагогического процесса может</w:t>
      </w:r>
      <w:r>
        <w:rPr>
          <w:rFonts w:ascii="Times New Roman" w:hAnsi="Times New Roman" w:cs="Times New Roman"/>
          <w:spacing w:val="1"/>
          <w:sz w:val="24"/>
          <w:szCs w:val="24"/>
        </w:rPr>
        <w:t xml:space="preserve"> </w:t>
      </w:r>
      <w:r>
        <w:rPr>
          <w:rFonts w:ascii="Times New Roman" w:hAnsi="Times New Roman" w:cs="Times New Roman"/>
          <w:sz w:val="24"/>
          <w:szCs w:val="24"/>
        </w:rPr>
        <w:t>быть</w:t>
      </w:r>
      <w:r>
        <w:rPr>
          <w:rFonts w:ascii="Times New Roman" w:hAnsi="Times New Roman" w:cs="Times New Roman"/>
          <w:spacing w:val="2"/>
          <w:sz w:val="24"/>
          <w:szCs w:val="24"/>
        </w:rPr>
        <w:t xml:space="preserve"> </w:t>
      </w:r>
      <w:r>
        <w:rPr>
          <w:rFonts w:ascii="Times New Roman" w:hAnsi="Times New Roman" w:cs="Times New Roman"/>
          <w:sz w:val="24"/>
          <w:szCs w:val="24"/>
        </w:rPr>
        <w:t>представлено</w:t>
      </w:r>
      <w:r>
        <w:rPr>
          <w:rFonts w:ascii="Times New Roman" w:hAnsi="Times New Roman" w:cs="Times New Roman"/>
          <w:spacing w:val="1"/>
          <w:sz w:val="24"/>
          <w:szCs w:val="24"/>
        </w:rPr>
        <w:t xml:space="preserve"> </w:t>
      </w:r>
      <w:r>
        <w:rPr>
          <w:rFonts w:ascii="Times New Roman" w:hAnsi="Times New Roman" w:cs="Times New Roman"/>
          <w:sz w:val="24"/>
          <w:szCs w:val="24"/>
        </w:rPr>
        <w:t>взаимосвязанной</w:t>
      </w:r>
      <w:r>
        <w:rPr>
          <w:rFonts w:ascii="Times New Roman" w:hAnsi="Times New Roman" w:cs="Times New Roman"/>
          <w:spacing w:val="-3"/>
          <w:sz w:val="24"/>
          <w:szCs w:val="24"/>
        </w:rPr>
        <w:t xml:space="preserve"> </w:t>
      </w:r>
      <w:r>
        <w:rPr>
          <w:rFonts w:ascii="Times New Roman" w:hAnsi="Times New Roman" w:cs="Times New Roman"/>
          <w:sz w:val="24"/>
          <w:szCs w:val="24"/>
        </w:rPr>
        <w:t>системой</w:t>
      </w:r>
      <w:r>
        <w:rPr>
          <w:rFonts w:ascii="Times New Roman" w:hAnsi="Times New Roman" w:cs="Times New Roman"/>
          <w:spacing w:val="-8"/>
          <w:sz w:val="24"/>
          <w:szCs w:val="24"/>
        </w:rPr>
        <w:t xml:space="preserve"> </w:t>
      </w:r>
      <w:r>
        <w:rPr>
          <w:rFonts w:ascii="Times New Roman" w:hAnsi="Times New Roman" w:cs="Times New Roman"/>
          <w:sz w:val="24"/>
          <w:szCs w:val="24"/>
        </w:rPr>
        <w:t>таких</w:t>
      </w:r>
      <w:r>
        <w:rPr>
          <w:rFonts w:ascii="Times New Roman" w:hAnsi="Times New Roman" w:cs="Times New Roman"/>
          <w:spacing w:val="-3"/>
          <w:sz w:val="24"/>
          <w:szCs w:val="24"/>
        </w:rPr>
        <w:t xml:space="preserve"> </w:t>
      </w:r>
      <w:r>
        <w:rPr>
          <w:rFonts w:ascii="Times New Roman" w:hAnsi="Times New Roman" w:cs="Times New Roman"/>
          <w:sz w:val="24"/>
          <w:szCs w:val="24"/>
        </w:rPr>
        <w:t>педагогических</w:t>
      </w:r>
      <w:r>
        <w:rPr>
          <w:rFonts w:ascii="Times New Roman" w:hAnsi="Times New Roman" w:cs="Times New Roman"/>
          <w:spacing w:val="-4"/>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2"/>
          <w:sz w:val="24"/>
          <w:szCs w:val="24"/>
        </w:rPr>
        <w:t xml:space="preserve"> </w:t>
      </w:r>
      <w:r>
        <w:rPr>
          <w:rFonts w:ascii="Times New Roman" w:hAnsi="Times New Roman" w:cs="Times New Roman"/>
          <w:sz w:val="24"/>
          <w:szCs w:val="24"/>
        </w:rPr>
        <w:t>как:</w:t>
      </w:r>
    </w:p>
    <w:p w14:paraId="53E723F3">
      <w:pPr>
        <w:pStyle w:val="21"/>
        <w:widowControl w:val="0"/>
        <w:numPr>
          <w:ilvl w:val="0"/>
          <w:numId w:val="34"/>
        </w:numPr>
        <w:tabs>
          <w:tab w:val="left" w:pos="1523"/>
          <w:tab w:val="left" w:pos="1524"/>
        </w:tabs>
        <w:autoSpaceDE w:val="0"/>
        <w:autoSpaceDN w:val="0"/>
        <w:spacing w:after="0" w:line="242" w:lineRule="auto"/>
        <w:ind w:right="659" w:firstLine="710"/>
        <w:contextualSpacing w:val="0"/>
        <w:jc w:val="both"/>
        <w:rPr>
          <w:rFonts w:ascii="Times New Roman" w:hAnsi="Times New Roman" w:cs="Times New Roman"/>
          <w:sz w:val="24"/>
          <w:szCs w:val="24"/>
        </w:rPr>
      </w:pPr>
      <w:r>
        <w:rPr>
          <w:rFonts w:ascii="Times New Roman" w:hAnsi="Times New Roman" w:cs="Times New Roman"/>
          <w:sz w:val="24"/>
          <w:szCs w:val="24"/>
        </w:rPr>
        <w:t>постановка</w:t>
      </w:r>
      <w:r>
        <w:rPr>
          <w:rFonts w:ascii="Times New Roman" w:hAnsi="Times New Roman" w:cs="Times New Roman"/>
          <w:spacing w:val="22"/>
          <w:sz w:val="24"/>
          <w:szCs w:val="24"/>
        </w:rPr>
        <w:t xml:space="preserve"> </w:t>
      </w:r>
      <w:r>
        <w:rPr>
          <w:rFonts w:ascii="Times New Roman" w:hAnsi="Times New Roman" w:cs="Times New Roman"/>
          <w:sz w:val="24"/>
          <w:szCs w:val="24"/>
        </w:rPr>
        <w:t>перед</w:t>
      </w:r>
      <w:r>
        <w:rPr>
          <w:rFonts w:ascii="Times New Roman" w:hAnsi="Times New Roman" w:cs="Times New Roman"/>
          <w:spacing w:val="16"/>
          <w:sz w:val="24"/>
          <w:szCs w:val="24"/>
        </w:rPr>
        <w:t xml:space="preserve"> </w:t>
      </w:r>
      <w:r>
        <w:rPr>
          <w:rFonts w:ascii="Times New Roman" w:hAnsi="Times New Roman" w:cs="Times New Roman"/>
          <w:sz w:val="24"/>
          <w:szCs w:val="24"/>
        </w:rPr>
        <w:t>воспитанниками</w:t>
      </w:r>
      <w:r>
        <w:rPr>
          <w:rFonts w:ascii="Times New Roman" w:hAnsi="Times New Roman" w:cs="Times New Roman"/>
          <w:spacing w:val="20"/>
          <w:sz w:val="24"/>
          <w:szCs w:val="24"/>
        </w:rPr>
        <w:t xml:space="preserve"> </w:t>
      </w:r>
      <w:r>
        <w:rPr>
          <w:rFonts w:ascii="Times New Roman" w:hAnsi="Times New Roman" w:cs="Times New Roman"/>
          <w:sz w:val="24"/>
          <w:szCs w:val="24"/>
        </w:rPr>
        <w:t>целей</w:t>
      </w:r>
      <w:r>
        <w:rPr>
          <w:rFonts w:ascii="Times New Roman" w:hAnsi="Times New Roman" w:cs="Times New Roman"/>
          <w:spacing w:val="19"/>
          <w:sz w:val="24"/>
          <w:szCs w:val="24"/>
        </w:rPr>
        <w:t xml:space="preserve"> </w:t>
      </w:r>
      <w:r>
        <w:rPr>
          <w:rFonts w:ascii="Times New Roman" w:hAnsi="Times New Roman" w:cs="Times New Roman"/>
          <w:sz w:val="24"/>
          <w:szCs w:val="24"/>
        </w:rPr>
        <w:t>и</w:t>
      </w:r>
      <w:r>
        <w:rPr>
          <w:rFonts w:ascii="Times New Roman" w:hAnsi="Times New Roman" w:cs="Times New Roman"/>
          <w:spacing w:val="19"/>
          <w:sz w:val="24"/>
          <w:szCs w:val="24"/>
        </w:rPr>
        <w:t xml:space="preserve"> </w:t>
      </w:r>
      <w:r>
        <w:rPr>
          <w:rFonts w:ascii="Times New Roman" w:hAnsi="Times New Roman" w:cs="Times New Roman"/>
          <w:sz w:val="24"/>
          <w:szCs w:val="24"/>
        </w:rPr>
        <w:t>разъяснение</w:t>
      </w:r>
      <w:r>
        <w:rPr>
          <w:rFonts w:ascii="Times New Roman" w:hAnsi="Times New Roman" w:cs="Times New Roman"/>
          <w:spacing w:val="22"/>
          <w:sz w:val="24"/>
          <w:szCs w:val="24"/>
        </w:rPr>
        <w:t xml:space="preserve"> </w:t>
      </w:r>
      <w:r>
        <w:rPr>
          <w:rFonts w:ascii="Times New Roman" w:hAnsi="Times New Roman" w:cs="Times New Roman"/>
          <w:sz w:val="24"/>
          <w:szCs w:val="24"/>
        </w:rPr>
        <w:t>задач</w:t>
      </w:r>
      <w:r>
        <w:rPr>
          <w:rFonts w:ascii="Times New Roman" w:hAnsi="Times New Roman" w:cs="Times New Roman"/>
          <w:spacing w:val="23"/>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40"/>
          <w:sz w:val="24"/>
          <w:szCs w:val="24"/>
        </w:rPr>
        <w:t xml:space="preserve"> </w:t>
      </w:r>
      <w:r>
        <w:rPr>
          <w:rFonts w:ascii="Times New Roman" w:hAnsi="Times New Roman" w:cs="Times New Roman"/>
          <w:sz w:val="24"/>
          <w:szCs w:val="24"/>
        </w:rPr>
        <w:t>-</w:t>
      </w:r>
      <w:r>
        <w:rPr>
          <w:rFonts w:ascii="Times New Roman" w:hAnsi="Times New Roman" w:cs="Times New Roman"/>
          <w:spacing w:val="20"/>
          <w:sz w:val="24"/>
          <w:szCs w:val="24"/>
        </w:rPr>
        <w:t xml:space="preserve"> </w:t>
      </w:r>
      <w:r>
        <w:rPr>
          <w:rFonts w:ascii="Times New Roman" w:hAnsi="Times New Roman" w:cs="Times New Roman"/>
          <w:sz w:val="24"/>
          <w:szCs w:val="24"/>
        </w:rPr>
        <w:t>создание</w:t>
      </w:r>
      <w:r>
        <w:rPr>
          <w:rFonts w:ascii="Times New Roman" w:hAnsi="Times New Roman" w:cs="Times New Roman"/>
          <w:spacing w:val="-57"/>
          <w:sz w:val="24"/>
          <w:szCs w:val="24"/>
        </w:rPr>
        <w:t xml:space="preserve"> </w:t>
      </w:r>
      <w:r>
        <w:rPr>
          <w:rFonts w:ascii="Times New Roman" w:hAnsi="Times New Roman" w:cs="Times New Roman"/>
          <w:sz w:val="24"/>
          <w:szCs w:val="24"/>
        </w:rPr>
        <w:t>условий</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4"/>
          <w:sz w:val="24"/>
          <w:szCs w:val="24"/>
        </w:rPr>
        <w:t xml:space="preserve"> </w:t>
      </w:r>
      <w:r>
        <w:rPr>
          <w:rFonts w:ascii="Times New Roman" w:hAnsi="Times New Roman" w:cs="Times New Roman"/>
          <w:sz w:val="24"/>
          <w:szCs w:val="24"/>
        </w:rPr>
        <w:t>принятия</w:t>
      </w:r>
      <w:r>
        <w:rPr>
          <w:rFonts w:ascii="Times New Roman" w:hAnsi="Times New Roman" w:cs="Times New Roman"/>
          <w:spacing w:val="1"/>
          <w:sz w:val="24"/>
          <w:szCs w:val="24"/>
        </w:rPr>
        <w:t xml:space="preserve"> </w:t>
      </w:r>
      <w:r>
        <w:rPr>
          <w:rFonts w:ascii="Times New Roman" w:hAnsi="Times New Roman" w:cs="Times New Roman"/>
          <w:sz w:val="24"/>
          <w:szCs w:val="24"/>
        </w:rPr>
        <w:t>задач деятельности</w:t>
      </w:r>
      <w:r>
        <w:rPr>
          <w:rFonts w:ascii="Times New Roman" w:hAnsi="Times New Roman" w:cs="Times New Roman"/>
          <w:spacing w:val="2"/>
          <w:sz w:val="24"/>
          <w:szCs w:val="24"/>
        </w:rPr>
        <w:t xml:space="preserve"> </w:t>
      </w:r>
      <w:r>
        <w:rPr>
          <w:rFonts w:ascii="Times New Roman" w:hAnsi="Times New Roman" w:cs="Times New Roman"/>
          <w:sz w:val="24"/>
          <w:szCs w:val="24"/>
        </w:rPr>
        <w:t>коллективом</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8"/>
          <w:sz w:val="24"/>
          <w:szCs w:val="24"/>
        </w:rPr>
        <w:t xml:space="preserve"> </w:t>
      </w:r>
      <w:r>
        <w:rPr>
          <w:rFonts w:ascii="Times New Roman" w:hAnsi="Times New Roman" w:cs="Times New Roman"/>
          <w:sz w:val="24"/>
          <w:szCs w:val="24"/>
        </w:rPr>
        <w:t>отдельными</w:t>
      </w:r>
      <w:r>
        <w:rPr>
          <w:rFonts w:ascii="Times New Roman" w:hAnsi="Times New Roman" w:cs="Times New Roman"/>
          <w:spacing w:val="-3"/>
          <w:sz w:val="24"/>
          <w:szCs w:val="24"/>
        </w:rPr>
        <w:t xml:space="preserve"> </w:t>
      </w:r>
      <w:r>
        <w:rPr>
          <w:rFonts w:ascii="Times New Roman" w:hAnsi="Times New Roman" w:cs="Times New Roman"/>
          <w:sz w:val="24"/>
          <w:szCs w:val="24"/>
        </w:rPr>
        <w:t>воспитанниками;</w:t>
      </w:r>
    </w:p>
    <w:p w14:paraId="7EDF9C34">
      <w:pPr>
        <w:pStyle w:val="21"/>
        <w:widowControl w:val="0"/>
        <w:numPr>
          <w:ilvl w:val="0"/>
          <w:numId w:val="34"/>
        </w:numPr>
        <w:tabs>
          <w:tab w:val="left" w:pos="1523"/>
          <w:tab w:val="left" w:pos="1524"/>
        </w:tabs>
        <w:autoSpaceDE w:val="0"/>
        <w:autoSpaceDN w:val="0"/>
        <w:spacing w:after="0" w:line="242" w:lineRule="auto"/>
        <w:ind w:right="675" w:firstLine="710"/>
        <w:contextualSpacing w:val="0"/>
        <w:jc w:val="both"/>
        <w:rPr>
          <w:rFonts w:ascii="Times New Roman" w:hAnsi="Times New Roman" w:cs="Times New Roman"/>
          <w:sz w:val="24"/>
          <w:szCs w:val="24"/>
        </w:rPr>
      </w:pPr>
      <w:r>
        <w:rPr>
          <w:rFonts w:ascii="Times New Roman" w:hAnsi="Times New Roman" w:cs="Times New Roman"/>
          <w:sz w:val="24"/>
          <w:szCs w:val="24"/>
        </w:rPr>
        <w:t>применение отобранных</w:t>
      </w:r>
      <w:r>
        <w:rPr>
          <w:rFonts w:ascii="Times New Roman" w:hAnsi="Times New Roman" w:cs="Times New Roman"/>
          <w:spacing w:val="1"/>
          <w:sz w:val="24"/>
          <w:szCs w:val="24"/>
        </w:rPr>
        <w:t xml:space="preserve"> </w:t>
      </w:r>
      <w:r>
        <w:rPr>
          <w:rFonts w:ascii="Times New Roman" w:hAnsi="Times New Roman" w:cs="Times New Roman"/>
          <w:sz w:val="24"/>
          <w:szCs w:val="24"/>
        </w:rPr>
        <w:t>методов,</w:t>
      </w:r>
      <w:r>
        <w:rPr>
          <w:rFonts w:ascii="Times New Roman" w:hAnsi="Times New Roman" w:cs="Times New Roman"/>
          <w:spacing w:val="1"/>
          <w:sz w:val="24"/>
          <w:szCs w:val="24"/>
        </w:rPr>
        <w:t xml:space="preserve"> </w:t>
      </w:r>
      <w:r>
        <w:rPr>
          <w:rFonts w:ascii="Times New Roman" w:hAnsi="Times New Roman" w:cs="Times New Roman"/>
          <w:sz w:val="24"/>
          <w:szCs w:val="24"/>
        </w:rPr>
        <w:t>средств</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приемов</w:t>
      </w:r>
      <w:r>
        <w:rPr>
          <w:rFonts w:ascii="Times New Roman" w:hAnsi="Times New Roman" w:cs="Times New Roman"/>
          <w:spacing w:val="1"/>
          <w:sz w:val="24"/>
          <w:szCs w:val="24"/>
        </w:rPr>
        <w:t xml:space="preserve"> </w:t>
      </w:r>
      <w:r>
        <w:rPr>
          <w:rFonts w:ascii="Times New Roman" w:hAnsi="Times New Roman" w:cs="Times New Roman"/>
          <w:sz w:val="24"/>
          <w:szCs w:val="24"/>
        </w:rPr>
        <w:t>осуществления</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57"/>
          <w:sz w:val="24"/>
          <w:szCs w:val="24"/>
        </w:rPr>
        <w:t xml:space="preserve"> </w:t>
      </w:r>
      <w:r>
        <w:rPr>
          <w:rFonts w:ascii="Times New Roman" w:hAnsi="Times New Roman" w:cs="Times New Roman"/>
          <w:sz w:val="24"/>
          <w:szCs w:val="24"/>
        </w:rPr>
        <w:t>процесса;</w:t>
      </w:r>
    </w:p>
    <w:p w14:paraId="3D4AAE55">
      <w:pPr>
        <w:pStyle w:val="21"/>
        <w:widowControl w:val="0"/>
        <w:numPr>
          <w:ilvl w:val="0"/>
          <w:numId w:val="34"/>
        </w:numPr>
        <w:tabs>
          <w:tab w:val="left" w:pos="1523"/>
          <w:tab w:val="left" w:pos="1524"/>
        </w:tabs>
        <w:autoSpaceDE w:val="0"/>
        <w:autoSpaceDN w:val="0"/>
        <w:spacing w:after="0" w:line="242" w:lineRule="auto"/>
        <w:ind w:right="662" w:firstLine="710"/>
        <w:contextualSpacing w:val="0"/>
        <w:jc w:val="both"/>
        <w:rPr>
          <w:rFonts w:ascii="Times New Roman" w:hAnsi="Times New Roman" w:cs="Times New Roman"/>
          <w:sz w:val="24"/>
          <w:szCs w:val="24"/>
        </w:rPr>
      </w:pPr>
      <w:r>
        <w:rPr>
          <w:rFonts w:ascii="Times New Roman" w:hAnsi="Times New Roman" w:cs="Times New Roman"/>
          <w:sz w:val="24"/>
          <w:szCs w:val="24"/>
        </w:rPr>
        <w:t>обеспечение</w:t>
      </w:r>
      <w:r>
        <w:rPr>
          <w:rFonts w:ascii="Times New Roman" w:hAnsi="Times New Roman" w:cs="Times New Roman"/>
          <w:spacing w:val="-15"/>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13"/>
          <w:sz w:val="24"/>
          <w:szCs w:val="24"/>
        </w:rPr>
        <w:t xml:space="preserve"> </w:t>
      </w:r>
      <w:r>
        <w:rPr>
          <w:rFonts w:ascii="Times New Roman" w:hAnsi="Times New Roman" w:cs="Times New Roman"/>
          <w:sz w:val="24"/>
          <w:szCs w:val="24"/>
        </w:rPr>
        <w:t>субъектов</w:t>
      </w:r>
      <w:r>
        <w:rPr>
          <w:rFonts w:ascii="Times New Roman" w:hAnsi="Times New Roman" w:cs="Times New Roman"/>
          <w:spacing w:val="-12"/>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8"/>
          <w:sz w:val="24"/>
          <w:szCs w:val="24"/>
        </w:rPr>
        <w:t xml:space="preserve"> </w:t>
      </w:r>
      <w:r>
        <w:rPr>
          <w:rFonts w:ascii="Times New Roman" w:hAnsi="Times New Roman" w:cs="Times New Roman"/>
          <w:sz w:val="24"/>
          <w:szCs w:val="24"/>
        </w:rPr>
        <w:t>процесса</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2"/>
          <w:sz w:val="24"/>
          <w:szCs w:val="24"/>
        </w:rPr>
        <w:t xml:space="preserve"> </w:t>
      </w:r>
      <w:r>
        <w:rPr>
          <w:rFonts w:ascii="Times New Roman" w:hAnsi="Times New Roman" w:cs="Times New Roman"/>
          <w:sz w:val="24"/>
          <w:szCs w:val="24"/>
        </w:rPr>
        <w:t>создание</w:t>
      </w:r>
      <w:r>
        <w:rPr>
          <w:rFonts w:ascii="Times New Roman" w:hAnsi="Times New Roman" w:cs="Times New Roman"/>
          <w:spacing w:val="-14"/>
          <w:sz w:val="24"/>
          <w:szCs w:val="24"/>
        </w:rPr>
        <w:t xml:space="preserve"> </w:t>
      </w:r>
      <w:r>
        <w:rPr>
          <w:rFonts w:ascii="Times New Roman" w:hAnsi="Times New Roman" w:cs="Times New Roman"/>
          <w:sz w:val="24"/>
          <w:szCs w:val="24"/>
        </w:rPr>
        <w:t>условий</w:t>
      </w:r>
      <w:r>
        <w:rPr>
          <w:rFonts w:ascii="Times New Roman" w:hAnsi="Times New Roman" w:cs="Times New Roman"/>
          <w:spacing w:val="-13"/>
          <w:sz w:val="24"/>
          <w:szCs w:val="24"/>
        </w:rPr>
        <w:t xml:space="preserve"> </w:t>
      </w:r>
      <w:r>
        <w:rPr>
          <w:rFonts w:ascii="Times New Roman" w:hAnsi="Times New Roman" w:cs="Times New Roman"/>
          <w:sz w:val="24"/>
          <w:szCs w:val="24"/>
        </w:rPr>
        <w:t>для</w:t>
      </w:r>
      <w:r>
        <w:rPr>
          <w:rFonts w:ascii="Times New Roman" w:hAnsi="Times New Roman" w:cs="Times New Roman"/>
          <w:spacing w:val="-57"/>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эффективного</w:t>
      </w:r>
      <w:r>
        <w:rPr>
          <w:rFonts w:ascii="Times New Roman" w:hAnsi="Times New Roman" w:cs="Times New Roman"/>
          <w:spacing w:val="6"/>
          <w:sz w:val="24"/>
          <w:szCs w:val="24"/>
        </w:rPr>
        <w:t xml:space="preserve"> </w:t>
      </w:r>
      <w:r>
        <w:rPr>
          <w:rFonts w:ascii="Times New Roman" w:hAnsi="Times New Roman" w:cs="Times New Roman"/>
          <w:sz w:val="24"/>
          <w:szCs w:val="24"/>
        </w:rPr>
        <w:t>протекания;</w:t>
      </w:r>
    </w:p>
    <w:p w14:paraId="108D585B">
      <w:pPr>
        <w:pStyle w:val="21"/>
        <w:widowControl w:val="0"/>
        <w:numPr>
          <w:ilvl w:val="0"/>
          <w:numId w:val="34"/>
        </w:numPr>
        <w:tabs>
          <w:tab w:val="left" w:pos="1523"/>
          <w:tab w:val="left" w:pos="1524"/>
          <w:tab w:val="left" w:pos="10656"/>
        </w:tabs>
        <w:autoSpaceDE w:val="0"/>
        <w:autoSpaceDN w:val="0"/>
        <w:spacing w:after="0" w:line="242" w:lineRule="auto"/>
        <w:ind w:right="665" w:firstLine="710"/>
        <w:contextualSpacing w:val="0"/>
        <w:jc w:val="both"/>
        <w:rPr>
          <w:rFonts w:ascii="Times New Roman" w:hAnsi="Times New Roman" w:cs="Times New Roman"/>
          <w:sz w:val="24"/>
          <w:szCs w:val="24"/>
        </w:rPr>
      </w:pPr>
      <w:r>
        <w:rPr>
          <w:rFonts w:ascii="Times New Roman" w:hAnsi="Times New Roman" w:cs="Times New Roman"/>
          <w:sz w:val="24"/>
          <w:szCs w:val="24"/>
        </w:rPr>
        <w:t>использование</w:t>
      </w:r>
      <w:r>
        <w:rPr>
          <w:rFonts w:ascii="Times New Roman" w:hAnsi="Times New Roman" w:cs="Times New Roman"/>
          <w:spacing w:val="80"/>
          <w:sz w:val="24"/>
          <w:szCs w:val="24"/>
        </w:rPr>
        <w:t xml:space="preserve"> </w:t>
      </w:r>
      <w:r>
        <w:rPr>
          <w:rFonts w:ascii="Times New Roman" w:hAnsi="Times New Roman" w:cs="Times New Roman"/>
          <w:sz w:val="24"/>
          <w:szCs w:val="24"/>
        </w:rPr>
        <w:t>необходимых</w:t>
      </w:r>
      <w:r>
        <w:rPr>
          <w:rFonts w:ascii="Times New Roman" w:hAnsi="Times New Roman" w:cs="Times New Roman"/>
          <w:spacing w:val="77"/>
          <w:sz w:val="24"/>
          <w:szCs w:val="24"/>
        </w:rPr>
        <w:t xml:space="preserve"> </w:t>
      </w:r>
      <w:r>
        <w:rPr>
          <w:rFonts w:ascii="Times New Roman" w:hAnsi="Times New Roman" w:cs="Times New Roman"/>
          <w:sz w:val="24"/>
          <w:szCs w:val="24"/>
        </w:rPr>
        <w:t>приемов</w:t>
      </w:r>
      <w:r>
        <w:rPr>
          <w:rFonts w:ascii="Times New Roman" w:hAnsi="Times New Roman" w:cs="Times New Roman"/>
          <w:spacing w:val="84"/>
          <w:sz w:val="24"/>
          <w:szCs w:val="24"/>
        </w:rPr>
        <w:t xml:space="preserve"> </w:t>
      </w:r>
      <w:r>
        <w:rPr>
          <w:rFonts w:ascii="Times New Roman" w:hAnsi="Times New Roman" w:cs="Times New Roman"/>
          <w:sz w:val="24"/>
          <w:szCs w:val="24"/>
        </w:rPr>
        <w:t>стимулирования</w:t>
      </w:r>
      <w:r>
        <w:rPr>
          <w:rFonts w:ascii="Times New Roman" w:hAnsi="Times New Roman" w:cs="Times New Roman"/>
          <w:spacing w:val="77"/>
          <w:sz w:val="24"/>
          <w:szCs w:val="24"/>
        </w:rPr>
        <w:t xml:space="preserve"> </w:t>
      </w:r>
      <w:r>
        <w:rPr>
          <w:rFonts w:ascii="Times New Roman" w:hAnsi="Times New Roman" w:cs="Times New Roman"/>
          <w:sz w:val="24"/>
          <w:szCs w:val="24"/>
        </w:rPr>
        <w:t>активности</w:t>
      </w:r>
      <w:r>
        <w:rPr>
          <w:rFonts w:ascii="Times New Roman" w:hAnsi="Times New Roman" w:cs="Times New Roman"/>
          <w:spacing w:val="74"/>
          <w:sz w:val="24"/>
          <w:szCs w:val="24"/>
        </w:rPr>
        <w:t xml:space="preserve"> </w:t>
      </w:r>
      <w:r>
        <w:rPr>
          <w:rFonts w:ascii="Times New Roman" w:hAnsi="Times New Roman" w:cs="Times New Roman"/>
          <w:sz w:val="24"/>
          <w:szCs w:val="24"/>
        </w:rPr>
        <w:t>обучающихся;</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pacing w:val="-57"/>
          <w:sz w:val="24"/>
          <w:szCs w:val="24"/>
        </w:rPr>
        <w:t xml:space="preserve"> </w:t>
      </w:r>
      <w:r>
        <w:rPr>
          <w:rFonts w:ascii="Times New Roman" w:hAnsi="Times New Roman" w:cs="Times New Roman"/>
          <w:sz w:val="24"/>
          <w:szCs w:val="24"/>
        </w:rPr>
        <w:t>установление</w:t>
      </w:r>
      <w:r>
        <w:rPr>
          <w:rFonts w:ascii="Times New Roman" w:hAnsi="Times New Roman" w:cs="Times New Roman"/>
          <w:spacing w:val="-6"/>
          <w:sz w:val="24"/>
          <w:szCs w:val="24"/>
        </w:rPr>
        <w:t xml:space="preserve"> </w:t>
      </w:r>
      <w:r>
        <w:rPr>
          <w:rFonts w:ascii="Times New Roman" w:hAnsi="Times New Roman" w:cs="Times New Roman"/>
          <w:sz w:val="24"/>
          <w:szCs w:val="24"/>
        </w:rPr>
        <w:t>обратной</w:t>
      </w:r>
      <w:r>
        <w:rPr>
          <w:rFonts w:ascii="Times New Roman" w:hAnsi="Times New Roman" w:cs="Times New Roman"/>
          <w:spacing w:val="-3"/>
          <w:sz w:val="24"/>
          <w:szCs w:val="24"/>
        </w:rPr>
        <w:t xml:space="preserve"> </w:t>
      </w:r>
      <w:r>
        <w:rPr>
          <w:rFonts w:ascii="Times New Roman" w:hAnsi="Times New Roman" w:cs="Times New Roman"/>
          <w:sz w:val="24"/>
          <w:szCs w:val="24"/>
        </w:rPr>
        <w:t>связи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своевременная</w:t>
      </w:r>
      <w:r>
        <w:rPr>
          <w:rFonts w:ascii="Times New Roman" w:hAnsi="Times New Roman" w:cs="Times New Roman"/>
          <w:spacing w:val="-9"/>
          <w:sz w:val="24"/>
          <w:szCs w:val="24"/>
        </w:rPr>
        <w:t xml:space="preserve"> </w:t>
      </w:r>
      <w:r>
        <w:rPr>
          <w:rFonts w:ascii="Times New Roman" w:hAnsi="Times New Roman" w:cs="Times New Roman"/>
          <w:sz w:val="24"/>
          <w:szCs w:val="24"/>
        </w:rPr>
        <w:t>корректировка хода педагогического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процесса.</w:t>
      </w:r>
    </w:p>
    <w:p w14:paraId="3E3A875B">
      <w:pPr>
        <w:widowControl w:val="0"/>
        <w:tabs>
          <w:tab w:val="left" w:pos="1523"/>
          <w:tab w:val="left" w:pos="1524"/>
          <w:tab w:val="left" w:pos="10656"/>
        </w:tabs>
        <w:autoSpaceDE w:val="0"/>
        <w:autoSpaceDN w:val="0"/>
        <w:spacing w:after="0" w:line="242" w:lineRule="auto"/>
        <w:ind w:right="66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Воспитательная деятельность педагога проявляется, прежде всего, в ее целях. Она не имеет</w:t>
      </w:r>
      <w:r>
        <w:rPr>
          <w:rFonts w:ascii="Times New Roman" w:hAnsi="Times New Roman" w:cs="Times New Roman"/>
          <w:spacing w:val="1"/>
          <w:sz w:val="24"/>
          <w:szCs w:val="24"/>
        </w:rPr>
        <w:t xml:space="preserve"> </w:t>
      </w:r>
      <w:r>
        <w:rPr>
          <w:rFonts w:ascii="Times New Roman" w:hAnsi="Times New Roman" w:cs="Times New Roman"/>
          <w:sz w:val="24"/>
          <w:szCs w:val="24"/>
        </w:rPr>
        <w:t>конкретного предметного результата, который можно было бы воспринимать с помощью органов</w:t>
      </w:r>
      <w:r>
        <w:rPr>
          <w:rFonts w:ascii="Times New Roman" w:hAnsi="Times New Roman" w:cs="Times New Roman"/>
          <w:spacing w:val="1"/>
          <w:sz w:val="24"/>
          <w:szCs w:val="24"/>
        </w:rPr>
        <w:t xml:space="preserve"> </w:t>
      </w:r>
      <w:r>
        <w:rPr>
          <w:rFonts w:ascii="Times New Roman" w:hAnsi="Times New Roman" w:cs="Times New Roman"/>
          <w:sz w:val="24"/>
          <w:szCs w:val="24"/>
        </w:rPr>
        <w:t>чувств,</w:t>
      </w:r>
      <w:r>
        <w:rPr>
          <w:rFonts w:ascii="Times New Roman" w:hAnsi="Times New Roman" w:cs="Times New Roman"/>
          <w:spacing w:val="1"/>
          <w:sz w:val="24"/>
          <w:szCs w:val="24"/>
        </w:rPr>
        <w:t xml:space="preserve"> </w:t>
      </w:r>
      <w:r>
        <w:rPr>
          <w:rFonts w:ascii="Times New Roman" w:hAnsi="Times New Roman" w:cs="Times New Roman"/>
          <w:sz w:val="24"/>
          <w:szCs w:val="24"/>
        </w:rPr>
        <w:t>поскольку</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обеспечение</w:t>
      </w:r>
      <w:r>
        <w:rPr>
          <w:rFonts w:ascii="Times New Roman" w:hAnsi="Times New Roman" w:cs="Times New Roman"/>
          <w:spacing w:val="1"/>
          <w:sz w:val="24"/>
          <w:szCs w:val="24"/>
        </w:rPr>
        <w:t xml:space="preserve"> </w:t>
      </w:r>
      <w:r>
        <w:rPr>
          <w:rFonts w:ascii="Times New Roman" w:hAnsi="Times New Roman" w:cs="Times New Roman"/>
          <w:sz w:val="24"/>
          <w:szCs w:val="24"/>
        </w:rPr>
        <w:t>эффективности</w:t>
      </w:r>
      <w:r>
        <w:rPr>
          <w:rFonts w:ascii="Times New Roman" w:hAnsi="Times New Roman" w:cs="Times New Roman"/>
          <w:spacing w:val="1"/>
          <w:sz w:val="24"/>
          <w:szCs w:val="24"/>
        </w:rPr>
        <w:t xml:space="preserve"> </w:t>
      </w:r>
      <w:r>
        <w:rPr>
          <w:rFonts w:ascii="Times New Roman" w:hAnsi="Times New Roman" w:cs="Times New Roman"/>
          <w:sz w:val="24"/>
          <w:szCs w:val="24"/>
        </w:rPr>
        <w:t>других</w:t>
      </w:r>
      <w:r>
        <w:rPr>
          <w:rFonts w:ascii="Times New Roman" w:hAnsi="Times New Roman" w:cs="Times New Roman"/>
          <w:spacing w:val="1"/>
          <w:sz w:val="24"/>
          <w:szCs w:val="24"/>
        </w:rPr>
        <w:t xml:space="preserve"> </w:t>
      </w:r>
      <w:r>
        <w:rPr>
          <w:rFonts w:ascii="Times New Roman" w:hAnsi="Times New Roman" w:cs="Times New Roman"/>
          <w:sz w:val="24"/>
          <w:szCs w:val="24"/>
        </w:rPr>
        <w:t>видов</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(познавательной,</w:t>
      </w:r>
      <w:r>
        <w:rPr>
          <w:rFonts w:ascii="Times New Roman" w:hAnsi="Times New Roman" w:cs="Times New Roman"/>
          <w:spacing w:val="-2"/>
          <w:sz w:val="24"/>
          <w:szCs w:val="24"/>
        </w:rPr>
        <w:t xml:space="preserve"> </w:t>
      </w:r>
      <w:r>
        <w:rPr>
          <w:rFonts w:ascii="Times New Roman" w:hAnsi="Times New Roman" w:cs="Times New Roman"/>
          <w:sz w:val="24"/>
          <w:szCs w:val="24"/>
        </w:rPr>
        <w:t>трудовой и</w:t>
      </w:r>
      <w:r>
        <w:rPr>
          <w:rFonts w:ascii="Times New Roman" w:hAnsi="Times New Roman" w:cs="Times New Roman"/>
          <w:spacing w:val="3"/>
          <w:sz w:val="24"/>
          <w:szCs w:val="24"/>
        </w:rPr>
        <w:t xml:space="preserve"> </w:t>
      </w:r>
      <w:r>
        <w:rPr>
          <w:rFonts w:ascii="Times New Roman" w:hAnsi="Times New Roman" w:cs="Times New Roman"/>
          <w:sz w:val="24"/>
          <w:szCs w:val="24"/>
        </w:rPr>
        <w:t>др.).</w:t>
      </w:r>
    </w:p>
    <w:p w14:paraId="019DCE48">
      <w:pPr>
        <w:pStyle w:val="12"/>
        <w:spacing w:after="0"/>
        <w:ind w:right="662"/>
        <w:jc w:val="both"/>
      </w:pPr>
      <w:r>
        <w:t>Содержание, формы и методы воспитательной деятельности педагога всегда подчинены тому</w:t>
      </w:r>
      <w:r>
        <w:rPr>
          <w:spacing w:val="1"/>
        </w:rPr>
        <w:t xml:space="preserve"> </w:t>
      </w:r>
      <w:r>
        <w:t>или</w:t>
      </w:r>
      <w:r>
        <w:rPr>
          <w:spacing w:val="3"/>
        </w:rPr>
        <w:t xml:space="preserve"> </w:t>
      </w:r>
      <w:r>
        <w:t>иному</w:t>
      </w:r>
      <w:r>
        <w:rPr>
          <w:spacing w:val="-9"/>
        </w:rPr>
        <w:t xml:space="preserve"> </w:t>
      </w:r>
      <w:r>
        <w:t>виду</w:t>
      </w:r>
      <w:r>
        <w:rPr>
          <w:spacing w:val="-8"/>
        </w:rPr>
        <w:t xml:space="preserve"> </w:t>
      </w:r>
      <w:r>
        <w:t>деятельности</w:t>
      </w:r>
      <w:r>
        <w:rPr>
          <w:spacing w:val="-1"/>
        </w:rPr>
        <w:t xml:space="preserve"> </w:t>
      </w:r>
      <w:r>
        <w:t>детей.</w:t>
      </w:r>
    </w:p>
    <w:p w14:paraId="3F88F4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pacing w:val="-3"/>
          <w:sz w:val="24"/>
          <w:szCs w:val="24"/>
        </w:rPr>
        <w:t xml:space="preserve"> </w:t>
      </w:r>
      <w:r>
        <w:rPr>
          <w:rFonts w:ascii="Times New Roman" w:hAnsi="Times New Roman" w:cs="Times New Roman"/>
          <w:sz w:val="24"/>
          <w:szCs w:val="24"/>
        </w:rPr>
        <w:t>ее</w:t>
      </w:r>
      <w:r>
        <w:rPr>
          <w:rFonts w:ascii="Times New Roman" w:hAnsi="Times New Roman" w:cs="Times New Roman"/>
          <w:spacing w:val="-2"/>
          <w:sz w:val="24"/>
          <w:szCs w:val="24"/>
        </w:rPr>
        <w:t xml:space="preserve"> </w:t>
      </w:r>
      <w:r>
        <w:rPr>
          <w:rFonts w:ascii="Times New Roman" w:hAnsi="Times New Roman" w:cs="Times New Roman"/>
          <w:sz w:val="24"/>
          <w:szCs w:val="24"/>
        </w:rPr>
        <w:t>эффективности</w:t>
      </w:r>
      <w:r>
        <w:rPr>
          <w:rFonts w:ascii="Times New Roman" w:hAnsi="Times New Roman" w:cs="Times New Roman"/>
          <w:spacing w:val="-4"/>
          <w:sz w:val="24"/>
          <w:szCs w:val="24"/>
        </w:rPr>
        <w:t xml:space="preserve"> </w:t>
      </w:r>
      <w:r>
        <w:rPr>
          <w:rFonts w:ascii="Times New Roman" w:hAnsi="Times New Roman" w:cs="Times New Roman"/>
          <w:sz w:val="24"/>
          <w:szCs w:val="24"/>
        </w:rPr>
        <w:t>можно</w:t>
      </w:r>
      <w:r>
        <w:rPr>
          <w:rFonts w:ascii="Times New Roman" w:hAnsi="Times New Roman" w:cs="Times New Roman"/>
          <w:spacing w:val="2"/>
          <w:sz w:val="24"/>
          <w:szCs w:val="24"/>
        </w:rPr>
        <w:t xml:space="preserve"> </w:t>
      </w:r>
      <w:r>
        <w:rPr>
          <w:rFonts w:ascii="Times New Roman" w:hAnsi="Times New Roman" w:cs="Times New Roman"/>
          <w:sz w:val="24"/>
          <w:szCs w:val="24"/>
        </w:rPr>
        <w:t>судить и</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6"/>
          <w:sz w:val="24"/>
          <w:szCs w:val="24"/>
        </w:rPr>
        <w:t xml:space="preserve"> </w:t>
      </w:r>
      <w:r>
        <w:rPr>
          <w:rFonts w:ascii="Times New Roman" w:hAnsi="Times New Roman" w:cs="Times New Roman"/>
          <w:sz w:val="24"/>
          <w:szCs w:val="24"/>
        </w:rPr>
        <w:t>таким</w:t>
      </w:r>
      <w:r>
        <w:rPr>
          <w:rFonts w:ascii="Times New Roman" w:hAnsi="Times New Roman" w:cs="Times New Roman"/>
          <w:spacing w:val="-1"/>
          <w:sz w:val="24"/>
          <w:szCs w:val="24"/>
        </w:rPr>
        <w:t xml:space="preserve"> </w:t>
      </w:r>
      <w:r>
        <w:rPr>
          <w:rFonts w:ascii="Times New Roman" w:hAnsi="Times New Roman" w:cs="Times New Roman"/>
          <w:sz w:val="24"/>
          <w:szCs w:val="24"/>
        </w:rPr>
        <w:t>критериям:</w:t>
      </w:r>
    </w:p>
    <w:p w14:paraId="11E18F5C">
      <w:pPr>
        <w:pStyle w:val="21"/>
        <w:widowControl w:val="0"/>
        <w:numPr>
          <w:ilvl w:val="1"/>
          <w:numId w:val="33"/>
        </w:numPr>
        <w:tabs>
          <w:tab w:val="left" w:pos="1024"/>
        </w:tabs>
        <w:autoSpaceDE w:val="0"/>
        <w:autoSpaceDN w:val="0"/>
        <w:spacing w:after="0" w:line="240" w:lineRule="auto"/>
        <w:ind w:left="1023" w:hanging="207"/>
        <w:contextualSpacing w:val="0"/>
        <w:jc w:val="both"/>
        <w:rPr>
          <w:rFonts w:ascii="Times New Roman" w:hAnsi="Times New Roman" w:cs="Times New Roman"/>
          <w:sz w:val="24"/>
          <w:szCs w:val="24"/>
        </w:rPr>
      </w:pPr>
      <w:r>
        <w:rPr>
          <w:rFonts w:ascii="Times New Roman" w:hAnsi="Times New Roman" w:cs="Times New Roman"/>
          <w:sz w:val="24"/>
          <w:szCs w:val="24"/>
        </w:rPr>
        <w:t>уровень</w:t>
      </w:r>
      <w:r>
        <w:rPr>
          <w:rFonts w:ascii="Times New Roman" w:hAnsi="Times New Roman" w:cs="Times New Roman"/>
          <w:spacing w:val="-2"/>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7"/>
          <w:sz w:val="24"/>
          <w:szCs w:val="24"/>
        </w:rPr>
        <w:t xml:space="preserve"> </w:t>
      </w:r>
      <w:r>
        <w:rPr>
          <w:rFonts w:ascii="Times New Roman" w:hAnsi="Times New Roman" w:cs="Times New Roman"/>
          <w:sz w:val="24"/>
          <w:szCs w:val="24"/>
        </w:rPr>
        <w:t>коллектива,</w:t>
      </w:r>
    </w:p>
    <w:p w14:paraId="628AFF40">
      <w:pPr>
        <w:pStyle w:val="21"/>
        <w:widowControl w:val="0"/>
        <w:numPr>
          <w:ilvl w:val="1"/>
          <w:numId w:val="33"/>
        </w:numPr>
        <w:tabs>
          <w:tab w:val="left" w:pos="957"/>
        </w:tabs>
        <w:autoSpaceDE w:val="0"/>
        <w:autoSpaceDN w:val="0"/>
        <w:spacing w:after="0" w:line="240" w:lineRule="auto"/>
        <w:ind w:left="956" w:hanging="140"/>
        <w:contextualSpacing w:val="0"/>
        <w:jc w:val="both"/>
        <w:rPr>
          <w:rFonts w:ascii="Times New Roman" w:hAnsi="Times New Roman" w:cs="Times New Roman"/>
          <w:sz w:val="24"/>
          <w:szCs w:val="24"/>
        </w:rPr>
      </w:pPr>
      <w:r>
        <w:rPr>
          <w:rFonts w:ascii="Times New Roman" w:hAnsi="Times New Roman" w:cs="Times New Roman"/>
          <w:sz w:val="24"/>
          <w:szCs w:val="24"/>
        </w:rPr>
        <w:t>обученность</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воспитанность</w:t>
      </w:r>
      <w:r>
        <w:rPr>
          <w:rFonts w:ascii="Times New Roman" w:hAnsi="Times New Roman" w:cs="Times New Roman"/>
          <w:spacing w:val="-9"/>
          <w:sz w:val="24"/>
          <w:szCs w:val="24"/>
        </w:rPr>
        <w:t xml:space="preserve"> </w:t>
      </w:r>
      <w:r>
        <w:rPr>
          <w:rFonts w:ascii="Times New Roman" w:hAnsi="Times New Roman" w:cs="Times New Roman"/>
          <w:sz w:val="24"/>
          <w:szCs w:val="24"/>
        </w:rPr>
        <w:t>обучающихся,</w:t>
      </w:r>
    </w:p>
    <w:p w14:paraId="0B3D23CE">
      <w:pPr>
        <w:pStyle w:val="21"/>
        <w:widowControl w:val="0"/>
        <w:numPr>
          <w:ilvl w:val="1"/>
          <w:numId w:val="33"/>
        </w:numPr>
        <w:tabs>
          <w:tab w:val="left" w:pos="962"/>
        </w:tabs>
        <w:autoSpaceDE w:val="0"/>
        <w:autoSpaceDN w:val="0"/>
        <w:spacing w:after="0" w:line="240" w:lineRule="auto"/>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характер</w:t>
      </w:r>
      <w:r>
        <w:rPr>
          <w:rFonts w:ascii="Times New Roman" w:hAnsi="Times New Roman" w:cs="Times New Roman"/>
          <w:spacing w:val="-6"/>
          <w:sz w:val="24"/>
          <w:szCs w:val="24"/>
        </w:rPr>
        <w:t xml:space="preserve"> </w:t>
      </w:r>
      <w:r>
        <w:rPr>
          <w:rFonts w:ascii="Times New Roman" w:hAnsi="Times New Roman" w:cs="Times New Roman"/>
          <w:sz w:val="24"/>
          <w:szCs w:val="24"/>
        </w:rPr>
        <w:t>сложившихся</w:t>
      </w:r>
      <w:r>
        <w:rPr>
          <w:rFonts w:ascii="Times New Roman" w:hAnsi="Times New Roman" w:cs="Times New Roman"/>
          <w:spacing w:val="-5"/>
          <w:sz w:val="24"/>
          <w:szCs w:val="24"/>
        </w:rPr>
        <w:t xml:space="preserve"> </w:t>
      </w:r>
      <w:r>
        <w:rPr>
          <w:rFonts w:ascii="Times New Roman" w:hAnsi="Times New Roman" w:cs="Times New Roman"/>
          <w:sz w:val="24"/>
          <w:szCs w:val="24"/>
        </w:rPr>
        <w:t>взаимоотношений,</w:t>
      </w:r>
    </w:p>
    <w:p w14:paraId="6F39B2D2">
      <w:pPr>
        <w:pStyle w:val="21"/>
        <w:widowControl w:val="0"/>
        <w:numPr>
          <w:ilvl w:val="1"/>
          <w:numId w:val="33"/>
        </w:numPr>
        <w:tabs>
          <w:tab w:val="left" w:pos="962"/>
        </w:tabs>
        <w:autoSpaceDE w:val="0"/>
        <w:autoSpaceDN w:val="0"/>
        <w:spacing w:after="0" w:line="240" w:lineRule="auto"/>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сплоченность</w:t>
      </w:r>
      <w:r>
        <w:rPr>
          <w:rFonts w:ascii="Times New Roman" w:hAnsi="Times New Roman" w:cs="Times New Roman"/>
          <w:spacing w:val="-8"/>
          <w:sz w:val="24"/>
          <w:szCs w:val="24"/>
        </w:rPr>
        <w:t xml:space="preserve"> </w:t>
      </w:r>
      <w:r>
        <w:rPr>
          <w:rFonts w:ascii="Times New Roman" w:hAnsi="Times New Roman" w:cs="Times New Roman"/>
          <w:sz w:val="24"/>
          <w:szCs w:val="24"/>
        </w:rPr>
        <w:t>группы</w:t>
      </w:r>
      <w:r>
        <w:rPr>
          <w:rFonts w:ascii="Times New Roman" w:hAnsi="Times New Roman" w:cs="Times New Roman"/>
          <w:spacing w:val="-4"/>
          <w:sz w:val="24"/>
          <w:szCs w:val="24"/>
        </w:rPr>
        <w:t xml:space="preserve"> </w:t>
      </w:r>
      <w:r>
        <w:rPr>
          <w:rFonts w:ascii="Times New Roman" w:hAnsi="Times New Roman" w:cs="Times New Roman"/>
          <w:sz w:val="24"/>
          <w:szCs w:val="24"/>
        </w:rPr>
        <w:t>дошкольников</w:t>
      </w:r>
    </w:p>
    <w:p w14:paraId="2884E3CA">
      <w:pPr>
        <w:widowControl w:val="0"/>
        <w:tabs>
          <w:tab w:val="left" w:pos="96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Основным</w:t>
      </w:r>
      <w:r>
        <w:rPr>
          <w:rFonts w:ascii="Times New Roman" w:hAnsi="Times New Roman" w:cs="Times New Roman"/>
          <w:spacing w:val="-13"/>
          <w:sz w:val="24"/>
          <w:szCs w:val="24"/>
        </w:rPr>
        <w:t xml:space="preserve"> </w:t>
      </w:r>
      <w:r>
        <w:rPr>
          <w:rFonts w:ascii="Times New Roman" w:hAnsi="Times New Roman" w:cs="Times New Roman"/>
          <w:sz w:val="24"/>
          <w:szCs w:val="24"/>
        </w:rPr>
        <w:t>признаком</w:t>
      </w:r>
      <w:r>
        <w:rPr>
          <w:rFonts w:ascii="Times New Roman" w:hAnsi="Times New Roman" w:cs="Times New Roman"/>
          <w:spacing w:val="-8"/>
          <w:sz w:val="24"/>
          <w:szCs w:val="24"/>
        </w:rPr>
        <w:t xml:space="preserve"> </w:t>
      </w:r>
      <w:r>
        <w:rPr>
          <w:rFonts w:ascii="Times New Roman" w:hAnsi="Times New Roman" w:cs="Times New Roman"/>
          <w:sz w:val="24"/>
          <w:szCs w:val="24"/>
        </w:rPr>
        <w:t>эффективного</w:t>
      </w:r>
      <w:r>
        <w:rPr>
          <w:rFonts w:ascii="Times New Roman" w:hAnsi="Times New Roman" w:cs="Times New Roman"/>
          <w:spacing w:val="-10"/>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10"/>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10"/>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4"/>
          <w:sz w:val="24"/>
          <w:szCs w:val="24"/>
        </w:rPr>
        <w:t xml:space="preserve"> </w:t>
      </w:r>
      <w:r>
        <w:rPr>
          <w:rFonts w:ascii="Times New Roman" w:hAnsi="Times New Roman" w:cs="Times New Roman"/>
          <w:sz w:val="24"/>
          <w:szCs w:val="24"/>
        </w:rPr>
        <w:t>взаимосвязь</w:t>
      </w:r>
      <w:r>
        <w:rPr>
          <w:rFonts w:ascii="Times New Roman" w:hAnsi="Times New Roman" w:cs="Times New Roman"/>
          <w:spacing w:val="-14"/>
          <w:sz w:val="24"/>
          <w:szCs w:val="24"/>
        </w:rPr>
        <w:t xml:space="preserve"> </w:t>
      </w:r>
      <w:r>
        <w:rPr>
          <w:rFonts w:ascii="Times New Roman" w:hAnsi="Times New Roman" w:cs="Times New Roman"/>
          <w:sz w:val="24"/>
          <w:szCs w:val="24"/>
        </w:rPr>
        <w:t>всех</w:t>
      </w:r>
      <w:r>
        <w:rPr>
          <w:rFonts w:ascii="Times New Roman" w:hAnsi="Times New Roman" w:cs="Times New Roman"/>
          <w:spacing w:val="-57"/>
          <w:sz w:val="24"/>
          <w:szCs w:val="24"/>
        </w:rPr>
        <w:t xml:space="preserve"> </w:t>
      </w:r>
      <w:r>
        <w:rPr>
          <w:rFonts w:ascii="Times New Roman" w:hAnsi="Times New Roman" w:cs="Times New Roman"/>
          <w:sz w:val="24"/>
          <w:szCs w:val="24"/>
        </w:rPr>
        <w:t>педагогов</w:t>
      </w:r>
      <w:r>
        <w:rPr>
          <w:rFonts w:ascii="Times New Roman" w:hAnsi="Times New Roman" w:cs="Times New Roman"/>
          <w:spacing w:val="-6"/>
          <w:sz w:val="24"/>
          <w:szCs w:val="24"/>
        </w:rPr>
        <w:t xml:space="preserve"> </w:t>
      </w:r>
      <w:r>
        <w:rPr>
          <w:rFonts w:ascii="Times New Roman" w:hAnsi="Times New Roman" w:cs="Times New Roman"/>
          <w:sz w:val="24"/>
          <w:szCs w:val="24"/>
        </w:rPr>
        <w:t>ДОУ</w:t>
      </w:r>
      <w:r>
        <w:rPr>
          <w:rFonts w:ascii="Times New Roman" w:hAnsi="Times New Roman" w:cs="Times New Roman"/>
          <w:spacing w:val="-13"/>
          <w:sz w:val="24"/>
          <w:szCs w:val="24"/>
        </w:rPr>
        <w:t xml:space="preserve"> </w:t>
      </w:r>
      <w:r>
        <w:rPr>
          <w:rFonts w:ascii="Times New Roman" w:hAnsi="Times New Roman" w:cs="Times New Roman"/>
          <w:sz w:val="24"/>
          <w:szCs w:val="24"/>
        </w:rPr>
        <w:t>направленная</w:t>
      </w:r>
      <w:r>
        <w:rPr>
          <w:rFonts w:ascii="Times New Roman" w:hAnsi="Times New Roman" w:cs="Times New Roman"/>
          <w:spacing w:val="-12"/>
          <w:sz w:val="24"/>
          <w:szCs w:val="24"/>
        </w:rPr>
        <w:t xml:space="preserve"> </w:t>
      </w:r>
      <w:r>
        <w:rPr>
          <w:rFonts w:ascii="Times New Roman" w:hAnsi="Times New Roman" w:cs="Times New Roman"/>
          <w:sz w:val="24"/>
          <w:szCs w:val="24"/>
        </w:rPr>
        <w:t>на</w:t>
      </w:r>
      <w:r>
        <w:rPr>
          <w:rFonts w:ascii="Times New Roman" w:hAnsi="Times New Roman" w:cs="Times New Roman"/>
          <w:spacing w:val="-8"/>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13"/>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10"/>
          <w:sz w:val="24"/>
          <w:szCs w:val="24"/>
        </w:rPr>
        <w:t xml:space="preserve"> </w:t>
      </w:r>
      <w:r>
        <w:rPr>
          <w:rFonts w:ascii="Times New Roman" w:hAnsi="Times New Roman" w:cs="Times New Roman"/>
          <w:sz w:val="24"/>
          <w:szCs w:val="24"/>
        </w:rPr>
        <w:t>ребенка,</w:t>
      </w:r>
      <w:r>
        <w:rPr>
          <w:rFonts w:ascii="Times New Roman" w:hAnsi="Times New Roman" w:cs="Times New Roman"/>
          <w:spacing w:val="-5"/>
          <w:sz w:val="24"/>
          <w:szCs w:val="24"/>
        </w:rPr>
        <w:t xml:space="preserve"> </w:t>
      </w:r>
      <w:r>
        <w:rPr>
          <w:rFonts w:ascii="Times New Roman" w:hAnsi="Times New Roman" w:cs="Times New Roman"/>
          <w:sz w:val="24"/>
          <w:szCs w:val="24"/>
        </w:rPr>
        <w:t>социального</w:t>
      </w:r>
      <w:r>
        <w:rPr>
          <w:rFonts w:ascii="Times New Roman" w:hAnsi="Times New Roman" w:cs="Times New Roman"/>
          <w:spacing w:val="-7"/>
          <w:sz w:val="24"/>
          <w:szCs w:val="24"/>
        </w:rPr>
        <w:t xml:space="preserve"> </w:t>
      </w:r>
      <w:r>
        <w:rPr>
          <w:rFonts w:ascii="Times New Roman" w:hAnsi="Times New Roman" w:cs="Times New Roman"/>
          <w:sz w:val="24"/>
          <w:szCs w:val="24"/>
        </w:rPr>
        <w:t>становления,</w:t>
      </w:r>
      <w:r>
        <w:rPr>
          <w:rFonts w:ascii="Times New Roman" w:hAnsi="Times New Roman" w:cs="Times New Roman"/>
          <w:spacing w:val="-10"/>
          <w:sz w:val="24"/>
          <w:szCs w:val="24"/>
        </w:rPr>
        <w:t xml:space="preserve"> </w:t>
      </w:r>
      <w:r>
        <w:rPr>
          <w:rFonts w:ascii="Times New Roman" w:hAnsi="Times New Roman" w:cs="Times New Roman"/>
          <w:sz w:val="24"/>
          <w:szCs w:val="24"/>
        </w:rPr>
        <w:t>гармонизацию</w:t>
      </w:r>
      <w:r>
        <w:rPr>
          <w:rFonts w:ascii="Times New Roman" w:hAnsi="Times New Roman" w:cs="Times New Roman"/>
          <w:spacing w:val="-58"/>
          <w:sz w:val="24"/>
          <w:szCs w:val="24"/>
        </w:rPr>
        <w:t xml:space="preserve"> </w:t>
      </w:r>
      <w:r>
        <w:rPr>
          <w:rFonts w:ascii="Times New Roman" w:hAnsi="Times New Roman" w:cs="Times New Roman"/>
          <w:sz w:val="24"/>
          <w:szCs w:val="24"/>
        </w:rPr>
        <w:t>взаимоотношений</w:t>
      </w:r>
      <w:r>
        <w:rPr>
          <w:rFonts w:ascii="Times New Roman" w:hAnsi="Times New Roman" w:cs="Times New Roman"/>
          <w:spacing w:val="2"/>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5"/>
          <w:sz w:val="24"/>
          <w:szCs w:val="24"/>
        </w:rPr>
        <w:t xml:space="preserve"> </w:t>
      </w:r>
      <w:r>
        <w:rPr>
          <w:rFonts w:ascii="Times New Roman" w:hAnsi="Times New Roman" w:cs="Times New Roman"/>
          <w:sz w:val="24"/>
          <w:szCs w:val="24"/>
        </w:rPr>
        <w:t>окружающим</w:t>
      </w:r>
      <w:r>
        <w:rPr>
          <w:rFonts w:ascii="Times New Roman" w:hAnsi="Times New Roman" w:cs="Times New Roman"/>
          <w:spacing w:val="3"/>
          <w:sz w:val="24"/>
          <w:szCs w:val="24"/>
        </w:rPr>
        <w:t xml:space="preserve"> </w:t>
      </w:r>
      <w:r>
        <w:rPr>
          <w:rFonts w:ascii="Times New Roman" w:hAnsi="Times New Roman" w:cs="Times New Roman"/>
          <w:sz w:val="24"/>
          <w:szCs w:val="24"/>
        </w:rPr>
        <w:t>социумом,</w:t>
      </w:r>
      <w:r>
        <w:rPr>
          <w:rFonts w:ascii="Times New Roman" w:hAnsi="Times New Roman" w:cs="Times New Roman"/>
          <w:spacing w:val="-2"/>
          <w:sz w:val="24"/>
          <w:szCs w:val="24"/>
        </w:rPr>
        <w:t xml:space="preserve"> </w:t>
      </w:r>
      <w:r>
        <w:rPr>
          <w:rFonts w:ascii="Times New Roman" w:hAnsi="Times New Roman" w:cs="Times New Roman"/>
          <w:sz w:val="24"/>
          <w:szCs w:val="24"/>
        </w:rPr>
        <w:t>природой,</w:t>
      </w:r>
      <w:r>
        <w:rPr>
          <w:rFonts w:ascii="Times New Roman" w:hAnsi="Times New Roman" w:cs="Times New Roman"/>
          <w:spacing w:val="3"/>
          <w:sz w:val="24"/>
          <w:szCs w:val="24"/>
        </w:rPr>
        <w:t xml:space="preserve"> </w:t>
      </w:r>
      <w:r>
        <w:rPr>
          <w:rFonts w:ascii="Times New Roman" w:hAnsi="Times New Roman" w:cs="Times New Roman"/>
          <w:sz w:val="24"/>
          <w:szCs w:val="24"/>
        </w:rPr>
        <w:t>самим</w:t>
      </w:r>
      <w:r>
        <w:rPr>
          <w:rFonts w:ascii="Times New Roman" w:hAnsi="Times New Roman" w:cs="Times New Roman"/>
          <w:spacing w:val="2"/>
          <w:sz w:val="24"/>
          <w:szCs w:val="24"/>
        </w:rPr>
        <w:t xml:space="preserve"> </w:t>
      </w:r>
      <w:r>
        <w:rPr>
          <w:rFonts w:ascii="Times New Roman" w:hAnsi="Times New Roman" w:cs="Times New Roman"/>
          <w:sz w:val="24"/>
          <w:szCs w:val="24"/>
        </w:rPr>
        <w:t>собой.</w:t>
      </w:r>
    </w:p>
    <w:p w14:paraId="27F577FB">
      <w:pPr>
        <w:widowControl w:val="0"/>
        <w:tabs>
          <w:tab w:val="left" w:pos="96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организации воспитательных отношений необходимо использовать потенциал основных и</w:t>
      </w:r>
      <w:r>
        <w:rPr>
          <w:rFonts w:ascii="Times New Roman" w:hAnsi="Times New Roman" w:cs="Times New Roman"/>
          <w:spacing w:val="1"/>
          <w:sz w:val="24"/>
          <w:szCs w:val="24"/>
        </w:rPr>
        <w:t xml:space="preserve"> </w:t>
      </w:r>
      <w:r>
        <w:rPr>
          <w:rFonts w:ascii="Times New Roman" w:hAnsi="Times New Roman" w:cs="Times New Roman"/>
          <w:sz w:val="24"/>
          <w:szCs w:val="24"/>
        </w:rPr>
        <w:t>дополнительных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включать</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разнообразную,</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соответствующую</w:t>
      </w:r>
      <w:r>
        <w:rPr>
          <w:rFonts w:ascii="Times New Roman" w:hAnsi="Times New Roman" w:cs="Times New Roman"/>
          <w:spacing w:val="-3"/>
          <w:sz w:val="24"/>
          <w:szCs w:val="24"/>
        </w:rPr>
        <w:t xml:space="preserve"> </w:t>
      </w:r>
      <w:r>
        <w:rPr>
          <w:rFonts w:ascii="Times New Roman" w:hAnsi="Times New Roman" w:cs="Times New Roman"/>
          <w:sz w:val="24"/>
          <w:szCs w:val="24"/>
        </w:rPr>
        <w:t>их</w:t>
      </w:r>
      <w:r>
        <w:rPr>
          <w:rFonts w:ascii="Times New Roman" w:hAnsi="Times New Roman" w:cs="Times New Roman"/>
          <w:spacing w:val="-5"/>
          <w:sz w:val="24"/>
          <w:szCs w:val="24"/>
        </w:rPr>
        <w:t xml:space="preserve"> </w:t>
      </w:r>
      <w:r>
        <w:rPr>
          <w:rFonts w:ascii="Times New Roman" w:hAnsi="Times New Roman" w:cs="Times New Roman"/>
          <w:sz w:val="24"/>
          <w:szCs w:val="24"/>
        </w:rPr>
        <w:t>возрастным</w:t>
      </w:r>
      <w:r>
        <w:rPr>
          <w:rFonts w:ascii="Times New Roman" w:hAnsi="Times New Roman" w:cs="Times New Roman"/>
          <w:spacing w:val="-3"/>
          <w:sz w:val="24"/>
          <w:szCs w:val="24"/>
        </w:rPr>
        <w:t xml:space="preserve"> </w:t>
      </w:r>
      <w:r>
        <w:rPr>
          <w:rFonts w:ascii="Times New Roman" w:hAnsi="Times New Roman" w:cs="Times New Roman"/>
          <w:sz w:val="24"/>
          <w:szCs w:val="24"/>
        </w:rPr>
        <w:t>индивидуальным</w:t>
      </w:r>
      <w:r>
        <w:rPr>
          <w:rFonts w:ascii="Times New Roman" w:hAnsi="Times New Roman" w:cs="Times New Roman"/>
          <w:spacing w:val="-7"/>
          <w:sz w:val="24"/>
          <w:szCs w:val="24"/>
        </w:rPr>
        <w:t xml:space="preserve"> </w:t>
      </w:r>
      <w:r>
        <w:rPr>
          <w:rFonts w:ascii="Times New Roman" w:hAnsi="Times New Roman" w:cs="Times New Roman"/>
          <w:sz w:val="24"/>
          <w:szCs w:val="24"/>
        </w:rPr>
        <w:t>особенностям,</w:t>
      </w:r>
      <w:r>
        <w:rPr>
          <w:rFonts w:ascii="Times New Roman" w:hAnsi="Times New Roman" w:cs="Times New Roman"/>
          <w:spacing w:val="-4"/>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3"/>
          <w:sz w:val="24"/>
          <w:szCs w:val="24"/>
        </w:rPr>
        <w:t xml:space="preserve"> </w:t>
      </w:r>
      <w:r>
        <w:rPr>
          <w:rFonts w:ascii="Times New Roman" w:hAnsi="Times New Roman" w:cs="Times New Roman"/>
          <w:sz w:val="24"/>
          <w:szCs w:val="24"/>
        </w:rPr>
        <w:t>направленную</w:t>
      </w:r>
      <w:r>
        <w:rPr>
          <w:rFonts w:ascii="Times New Roman" w:hAnsi="Times New Roman" w:cs="Times New Roman"/>
          <w:spacing w:val="-2"/>
          <w:sz w:val="24"/>
          <w:szCs w:val="24"/>
        </w:rPr>
        <w:t xml:space="preserve"> </w:t>
      </w:r>
      <w:r>
        <w:rPr>
          <w:rFonts w:ascii="Times New Roman" w:hAnsi="Times New Roman" w:cs="Times New Roman"/>
          <w:sz w:val="24"/>
          <w:szCs w:val="24"/>
        </w:rPr>
        <w:t>на:</w:t>
      </w:r>
    </w:p>
    <w:p w14:paraId="16F94021">
      <w:pPr>
        <w:pStyle w:val="21"/>
        <w:widowControl w:val="0"/>
        <w:numPr>
          <w:ilvl w:val="0"/>
          <w:numId w:val="35"/>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9"/>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гражданственности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патриотизма;</w:t>
      </w:r>
    </w:p>
    <w:p w14:paraId="2FD442D0">
      <w:pPr>
        <w:pStyle w:val="21"/>
        <w:widowControl w:val="0"/>
        <w:numPr>
          <w:ilvl w:val="0"/>
          <w:numId w:val="35"/>
        </w:numPr>
        <w:tabs>
          <w:tab w:val="left" w:pos="1523"/>
          <w:tab w:val="left" w:pos="1524"/>
        </w:tabs>
        <w:autoSpaceDE w:val="0"/>
        <w:autoSpaceDN w:val="0"/>
        <w:spacing w:after="0" w:line="240" w:lineRule="auto"/>
        <w:ind w:right="672"/>
        <w:contextualSpacing w:val="0"/>
        <w:jc w:val="both"/>
        <w:rPr>
          <w:rFonts w:ascii="Times New Roman" w:hAnsi="Times New Roman" w:cs="Times New Roman"/>
          <w:sz w:val="24"/>
          <w:szCs w:val="24"/>
        </w:rPr>
      </w:pPr>
      <w:r>
        <w:rPr>
          <w:rFonts w:ascii="Times New Roman" w:hAnsi="Times New Roman" w:cs="Times New Roman"/>
          <w:sz w:val="24"/>
          <w:szCs w:val="24"/>
        </w:rPr>
        <w:t>опыта</w:t>
      </w:r>
      <w:r>
        <w:rPr>
          <w:rFonts w:ascii="Times New Roman" w:hAnsi="Times New Roman" w:cs="Times New Roman"/>
          <w:spacing w:val="18"/>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33"/>
          <w:sz w:val="24"/>
          <w:szCs w:val="24"/>
        </w:rPr>
        <w:t xml:space="preserve"> </w:t>
      </w:r>
      <w:r>
        <w:rPr>
          <w:rFonts w:ascii="Times New Roman" w:hAnsi="Times New Roman" w:cs="Times New Roman"/>
          <w:sz w:val="24"/>
          <w:szCs w:val="24"/>
        </w:rPr>
        <w:t>со</w:t>
      </w:r>
      <w:r>
        <w:rPr>
          <w:rFonts w:ascii="Times New Roman" w:hAnsi="Times New Roman" w:cs="Times New Roman"/>
          <w:spacing w:val="18"/>
          <w:sz w:val="24"/>
          <w:szCs w:val="24"/>
        </w:rPr>
        <w:t xml:space="preserve"> </w:t>
      </w:r>
      <w:r>
        <w:rPr>
          <w:rFonts w:ascii="Times New Roman" w:hAnsi="Times New Roman" w:cs="Times New Roman"/>
          <w:sz w:val="24"/>
          <w:szCs w:val="24"/>
        </w:rPr>
        <w:t>сверстниками</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4"/>
          <w:sz w:val="24"/>
          <w:szCs w:val="24"/>
        </w:rPr>
        <w:t xml:space="preserve"> </w:t>
      </w:r>
      <w:r>
        <w:rPr>
          <w:rFonts w:ascii="Times New Roman" w:hAnsi="Times New Roman" w:cs="Times New Roman"/>
          <w:sz w:val="24"/>
          <w:szCs w:val="24"/>
        </w:rPr>
        <w:t>взрослыми</w:t>
      </w:r>
      <w:r>
        <w:rPr>
          <w:rFonts w:ascii="Times New Roman" w:hAnsi="Times New Roman" w:cs="Times New Roman"/>
          <w:spacing w:val="15"/>
          <w:sz w:val="24"/>
          <w:szCs w:val="24"/>
        </w:rPr>
        <w:t xml:space="preserve"> </w:t>
      </w:r>
      <w:r>
        <w:rPr>
          <w:rFonts w:ascii="Times New Roman" w:hAnsi="Times New Roman" w:cs="Times New Roman"/>
          <w:sz w:val="24"/>
          <w:szCs w:val="24"/>
        </w:rPr>
        <w:t>в</w:t>
      </w:r>
      <w:r>
        <w:rPr>
          <w:rFonts w:ascii="Times New Roman" w:hAnsi="Times New Roman" w:cs="Times New Roman"/>
          <w:spacing w:val="20"/>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4"/>
          <w:sz w:val="24"/>
          <w:szCs w:val="24"/>
        </w:rPr>
        <w:t xml:space="preserve"> </w:t>
      </w:r>
      <w:r>
        <w:rPr>
          <w:rFonts w:ascii="Times New Roman" w:hAnsi="Times New Roman" w:cs="Times New Roman"/>
          <w:sz w:val="24"/>
          <w:szCs w:val="24"/>
        </w:rPr>
        <w:t>с</w:t>
      </w:r>
      <w:r>
        <w:rPr>
          <w:rFonts w:ascii="Times New Roman" w:hAnsi="Times New Roman" w:cs="Times New Roman"/>
          <w:spacing w:val="13"/>
          <w:sz w:val="24"/>
          <w:szCs w:val="24"/>
        </w:rPr>
        <w:t xml:space="preserve"> </w:t>
      </w:r>
      <w:r>
        <w:rPr>
          <w:rFonts w:ascii="Times New Roman" w:hAnsi="Times New Roman" w:cs="Times New Roman"/>
          <w:sz w:val="24"/>
          <w:szCs w:val="24"/>
        </w:rPr>
        <w:t>общепринятыми</w:t>
      </w:r>
      <w:r>
        <w:rPr>
          <w:rFonts w:ascii="Times New Roman" w:hAnsi="Times New Roman" w:cs="Times New Roman"/>
          <w:spacing w:val="-57"/>
          <w:sz w:val="24"/>
          <w:szCs w:val="24"/>
        </w:rPr>
        <w:t xml:space="preserve"> </w:t>
      </w:r>
      <w:r>
        <w:rPr>
          <w:rFonts w:ascii="Times New Roman" w:hAnsi="Times New Roman" w:cs="Times New Roman"/>
          <w:sz w:val="24"/>
          <w:szCs w:val="24"/>
        </w:rPr>
        <w:t>нравственными</w:t>
      </w:r>
      <w:r>
        <w:rPr>
          <w:rFonts w:ascii="Times New Roman" w:hAnsi="Times New Roman" w:cs="Times New Roman"/>
          <w:spacing w:val="-3"/>
          <w:sz w:val="24"/>
          <w:szCs w:val="24"/>
        </w:rPr>
        <w:t xml:space="preserve"> </w:t>
      </w:r>
      <w:r>
        <w:rPr>
          <w:rFonts w:ascii="Times New Roman" w:hAnsi="Times New Roman" w:cs="Times New Roman"/>
          <w:sz w:val="24"/>
          <w:szCs w:val="24"/>
        </w:rPr>
        <w:t>нормами;</w:t>
      </w:r>
    </w:p>
    <w:p w14:paraId="09E84CC9">
      <w:pPr>
        <w:pStyle w:val="21"/>
        <w:widowControl w:val="0"/>
        <w:numPr>
          <w:ilvl w:val="0"/>
          <w:numId w:val="35"/>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приобщение</w:t>
      </w:r>
      <w:r>
        <w:rPr>
          <w:rFonts w:ascii="Times New Roman" w:hAnsi="Times New Roman" w:cs="Times New Roman"/>
          <w:spacing w:val="-4"/>
          <w:sz w:val="24"/>
          <w:szCs w:val="24"/>
        </w:rPr>
        <w:t xml:space="preserve"> </w:t>
      </w:r>
      <w:r>
        <w:rPr>
          <w:rFonts w:ascii="Times New Roman" w:hAnsi="Times New Roman" w:cs="Times New Roman"/>
          <w:sz w:val="24"/>
          <w:szCs w:val="24"/>
        </w:rPr>
        <w:t>к</w:t>
      </w:r>
      <w:r>
        <w:rPr>
          <w:rFonts w:ascii="Times New Roman" w:hAnsi="Times New Roman" w:cs="Times New Roman"/>
          <w:spacing w:val="-5"/>
          <w:sz w:val="24"/>
          <w:szCs w:val="24"/>
        </w:rPr>
        <w:t xml:space="preserve"> </w:t>
      </w:r>
      <w:r>
        <w:rPr>
          <w:rFonts w:ascii="Times New Roman" w:hAnsi="Times New Roman" w:cs="Times New Roman"/>
          <w:sz w:val="24"/>
          <w:szCs w:val="24"/>
        </w:rPr>
        <w:t>системе</w:t>
      </w:r>
      <w:r>
        <w:rPr>
          <w:rFonts w:ascii="Times New Roman" w:hAnsi="Times New Roman" w:cs="Times New Roman"/>
          <w:spacing w:val="-3"/>
          <w:sz w:val="24"/>
          <w:szCs w:val="24"/>
        </w:rPr>
        <w:t xml:space="preserve"> </w:t>
      </w:r>
      <w:r>
        <w:rPr>
          <w:rFonts w:ascii="Times New Roman" w:hAnsi="Times New Roman" w:cs="Times New Roman"/>
          <w:sz w:val="24"/>
          <w:szCs w:val="24"/>
        </w:rPr>
        <w:t>культурных</w:t>
      </w:r>
      <w:r>
        <w:rPr>
          <w:rFonts w:ascii="Times New Roman" w:hAnsi="Times New Roman" w:cs="Times New Roman"/>
          <w:spacing w:val="-8"/>
          <w:sz w:val="24"/>
          <w:szCs w:val="24"/>
        </w:rPr>
        <w:t xml:space="preserve"> </w:t>
      </w:r>
      <w:r>
        <w:rPr>
          <w:rFonts w:ascii="Times New Roman" w:hAnsi="Times New Roman" w:cs="Times New Roman"/>
          <w:sz w:val="24"/>
          <w:szCs w:val="24"/>
        </w:rPr>
        <w:t>ценностей;</w:t>
      </w:r>
    </w:p>
    <w:p w14:paraId="624624AF">
      <w:pPr>
        <w:pStyle w:val="21"/>
        <w:widowControl w:val="0"/>
        <w:numPr>
          <w:ilvl w:val="0"/>
          <w:numId w:val="35"/>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готовности</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5"/>
          <w:sz w:val="24"/>
          <w:szCs w:val="24"/>
        </w:rPr>
        <w:t xml:space="preserve"> </w:t>
      </w:r>
      <w:r>
        <w:rPr>
          <w:rFonts w:ascii="Times New Roman" w:hAnsi="Times New Roman" w:cs="Times New Roman"/>
          <w:sz w:val="24"/>
          <w:szCs w:val="24"/>
        </w:rPr>
        <w:t>осознанному</w:t>
      </w:r>
      <w:r>
        <w:rPr>
          <w:rFonts w:ascii="Times New Roman" w:hAnsi="Times New Roman" w:cs="Times New Roman"/>
          <w:spacing w:val="-9"/>
          <w:sz w:val="24"/>
          <w:szCs w:val="24"/>
        </w:rPr>
        <w:t xml:space="preserve"> </w:t>
      </w:r>
      <w:r>
        <w:rPr>
          <w:rFonts w:ascii="Times New Roman" w:hAnsi="Times New Roman" w:cs="Times New Roman"/>
          <w:sz w:val="24"/>
          <w:szCs w:val="24"/>
        </w:rPr>
        <w:t>выбору</w:t>
      </w:r>
      <w:r>
        <w:rPr>
          <w:rFonts w:ascii="Times New Roman" w:hAnsi="Times New Roman" w:cs="Times New Roman"/>
          <w:spacing w:val="-9"/>
          <w:sz w:val="24"/>
          <w:szCs w:val="24"/>
        </w:rPr>
        <w:t xml:space="preserve"> </w:t>
      </w:r>
      <w:r>
        <w:rPr>
          <w:rFonts w:ascii="Times New Roman" w:hAnsi="Times New Roman" w:cs="Times New Roman"/>
          <w:sz w:val="24"/>
          <w:szCs w:val="24"/>
        </w:rPr>
        <w:t>профессии;</w:t>
      </w:r>
    </w:p>
    <w:p w14:paraId="558A7FCD">
      <w:pPr>
        <w:pStyle w:val="21"/>
        <w:widowControl w:val="0"/>
        <w:numPr>
          <w:ilvl w:val="0"/>
          <w:numId w:val="35"/>
        </w:numPr>
        <w:tabs>
          <w:tab w:val="left" w:pos="1523"/>
          <w:tab w:val="left" w:pos="1524"/>
        </w:tabs>
        <w:autoSpaceDE w:val="0"/>
        <w:autoSpaceDN w:val="0"/>
        <w:spacing w:after="0" w:line="240" w:lineRule="auto"/>
        <w:ind w:right="673"/>
        <w:contextualSpacing w:val="0"/>
        <w:jc w:val="both"/>
        <w:rPr>
          <w:rFonts w:ascii="Times New Roman" w:hAnsi="Times New Roman" w:cs="Times New Roman"/>
          <w:sz w:val="24"/>
          <w:szCs w:val="24"/>
        </w:rPr>
      </w:pPr>
      <w:r>
        <w:rPr>
          <w:rFonts w:ascii="Times New Roman" w:hAnsi="Times New Roman" w:cs="Times New Roman"/>
          <w:sz w:val="24"/>
          <w:szCs w:val="24"/>
        </w:rPr>
        <w:t>экологической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предполагающей</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ценностное</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отношение</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природе,</w:t>
      </w:r>
      <w:r>
        <w:rPr>
          <w:rFonts w:ascii="Times New Roman" w:hAnsi="Times New Roman" w:cs="Times New Roman"/>
          <w:spacing w:val="1"/>
          <w:sz w:val="24"/>
          <w:szCs w:val="24"/>
        </w:rPr>
        <w:t xml:space="preserve"> </w:t>
      </w:r>
      <w:r>
        <w:rPr>
          <w:rFonts w:ascii="Times New Roman" w:hAnsi="Times New Roman" w:cs="Times New Roman"/>
          <w:sz w:val="24"/>
          <w:szCs w:val="24"/>
        </w:rPr>
        <w:t>людям,</w:t>
      </w:r>
      <w:r>
        <w:rPr>
          <w:rFonts w:ascii="Times New Roman" w:hAnsi="Times New Roman" w:cs="Times New Roman"/>
          <w:spacing w:val="-57"/>
          <w:sz w:val="24"/>
          <w:szCs w:val="24"/>
        </w:rPr>
        <w:t xml:space="preserve"> </w:t>
      </w:r>
      <w:r>
        <w:rPr>
          <w:rFonts w:ascii="Times New Roman" w:hAnsi="Times New Roman" w:cs="Times New Roman"/>
          <w:sz w:val="24"/>
          <w:szCs w:val="24"/>
        </w:rPr>
        <w:t>собственному</w:t>
      </w:r>
      <w:r>
        <w:rPr>
          <w:rFonts w:ascii="Times New Roman" w:hAnsi="Times New Roman" w:cs="Times New Roman"/>
          <w:spacing w:val="-8"/>
          <w:sz w:val="24"/>
          <w:szCs w:val="24"/>
        </w:rPr>
        <w:t xml:space="preserve"> </w:t>
      </w:r>
      <w:r>
        <w:rPr>
          <w:rFonts w:ascii="Times New Roman" w:hAnsi="Times New Roman" w:cs="Times New Roman"/>
          <w:sz w:val="24"/>
          <w:szCs w:val="24"/>
        </w:rPr>
        <w:t>здоровью;</w:t>
      </w:r>
    </w:p>
    <w:p w14:paraId="37866F68">
      <w:pPr>
        <w:pStyle w:val="21"/>
        <w:widowControl w:val="0"/>
        <w:numPr>
          <w:ilvl w:val="0"/>
          <w:numId w:val="35"/>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эстетическое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отношение</w:t>
      </w:r>
      <w:r>
        <w:rPr>
          <w:rFonts w:ascii="Times New Roman" w:hAnsi="Times New Roman" w:cs="Times New Roman"/>
          <w:spacing w:val="-5"/>
          <w:sz w:val="24"/>
          <w:szCs w:val="24"/>
        </w:rPr>
        <w:t xml:space="preserve"> </w:t>
      </w:r>
      <w:r>
        <w:rPr>
          <w:rFonts w:ascii="Times New Roman" w:hAnsi="Times New Roman" w:cs="Times New Roman"/>
          <w:sz w:val="24"/>
          <w:szCs w:val="24"/>
        </w:rPr>
        <w:t>к</w:t>
      </w:r>
      <w:r>
        <w:rPr>
          <w:rFonts w:ascii="Times New Roman" w:hAnsi="Times New Roman" w:cs="Times New Roman"/>
          <w:spacing w:val="-6"/>
          <w:sz w:val="24"/>
          <w:szCs w:val="24"/>
        </w:rPr>
        <w:t xml:space="preserve"> </w:t>
      </w:r>
      <w:r>
        <w:rPr>
          <w:rFonts w:ascii="Times New Roman" w:hAnsi="Times New Roman" w:cs="Times New Roman"/>
          <w:sz w:val="24"/>
          <w:szCs w:val="24"/>
        </w:rPr>
        <w:t>окружающему</w:t>
      </w:r>
      <w:r>
        <w:rPr>
          <w:rFonts w:ascii="Times New Roman" w:hAnsi="Times New Roman" w:cs="Times New Roman"/>
          <w:spacing w:val="-9"/>
          <w:sz w:val="24"/>
          <w:szCs w:val="24"/>
        </w:rPr>
        <w:t xml:space="preserve"> </w:t>
      </w:r>
      <w:r>
        <w:rPr>
          <w:rFonts w:ascii="Times New Roman" w:hAnsi="Times New Roman" w:cs="Times New Roman"/>
          <w:sz w:val="24"/>
          <w:szCs w:val="24"/>
        </w:rPr>
        <w:t>миру;</w:t>
      </w:r>
    </w:p>
    <w:p w14:paraId="61BEF875">
      <w:pPr>
        <w:pStyle w:val="21"/>
        <w:widowControl w:val="0"/>
        <w:numPr>
          <w:ilvl w:val="0"/>
          <w:numId w:val="35"/>
        </w:numPr>
        <w:tabs>
          <w:tab w:val="left" w:pos="1523"/>
          <w:tab w:val="left" w:pos="1524"/>
        </w:tabs>
        <w:autoSpaceDE w:val="0"/>
        <w:autoSpaceDN w:val="0"/>
        <w:spacing w:after="0" w:line="240" w:lineRule="auto"/>
        <w:ind w:right="673"/>
        <w:contextualSpacing w:val="0"/>
        <w:jc w:val="both"/>
        <w:rPr>
          <w:rFonts w:ascii="Times New Roman" w:hAnsi="Times New Roman" w:cs="Times New Roman"/>
          <w:sz w:val="24"/>
          <w:szCs w:val="24"/>
        </w:rPr>
      </w:pPr>
      <w:r>
        <w:rPr>
          <w:rFonts w:ascii="Times New Roman" w:hAnsi="Times New Roman" w:cs="Times New Roman"/>
          <w:sz w:val="24"/>
          <w:szCs w:val="24"/>
        </w:rPr>
        <w:t>потребности</w:t>
      </w:r>
      <w:r>
        <w:rPr>
          <w:rFonts w:ascii="Times New Roman" w:hAnsi="Times New Roman" w:cs="Times New Roman"/>
          <w:spacing w:val="7"/>
          <w:sz w:val="24"/>
          <w:szCs w:val="24"/>
        </w:rPr>
        <w:t xml:space="preserve"> </w:t>
      </w:r>
      <w:r>
        <w:rPr>
          <w:rFonts w:ascii="Times New Roman" w:hAnsi="Times New Roman" w:cs="Times New Roman"/>
          <w:sz w:val="24"/>
          <w:szCs w:val="24"/>
        </w:rPr>
        <w:t>самовыражения</w:t>
      </w:r>
      <w:r>
        <w:rPr>
          <w:rFonts w:ascii="Times New Roman" w:hAnsi="Times New Roman" w:cs="Times New Roman"/>
          <w:spacing w:val="59"/>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творческой</w:t>
      </w:r>
      <w:r>
        <w:rPr>
          <w:rFonts w:ascii="Times New Roman" w:hAnsi="Times New Roman" w:cs="Times New Roman"/>
          <w:spacing w:val="10"/>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2"/>
          <w:sz w:val="24"/>
          <w:szCs w:val="24"/>
        </w:rPr>
        <w:t xml:space="preserve"> </w:t>
      </w:r>
      <w:r>
        <w:rPr>
          <w:rFonts w:ascii="Times New Roman" w:hAnsi="Times New Roman" w:cs="Times New Roman"/>
          <w:sz w:val="24"/>
          <w:szCs w:val="24"/>
        </w:rPr>
        <w:t>организационной</w:t>
      </w:r>
      <w:r>
        <w:rPr>
          <w:rFonts w:ascii="Times New Roman" w:hAnsi="Times New Roman" w:cs="Times New Roman"/>
          <w:spacing w:val="6"/>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57"/>
          <w:sz w:val="24"/>
          <w:szCs w:val="24"/>
        </w:rPr>
        <w:t xml:space="preserve"> </w:t>
      </w:r>
      <w:r>
        <w:rPr>
          <w:rFonts w:ascii="Times New Roman" w:hAnsi="Times New Roman" w:cs="Times New Roman"/>
          <w:sz w:val="24"/>
          <w:szCs w:val="24"/>
        </w:rPr>
        <w:t>активной</w:t>
      </w:r>
      <w:r>
        <w:rPr>
          <w:rFonts w:ascii="Times New Roman" w:hAnsi="Times New Roman" w:cs="Times New Roman"/>
          <w:spacing w:val="-3"/>
          <w:sz w:val="24"/>
          <w:szCs w:val="24"/>
        </w:rPr>
        <w:t xml:space="preserve"> </w:t>
      </w:r>
      <w:r>
        <w:rPr>
          <w:rFonts w:ascii="Times New Roman" w:hAnsi="Times New Roman" w:cs="Times New Roman"/>
          <w:sz w:val="24"/>
          <w:szCs w:val="24"/>
        </w:rPr>
        <w:t>жизненной</w:t>
      </w:r>
      <w:r>
        <w:rPr>
          <w:rFonts w:ascii="Times New Roman" w:hAnsi="Times New Roman" w:cs="Times New Roman"/>
          <w:spacing w:val="-2"/>
          <w:sz w:val="24"/>
          <w:szCs w:val="24"/>
        </w:rPr>
        <w:t xml:space="preserve"> </w:t>
      </w:r>
      <w:r>
        <w:rPr>
          <w:rFonts w:ascii="Times New Roman" w:hAnsi="Times New Roman" w:cs="Times New Roman"/>
          <w:sz w:val="24"/>
          <w:szCs w:val="24"/>
        </w:rPr>
        <w:t>позиции.</w:t>
      </w:r>
    </w:p>
    <w:p w14:paraId="11E572A9">
      <w:pPr>
        <w:widowControl w:val="0"/>
        <w:tabs>
          <w:tab w:val="left" w:pos="1523"/>
          <w:tab w:val="left" w:pos="1524"/>
        </w:tabs>
        <w:autoSpaceDE w:val="0"/>
        <w:autoSpaceDN w:val="0"/>
        <w:spacing w:after="0" w:line="240" w:lineRule="auto"/>
        <w:ind w:left="142" w:right="673"/>
        <w:jc w:val="both"/>
        <w:rPr>
          <w:rFonts w:ascii="Times New Roman" w:hAnsi="Times New Roman" w:cs="Times New Roman"/>
          <w:sz w:val="24"/>
          <w:szCs w:val="24"/>
        </w:rPr>
      </w:pPr>
      <w:r>
        <w:rPr>
          <w:rFonts w:ascii="Times New Roman" w:hAnsi="Times New Roman" w:cs="Times New Roman"/>
          <w:spacing w:val="-1"/>
          <w:sz w:val="24"/>
          <w:szCs w:val="24"/>
        </w:rPr>
        <w:t>Воспитательная</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деятельность</w:t>
      </w:r>
      <w:r>
        <w:rPr>
          <w:rFonts w:ascii="Times New Roman" w:hAnsi="Times New Roman" w:cs="Times New Roman"/>
          <w:spacing w:val="-8"/>
          <w:sz w:val="24"/>
          <w:szCs w:val="24"/>
        </w:rPr>
        <w:t xml:space="preserve"> </w:t>
      </w:r>
      <w:r>
        <w:rPr>
          <w:rFonts w:ascii="Times New Roman" w:hAnsi="Times New Roman" w:cs="Times New Roman"/>
          <w:sz w:val="24"/>
          <w:szCs w:val="24"/>
        </w:rPr>
        <w:t>педагога</w:t>
      </w:r>
      <w:r>
        <w:rPr>
          <w:rFonts w:ascii="Times New Roman" w:hAnsi="Times New Roman" w:cs="Times New Roman"/>
          <w:spacing w:val="-15"/>
          <w:sz w:val="24"/>
          <w:szCs w:val="24"/>
        </w:rPr>
        <w:t xml:space="preserve"> </w:t>
      </w:r>
      <w:r>
        <w:rPr>
          <w:rFonts w:ascii="Times New Roman" w:hAnsi="Times New Roman" w:cs="Times New Roman"/>
          <w:sz w:val="24"/>
          <w:szCs w:val="24"/>
        </w:rPr>
        <w:t>включает</w:t>
      </w:r>
      <w:r>
        <w:rPr>
          <w:rFonts w:ascii="Times New Roman" w:hAnsi="Times New Roman" w:cs="Times New Roman"/>
          <w:spacing w:val="-8"/>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z w:val="24"/>
          <w:szCs w:val="24"/>
        </w:rPr>
        <w:t>себя</w:t>
      </w:r>
      <w:r>
        <w:rPr>
          <w:rFonts w:ascii="Times New Roman" w:hAnsi="Times New Roman" w:cs="Times New Roman"/>
          <w:spacing w:val="-9"/>
          <w:sz w:val="24"/>
          <w:szCs w:val="24"/>
        </w:rPr>
        <w:t xml:space="preserve"> </w:t>
      </w:r>
      <w:r>
        <w:rPr>
          <w:rFonts w:ascii="Times New Roman" w:hAnsi="Times New Roman" w:cs="Times New Roman"/>
          <w:sz w:val="24"/>
          <w:szCs w:val="24"/>
        </w:rPr>
        <w:t>реализацию</w:t>
      </w:r>
      <w:r>
        <w:rPr>
          <w:rFonts w:ascii="Times New Roman" w:hAnsi="Times New Roman" w:cs="Times New Roman"/>
          <w:spacing w:val="-11"/>
          <w:sz w:val="24"/>
          <w:szCs w:val="24"/>
        </w:rPr>
        <w:t xml:space="preserve"> </w:t>
      </w:r>
      <w:r>
        <w:rPr>
          <w:rFonts w:ascii="Times New Roman" w:hAnsi="Times New Roman" w:cs="Times New Roman"/>
          <w:sz w:val="24"/>
          <w:szCs w:val="24"/>
        </w:rPr>
        <w:t>комплекса</w:t>
      </w:r>
      <w:r>
        <w:rPr>
          <w:rFonts w:ascii="Times New Roman" w:hAnsi="Times New Roman" w:cs="Times New Roman"/>
          <w:spacing w:val="-10"/>
          <w:sz w:val="24"/>
          <w:szCs w:val="24"/>
        </w:rPr>
        <w:t xml:space="preserve"> </w:t>
      </w:r>
      <w:r>
        <w:rPr>
          <w:rFonts w:ascii="Times New Roman" w:hAnsi="Times New Roman" w:cs="Times New Roman"/>
          <w:sz w:val="24"/>
          <w:szCs w:val="24"/>
        </w:rPr>
        <w:t>организационных</w:t>
      </w:r>
      <w:r>
        <w:rPr>
          <w:rFonts w:ascii="Times New Roman" w:hAnsi="Times New Roman" w:cs="Times New Roman"/>
          <w:spacing w:val="-58"/>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психолого-педагогических</w:t>
      </w:r>
      <w:r>
        <w:rPr>
          <w:rFonts w:ascii="Times New Roman" w:hAnsi="Times New Roman" w:cs="Times New Roman"/>
          <w:spacing w:val="-10"/>
          <w:sz w:val="24"/>
          <w:szCs w:val="24"/>
        </w:rPr>
        <w:t xml:space="preserve"> </w:t>
      </w:r>
      <w:r>
        <w:rPr>
          <w:rFonts w:ascii="Times New Roman" w:hAnsi="Times New Roman" w:cs="Times New Roman"/>
          <w:sz w:val="24"/>
          <w:szCs w:val="24"/>
        </w:rPr>
        <w:t>задач,</w:t>
      </w:r>
      <w:r>
        <w:rPr>
          <w:rFonts w:ascii="Times New Roman" w:hAnsi="Times New Roman" w:cs="Times New Roman"/>
          <w:spacing w:val="-4"/>
          <w:sz w:val="24"/>
          <w:szCs w:val="24"/>
        </w:rPr>
        <w:t xml:space="preserve"> </w:t>
      </w:r>
      <w:r>
        <w:rPr>
          <w:rFonts w:ascii="Times New Roman" w:hAnsi="Times New Roman" w:cs="Times New Roman"/>
          <w:sz w:val="24"/>
          <w:szCs w:val="24"/>
        </w:rPr>
        <w:t>решаемых</w:t>
      </w:r>
      <w:r>
        <w:rPr>
          <w:rFonts w:ascii="Times New Roman" w:hAnsi="Times New Roman" w:cs="Times New Roman"/>
          <w:spacing w:val="-10"/>
          <w:sz w:val="24"/>
          <w:szCs w:val="24"/>
        </w:rPr>
        <w:t xml:space="preserve"> </w:t>
      </w:r>
      <w:r>
        <w:rPr>
          <w:rFonts w:ascii="Times New Roman" w:hAnsi="Times New Roman" w:cs="Times New Roman"/>
          <w:sz w:val="24"/>
          <w:szCs w:val="24"/>
        </w:rPr>
        <w:t>педагогом</w:t>
      </w:r>
      <w:r>
        <w:rPr>
          <w:rFonts w:ascii="Times New Roman" w:hAnsi="Times New Roman" w:cs="Times New Roman"/>
          <w:spacing w:val="-4"/>
          <w:sz w:val="24"/>
          <w:szCs w:val="24"/>
        </w:rPr>
        <w:t xml:space="preserve"> </w:t>
      </w:r>
      <w:r>
        <w:rPr>
          <w:rFonts w:ascii="Times New Roman" w:hAnsi="Times New Roman" w:cs="Times New Roman"/>
          <w:sz w:val="24"/>
          <w:szCs w:val="24"/>
        </w:rPr>
        <w:t>с</w:t>
      </w:r>
      <w:r>
        <w:rPr>
          <w:rFonts w:ascii="Times New Roman" w:hAnsi="Times New Roman" w:cs="Times New Roman"/>
          <w:spacing w:val="-6"/>
          <w:sz w:val="24"/>
          <w:szCs w:val="24"/>
        </w:rPr>
        <w:t xml:space="preserve"> </w:t>
      </w:r>
      <w:r>
        <w:rPr>
          <w:rFonts w:ascii="Times New Roman" w:hAnsi="Times New Roman" w:cs="Times New Roman"/>
          <w:sz w:val="24"/>
          <w:szCs w:val="24"/>
        </w:rPr>
        <w:t>целью</w:t>
      </w:r>
      <w:r>
        <w:rPr>
          <w:rFonts w:ascii="Times New Roman" w:hAnsi="Times New Roman" w:cs="Times New Roman"/>
          <w:spacing w:val="-11"/>
          <w:sz w:val="24"/>
          <w:szCs w:val="24"/>
        </w:rPr>
        <w:t xml:space="preserve"> </w:t>
      </w:r>
      <w:r>
        <w:rPr>
          <w:rFonts w:ascii="Times New Roman" w:hAnsi="Times New Roman" w:cs="Times New Roman"/>
          <w:sz w:val="24"/>
          <w:szCs w:val="24"/>
        </w:rPr>
        <w:t>обеспечения</w:t>
      </w:r>
      <w:r>
        <w:rPr>
          <w:rFonts w:ascii="Times New Roman" w:hAnsi="Times New Roman" w:cs="Times New Roman"/>
          <w:spacing w:val="-6"/>
          <w:sz w:val="24"/>
          <w:szCs w:val="24"/>
        </w:rPr>
        <w:t xml:space="preserve"> </w:t>
      </w:r>
      <w:r>
        <w:rPr>
          <w:rFonts w:ascii="Times New Roman" w:hAnsi="Times New Roman" w:cs="Times New Roman"/>
          <w:sz w:val="24"/>
          <w:szCs w:val="24"/>
        </w:rPr>
        <w:t>оптимального</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57"/>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2"/>
          <w:sz w:val="24"/>
          <w:szCs w:val="24"/>
        </w:rPr>
        <w:t xml:space="preserve"> </w:t>
      </w:r>
      <w:r>
        <w:rPr>
          <w:rFonts w:ascii="Times New Roman" w:hAnsi="Times New Roman" w:cs="Times New Roman"/>
          <w:sz w:val="24"/>
          <w:szCs w:val="24"/>
        </w:rPr>
        <w:t>ребенка.</w:t>
      </w:r>
    </w:p>
    <w:p w14:paraId="1B89D0CF">
      <w:pPr>
        <w:widowControl w:val="0"/>
        <w:tabs>
          <w:tab w:val="left" w:pos="1523"/>
          <w:tab w:val="left" w:pos="1524"/>
        </w:tabs>
        <w:autoSpaceDE w:val="0"/>
        <w:autoSpaceDN w:val="0"/>
        <w:spacing w:after="0" w:line="240" w:lineRule="auto"/>
        <w:ind w:left="142" w:right="673"/>
        <w:jc w:val="both"/>
        <w:rPr>
          <w:rFonts w:ascii="Times New Roman" w:hAnsi="Times New Roman" w:cs="Times New Roman"/>
          <w:sz w:val="24"/>
          <w:szCs w:val="24"/>
        </w:rPr>
        <w:sectPr>
          <w:pgSz w:w="11910" w:h="16840"/>
          <w:pgMar w:top="1134" w:right="1134" w:bottom="1134" w:left="1701" w:header="0" w:footer="777" w:gutter="0"/>
          <w:cols w:space="720" w:num="1"/>
        </w:sectPr>
      </w:pPr>
      <w:r>
        <w:rPr>
          <w:rFonts w:ascii="Times New Roman" w:hAnsi="Times New Roman" w:cs="Times New Roman"/>
          <w:sz w:val="24"/>
          <w:szCs w:val="24"/>
        </w:rPr>
        <w:t>Методическая детализация реализации воспитательной деятельности педагога осуществляется в</w:t>
      </w:r>
      <w:r>
        <w:rPr>
          <w:rFonts w:ascii="Times New Roman" w:hAnsi="Times New Roman" w:cs="Times New Roman"/>
          <w:spacing w:val="-57"/>
          <w:sz w:val="24"/>
          <w:szCs w:val="24"/>
        </w:rPr>
        <w:t xml:space="preserve"> </w:t>
      </w:r>
      <w:r>
        <w:rPr>
          <w:rFonts w:ascii="Times New Roman" w:hAnsi="Times New Roman" w:cs="Times New Roman"/>
          <w:sz w:val="24"/>
          <w:szCs w:val="24"/>
        </w:rPr>
        <w:t>процессе ее</w:t>
      </w:r>
      <w:r>
        <w:rPr>
          <w:rFonts w:ascii="Times New Roman" w:hAnsi="Times New Roman" w:cs="Times New Roman"/>
          <w:spacing w:val="2"/>
          <w:sz w:val="24"/>
          <w:szCs w:val="24"/>
        </w:rPr>
        <w:t xml:space="preserve"> </w:t>
      </w:r>
      <w:r>
        <w:rPr>
          <w:rFonts w:ascii="Times New Roman" w:hAnsi="Times New Roman" w:cs="Times New Roman"/>
          <w:sz w:val="24"/>
          <w:szCs w:val="24"/>
        </w:rPr>
        <w:t>проектирования</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организации.</w:t>
      </w:r>
    </w:p>
    <w:tbl>
      <w:tblPr>
        <w:tblStyle w:val="84"/>
        <w:tblpPr w:leftFromText="180" w:rightFromText="180" w:vertAnchor="text" w:horzAnchor="margin" w:tblpXSpec="center" w:tblpY="317"/>
        <w:tblW w:w="102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42"/>
        <w:gridCol w:w="5529"/>
      </w:tblGrid>
      <w:tr w14:paraId="7115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4742" w:type="dxa"/>
          </w:tcPr>
          <w:p w14:paraId="10CB393E">
            <w:pPr>
              <w:pStyle w:val="85"/>
              <w:spacing w:before="54" w:line="254" w:lineRule="auto"/>
              <w:ind w:left="153" w:right="382"/>
              <w:jc w:val="center"/>
              <w:rPr>
                <w:b/>
                <w:sz w:val="20"/>
                <w:szCs w:val="20"/>
                <w:lang w:val="ru-RU"/>
              </w:rPr>
            </w:pPr>
            <w:r>
              <w:rPr>
                <w:b/>
                <w:sz w:val="20"/>
                <w:szCs w:val="20"/>
                <w:lang w:val="ru-RU"/>
              </w:rPr>
              <w:t>Наименование</w:t>
            </w:r>
            <w:r>
              <w:rPr>
                <w:b/>
                <w:spacing w:val="-57"/>
                <w:sz w:val="20"/>
                <w:szCs w:val="20"/>
                <w:lang w:val="ru-RU"/>
              </w:rPr>
              <w:t xml:space="preserve"> </w:t>
            </w:r>
            <w:r>
              <w:rPr>
                <w:b/>
                <w:sz w:val="20"/>
                <w:szCs w:val="20"/>
                <w:lang w:val="ru-RU"/>
              </w:rPr>
              <w:t>должности</w:t>
            </w:r>
          </w:p>
          <w:p w14:paraId="513627A6">
            <w:pPr>
              <w:pStyle w:val="85"/>
              <w:ind w:left="0"/>
              <w:jc w:val="center"/>
              <w:rPr>
                <w:sz w:val="20"/>
                <w:szCs w:val="20"/>
                <w:lang w:val="ru-RU"/>
              </w:rPr>
            </w:pPr>
            <w:r>
              <w:rPr>
                <w:sz w:val="20"/>
                <w:szCs w:val="20"/>
                <w:lang w:val="ru-RU"/>
              </w:rPr>
              <w:t>(в</w:t>
            </w:r>
            <w:r>
              <w:rPr>
                <w:spacing w:val="-1"/>
                <w:sz w:val="20"/>
                <w:szCs w:val="20"/>
                <w:lang w:val="ru-RU"/>
              </w:rPr>
              <w:t xml:space="preserve"> </w:t>
            </w:r>
            <w:r>
              <w:rPr>
                <w:sz w:val="20"/>
                <w:szCs w:val="20"/>
                <w:lang w:val="ru-RU"/>
              </w:rPr>
              <w:t>соответствии</w:t>
            </w:r>
            <w:r>
              <w:rPr>
                <w:spacing w:val="-3"/>
                <w:sz w:val="20"/>
                <w:szCs w:val="20"/>
                <w:lang w:val="ru-RU"/>
              </w:rPr>
              <w:t xml:space="preserve"> </w:t>
            </w:r>
            <w:r>
              <w:rPr>
                <w:sz w:val="20"/>
                <w:szCs w:val="20"/>
                <w:lang w:val="ru-RU"/>
              </w:rPr>
              <w:t>со</w:t>
            </w:r>
          </w:p>
          <w:p w14:paraId="471F187B">
            <w:pPr>
              <w:pStyle w:val="85"/>
              <w:spacing w:before="8" w:line="290" w:lineRule="atLeast"/>
              <w:ind w:left="359" w:right="327" w:firstLine="2"/>
              <w:jc w:val="center"/>
              <w:rPr>
                <w:b/>
                <w:i/>
                <w:sz w:val="20"/>
                <w:szCs w:val="20"/>
                <w:lang w:val="ru-RU"/>
              </w:rPr>
            </w:pPr>
            <w:r>
              <w:rPr>
                <w:sz w:val="20"/>
                <w:szCs w:val="20"/>
                <w:lang w:val="ru-RU"/>
              </w:rPr>
              <w:t>штатным</w:t>
            </w:r>
            <w:r>
              <w:rPr>
                <w:spacing w:val="1"/>
                <w:sz w:val="20"/>
                <w:szCs w:val="20"/>
                <w:lang w:val="ru-RU"/>
              </w:rPr>
              <w:t xml:space="preserve"> </w:t>
            </w:r>
            <w:r>
              <w:rPr>
                <w:spacing w:val="-1"/>
                <w:sz w:val="20"/>
                <w:szCs w:val="20"/>
                <w:lang w:val="ru-RU"/>
              </w:rPr>
              <w:t>расписанием)</w:t>
            </w:r>
          </w:p>
        </w:tc>
        <w:tc>
          <w:tcPr>
            <w:tcW w:w="5529" w:type="dxa"/>
          </w:tcPr>
          <w:p w14:paraId="75636E3E">
            <w:pPr>
              <w:pStyle w:val="85"/>
              <w:spacing w:before="54" w:line="254" w:lineRule="auto"/>
              <w:ind w:left="2294" w:right="1596" w:hanging="1585"/>
              <w:jc w:val="center"/>
              <w:rPr>
                <w:b/>
                <w:spacing w:val="-2"/>
                <w:sz w:val="20"/>
                <w:szCs w:val="20"/>
                <w:lang w:val="ru-RU"/>
              </w:rPr>
            </w:pPr>
            <w:r>
              <w:rPr>
                <w:b/>
                <w:sz w:val="20"/>
                <w:szCs w:val="20"/>
                <w:lang w:val="ru-RU"/>
              </w:rPr>
              <w:t>Функционал, связанный</w:t>
            </w:r>
            <w:r>
              <w:rPr>
                <w:b/>
                <w:spacing w:val="-2"/>
                <w:sz w:val="20"/>
                <w:szCs w:val="20"/>
                <w:lang w:val="ru-RU"/>
              </w:rPr>
              <w:t xml:space="preserve"> </w:t>
            </w:r>
            <w:r>
              <w:rPr>
                <w:b/>
                <w:sz w:val="20"/>
                <w:szCs w:val="20"/>
                <w:lang w:val="ru-RU"/>
              </w:rPr>
              <w:t>с</w:t>
            </w:r>
            <w:r>
              <w:rPr>
                <w:b/>
                <w:spacing w:val="-2"/>
                <w:sz w:val="20"/>
                <w:szCs w:val="20"/>
                <w:lang w:val="ru-RU"/>
              </w:rPr>
              <w:t xml:space="preserve"> </w:t>
            </w:r>
          </w:p>
          <w:p w14:paraId="700762DB">
            <w:pPr>
              <w:pStyle w:val="85"/>
              <w:spacing w:before="54" w:line="254" w:lineRule="auto"/>
              <w:ind w:left="2294" w:right="1596" w:hanging="1585"/>
              <w:jc w:val="center"/>
              <w:rPr>
                <w:b/>
                <w:spacing w:val="-57"/>
                <w:sz w:val="20"/>
                <w:szCs w:val="20"/>
                <w:lang w:val="ru-RU"/>
              </w:rPr>
            </w:pPr>
            <w:r>
              <w:rPr>
                <w:b/>
                <w:sz w:val="20"/>
                <w:szCs w:val="20"/>
                <w:lang w:val="ru-RU"/>
              </w:rPr>
              <w:t>организацией</w:t>
            </w:r>
            <w:r>
              <w:rPr>
                <w:b/>
                <w:spacing w:val="-6"/>
                <w:sz w:val="20"/>
                <w:szCs w:val="20"/>
                <w:lang w:val="ru-RU"/>
              </w:rPr>
              <w:t xml:space="preserve"> </w:t>
            </w:r>
            <w:r>
              <w:rPr>
                <w:b/>
                <w:sz w:val="20"/>
                <w:szCs w:val="20"/>
                <w:lang w:val="ru-RU"/>
              </w:rPr>
              <w:t>и</w:t>
            </w:r>
            <w:r>
              <w:rPr>
                <w:b/>
                <w:spacing w:val="-5"/>
                <w:sz w:val="20"/>
                <w:szCs w:val="20"/>
                <w:lang w:val="ru-RU"/>
              </w:rPr>
              <w:t xml:space="preserve"> </w:t>
            </w:r>
            <w:r>
              <w:rPr>
                <w:b/>
                <w:sz w:val="20"/>
                <w:szCs w:val="20"/>
                <w:lang w:val="ru-RU"/>
              </w:rPr>
              <w:t>реализацией</w:t>
            </w:r>
            <w:r>
              <w:rPr>
                <w:b/>
                <w:spacing w:val="-57"/>
                <w:sz w:val="20"/>
                <w:szCs w:val="20"/>
                <w:lang w:val="ru-RU"/>
              </w:rPr>
              <w:t xml:space="preserve"> </w:t>
            </w:r>
          </w:p>
          <w:p w14:paraId="488758D9">
            <w:pPr>
              <w:pStyle w:val="85"/>
              <w:spacing w:before="54" w:line="254" w:lineRule="auto"/>
              <w:ind w:left="2294" w:right="1596" w:hanging="1585"/>
              <w:jc w:val="center"/>
              <w:rPr>
                <w:b/>
                <w:sz w:val="20"/>
                <w:szCs w:val="20"/>
                <w:lang w:val="en-US"/>
              </w:rPr>
            </w:pPr>
            <w:r>
              <w:rPr>
                <w:b/>
                <w:sz w:val="20"/>
                <w:szCs w:val="20"/>
                <w:lang w:val="en-US"/>
              </w:rPr>
              <w:t>воспитательного</w:t>
            </w:r>
            <w:r>
              <w:rPr>
                <w:b/>
                <w:spacing w:val="-4"/>
                <w:sz w:val="20"/>
                <w:szCs w:val="20"/>
                <w:lang w:val="en-US"/>
              </w:rPr>
              <w:t xml:space="preserve"> </w:t>
            </w:r>
            <w:r>
              <w:rPr>
                <w:b/>
                <w:sz w:val="20"/>
                <w:szCs w:val="20"/>
                <w:lang w:val="en-US"/>
              </w:rPr>
              <w:t xml:space="preserve">процесса </w:t>
            </w:r>
          </w:p>
        </w:tc>
      </w:tr>
      <w:tr w14:paraId="55B7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1" w:hRule="atLeast"/>
        </w:trPr>
        <w:tc>
          <w:tcPr>
            <w:tcW w:w="4742" w:type="dxa"/>
          </w:tcPr>
          <w:p w14:paraId="3FC3A994">
            <w:pPr>
              <w:pStyle w:val="85"/>
              <w:spacing w:before="49" w:line="254" w:lineRule="auto"/>
              <w:ind w:left="110" w:right="525" w:hanging="34"/>
              <w:rPr>
                <w:sz w:val="20"/>
                <w:szCs w:val="20"/>
                <w:lang w:val="en-US"/>
              </w:rPr>
            </w:pPr>
            <w:r>
              <w:rPr>
                <w:sz w:val="20"/>
                <w:szCs w:val="20"/>
                <w:lang w:val="en-US"/>
              </w:rPr>
              <w:t>Заведующий</w:t>
            </w:r>
            <w:r>
              <w:rPr>
                <w:spacing w:val="1"/>
                <w:sz w:val="20"/>
                <w:szCs w:val="20"/>
                <w:lang w:val="en-US"/>
              </w:rPr>
              <w:t xml:space="preserve"> </w:t>
            </w:r>
            <w:r>
              <w:rPr>
                <w:sz w:val="20"/>
                <w:szCs w:val="20"/>
                <w:lang w:val="en-US"/>
              </w:rPr>
              <w:t>детским</w:t>
            </w:r>
            <w:r>
              <w:rPr>
                <w:spacing w:val="-13"/>
                <w:sz w:val="20"/>
                <w:szCs w:val="20"/>
                <w:lang w:val="en-US"/>
              </w:rPr>
              <w:t xml:space="preserve"> </w:t>
            </w:r>
            <w:r>
              <w:rPr>
                <w:sz w:val="20"/>
                <w:szCs w:val="20"/>
                <w:lang w:val="en-US"/>
              </w:rPr>
              <w:t>садом</w:t>
            </w:r>
          </w:p>
        </w:tc>
        <w:tc>
          <w:tcPr>
            <w:tcW w:w="5529" w:type="dxa"/>
          </w:tcPr>
          <w:p w14:paraId="4C3C7A74">
            <w:pPr>
              <w:pStyle w:val="85"/>
              <w:tabs>
                <w:tab w:val="left" w:pos="815"/>
                <w:tab w:val="left" w:pos="816"/>
              </w:tabs>
              <w:spacing w:before="49"/>
              <w:ind w:left="0"/>
              <w:rPr>
                <w:sz w:val="20"/>
                <w:szCs w:val="20"/>
                <w:lang w:val="ru-RU"/>
              </w:rPr>
            </w:pPr>
            <w:r>
              <w:rPr>
                <w:sz w:val="20"/>
                <w:szCs w:val="20"/>
                <w:lang w:val="ru-RU"/>
              </w:rPr>
              <w:t>-управляет</w:t>
            </w:r>
            <w:r>
              <w:rPr>
                <w:spacing w:val="-1"/>
                <w:sz w:val="20"/>
                <w:szCs w:val="20"/>
                <w:lang w:val="ru-RU"/>
              </w:rPr>
              <w:t xml:space="preserve"> </w:t>
            </w:r>
            <w:r>
              <w:rPr>
                <w:sz w:val="20"/>
                <w:szCs w:val="20"/>
                <w:lang w:val="ru-RU"/>
              </w:rPr>
              <w:t>воспитательной</w:t>
            </w:r>
            <w:r>
              <w:rPr>
                <w:spacing w:val="-5"/>
                <w:sz w:val="20"/>
                <w:szCs w:val="20"/>
                <w:lang w:val="ru-RU"/>
              </w:rPr>
              <w:t xml:space="preserve"> </w:t>
            </w:r>
            <w:r>
              <w:rPr>
                <w:sz w:val="20"/>
                <w:szCs w:val="20"/>
                <w:lang w:val="ru-RU"/>
              </w:rPr>
              <w:t>деятельностью</w:t>
            </w:r>
            <w:r>
              <w:rPr>
                <w:spacing w:val="-3"/>
                <w:sz w:val="20"/>
                <w:szCs w:val="20"/>
                <w:lang w:val="ru-RU"/>
              </w:rPr>
              <w:t xml:space="preserve"> </w:t>
            </w:r>
            <w:r>
              <w:rPr>
                <w:sz w:val="20"/>
                <w:szCs w:val="20"/>
                <w:lang w:val="ru-RU"/>
              </w:rPr>
              <w:t>на</w:t>
            </w:r>
            <w:r>
              <w:rPr>
                <w:spacing w:val="-7"/>
                <w:sz w:val="20"/>
                <w:szCs w:val="20"/>
                <w:lang w:val="ru-RU"/>
              </w:rPr>
              <w:t xml:space="preserve"> </w:t>
            </w:r>
            <w:r>
              <w:rPr>
                <w:sz w:val="20"/>
                <w:szCs w:val="20"/>
                <w:lang w:val="ru-RU"/>
              </w:rPr>
              <w:t>уровне</w:t>
            </w:r>
            <w:r>
              <w:rPr>
                <w:spacing w:val="-2"/>
                <w:sz w:val="20"/>
                <w:szCs w:val="20"/>
                <w:lang w:val="ru-RU"/>
              </w:rPr>
              <w:t xml:space="preserve"> </w:t>
            </w:r>
            <w:r>
              <w:rPr>
                <w:sz w:val="20"/>
                <w:szCs w:val="20"/>
                <w:lang w:val="ru-RU"/>
              </w:rPr>
              <w:t>ДОУ;</w:t>
            </w:r>
          </w:p>
          <w:p w14:paraId="5D1464D5">
            <w:pPr>
              <w:pStyle w:val="85"/>
              <w:tabs>
                <w:tab w:val="left" w:pos="815"/>
                <w:tab w:val="left" w:pos="816"/>
              </w:tabs>
              <w:spacing w:before="17" w:line="254" w:lineRule="auto"/>
              <w:ind w:left="0" w:right="99"/>
              <w:rPr>
                <w:sz w:val="20"/>
                <w:szCs w:val="20"/>
                <w:lang w:val="ru-RU"/>
              </w:rPr>
            </w:pPr>
            <w:r>
              <w:rPr>
                <w:sz w:val="20"/>
                <w:szCs w:val="20"/>
                <w:lang w:val="ru-RU"/>
              </w:rPr>
              <w:t>-создает</w:t>
            </w:r>
            <w:r>
              <w:rPr>
                <w:spacing w:val="10"/>
                <w:sz w:val="20"/>
                <w:szCs w:val="20"/>
                <w:lang w:val="ru-RU"/>
              </w:rPr>
              <w:t xml:space="preserve"> </w:t>
            </w:r>
            <w:r>
              <w:rPr>
                <w:sz w:val="20"/>
                <w:szCs w:val="20"/>
                <w:lang w:val="ru-RU"/>
              </w:rPr>
              <w:t>условия,</w:t>
            </w:r>
            <w:r>
              <w:rPr>
                <w:spacing w:val="10"/>
                <w:sz w:val="20"/>
                <w:szCs w:val="20"/>
                <w:lang w:val="ru-RU"/>
              </w:rPr>
              <w:t xml:space="preserve"> </w:t>
            </w:r>
            <w:r>
              <w:rPr>
                <w:sz w:val="20"/>
                <w:szCs w:val="20"/>
                <w:lang w:val="ru-RU"/>
              </w:rPr>
              <w:t>позволяющие</w:t>
            </w:r>
            <w:r>
              <w:rPr>
                <w:spacing w:val="2"/>
                <w:sz w:val="20"/>
                <w:szCs w:val="20"/>
                <w:lang w:val="ru-RU"/>
              </w:rPr>
              <w:t xml:space="preserve"> </w:t>
            </w:r>
            <w:r>
              <w:rPr>
                <w:sz w:val="20"/>
                <w:szCs w:val="20"/>
                <w:lang w:val="ru-RU"/>
              </w:rPr>
              <w:t>педагогическому</w:t>
            </w:r>
            <w:r>
              <w:rPr>
                <w:spacing w:val="57"/>
                <w:sz w:val="20"/>
                <w:szCs w:val="20"/>
                <w:lang w:val="ru-RU"/>
              </w:rPr>
              <w:t xml:space="preserve"> </w:t>
            </w:r>
            <w:r>
              <w:rPr>
                <w:sz w:val="20"/>
                <w:szCs w:val="20"/>
                <w:lang w:val="ru-RU"/>
              </w:rPr>
              <w:t>составу</w:t>
            </w:r>
            <w:r>
              <w:rPr>
                <w:spacing w:val="58"/>
                <w:sz w:val="20"/>
                <w:szCs w:val="20"/>
                <w:lang w:val="ru-RU"/>
              </w:rPr>
              <w:t xml:space="preserve"> </w:t>
            </w:r>
            <w:r>
              <w:rPr>
                <w:sz w:val="20"/>
                <w:szCs w:val="20"/>
                <w:lang w:val="ru-RU"/>
              </w:rPr>
              <w:t>реализовать</w:t>
            </w:r>
            <w:r>
              <w:rPr>
                <w:spacing w:val="-57"/>
                <w:sz w:val="20"/>
                <w:szCs w:val="20"/>
                <w:lang w:val="ru-RU"/>
              </w:rPr>
              <w:t xml:space="preserve"> </w:t>
            </w:r>
            <w:r>
              <w:rPr>
                <w:sz w:val="20"/>
                <w:szCs w:val="20"/>
                <w:lang w:val="ru-RU"/>
              </w:rPr>
              <w:t>воспитательную</w:t>
            </w:r>
            <w:r>
              <w:rPr>
                <w:spacing w:val="-1"/>
                <w:sz w:val="20"/>
                <w:szCs w:val="20"/>
                <w:lang w:val="ru-RU"/>
              </w:rPr>
              <w:t xml:space="preserve"> </w:t>
            </w:r>
            <w:r>
              <w:rPr>
                <w:sz w:val="20"/>
                <w:szCs w:val="20"/>
                <w:lang w:val="ru-RU"/>
              </w:rPr>
              <w:t>деятельность;</w:t>
            </w:r>
          </w:p>
          <w:p w14:paraId="59C4BC18">
            <w:pPr>
              <w:pStyle w:val="85"/>
              <w:tabs>
                <w:tab w:val="left" w:pos="298"/>
              </w:tabs>
              <w:spacing w:before="6" w:line="254" w:lineRule="auto"/>
              <w:ind w:left="0" w:right="96"/>
              <w:rPr>
                <w:sz w:val="20"/>
                <w:szCs w:val="20"/>
                <w:lang w:val="ru-RU"/>
              </w:rPr>
            </w:pPr>
            <w:r>
              <w:rPr>
                <w:sz w:val="20"/>
                <w:szCs w:val="20"/>
                <w:lang w:val="ru-RU"/>
              </w:rPr>
              <w:t>-формирование</w:t>
            </w:r>
            <w:r>
              <w:rPr>
                <w:spacing w:val="41"/>
                <w:sz w:val="20"/>
                <w:szCs w:val="20"/>
                <w:lang w:val="ru-RU"/>
              </w:rPr>
              <w:t xml:space="preserve"> </w:t>
            </w:r>
            <w:r>
              <w:rPr>
                <w:sz w:val="20"/>
                <w:szCs w:val="20"/>
                <w:lang w:val="ru-RU"/>
              </w:rPr>
              <w:t>мотивации</w:t>
            </w:r>
            <w:r>
              <w:rPr>
                <w:spacing w:val="38"/>
                <w:sz w:val="20"/>
                <w:szCs w:val="20"/>
                <w:lang w:val="ru-RU"/>
              </w:rPr>
              <w:t xml:space="preserve"> </w:t>
            </w:r>
            <w:r>
              <w:rPr>
                <w:sz w:val="20"/>
                <w:szCs w:val="20"/>
                <w:lang w:val="ru-RU"/>
              </w:rPr>
              <w:t>педагогов</w:t>
            </w:r>
            <w:r>
              <w:rPr>
                <w:spacing w:val="44"/>
                <w:sz w:val="20"/>
                <w:szCs w:val="20"/>
                <w:lang w:val="ru-RU"/>
              </w:rPr>
              <w:t xml:space="preserve"> </w:t>
            </w:r>
            <w:r>
              <w:rPr>
                <w:sz w:val="20"/>
                <w:szCs w:val="20"/>
                <w:lang w:val="ru-RU"/>
              </w:rPr>
              <w:t>к</w:t>
            </w:r>
            <w:r>
              <w:rPr>
                <w:spacing w:val="40"/>
                <w:sz w:val="20"/>
                <w:szCs w:val="20"/>
                <w:lang w:val="ru-RU"/>
              </w:rPr>
              <w:t xml:space="preserve"> </w:t>
            </w:r>
            <w:r>
              <w:rPr>
                <w:sz w:val="20"/>
                <w:szCs w:val="20"/>
                <w:lang w:val="ru-RU"/>
              </w:rPr>
              <w:t>участию</w:t>
            </w:r>
            <w:r>
              <w:rPr>
                <w:spacing w:val="40"/>
                <w:sz w:val="20"/>
                <w:szCs w:val="20"/>
                <w:lang w:val="ru-RU"/>
              </w:rPr>
              <w:t xml:space="preserve"> </w:t>
            </w:r>
            <w:r>
              <w:rPr>
                <w:sz w:val="20"/>
                <w:szCs w:val="20"/>
                <w:lang w:val="ru-RU"/>
              </w:rPr>
              <w:t>в</w:t>
            </w:r>
            <w:r>
              <w:rPr>
                <w:spacing w:val="44"/>
                <w:sz w:val="20"/>
                <w:szCs w:val="20"/>
                <w:lang w:val="ru-RU"/>
              </w:rPr>
              <w:t xml:space="preserve"> </w:t>
            </w:r>
            <w:r>
              <w:rPr>
                <w:sz w:val="20"/>
                <w:szCs w:val="20"/>
                <w:lang w:val="ru-RU"/>
              </w:rPr>
              <w:t>разработке</w:t>
            </w:r>
            <w:r>
              <w:rPr>
                <w:spacing w:val="41"/>
                <w:sz w:val="20"/>
                <w:szCs w:val="20"/>
                <w:lang w:val="ru-RU"/>
              </w:rPr>
              <w:t xml:space="preserve"> </w:t>
            </w:r>
            <w:r>
              <w:rPr>
                <w:sz w:val="20"/>
                <w:szCs w:val="20"/>
                <w:lang w:val="ru-RU"/>
              </w:rPr>
              <w:t>и</w:t>
            </w:r>
            <w:r>
              <w:rPr>
                <w:spacing w:val="38"/>
                <w:sz w:val="20"/>
                <w:szCs w:val="20"/>
                <w:lang w:val="ru-RU"/>
              </w:rPr>
              <w:t xml:space="preserve"> </w:t>
            </w:r>
            <w:r>
              <w:rPr>
                <w:sz w:val="20"/>
                <w:szCs w:val="20"/>
                <w:lang w:val="ru-RU"/>
              </w:rPr>
              <w:t>реализации</w:t>
            </w:r>
            <w:r>
              <w:rPr>
                <w:spacing w:val="-57"/>
                <w:sz w:val="20"/>
                <w:szCs w:val="20"/>
                <w:lang w:val="ru-RU"/>
              </w:rPr>
              <w:t xml:space="preserve"> </w:t>
            </w:r>
            <w:r>
              <w:rPr>
                <w:sz w:val="20"/>
                <w:szCs w:val="20"/>
                <w:lang w:val="ru-RU"/>
              </w:rPr>
              <w:t>разнообразных</w:t>
            </w:r>
            <w:r>
              <w:rPr>
                <w:spacing w:val="-4"/>
                <w:sz w:val="20"/>
                <w:szCs w:val="20"/>
                <w:lang w:val="ru-RU"/>
              </w:rPr>
              <w:t xml:space="preserve"> </w:t>
            </w:r>
            <w:r>
              <w:rPr>
                <w:sz w:val="20"/>
                <w:szCs w:val="20"/>
                <w:lang w:val="ru-RU"/>
              </w:rPr>
              <w:t>образовательных</w:t>
            </w:r>
            <w:r>
              <w:rPr>
                <w:spacing w:val="-4"/>
                <w:sz w:val="20"/>
                <w:szCs w:val="20"/>
                <w:lang w:val="ru-RU"/>
              </w:rPr>
              <w:t xml:space="preserve"> </w:t>
            </w:r>
            <w:r>
              <w:rPr>
                <w:sz w:val="20"/>
                <w:szCs w:val="20"/>
                <w:lang w:val="ru-RU"/>
              </w:rPr>
              <w:t>и</w:t>
            </w:r>
            <w:r>
              <w:rPr>
                <w:spacing w:val="2"/>
                <w:sz w:val="20"/>
                <w:szCs w:val="20"/>
                <w:lang w:val="ru-RU"/>
              </w:rPr>
              <w:t xml:space="preserve"> </w:t>
            </w:r>
            <w:r>
              <w:rPr>
                <w:sz w:val="20"/>
                <w:szCs w:val="20"/>
                <w:lang w:val="ru-RU"/>
              </w:rPr>
              <w:t>социально</w:t>
            </w:r>
            <w:r>
              <w:rPr>
                <w:spacing w:val="5"/>
                <w:sz w:val="20"/>
                <w:szCs w:val="20"/>
                <w:lang w:val="ru-RU"/>
              </w:rPr>
              <w:t xml:space="preserve"> </w:t>
            </w:r>
            <w:r>
              <w:rPr>
                <w:sz w:val="20"/>
                <w:szCs w:val="20"/>
                <w:lang w:val="ru-RU"/>
              </w:rPr>
              <w:t>значимых</w:t>
            </w:r>
            <w:r>
              <w:rPr>
                <w:spacing w:val="-4"/>
                <w:sz w:val="20"/>
                <w:szCs w:val="20"/>
                <w:lang w:val="ru-RU"/>
              </w:rPr>
              <w:t xml:space="preserve"> </w:t>
            </w:r>
            <w:r>
              <w:rPr>
                <w:sz w:val="20"/>
                <w:szCs w:val="20"/>
                <w:lang w:val="ru-RU"/>
              </w:rPr>
              <w:t>проектов;</w:t>
            </w:r>
          </w:p>
          <w:p w14:paraId="7EEFB27B">
            <w:pPr>
              <w:pStyle w:val="85"/>
              <w:tabs>
                <w:tab w:val="left" w:pos="993"/>
                <w:tab w:val="left" w:pos="994"/>
                <w:tab w:val="left" w:pos="5034"/>
                <w:tab w:val="left" w:pos="6200"/>
                <w:tab w:val="left" w:pos="7063"/>
              </w:tabs>
              <w:spacing w:line="259" w:lineRule="auto"/>
              <w:ind w:left="0" w:right="96"/>
              <w:rPr>
                <w:sz w:val="20"/>
                <w:szCs w:val="20"/>
                <w:lang w:val="ru-RU"/>
              </w:rPr>
            </w:pPr>
            <w:r>
              <w:rPr>
                <w:sz w:val="20"/>
                <w:szCs w:val="20"/>
                <w:lang w:val="ru-RU"/>
              </w:rPr>
              <w:t xml:space="preserve">-организационно-координационная работа при </w:t>
            </w:r>
            <w:r>
              <w:rPr>
                <w:spacing w:val="-1"/>
                <w:sz w:val="20"/>
                <w:szCs w:val="20"/>
                <w:lang w:val="ru-RU"/>
              </w:rPr>
              <w:t>проведении</w:t>
            </w:r>
            <w:r>
              <w:rPr>
                <w:spacing w:val="-57"/>
                <w:sz w:val="20"/>
                <w:szCs w:val="20"/>
                <w:lang w:val="ru-RU"/>
              </w:rPr>
              <w:t xml:space="preserve">    т   </w:t>
            </w:r>
            <w:r>
              <w:rPr>
                <w:sz w:val="20"/>
                <w:szCs w:val="20"/>
                <w:lang w:val="ru-RU"/>
              </w:rPr>
              <w:t>общесадовых</w:t>
            </w:r>
            <w:r>
              <w:rPr>
                <w:spacing w:val="-4"/>
                <w:sz w:val="20"/>
                <w:szCs w:val="20"/>
                <w:lang w:val="ru-RU"/>
              </w:rPr>
              <w:t xml:space="preserve"> </w:t>
            </w:r>
            <w:r>
              <w:rPr>
                <w:sz w:val="20"/>
                <w:szCs w:val="20"/>
                <w:lang w:val="ru-RU"/>
              </w:rPr>
              <w:t>воспитательных</w:t>
            </w:r>
            <w:r>
              <w:rPr>
                <w:spacing w:val="-3"/>
                <w:sz w:val="20"/>
                <w:szCs w:val="20"/>
                <w:lang w:val="ru-RU"/>
              </w:rPr>
              <w:t xml:space="preserve"> </w:t>
            </w:r>
            <w:r>
              <w:rPr>
                <w:sz w:val="20"/>
                <w:szCs w:val="20"/>
                <w:lang w:val="ru-RU"/>
              </w:rPr>
              <w:t>мероприятий;</w:t>
            </w:r>
          </w:p>
          <w:p w14:paraId="42606D8B">
            <w:pPr>
              <w:pStyle w:val="85"/>
              <w:tabs>
                <w:tab w:val="left" w:pos="317"/>
              </w:tabs>
              <w:spacing w:line="270" w:lineRule="exact"/>
              <w:ind w:left="0"/>
              <w:rPr>
                <w:sz w:val="20"/>
                <w:szCs w:val="20"/>
                <w:lang w:val="ru-RU"/>
              </w:rPr>
            </w:pPr>
            <w:r>
              <w:rPr>
                <w:sz w:val="20"/>
                <w:szCs w:val="20"/>
                <w:lang w:val="ru-RU"/>
              </w:rPr>
              <w:t>-регулирование</w:t>
            </w:r>
            <w:r>
              <w:rPr>
                <w:spacing w:val="-5"/>
                <w:sz w:val="20"/>
                <w:szCs w:val="20"/>
                <w:lang w:val="ru-RU"/>
              </w:rPr>
              <w:t xml:space="preserve"> </w:t>
            </w:r>
            <w:r>
              <w:rPr>
                <w:sz w:val="20"/>
                <w:szCs w:val="20"/>
                <w:lang w:val="ru-RU"/>
              </w:rPr>
              <w:t>воспитательной</w:t>
            </w:r>
            <w:r>
              <w:rPr>
                <w:spacing w:val="-6"/>
                <w:sz w:val="20"/>
                <w:szCs w:val="20"/>
                <w:lang w:val="ru-RU"/>
              </w:rPr>
              <w:t xml:space="preserve"> </w:t>
            </w:r>
            <w:r>
              <w:rPr>
                <w:sz w:val="20"/>
                <w:szCs w:val="20"/>
                <w:lang w:val="ru-RU"/>
              </w:rPr>
              <w:t>деятельности</w:t>
            </w:r>
            <w:r>
              <w:rPr>
                <w:spacing w:val="-6"/>
                <w:sz w:val="20"/>
                <w:szCs w:val="20"/>
                <w:lang w:val="ru-RU"/>
              </w:rPr>
              <w:t xml:space="preserve"> </w:t>
            </w:r>
            <w:r>
              <w:rPr>
                <w:sz w:val="20"/>
                <w:szCs w:val="20"/>
                <w:lang w:val="ru-RU"/>
              </w:rPr>
              <w:t>в</w:t>
            </w:r>
            <w:r>
              <w:rPr>
                <w:spacing w:val="-3"/>
                <w:sz w:val="20"/>
                <w:szCs w:val="20"/>
                <w:lang w:val="ru-RU"/>
              </w:rPr>
              <w:t xml:space="preserve"> </w:t>
            </w:r>
            <w:r>
              <w:rPr>
                <w:sz w:val="20"/>
                <w:szCs w:val="20"/>
                <w:lang w:val="ru-RU"/>
              </w:rPr>
              <w:t>ДОУ;</w:t>
            </w:r>
          </w:p>
          <w:p w14:paraId="7D60FA59">
            <w:pPr>
              <w:pStyle w:val="85"/>
              <w:spacing w:before="17" w:line="256" w:lineRule="auto"/>
              <w:ind w:left="0" w:right="94"/>
              <w:jc w:val="both"/>
              <w:rPr>
                <w:sz w:val="20"/>
                <w:szCs w:val="20"/>
                <w:lang w:val="ru-RU"/>
              </w:rPr>
            </w:pPr>
            <w:r>
              <w:rPr>
                <w:sz w:val="20"/>
                <w:szCs w:val="20"/>
                <w:lang w:val="ru-RU"/>
              </w:rPr>
              <w:t>-контроль</w:t>
            </w:r>
            <w:r>
              <w:rPr>
                <w:spacing w:val="1"/>
                <w:sz w:val="20"/>
                <w:szCs w:val="20"/>
                <w:lang w:val="ru-RU"/>
              </w:rPr>
              <w:t xml:space="preserve"> </w:t>
            </w:r>
            <w:r>
              <w:rPr>
                <w:sz w:val="20"/>
                <w:szCs w:val="20"/>
                <w:lang w:val="ru-RU"/>
              </w:rPr>
              <w:t>за</w:t>
            </w:r>
            <w:r>
              <w:rPr>
                <w:spacing w:val="1"/>
                <w:sz w:val="20"/>
                <w:szCs w:val="20"/>
                <w:lang w:val="ru-RU"/>
              </w:rPr>
              <w:t xml:space="preserve"> </w:t>
            </w:r>
            <w:r>
              <w:rPr>
                <w:sz w:val="20"/>
                <w:szCs w:val="20"/>
                <w:lang w:val="ru-RU"/>
              </w:rPr>
              <w:t>исполнением</w:t>
            </w:r>
            <w:r>
              <w:rPr>
                <w:spacing w:val="1"/>
                <w:sz w:val="20"/>
                <w:szCs w:val="20"/>
                <w:lang w:val="ru-RU"/>
              </w:rPr>
              <w:t xml:space="preserve"> </w:t>
            </w:r>
            <w:r>
              <w:rPr>
                <w:sz w:val="20"/>
                <w:szCs w:val="20"/>
                <w:lang w:val="ru-RU"/>
              </w:rPr>
              <w:t>управленческих</w:t>
            </w:r>
            <w:r>
              <w:rPr>
                <w:spacing w:val="1"/>
                <w:sz w:val="20"/>
                <w:szCs w:val="20"/>
                <w:lang w:val="ru-RU"/>
              </w:rPr>
              <w:t xml:space="preserve"> </w:t>
            </w:r>
            <w:r>
              <w:rPr>
                <w:sz w:val="20"/>
                <w:szCs w:val="20"/>
                <w:lang w:val="ru-RU"/>
              </w:rPr>
              <w:t>решений</w:t>
            </w:r>
            <w:r>
              <w:rPr>
                <w:spacing w:val="1"/>
                <w:sz w:val="20"/>
                <w:szCs w:val="20"/>
                <w:lang w:val="ru-RU"/>
              </w:rPr>
              <w:t xml:space="preserve"> </w:t>
            </w:r>
            <w:r>
              <w:rPr>
                <w:sz w:val="20"/>
                <w:szCs w:val="20"/>
                <w:lang w:val="ru-RU"/>
              </w:rPr>
              <w:t>по</w:t>
            </w:r>
            <w:r>
              <w:rPr>
                <w:spacing w:val="1"/>
                <w:sz w:val="20"/>
                <w:szCs w:val="20"/>
                <w:lang w:val="ru-RU"/>
              </w:rPr>
              <w:t xml:space="preserve"> </w:t>
            </w:r>
            <w:r>
              <w:rPr>
                <w:sz w:val="20"/>
                <w:szCs w:val="20"/>
                <w:lang w:val="ru-RU"/>
              </w:rPr>
              <w:t>воспитательной</w:t>
            </w:r>
            <w:r>
              <w:rPr>
                <w:spacing w:val="1"/>
                <w:sz w:val="20"/>
                <w:szCs w:val="20"/>
                <w:lang w:val="ru-RU"/>
              </w:rPr>
              <w:t xml:space="preserve"> </w:t>
            </w:r>
            <w:r>
              <w:rPr>
                <w:sz w:val="20"/>
                <w:szCs w:val="20"/>
                <w:lang w:val="ru-RU"/>
              </w:rPr>
              <w:t>деятельности в</w:t>
            </w:r>
            <w:r>
              <w:rPr>
                <w:spacing w:val="1"/>
                <w:sz w:val="20"/>
                <w:szCs w:val="20"/>
                <w:lang w:val="ru-RU"/>
              </w:rPr>
              <w:t xml:space="preserve"> </w:t>
            </w:r>
            <w:r>
              <w:rPr>
                <w:sz w:val="20"/>
                <w:szCs w:val="20"/>
                <w:lang w:val="ru-RU"/>
              </w:rPr>
              <w:t>ДОУ (в том числе осуществляется через мониторинг качества</w:t>
            </w:r>
            <w:r>
              <w:rPr>
                <w:spacing w:val="1"/>
                <w:sz w:val="20"/>
                <w:szCs w:val="20"/>
                <w:lang w:val="ru-RU"/>
              </w:rPr>
              <w:t xml:space="preserve"> </w:t>
            </w:r>
            <w:r>
              <w:rPr>
                <w:sz w:val="20"/>
                <w:szCs w:val="20"/>
                <w:lang w:val="ru-RU"/>
              </w:rPr>
              <w:t>организации</w:t>
            </w:r>
            <w:r>
              <w:rPr>
                <w:spacing w:val="-3"/>
                <w:sz w:val="20"/>
                <w:szCs w:val="20"/>
                <w:lang w:val="ru-RU"/>
              </w:rPr>
              <w:t xml:space="preserve"> </w:t>
            </w:r>
            <w:r>
              <w:rPr>
                <w:sz w:val="20"/>
                <w:szCs w:val="20"/>
                <w:lang w:val="ru-RU"/>
              </w:rPr>
              <w:t>воспитательной</w:t>
            </w:r>
            <w:r>
              <w:rPr>
                <w:spacing w:val="-2"/>
                <w:sz w:val="20"/>
                <w:szCs w:val="20"/>
                <w:lang w:val="ru-RU"/>
              </w:rPr>
              <w:t xml:space="preserve"> </w:t>
            </w:r>
            <w:r>
              <w:rPr>
                <w:sz w:val="20"/>
                <w:szCs w:val="20"/>
                <w:lang w:val="ru-RU"/>
              </w:rPr>
              <w:t>деятельности</w:t>
            </w:r>
            <w:r>
              <w:rPr>
                <w:spacing w:val="-1"/>
                <w:sz w:val="20"/>
                <w:szCs w:val="20"/>
                <w:lang w:val="ru-RU"/>
              </w:rPr>
              <w:t xml:space="preserve"> </w:t>
            </w:r>
            <w:r>
              <w:rPr>
                <w:sz w:val="20"/>
                <w:szCs w:val="20"/>
                <w:lang w:val="ru-RU"/>
              </w:rPr>
              <w:t>в</w:t>
            </w:r>
            <w:r>
              <w:rPr>
                <w:spacing w:val="2"/>
                <w:sz w:val="20"/>
                <w:szCs w:val="20"/>
                <w:lang w:val="ru-RU"/>
              </w:rPr>
              <w:t xml:space="preserve"> </w:t>
            </w:r>
            <w:r>
              <w:rPr>
                <w:sz w:val="20"/>
                <w:szCs w:val="20"/>
                <w:lang w:val="ru-RU"/>
              </w:rPr>
              <w:t>ДОУ)</w:t>
            </w:r>
          </w:p>
          <w:p w14:paraId="2AD85D3A">
            <w:pPr>
              <w:pStyle w:val="85"/>
              <w:spacing w:line="274" w:lineRule="exact"/>
              <w:ind w:left="0"/>
              <w:jc w:val="both"/>
              <w:rPr>
                <w:sz w:val="20"/>
                <w:szCs w:val="20"/>
                <w:lang w:val="ru-RU"/>
              </w:rPr>
            </w:pPr>
            <w:r>
              <w:rPr>
                <w:sz w:val="20"/>
                <w:szCs w:val="20"/>
                <w:lang w:val="ru-RU"/>
              </w:rPr>
              <w:t>-стимулирование</w:t>
            </w:r>
            <w:r>
              <w:rPr>
                <w:spacing w:val="-8"/>
                <w:sz w:val="20"/>
                <w:szCs w:val="20"/>
                <w:lang w:val="ru-RU"/>
              </w:rPr>
              <w:t xml:space="preserve"> </w:t>
            </w:r>
            <w:r>
              <w:rPr>
                <w:sz w:val="20"/>
                <w:szCs w:val="20"/>
                <w:lang w:val="ru-RU"/>
              </w:rPr>
              <w:t>активной</w:t>
            </w:r>
            <w:r>
              <w:rPr>
                <w:spacing w:val="-1"/>
                <w:sz w:val="20"/>
                <w:szCs w:val="20"/>
                <w:lang w:val="ru-RU"/>
              </w:rPr>
              <w:t xml:space="preserve"> </w:t>
            </w:r>
            <w:r>
              <w:rPr>
                <w:sz w:val="20"/>
                <w:szCs w:val="20"/>
                <w:lang w:val="ru-RU"/>
              </w:rPr>
              <w:t>воспитательной</w:t>
            </w:r>
            <w:r>
              <w:rPr>
                <w:spacing w:val="-1"/>
                <w:sz w:val="20"/>
                <w:szCs w:val="20"/>
                <w:lang w:val="ru-RU"/>
              </w:rPr>
              <w:t xml:space="preserve"> </w:t>
            </w:r>
            <w:r>
              <w:rPr>
                <w:sz w:val="20"/>
                <w:szCs w:val="20"/>
                <w:lang w:val="ru-RU"/>
              </w:rPr>
              <w:t>деятельности</w:t>
            </w:r>
            <w:r>
              <w:rPr>
                <w:spacing w:val="-1"/>
                <w:sz w:val="20"/>
                <w:szCs w:val="20"/>
                <w:lang w:val="ru-RU"/>
              </w:rPr>
              <w:t xml:space="preserve"> </w:t>
            </w:r>
            <w:r>
              <w:rPr>
                <w:sz w:val="20"/>
                <w:szCs w:val="20"/>
                <w:lang w:val="ru-RU"/>
              </w:rPr>
              <w:t>педагогов</w:t>
            </w:r>
          </w:p>
        </w:tc>
      </w:tr>
      <w:tr w14:paraId="11ABF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8" w:hRule="atLeast"/>
        </w:trPr>
        <w:tc>
          <w:tcPr>
            <w:tcW w:w="4742" w:type="dxa"/>
          </w:tcPr>
          <w:p w14:paraId="3787959F">
            <w:pPr>
              <w:pStyle w:val="85"/>
              <w:spacing w:before="39" w:line="259" w:lineRule="auto"/>
              <w:ind w:left="110" w:right="767" w:hanging="34"/>
              <w:rPr>
                <w:spacing w:val="1"/>
                <w:sz w:val="20"/>
                <w:szCs w:val="20"/>
                <w:lang w:val="en-US"/>
              </w:rPr>
            </w:pPr>
            <w:r>
              <w:rPr>
                <w:sz w:val="20"/>
                <w:szCs w:val="20"/>
                <w:lang w:val="en-US"/>
              </w:rPr>
              <w:t>Старший</w:t>
            </w:r>
          </w:p>
          <w:p w14:paraId="3E926D81">
            <w:pPr>
              <w:pStyle w:val="85"/>
              <w:spacing w:before="39" w:line="259" w:lineRule="auto"/>
              <w:ind w:left="110" w:right="767" w:hanging="34"/>
              <w:rPr>
                <w:sz w:val="20"/>
                <w:szCs w:val="20"/>
                <w:lang w:val="en-US"/>
              </w:rPr>
            </w:pPr>
            <w:r>
              <w:rPr>
                <w:sz w:val="20"/>
                <w:szCs w:val="20"/>
                <w:lang w:val="en-US"/>
              </w:rPr>
              <w:t>воспитатель</w:t>
            </w:r>
          </w:p>
        </w:tc>
        <w:tc>
          <w:tcPr>
            <w:tcW w:w="5529" w:type="dxa"/>
          </w:tcPr>
          <w:p w14:paraId="178EE29B">
            <w:pPr>
              <w:pStyle w:val="85"/>
              <w:tabs>
                <w:tab w:val="left" w:pos="255"/>
              </w:tabs>
              <w:spacing w:before="39"/>
              <w:ind w:left="0"/>
              <w:rPr>
                <w:sz w:val="20"/>
                <w:szCs w:val="20"/>
                <w:lang w:val="ru-RU"/>
              </w:rPr>
            </w:pPr>
            <w:r>
              <w:rPr>
                <w:sz w:val="20"/>
                <w:szCs w:val="20"/>
                <w:lang w:val="ru-RU"/>
              </w:rPr>
              <w:t>-проводит</w:t>
            </w:r>
            <w:r>
              <w:rPr>
                <w:spacing w:val="-2"/>
                <w:sz w:val="20"/>
                <w:szCs w:val="20"/>
                <w:lang w:val="ru-RU"/>
              </w:rPr>
              <w:t xml:space="preserve"> </w:t>
            </w:r>
            <w:r>
              <w:rPr>
                <w:sz w:val="20"/>
                <w:szCs w:val="20"/>
                <w:lang w:val="ru-RU"/>
              </w:rPr>
              <w:t>анализ</w:t>
            </w:r>
            <w:r>
              <w:rPr>
                <w:spacing w:val="-5"/>
                <w:sz w:val="20"/>
                <w:szCs w:val="20"/>
                <w:lang w:val="ru-RU"/>
              </w:rPr>
              <w:t xml:space="preserve"> </w:t>
            </w:r>
            <w:r>
              <w:rPr>
                <w:sz w:val="20"/>
                <w:szCs w:val="20"/>
                <w:lang w:val="ru-RU"/>
              </w:rPr>
              <w:t>итогов</w:t>
            </w:r>
            <w:r>
              <w:rPr>
                <w:spacing w:val="-4"/>
                <w:sz w:val="20"/>
                <w:szCs w:val="20"/>
                <w:lang w:val="ru-RU"/>
              </w:rPr>
              <w:t xml:space="preserve"> </w:t>
            </w:r>
            <w:r>
              <w:rPr>
                <w:sz w:val="20"/>
                <w:szCs w:val="20"/>
                <w:lang w:val="ru-RU"/>
              </w:rPr>
              <w:t>воспитательной</w:t>
            </w:r>
            <w:r>
              <w:rPr>
                <w:spacing w:val="-5"/>
                <w:sz w:val="20"/>
                <w:szCs w:val="20"/>
                <w:lang w:val="ru-RU"/>
              </w:rPr>
              <w:t xml:space="preserve"> </w:t>
            </w:r>
            <w:r>
              <w:rPr>
                <w:sz w:val="20"/>
                <w:szCs w:val="20"/>
                <w:lang w:val="ru-RU"/>
              </w:rPr>
              <w:t>деятельности</w:t>
            </w:r>
            <w:r>
              <w:rPr>
                <w:spacing w:val="-4"/>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ДОУ</w:t>
            </w:r>
            <w:r>
              <w:rPr>
                <w:spacing w:val="-3"/>
                <w:sz w:val="20"/>
                <w:szCs w:val="20"/>
                <w:lang w:val="ru-RU"/>
              </w:rPr>
              <w:t xml:space="preserve"> </w:t>
            </w:r>
            <w:r>
              <w:rPr>
                <w:sz w:val="20"/>
                <w:szCs w:val="20"/>
                <w:lang w:val="ru-RU"/>
              </w:rPr>
              <w:t>за</w:t>
            </w:r>
            <w:r>
              <w:rPr>
                <w:spacing w:val="-7"/>
                <w:sz w:val="20"/>
                <w:szCs w:val="20"/>
                <w:lang w:val="ru-RU"/>
              </w:rPr>
              <w:t xml:space="preserve"> </w:t>
            </w:r>
            <w:r>
              <w:rPr>
                <w:sz w:val="20"/>
                <w:szCs w:val="20"/>
                <w:lang w:val="ru-RU"/>
              </w:rPr>
              <w:t>учебный год;</w:t>
            </w:r>
          </w:p>
          <w:p w14:paraId="0043A2AE">
            <w:pPr>
              <w:pStyle w:val="85"/>
              <w:tabs>
                <w:tab w:val="left" w:pos="303"/>
              </w:tabs>
              <w:spacing w:before="22" w:line="254" w:lineRule="auto"/>
              <w:ind w:left="0" w:right="112"/>
              <w:rPr>
                <w:sz w:val="20"/>
                <w:szCs w:val="20"/>
                <w:lang w:val="ru-RU"/>
              </w:rPr>
            </w:pPr>
            <w:r>
              <w:rPr>
                <w:sz w:val="20"/>
                <w:szCs w:val="20"/>
                <w:lang w:val="ru-RU"/>
              </w:rPr>
              <w:t>-планирует</w:t>
            </w:r>
            <w:r>
              <w:rPr>
                <w:spacing w:val="45"/>
                <w:sz w:val="20"/>
                <w:szCs w:val="20"/>
                <w:lang w:val="ru-RU"/>
              </w:rPr>
              <w:t xml:space="preserve"> </w:t>
            </w:r>
            <w:r>
              <w:rPr>
                <w:sz w:val="20"/>
                <w:szCs w:val="20"/>
                <w:lang w:val="ru-RU"/>
              </w:rPr>
              <w:t>воспитательную</w:t>
            </w:r>
            <w:r>
              <w:rPr>
                <w:spacing w:val="43"/>
                <w:sz w:val="20"/>
                <w:szCs w:val="20"/>
                <w:lang w:val="ru-RU"/>
              </w:rPr>
              <w:t xml:space="preserve"> </w:t>
            </w:r>
            <w:r>
              <w:rPr>
                <w:sz w:val="20"/>
                <w:szCs w:val="20"/>
                <w:lang w:val="ru-RU"/>
              </w:rPr>
              <w:t>деятельность</w:t>
            </w:r>
            <w:r>
              <w:rPr>
                <w:spacing w:val="42"/>
                <w:sz w:val="20"/>
                <w:szCs w:val="20"/>
                <w:lang w:val="ru-RU"/>
              </w:rPr>
              <w:t xml:space="preserve"> </w:t>
            </w:r>
            <w:r>
              <w:rPr>
                <w:sz w:val="20"/>
                <w:szCs w:val="20"/>
                <w:lang w:val="ru-RU"/>
              </w:rPr>
              <w:t>в</w:t>
            </w:r>
            <w:r>
              <w:rPr>
                <w:spacing w:val="37"/>
                <w:sz w:val="20"/>
                <w:szCs w:val="20"/>
                <w:lang w:val="ru-RU"/>
              </w:rPr>
              <w:t xml:space="preserve"> </w:t>
            </w:r>
            <w:r>
              <w:rPr>
                <w:sz w:val="20"/>
                <w:szCs w:val="20"/>
                <w:lang w:val="ru-RU"/>
              </w:rPr>
              <w:t>ДОУ</w:t>
            </w:r>
            <w:r>
              <w:rPr>
                <w:spacing w:val="43"/>
                <w:sz w:val="20"/>
                <w:szCs w:val="20"/>
                <w:lang w:val="ru-RU"/>
              </w:rPr>
              <w:t xml:space="preserve"> </w:t>
            </w:r>
            <w:r>
              <w:rPr>
                <w:sz w:val="20"/>
                <w:szCs w:val="20"/>
                <w:lang w:val="ru-RU"/>
              </w:rPr>
              <w:t>на</w:t>
            </w:r>
            <w:r>
              <w:rPr>
                <w:spacing w:val="44"/>
                <w:sz w:val="20"/>
                <w:szCs w:val="20"/>
                <w:lang w:val="ru-RU"/>
              </w:rPr>
              <w:t xml:space="preserve"> </w:t>
            </w:r>
            <w:r>
              <w:rPr>
                <w:sz w:val="20"/>
                <w:szCs w:val="20"/>
                <w:lang w:val="ru-RU"/>
              </w:rPr>
              <w:t>учебный</w:t>
            </w:r>
            <w:r>
              <w:rPr>
                <w:spacing w:val="46"/>
                <w:sz w:val="20"/>
                <w:szCs w:val="20"/>
                <w:lang w:val="ru-RU"/>
              </w:rPr>
              <w:t xml:space="preserve"> </w:t>
            </w:r>
            <w:r>
              <w:rPr>
                <w:sz w:val="20"/>
                <w:szCs w:val="20"/>
                <w:lang w:val="ru-RU"/>
              </w:rPr>
              <w:t>год,</w:t>
            </w:r>
            <w:r>
              <w:rPr>
                <w:spacing w:val="43"/>
                <w:sz w:val="20"/>
                <w:szCs w:val="20"/>
                <w:lang w:val="ru-RU"/>
              </w:rPr>
              <w:t xml:space="preserve"> </w:t>
            </w:r>
            <w:r>
              <w:rPr>
                <w:sz w:val="20"/>
                <w:szCs w:val="20"/>
                <w:lang w:val="ru-RU"/>
              </w:rPr>
              <w:t xml:space="preserve">включая </w:t>
            </w:r>
            <w:r>
              <w:rPr>
                <w:spacing w:val="-57"/>
                <w:sz w:val="20"/>
                <w:szCs w:val="20"/>
                <w:lang w:val="ru-RU"/>
              </w:rPr>
              <w:t xml:space="preserve">    </w:t>
            </w:r>
            <w:r>
              <w:rPr>
                <w:sz w:val="20"/>
                <w:szCs w:val="20"/>
                <w:lang w:val="ru-RU"/>
              </w:rPr>
              <w:t>календарный</w:t>
            </w:r>
            <w:r>
              <w:rPr>
                <w:spacing w:val="2"/>
                <w:sz w:val="20"/>
                <w:szCs w:val="20"/>
                <w:lang w:val="ru-RU"/>
              </w:rPr>
              <w:t xml:space="preserve"> </w:t>
            </w:r>
            <w:r>
              <w:rPr>
                <w:sz w:val="20"/>
                <w:szCs w:val="20"/>
                <w:lang w:val="ru-RU"/>
              </w:rPr>
              <w:t>план</w:t>
            </w:r>
            <w:r>
              <w:rPr>
                <w:spacing w:val="-2"/>
                <w:sz w:val="20"/>
                <w:szCs w:val="20"/>
                <w:lang w:val="ru-RU"/>
              </w:rPr>
              <w:t xml:space="preserve"> </w:t>
            </w:r>
            <w:r>
              <w:rPr>
                <w:sz w:val="20"/>
                <w:szCs w:val="20"/>
                <w:lang w:val="ru-RU"/>
              </w:rPr>
              <w:t>воспитательной</w:t>
            </w:r>
            <w:r>
              <w:rPr>
                <w:spacing w:val="2"/>
                <w:sz w:val="20"/>
                <w:szCs w:val="20"/>
                <w:lang w:val="ru-RU"/>
              </w:rPr>
              <w:t xml:space="preserve"> </w:t>
            </w:r>
            <w:r>
              <w:rPr>
                <w:sz w:val="20"/>
                <w:szCs w:val="20"/>
                <w:lang w:val="ru-RU"/>
              </w:rPr>
              <w:t>работы на уч.</w:t>
            </w:r>
            <w:r>
              <w:rPr>
                <w:spacing w:val="4"/>
                <w:sz w:val="20"/>
                <w:szCs w:val="20"/>
                <w:lang w:val="ru-RU"/>
              </w:rPr>
              <w:t xml:space="preserve"> </w:t>
            </w:r>
            <w:r>
              <w:rPr>
                <w:sz w:val="20"/>
                <w:szCs w:val="20"/>
                <w:lang w:val="ru-RU"/>
              </w:rPr>
              <w:t>год;</w:t>
            </w:r>
          </w:p>
          <w:p w14:paraId="61EF99E1">
            <w:pPr>
              <w:pStyle w:val="85"/>
              <w:tabs>
                <w:tab w:val="left" w:pos="878"/>
                <w:tab w:val="left" w:pos="879"/>
              </w:tabs>
              <w:spacing w:before="1" w:line="259" w:lineRule="auto"/>
              <w:ind w:left="0" w:right="113"/>
              <w:rPr>
                <w:sz w:val="20"/>
                <w:szCs w:val="20"/>
                <w:lang w:val="ru-RU"/>
              </w:rPr>
            </w:pPr>
            <w:r>
              <w:rPr>
                <w:sz w:val="20"/>
                <w:szCs w:val="20"/>
                <w:lang w:val="ru-RU"/>
              </w:rPr>
              <w:t>-информирование</w:t>
            </w:r>
            <w:r>
              <w:rPr>
                <w:spacing w:val="58"/>
                <w:sz w:val="20"/>
                <w:szCs w:val="20"/>
                <w:lang w:val="ru-RU"/>
              </w:rPr>
              <w:t xml:space="preserve"> </w:t>
            </w:r>
            <w:r>
              <w:rPr>
                <w:sz w:val="20"/>
                <w:szCs w:val="20"/>
                <w:lang w:val="ru-RU"/>
              </w:rPr>
              <w:t>о</w:t>
            </w:r>
            <w:r>
              <w:rPr>
                <w:spacing w:val="10"/>
                <w:sz w:val="20"/>
                <w:szCs w:val="20"/>
                <w:lang w:val="ru-RU"/>
              </w:rPr>
              <w:t xml:space="preserve"> </w:t>
            </w:r>
            <w:r>
              <w:rPr>
                <w:sz w:val="20"/>
                <w:szCs w:val="20"/>
                <w:lang w:val="ru-RU"/>
              </w:rPr>
              <w:t>наличии</w:t>
            </w:r>
            <w:r>
              <w:rPr>
                <w:spacing w:val="1"/>
                <w:sz w:val="20"/>
                <w:szCs w:val="20"/>
                <w:lang w:val="ru-RU"/>
              </w:rPr>
              <w:t xml:space="preserve"> </w:t>
            </w:r>
            <w:r>
              <w:rPr>
                <w:sz w:val="20"/>
                <w:szCs w:val="20"/>
                <w:lang w:val="ru-RU"/>
              </w:rPr>
              <w:t>возможностей</w:t>
            </w:r>
            <w:r>
              <w:rPr>
                <w:spacing w:val="6"/>
                <w:sz w:val="20"/>
                <w:szCs w:val="20"/>
                <w:lang w:val="ru-RU"/>
              </w:rPr>
              <w:t xml:space="preserve"> </w:t>
            </w:r>
            <w:r>
              <w:rPr>
                <w:sz w:val="20"/>
                <w:szCs w:val="20"/>
                <w:lang w:val="ru-RU"/>
              </w:rPr>
              <w:t>для</w:t>
            </w:r>
            <w:r>
              <w:rPr>
                <w:spacing w:val="10"/>
                <w:sz w:val="20"/>
                <w:szCs w:val="20"/>
                <w:lang w:val="ru-RU"/>
              </w:rPr>
              <w:t xml:space="preserve"> </w:t>
            </w:r>
            <w:r>
              <w:rPr>
                <w:sz w:val="20"/>
                <w:szCs w:val="20"/>
                <w:lang w:val="ru-RU"/>
              </w:rPr>
              <w:t>участия</w:t>
            </w:r>
            <w:r>
              <w:rPr>
                <w:spacing w:val="5"/>
                <w:sz w:val="20"/>
                <w:szCs w:val="20"/>
                <w:lang w:val="ru-RU"/>
              </w:rPr>
              <w:t xml:space="preserve"> </w:t>
            </w:r>
            <w:r>
              <w:rPr>
                <w:sz w:val="20"/>
                <w:szCs w:val="20"/>
                <w:lang w:val="ru-RU"/>
              </w:rPr>
              <w:t>педагогов</w:t>
            </w:r>
            <w:r>
              <w:rPr>
                <w:spacing w:val="2"/>
                <w:sz w:val="20"/>
                <w:szCs w:val="20"/>
                <w:lang w:val="ru-RU"/>
              </w:rPr>
              <w:t xml:space="preserve"> </w:t>
            </w:r>
            <w:r>
              <w:rPr>
                <w:sz w:val="20"/>
                <w:szCs w:val="20"/>
                <w:lang w:val="ru-RU"/>
              </w:rPr>
              <w:t>в</w:t>
            </w:r>
            <w:r>
              <w:rPr>
                <w:spacing w:val="-57"/>
                <w:sz w:val="20"/>
                <w:szCs w:val="20"/>
                <w:lang w:val="ru-RU"/>
              </w:rPr>
              <w:t xml:space="preserve"> </w:t>
            </w:r>
            <w:r>
              <w:rPr>
                <w:sz w:val="20"/>
                <w:szCs w:val="20"/>
                <w:lang w:val="ru-RU"/>
              </w:rPr>
              <w:t>воспитательной</w:t>
            </w:r>
            <w:r>
              <w:rPr>
                <w:spacing w:val="-3"/>
                <w:sz w:val="20"/>
                <w:szCs w:val="20"/>
                <w:lang w:val="ru-RU"/>
              </w:rPr>
              <w:t xml:space="preserve"> </w:t>
            </w:r>
            <w:r>
              <w:rPr>
                <w:sz w:val="20"/>
                <w:szCs w:val="20"/>
                <w:lang w:val="ru-RU"/>
              </w:rPr>
              <w:t>деятельности;</w:t>
            </w:r>
          </w:p>
          <w:p w14:paraId="61847734">
            <w:pPr>
              <w:pStyle w:val="85"/>
              <w:tabs>
                <w:tab w:val="left" w:pos="815"/>
                <w:tab w:val="left" w:pos="816"/>
              </w:tabs>
              <w:spacing w:line="270" w:lineRule="exact"/>
              <w:ind w:left="0"/>
              <w:rPr>
                <w:sz w:val="20"/>
                <w:szCs w:val="20"/>
                <w:lang w:val="ru-RU"/>
              </w:rPr>
            </w:pPr>
            <w:r>
              <w:rPr>
                <w:sz w:val="20"/>
                <w:szCs w:val="20"/>
                <w:lang w:val="ru-RU"/>
              </w:rPr>
              <w:t>-наполнение</w:t>
            </w:r>
            <w:r>
              <w:rPr>
                <w:spacing w:val="-2"/>
                <w:sz w:val="20"/>
                <w:szCs w:val="20"/>
                <w:lang w:val="ru-RU"/>
              </w:rPr>
              <w:t xml:space="preserve"> </w:t>
            </w:r>
            <w:r>
              <w:rPr>
                <w:sz w:val="20"/>
                <w:szCs w:val="20"/>
                <w:lang w:val="ru-RU"/>
              </w:rPr>
              <w:t>сайта</w:t>
            </w:r>
            <w:r>
              <w:rPr>
                <w:spacing w:val="-6"/>
                <w:sz w:val="20"/>
                <w:szCs w:val="20"/>
                <w:lang w:val="ru-RU"/>
              </w:rPr>
              <w:t xml:space="preserve"> </w:t>
            </w:r>
            <w:r>
              <w:rPr>
                <w:sz w:val="20"/>
                <w:szCs w:val="20"/>
                <w:lang w:val="ru-RU"/>
              </w:rPr>
              <w:t>ДОУ</w:t>
            </w:r>
            <w:r>
              <w:rPr>
                <w:spacing w:val="-3"/>
                <w:sz w:val="20"/>
                <w:szCs w:val="20"/>
                <w:lang w:val="ru-RU"/>
              </w:rPr>
              <w:t xml:space="preserve"> </w:t>
            </w:r>
            <w:r>
              <w:rPr>
                <w:sz w:val="20"/>
                <w:szCs w:val="20"/>
                <w:lang w:val="ru-RU"/>
              </w:rPr>
              <w:t>информацией</w:t>
            </w:r>
            <w:r>
              <w:rPr>
                <w:spacing w:val="-10"/>
                <w:sz w:val="20"/>
                <w:szCs w:val="20"/>
                <w:lang w:val="ru-RU"/>
              </w:rPr>
              <w:t xml:space="preserve"> </w:t>
            </w:r>
            <w:r>
              <w:rPr>
                <w:sz w:val="20"/>
                <w:szCs w:val="20"/>
                <w:lang w:val="ru-RU"/>
              </w:rPr>
              <w:t>о</w:t>
            </w:r>
            <w:r>
              <w:rPr>
                <w:spacing w:val="-1"/>
                <w:sz w:val="20"/>
                <w:szCs w:val="20"/>
                <w:lang w:val="ru-RU"/>
              </w:rPr>
              <w:t xml:space="preserve"> </w:t>
            </w:r>
            <w:r>
              <w:rPr>
                <w:sz w:val="20"/>
                <w:szCs w:val="20"/>
                <w:lang w:val="ru-RU"/>
              </w:rPr>
              <w:t>воспитательной деятельности;</w:t>
            </w:r>
          </w:p>
          <w:p w14:paraId="112759A4">
            <w:pPr>
              <w:pStyle w:val="85"/>
              <w:tabs>
                <w:tab w:val="left" w:pos="815"/>
                <w:tab w:val="left" w:pos="816"/>
                <w:tab w:val="left" w:pos="2340"/>
                <w:tab w:val="left" w:pos="3769"/>
                <w:tab w:val="left" w:pos="6777"/>
              </w:tabs>
              <w:spacing w:before="17" w:line="259" w:lineRule="auto"/>
              <w:ind w:left="0" w:right="108"/>
              <w:rPr>
                <w:sz w:val="20"/>
                <w:szCs w:val="20"/>
                <w:lang w:val="ru-RU"/>
              </w:rPr>
            </w:pPr>
            <w:r>
              <w:rPr>
                <w:sz w:val="20"/>
                <w:szCs w:val="20"/>
                <w:lang w:val="ru-RU"/>
              </w:rPr>
              <w:t>-организация</w:t>
            </w:r>
            <w:r>
              <w:rPr>
                <w:sz w:val="20"/>
                <w:szCs w:val="20"/>
                <w:lang w:val="ru-RU"/>
              </w:rPr>
              <w:tab/>
            </w:r>
            <w:r>
              <w:rPr>
                <w:sz w:val="20"/>
                <w:szCs w:val="20"/>
                <w:lang w:val="ru-RU"/>
              </w:rPr>
              <w:t>повышения</w:t>
            </w:r>
            <w:r>
              <w:rPr>
                <w:sz w:val="20"/>
                <w:szCs w:val="20"/>
                <w:lang w:val="ru-RU"/>
              </w:rPr>
              <w:tab/>
            </w:r>
            <w:r>
              <w:rPr>
                <w:sz w:val="20"/>
                <w:szCs w:val="20"/>
                <w:lang w:val="ru-RU"/>
              </w:rPr>
              <w:t>психолого-педагогической</w:t>
            </w:r>
            <w:r>
              <w:rPr>
                <w:sz w:val="20"/>
                <w:szCs w:val="20"/>
                <w:lang w:val="ru-RU"/>
              </w:rPr>
              <w:tab/>
            </w:r>
            <w:r>
              <w:rPr>
                <w:spacing w:val="-1"/>
                <w:sz w:val="20"/>
                <w:szCs w:val="20"/>
                <w:lang w:val="ru-RU"/>
              </w:rPr>
              <w:t>квалификации</w:t>
            </w:r>
            <w:r>
              <w:rPr>
                <w:spacing w:val="-57"/>
                <w:sz w:val="20"/>
                <w:szCs w:val="20"/>
                <w:lang w:val="ru-RU"/>
              </w:rPr>
              <w:t xml:space="preserve"> </w:t>
            </w:r>
            <w:r>
              <w:rPr>
                <w:sz w:val="20"/>
                <w:szCs w:val="20"/>
                <w:lang w:val="ru-RU"/>
              </w:rPr>
              <w:t>воспитателей;</w:t>
            </w:r>
          </w:p>
          <w:p w14:paraId="6A6B22CD">
            <w:pPr>
              <w:pStyle w:val="85"/>
              <w:spacing w:line="271" w:lineRule="exact"/>
              <w:ind w:left="0"/>
              <w:rPr>
                <w:sz w:val="20"/>
                <w:szCs w:val="20"/>
                <w:lang w:val="ru-RU"/>
              </w:rPr>
            </w:pPr>
            <w:r>
              <w:rPr>
                <w:sz w:val="20"/>
                <w:szCs w:val="20"/>
                <w:lang w:val="ru-RU"/>
              </w:rPr>
              <w:t>-участие</w:t>
            </w:r>
            <w:r>
              <w:rPr>
                <w:spacing w:val="-2"/>
                <w:sz w:val="20"/>
                <w:szCs w:val="20"/>
                <w:lang w:val="ru-RU"/>
              </w:rPr>
              <w:t xml:space="preserve"> </w:t>
            </w:r>
            <w:r>
              <w:rPr>
                <w:sz w:val="20"/>
                <w:szCs w:val="20"/>
                <w:lang w:val="ru-RU"/>
              </w:rPr>
              <w:t>обучающихся</w:t>
            </w:r>
            <w:r>
              <w:rPr>
                <w:spacing w:val="-1"/>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районных</w:t>
            </w:r>
            <w:r>
              <w:rPr>
                <w:spacing w:val="-5"/>
                <w:sz w:val="20"/>
                <w:szCs w:val="20"/>
                <w:lang w:val="ru-RU"/>
              </w:rPr>
              <w:t xml:space="preserve"> </w:t>
            </w:r>
            <w:r>
              <w:rPr>
                <w:sz w:val="20"/>
                <w:szCs w:val="20"/>
                <w:lang w:val="ru-RU"/>
              </w:rPr>
              <w:t>и</w:t>
            </w:r>
            <w:r>
              <w:rPr>
                <w:spacing w:val="-5"/>
                <w:sz w:val="20"/>
                <w:szCs w:val="20"/>
                <w:lang w:val="ru-RU"/>
              </w:rPr>
              <w:t xml:space="preserve"> </w:t>
            </w:r>
            <w:r>
              <w:rPr>
                <w:sz w:val="20"/>
                <w:szCs w:val="20"/>
                <w:lang w:val="ru-RU"/>
              </w:rPr>
              <w:t>городских,</w:t>
            </w:r>
            <w:r>
              <w:rPr>
                <w:spacing w:val="2"/>
                <w:sz w:val="20"/>
                <w:szCs w:val="20"/>
                <w:lang w:val="ru-RU"/>
              </w:rPr>
              <w:t xml:space="preserve"> </w:t>
            </w:r>
            <w:r>
              <w:rPr>
                <w:sz w:val="20"/>
                <w:szCs w:val="20"/>
                <w:lang w:val="ru-RU"/>
              </w:rPr>
              <w:t>конкурсах</w:t>
            </w:r>
            <w:r>
              <w:rPr>
                <w:spacing w:val="-6"/>
                <w:sz w:val="20"/>
                <w:szCs w:val="20"/>
                <w:lang w:val="ru-RU"/>
              </w:rPr>
              <w:t xml:space="preserve"> </w:t>
            </w:r>
            <w:r>
              <w:rPr>
                <w:sz w:val="20"/>
                <w:szCs w:val="20"/>
                <w:lang w:val="ru-RU"/>
              </w:rPr>
              <w:t>и</w:t>
            </w:r>
            <w:r>
              <w:rPr>
                <w:spacing w:val="1"/>
                <w:sz w:val="20"/>
                <w:szCs w:val="20"/>
                <w:lang w:val="ru-RU"/>
              </w:rPr>
              <w:t xml:space="preserve"> </w:t>
            </w:r>
            <w:r>
              <w:rPr>
                <w:sz w:val="20"/>
                <w:szCs w:val="20"/>
                <w:lang w:val="ru-RU"/>
              </w:rPr>
              <w:t>т.д.;</w:t>
            </w:r>
          </w:p>
          <w:p w14:paraId="0DBE503C">
            <w:pPr>
              <w:pStyle w:val="85"/>
              <w:tabs>
                <w:tab w:val="left" w:pos="815"/>
                <w:tab w:val="left" w:pos="816"/>
                <w:tab w:val="left" w:pos="4501"/>
                <w:tab w:val="left" w:pos="6621"/>
              </w:tabs>
              <w:spacing w:before="17" w:line="259" w:lineRule="auto"/>
              <w:ind w:left="0" w:right="111"/>
              <w:rPr>
                <w:sz w:val="20"/>
                <w:szCs w:val="20"/>
                <w:lang w:val="ru-RU"/>
              </w:rPr>
            </w:pPr>
            <w:r>
              <w:rPr>
                <w:sz w:val="20"/>
                <w:szCs w:val="20"/>
                <w:lang w:val="ru-RU"/>
              </w:rPr>
              <w:t>-организационно-методическое</w:t>
            </w:r>
            <w:r>
              <w:rPr>
                <w:sz w:val="20"/>
                <w:szCs w:val="20"/>
                <w:lang w:val="ru-RU"/>
              </w:rPr>
              <w:tab/>
            </w:r>
            <w:r>
              <w:rPr>
                <w:sz w:val="20"/>
                <w:szCs w:val="20"/>
                <w:lang w:val="ru-RU"/>
              </w:rPr>
              <w:t>сопровождение</w:t>
            </w:r>
            <w:r>
              <w:rPr>
                <w:sz w:val="20"/>
                <w:szCs w:val="20"/>
                <w:lang w:val="ru-RU"/>
              </w:rPr>
              <w:tab/>
            </w:r>
            <w:r>
              <w:rPr>
                <w:spacing w:val="-1"/>
                <w:sz w:val="20"/>
                <w:szCs w:val="20"/>
                <w:lang w:val="ru-RU"/>
              </w:rPr>
              <w:t>воспитательной</w:t>
            </w:r>
            <w:r>
              <w:rPr>
                <w:spacing w:val="-57"/>
                <w:sz w:val="20"/>
                <w:szCs w:val="20"/>
                <w:lang w:val="ru-RU"/>
              </w:rPr>
              <w:t xml:space="preserve"> </w:t>
            </w:r>
            <w:r>
              <w:rPr>
                <w:sz w:val="20"/>
                <w:szCs w:val="20"/>
                <w:lang w:val="ru-RU"/>
              </w:rPr>
              <w:t>деятельности</w:t>
            </w:r>
            <w:r>
              <w:rPr>
                <w:spacing w:val="-2"/>
                <w:sz w:val="20"/>
                <w:szCs w:val="20"/>
                <w:lang w:val="ru-RU"/>
              </w:rPr>
              <w:t xml:space="preserve"> </w:t>
            </w:r>
            <w:r>
              <w:rPr>
                <w:sz w:val="20"/>
                <w:szCs w:val="20"/>
                <w:lang w:val="ru-RU"/>
              </w:rPr>
              <w:t>педагогических</w:t>
            </w:r>
            <w:r>
              <w:rPr>
                <w:spacing w:val="59"/>
                <w:sz w:val="20"/>
                <w:szCs w:val="20"/>
                <w:lang w:val="ru-RU"/>
              </w:rPr>
              <w:t xml:space="preserve"> </w:t>
            </w:r>
            <w:r>
              <w:rPr>
                <w:sz w:val="20"/>
                <w:szCs w:val="20"/>
                <w:lang w:val="ru-RU"/>
              </w:rPr>
              <w:t>инициатив;</w:t>
            </w:r>
          </w:p>
          <w:p w14:paraId="2493C5B1">
            <w:pPr>
              <w:pStyle w:val="85"/>
              <w:tabs>
                <w:tab w:val="left" w:pos="815"/>
                <w:tab w:val="left" w:pos="816"/>
              </w:tabs>
              <w:spacing w:line="270" w:lineRule="exact"/>
              <w:ind w:left="0"/>
              <w:rPr>
                <w:sz w:val="20"/>
                <w:szCs w:val="20"/>
                <w:lang w:val="ru-RU"/>
              </w:rPr>
            </w:pPr>
            <w:r>
              <w:rPr>
                <w:spacing w:val="-1"/>
                <w:sz w:val="20"/>
                <w:szCs w:val="20"/>
                <w:lang w:val="ru-RU"/>
              </w:rPr>
              <w:t>-создание</w:t>
            </w:r>
            <w:r>
              <w:rPr>
                <w:spacing w:val="-14"/>
                <w:sz w:val="20"/>
                <w:szCs w:val="20"/>
                <w:lang w:val="ru-RU"/>
              </w:rPr>
              <w:t xml:space="preserve"> </w:t>
            </w:r>
            <w:r>
              <w:rPr>
                <w:spacing w:val="-1"/>
                <w:sz w:val="20"/>
                <w:szCs w:val="20"/>
                <w:lang w:val="ru-RU"/>
              </w:rPr>
              <w:t>необходимой</w:t>
            </w:r>
            <w:r>
              <w:rPr>
                <w:spacing w:val="-12"/>
                <w:sz w:val="20"/>
                <w:szCs w:val="20"/>
                <w:lang w:val="ru-RU"/>
              </w:rPr>
              <w:t xml:space="preserve"> </w:t>
            </w:r>
            <w:r>
              <w:rPr>
                <w:spacing w:val="-1"/>
                <w:sz w:val="20"/>
                <w:szCs w:val="20"/>
                <w:lang w:val="ru-RU"/>
              </w:rPr>
              <w:t>для</w:t>
            </w:r>
            <w:r>
              <w:rPr>
                <w:spacing w:val="-13"/>
                <w:sz w:val="20"/>
                <w:szCs w:val="20"/>
                <w:lang w:val="ru-RU"/>
              </w:rPr>
              <w:t xml:space="preserve"> </w:t>
            </w:r>
            <w:r>
              <w:rPr>
                <w:sz w:val="20"/>
                <w:szCs w:val="20"/>
                <w:lang w:val="ru-RU"/>
              </w:rPr>
              <w:t>осуществления</w:t>
            </w:r>
            <w:r>
              <w:rPr>
                <w:spacing w:val="-9"/>
                <w:sz w:val="20"/>
                <w:szCs w:val="20"/>
                <w:lang w:val="ru-RU"/>
              </w:rPr>
              <w:t xml:space="preserve"> </w:t>
            </w:r>
            <w:r>
              <w:rPr>
                <w:sz w:val="20"/>
                <w:szCs w:val="20"/>
                <w:lang w:val="ru-RU"/>
              </w:rPr>
              <w:t>воспитательной</w:t>
            </w:r>
            <w:r>
              <w:rPr>
                <w:spacing w:val="-8"/>
                <w:sz w:val="20"/>
                <w:szCs w:val="20"/>
                <w:lang w:val="ru-RU"/>
              </w:rPr>
              <w:t xml:space="preserve"> </w:t>
            </w:r>
            <w:r>
              <w:rPr>
                <w:sz w:val="20"/>
                <w:szCs w:val="20"/>
                <w:lang w:val="ru-RU"/>
              </w:rPr>
              <w:t>деятельности</w:t>
            </w:r>
          </w:p>
          <w:p w14:paraId="25107853">
            <w:pPr>
              <w:pStyle w:val="85"/>
              <w:spacing w:before="16"/>
              <w:ind w:left="109"/>
              <w:rPr>
                <w:sz w:val="20"/>
                <w:szCs w:val="20"/>
                <w:lang w:val="en-US"/>
              </w:rPr>
            </w:pPr>
            <w:r>
              <w:rPr>
                <w:sz w:val="20"/>
                <w:szCs w:val="20"/>
                <w:lang w:val="en-US"/>
              </w:rPr>
              <w:t>инфраструктуры</w:t>
            </w:r>
          </w:p>
        </w:tc>
      </w:tr>
    </w:tbl>
    <w:p w14:paraId="24B81F7B">
      <w:pPr>
        <w:pStyle w:val="12"/>
        <w:spacing w:line="242" w:lineRule="auto"/>
        <w:ind w:left="250" w:right="666"/>
      </w:pPr>
    </w:p>
    <w:tbl>
      <w:tblPr>
        <w:tblStyle w:val="84"/>
        <w:tblpPr w:leftFromText="180" w:rightFromText="180" w:vertAnchor="text" w:horzAnchor="margin" w:tblpXSpec="center" w:tblpY="-10"/>
        <w:tblW w:w="102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97"/>
        <w:gridCol w:w="7207"/>
      </w:tblGrid>
      <w:tr w14:paraId="26E74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97" w:type="dxa"/>
          </w:tcPr>
          <w:p w14:paraId="06B4631F">
            <w:pPr>
              <w:pStyle w:val="85"/>
              <w:ind w:left="0"/>
              <w:rPr>
                <w:sz w:val="20"/>
                <w:szCs w:val="20"/>
                <w:lang w:val="en-US"/>
              </w:rPr>
            </w:pPr>
          </w:p>
        </w:tc>
        <w:tc>
          <w:tcPr>
            <w:tcW w:w="7207" w:type="dxa"/>
          </w:tcPr>
          <w:p w14:paraId="6A29C240">
            <w:pPr>
              <w:pStyle w:val="85"/>
              <w:tabs>
                <w:tab w:val="left" w:pos="815"/>
              </w:tabs>
              <w:spacing w:before="45"/>
              <w:ind w:left="0"/>
              <w:rPr>
                <w:sz w:val="20"/>
                <w:szCs w:val="20"/>
                <w:lang w:val="ru-RU"/>
              </w:rPr>
            </w:pPr>
            <w:r>
              <w:rPr>
                <w:sz w:val="20"/>
                <w:szCs w:val="20"/>
                <w:lang w:val="ru-RU"/>
              </w:rPr>
              <w:t>-развитие</w:t>
            </w:r>
            <w:r>
              <w:rPr>
                <w:spacing w:val="-4"/>
                <w:sz w:val="20"/>
                <w:szCs w:val="20"/>
                <w:lang w:val="ru-RU"/>
              </w:rPr>
              <w:t xml:space="preserve"> </w:t>
            </w:r>
            <w:r>
              <w:rPr>
                <w:sz w:val="20"/>
                <w:szCs w:val="20"/>
                <w:lang w:val="ru-RU"/>
              </w:rPr>
              <w:t>сотрудничества</w:t>
            </w:r>
            <w:r>
              <w:rPr>
                <w:spacing w:val="-3"/>
                <w:sz w:val="20"/>
                <w:szCs w:val="20"/>
                <w:lang w:val="ru-RU"/>
              </w:rPr>
              <w:t xml:space="preserve"> </w:t>
            </w:r>
            <w:r>
              <w:rPr>
                <w:sz w:val="20"/>
                <w:szCs w:val="20"/>
                <w:lang w:val="ru-RU"/>
              </w:rPr>
              <w:t>с</w:t>
            </w:r>
            <w:r>
              <w:rPr>
                <w:spacing w:val="-3"/>
                <w:sz w:val="20"/>
                <w:szCs w:val="20"/>
                <w:lang w:val="ru-RU"/>
              </w:rPr>
              <w:t xml:space="preserve"> </w:t>
            </w:r>
            <w:r>
              <w:rPr>
                <w:sz w:val="20"/>
                <w:szCs w:val="20"/>
                <w:lang w:val="ru-RU"/>
              </w:rPr>
              <w:t>социальными</w:t>
            </w:r>
            <w:r>
              <w:rPr>
                <w:spacing w:val="-2"/>
                <w:sz w:val="20"/>
                <w:szCs w:val="20"/>
                <w:lang w:val="ru-RU"/>
              </w:rPr>
              <w:t xml:space="preserve"> </w:t>
            </w:r>
            <w:r>
              <w:rPr>
                <w:sz w:val="20"/>
                <w:szCs w:val="20"/>
                <w:lang w:val="ru-RU"/>
              </w:rPr>
              <w:t>партнерами;</w:t>
            </w:r>
          </w:p>
        </w:tc>
      </w:tr>
      <w:tr w14:paraId="2ED2C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8" w:hRule="atLeast"/>
        </w:trPr>
        <w:tc>
          <w:tcPr>
            <w:tcW w:w="2997" w:type="dxa"/>
          </w:tcPr>
          <w:p w14:paraId="753F2908">
            <w:pPr>
              <w:pStyle w:val="85"/>
              <w:spacing w:before="44" w:line="256" w:lineRule="auto"/>
              <w:ind w:left="76" w:right="308"/>
              <w:rPr>
                <w:spacing w:val="1"/>
                <w:sz w:val="20"/>
                <w:szCs w:val="20"/>
                <w:lang w:val="ru-RU"/>
              </w:rPr>
            </w:pPr>
            <w:r>
              <w:rPr>
                <w:sz w:val="20"/>
                <w:szCs w:val="20"/>
                <w:lang w:val="ru-RU"/>
              </w:rPr>
              <w:t>Воспитатель</w:t>
            </w:r>
            <w:r>
              <w:rPr>
                <w:spacing w:val="1"/>
                <w:sz w:val="20"/>
                <w:szCs w:val="20"/>
                <w:lang w:val="ru-RU"/>
              </w:rPr>
              <w:t xml:space="preserve"> </w:t>
            </w:r>
          </w:p>
          <w:p w14:paraId="36163071">
            <w:pPr>
              <w:pStyle w:val="85"/>
              <w:spacing w:before="44" w:line="256" w:lineRule="auto"/>
              <w:ind w:left="76" w:right="308"/>
              <w:rPr>
                <w:spacing w:val="1"/>
                <w:sz w:val="20"/>
                <w:szCs w:val="20"/>
                <w:lang w:val="ru-RU"/>
              </w:rPr>
            </w:pPr>
            <w:r>
              <w:rPr>
                <w:sz w:val="20"/>
                <w:szCs w:val="20"/>
                <w:lang w:val="ru-RU"/>
              </w:rPr>
              <w:t>Инструктор по</w:t>
            </w:r>
            <w:r>
              <w:rPr>
                <w:spacing w:val="1"/>
                <w:sz w:val="20"/>
                <w:szCs w:val="20"/>
                <w:lang w:val="ru-RU"/>
              </w:rPr>
              <w:t xml:space="preserve"> </w:t>
            </w:r>
            <w:r>
              <w:rPr>
                <w:sz w:val="20"/>
                <w:szCs w:val="20"/>
                <w:lang w:val="ru-RU"/>
              </w:rPr>
              <w:t>физической</w:t>
            </w:r>
            <w:r>
              <w:rPr>
                <w:spacing w:val="1"/>
                <w:sz w:val="20"/>
                <w:szCs w:val="20"/>
                <w:lang w:val="ru-RU"/>
              </w:rPr>
              <w:t xml:space="preserve"> </w:t>
            </w:r>
            <w:r>
              <w:rPr>
                <w:sz w:val="20"/>
                <w:szCs w:val="20"/>
                <w:lang w:val="ru-RU"/>
              </w:rPr>
              <w:t>культуре</w:t>
            </w:r>
            <w:r>
              <w:rPr>
                <w:spacing w:val="1"/>
                <w:sz w:val="20"/>
                <w:szCs w:val="20"/>
                <w:lang w:val="ru-RU"/>
              </w:rPr>
              <w:t xml:space="preserve"> </w:t>
            </w:r>
          </w:p>
          <w:p w14:paraId="3F42A278">
            <w:pPr>
              <w:pStyle w:val="85"/>
              <w:spacing w:before="44" w:line="256" w:lineRule="auto"/>
              <w:ind w:left="76" w:right="308"/>
              <w:rPr>
                <w:sz w:val="20"/>
                <w:szCs w:val="20"/>
                <w:lang w:val="ru-RU"/>
              </w:rPr>
            </w:pPr>
            <w:r>
              <w:rPr>
                <w:sz w:val="20"/>
                <w:szCs w:val="20"/>
                <w:lang w:val="ru-RU"/>
              </w:rPr>
              <w:t>Музыкальный</w:t>
            </w:r>
            <w:r>
              <w:rPr>
                <w:spacing w:val="1"/>
                <w:sz w:val="20"/>
                <w:szCs w:val="20"/>
                <w:lang w:val="ru-RU"/>
              </w:rPr>
              <w:t xml:space="preserve"> </w:t>
            </w:r>
            <w:r>
              <w:rPr>
                <w:sz w:val="20"/>
                <w:szCs w:val="20"/>
                <w:lang w:val="ru-RU"/>
              </w:rPr>
              <w:t>руководитель</w:t>
            </w:r>
            <w:r>
              <w:rPr>
                <w:spacing w:val="1"/>
                <w:sz w:val="20"/>
                <w:szCs w:val="20"/>
                <w:lang w:val="ru-RU"/>
              </w:rPr>
              <w:t xml:space="preserve"> </w:t>
            </w:r>
            <w:r>
              <w:rPr>
                <w:sz w:val="20"/>
                <w:szCs w:val="20"/>
                <w:lang w:val="ru-RU"/>
              </w:rPr>
              <w:t>Учитель-логопед</w:t>
            </w:r>
          </w:p>
        </w:tc>
        <w:tc>
          <w:tcPr>
            <w:tcW w:w="7207" w:type="dxa"/>
          </w:tcPr>
          <w:p w14:paraId="5B59C8A3">
            <w:pPr>
              <w:pStyle w:val="85"/>
              <w:tabs>
                <w:tab w:val="left" w:pos="816"/>
              </w:tabs>
              <w:spacing w:before="45" w:line="247" w:lineRule="auto"/>
              <w:ind w:left="0" w:right="184"/>
              <w:jc w:val="both"/>
              <w:rPr>
                <w:sz w:val="20"/>
                <w:szCs w:val="20"/>
                <w:lang w:val="ru-RU"/>
              </w:rPr>
            </w:pPr>
            <w:r>
              <w:rPr>
                <w:sz w:val="20"/>
                <w:szCs w:val="20"/>
                <w:lang w:val="ru-RU"/>
              </w:rPr>
              <w:t>-обеспечивает занятие обучающихся</w:t>
            </w:r>
            <w:r>
              <w:rPr>
                <w:spacing w:val="1"/>
                <w:sz w:val="20"/>
                <w:szCs w:val="20"/>
                <w:lang w:val="ru-RU"/>
              </w:rPr>
              <w:t xml:space="preserve"> </w:t>
            </w:r>
            <w:r>
              <w:rPr>
                <w:sz w:val="20"/>
                <w:szCs w:val="20"/>
                <w:lang w:val="ru-RU"/>
              </w:rPr>
              <w:t>творчеством, медиа, физической</w:t>
            </w:r>
            <w:r>
              <w:rPr>
                <w:spacing w:val="1"/>
                <w:sz w:val="20"/>
                <w:szCs w:val="20"/>
                <w:lang w:val="ru-RU"/>
              </w:rPr>
              <w:t xml:space="preserve"> </w:t>
            </w:r>
            <w:r>
              <w:rPr>
                <w:sz w:val="20"/>
                <w:szCs w:val="20"/>
                <w:lang w:val="ru-RU"/>
              </w:rPr>
              <w:t>культурой;</w:t>
            </w:r>
          </w:p>
          <w:p w14:paraId="13F517A7">
            <w:pPr>
              <w:pStyle w:val="85"/>
              <w:tabs>
                <w:tab w:val="left" w:pos="816"/>
              </w:tabs>
              <w:spacing w:before="9" w:line="254" w:lineRule="auto"/>
              <w:ind w:left="0" w:right="177"/>
              <w:jc w:val="both"/>
              <w:rPr>
                <w:sz w:val="20"/>
                <w:szCs w:val="20"/>
                <w:lang w:val="ru-RU"/>
              </w:rPr>
            </w:pPr>
            <w:r>
              <w:rPr>
                <w:sz w:val="20"/>
                <w:szCs w:val="20"/>
                <w:lang w:val="ru-RU"/>
              </w:rPr>
              <w:t>-формирование</w:t>
            </w:r>
            <w:r>
              <w:rPr>
                <w:spacing w:val="1"/>
                <w:sz w:val="20"/>
                <w:szCs w:val="20"/>
                <w:lang w:val="ru-RU"/>
              </w:rPr>
              <w:t xml:space="preserve"> </w:t>
            </w:r>
            <w:r>
              <w:rPr>
                <w:sz w:val="20"/>
                <w:szCs w:val="20"/>
                <w:lang w:val="ru-RU"/>
              </w:rPr>
              <w:t>у</w:t>
            </w:r>
            <w:r>
              <w:rPr>
                <w:spacing w:val="1"/>
                <w:sz w:val="20"/>
                <w:szCs w:val="20"/>
                <w:lang w:val="ru-RU"/>
              </w:rPr>
              <w:t xml:space="preserve"> </w:t>
            </w:r>
            <w:r>
              <w:rPr>
                <w:sz w:val="20"/>
                <w:szCs w:val="20"/>
                <w:lang w:val="ru-RU"/>
              </w:rPr>
              <w:t>обучающихся</w:t>
            </w:r>
            <w:r>
              <w:rPr>
                <w:spacing w:val="1"/>
                <w:sz w:val="20"/>
                <w:szCs w:val="20"/>
                <w:lang w:val="ru-RU"/>
              </w:rPr>
              <w:t xml:space="preserve"> </w:t>
            </w:r>
            <w:r>
              <w:rPr>
                <w:sz w:val="20"/>
                <w:szCs w:val="20"/>
                <w:lang w:val="ru-RU"/>
              </w:rPr>
              <w:t>активной</w:t>
            </w:r>
            <w:r>
              <w:rPr>
                <w:spacing w:val="1"/>
                <w:sz w:val="20"/>
                <w:szCs w:val="20"/>
                <w:lang w:val="ru-RU"/>
              </w:rPr>
              <w:t xml:space="preserve"> </w:t>
            </w:r>
            <w:r>
              <w:rPr>
                <w:sz w:val="20"/>
                <w:szCs w:val="20"/>
                <w:lang w:val="ru-RU"/>
              </w:rPr>
              <w:t>гражданской</w:t>
            </w:r>
            <w:r>
              <w:rPr>
                <w:spacing w:val="1"/>
                <w:sz w:val="20"/>
                <w:szCs w:val="20"/>
                <w:lang w:val="ru-RU"/>
              </w:rPr>
              <w:t xml:space="preserve"> </w:t>
            </w:r>
            <w:r>
              <w:rPr>
                <w:sz w:val="20"/>
                <w:szCs w:val="20"/>
                <w:lang w:val="ru-RU"/>
              </w:rPr>
              <w:t>позиции,</w:t>
            </w:r>
            <w:r>
              <w:rPr>
                <w:spacing w:val="1"/>
                <w:sz w:val="20"/>
                <w:szCs w:val="20"/>
                <w:lang w:val="ru-RU"/>
              </w:rPr>
              <w:t xml:space="preserve"> </w:t>
            </w:r>
            <w:r>
              <w:rPr>
                <w:sz w:val="20"/>
                <w:szCs w:val="20"/>
                <w:lang w:val="ru-RU"/>
              </w:rPr>
              <w:t>сохранение и приумножение нравственных, культурных и научных ценностей</w:t>
            </w:r>
            <w:r>
              <w:rPr>
                <w:spacing w:val="-57"/>
                <w:sz w:val="20"/>
                <w:szCs w:val="20"/>
                <w:lang w:val="ru-RU"/>
              </w:rPr>
              <w:t xml:space="preserve"> </w:t>
            </w:r>
            <w:r>
              <w:rPr>
                <w:sz w:val="20"/>
                <w:szCs w:val="20"/>
                <w:lang w:val="ru-RU"/>
              </w:rPr>
              <w:t xml:space="preserve">в условиях современной жизни, сохранение традиций ДОУ; </w:t>
            </w:r>
          </w:p>
          <w:p w14:paraId="64298632">
            <w:pPr>
              <w:pStyle w:val="85"/>
              <w:tabs>
                <w:tab w:val="left" w:pos="816"/>
              </w:tabs>
              <w:spacing w:before="9" w:line="254" w:lineRule="auto"/>
              <w:ind w:left="0" w:right="177"/>
              <w:jc w:val="both"/>
              <w:rPr>
                <w:sz w:val="20"/>
                <w:szCs w:val="20"/>
                <w:lang w:val="ru-RU"/>
              </w:rPr>
            </w:pPr>
            <w:r>
              <w:rPr>
                <w:sz w:val="20"/>
                <w:szCs w:val="20"/>
                <w:lang w:val="ru-RU"/>
              </w:rPr>
              <w:t>-организация</w:t>
            </w:r>
            <w:r>
              <w:rPr>
                <w:spacing w:val="1"/>
                <w:sz w:val="20"/>
                <w:szCs w:val="20"/>
                <w:lang w:val="ru-RU"/>
              </w:rPr>
              <w:t xml:space="preserve"> </w:t>
            </w:r>
            <w:r>
              <w:rPr>
                <w:sz w:val="20"/>
                <w:szCs w:val="20"/>
                <w:lang w:val="ru-RU"/>
              </w:rPr>
              <w:t>работы по формированию общей культуры будущего школьника; - внедрение</w:t>
            </w:r>
            <w:r>
              <w:rPr>
                <w:spacing w:val="1"/>
                <w:sz w:val="20"/>
                <w:szCs w:val="20"/>
                <w:lang w:val="ru-RU"/>
              </w:rPr>
              <w:t xml:space="preserve"> </w:t>
            </w:r>
            <w:r>
              <w:rPr>
                <w:sz w:val="20"/>
                <w:szCs w:val="20"/>
                <w:lang w:val="ru-RU"/>
              </w:rPr>
              <w:t>здорового</w:t>
            </w:r>
            <w:r>
              <w:rPr>
                <w:spacing w:val="1"/>
                <w:sz w:val="20"/>
                <w:szCs w:val="20"/>
                <w:lang w:val="ru-RU"/>
              </w:rPr>
              <w:t xml:space="preserve"> </w:t>
            </w:r>
            <w:r>
              <w:rPr>
                <w:sz w:val="20"/>
                <w:szCs w:val="20"/>
                <w:lang w:val="ru-RU"/>
              </w:rPr>
              <w:t>образа</w:t>
            </w:r>
            <w:r>
              <w:rPr>
                <w:spacing w:val="-4"/>
                <w:sz w:val="20"/>
                <w:szCs w:val="20"/>
                <w:lang w:val="ru-RU"/>
              </w:rPr>
              <w:t xml:space="preserve"> </w:t>
            </w:r>
            <w:r>
              <w:rPr>
                <w:sz w:val="20"/>
                <w:szCs w:val="20"/>
                <w:lang w:val="ru-RU"/>
              </w:rPr>
              <w:t>жизни;</w:t>
            </w:r>
          </w:p>
          <w:p w14:paraId="564B5876">
            <w:pPr>
              <w:pStyle w:val="85"/>
              <w:tabs>
                <w:tab w:val="left" w:pos="816"/>
              </w:tabs>
              <w:spacing w:line="249" w:lineRule="auto"/>
              <w:ind w:left="0" w:right="113"/>
              <w:jc w:val="both"/>
              <w:rPr>
                <w:sz w:val="20"/>
                <w:szCs w:val="20"/>
                <w:lang w:val="ru-RU"/>
              </w:rPr>
            </w:pPr>
            <w:r>
              <w:rPr>
                <w:sz w:val="20"/>
                <w:szCs w:val="20"/>
                <w:lang w:val="ru-RU"/>
              </w:rPr>
              <w:t>-внедрение</w:t>
            </w:r>
            <w:r>
              <w:rPr>
                <w:spacing w:val="1"/>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практику</w:t>
            </w:r>
            <w:r>
              <w:rPr>
                <w:spacing w:val="1"/>
                <w:sz w:val="20"/>
                <w:szCs w:val="20"/>
                <w:lang w:val="ru-RU"/>
              </w:rPr>
              <w:t xml:space="preserve"> </w:t>
            </w:r>
            <w:r>
              <w:rPr>
                <w:sz w:val="20"/>
                <w:szCs w:val="20"/>
                <w:lang w:val="ru-RU"/>
              </w:rPr>
              <w:t>воспитательной</w:t>
            </w:r>
            <w:r>
              <w:rPr>
                <w:spacing w:val="1"/>
                <w:sz w:val="20"/>
                <w:szCs w:val="20"/>
                <w:lang w:val="ru-RU"/>
              </w:rPr>
              <w:t xml:space="preserve"> </w:t>
            </w:r>
            <w:r>
              <w:rPr>
                <w:sz w:val="20"/>
                <w:szCs w:val="20"/>
                <w:lang w:val="ru-RU"/>
              </w:rPr>
              <w:t>деятельности</w:t>
            </w:r>
            <w:r>
              <w:rPr>
                <w:spacing w:val="1"/>
                <w:sz w:val="20"/>
                <w:szCs w:val="20"/>
                <w:lang w:val="ru-RU"/>
              </w:rPr>
              <w:t xml:space="preserve"> </w:t>
            </w:r>
            <w:r>
              <w:rPr>
                <w:sz w:val="20"/>
                <w:szCs w:val="20"/>
                <w:lang w:val="ru-RU"/>
              </w:rPr>
              <w:t>научных</w:t>
            </w:r>
            <w:r>
              <w:rPr>
                <w:spacing w:val="1"/>
                <w:sz w:val="20"/>
                <w:szCs w:val="20"/>
                <w:lang w:val="ru-RU"/>
              </w:rPr>
              <w:t xml:space="preserve"> </w:t>
            </w:r>
            <w:r>
              <w:rPr>
                <w:sz w:val="20"/>
                <w:szCs w:val="20"/>
                <w:lang w:val="ru-RU"/>
              </w:rPr>
              <w:t>достижений,</w:t>
            </w:r>
            <w:r>
              <w:rPr>
                <w:spacing w:val="-2"/>
                <w:sz w:val="20"/>
                <w:szCs w:val="20"/>
                <w:lang w:val="ru-RU"/>
              </w:rPr>
              <w:t xml:space="preserve"> </w:t>
            </w:r>
            <w:r>
              <w:rPr>
                <w:sz w:val="20"/>
                <w:szCs w:val="20"/>
                <w:lang w:val="ru-RU"/>
              </w:rPr>
              <w:t>новых</w:t>
            </w:r>
            <w:r>
              <w:rPr>
                <w:spacing w:val="-4"/>
                <w:sz w:val="20"/>
                <w:szCs w:val="20"/>
                <w:lang w:val="ru-RU"/>
              </w:rPr>
              <w:t xml:space="preserve"> </w:t>
            </w:r>
            <w:r>
              <w:rPr>
                <w:sz w:val="20"/>
                <w:szCs w:val="20"/>
                <w:lang w:val="ru-RU"/>
              </w:rPr>
              <w:t>технологий</w:t>
            </w:r>
            <w:r>
              <w:rPr>
                <w:spacing w:val="-2"/>
                <w:sz w:val="20"/>
                <w:szCs w:val="20"/>
                <w:lang w:val="ru-RU"/>
              </w:rPr>
              <w:t xml:space="preserve"> </w:t>
            </w:r>
            <w:r>
              <w:rPr>
                <w:sz w:val="20"/>
                <w:szCs w:val="20"/>
                <w:lang w:val="ru-RU"/>
              </w:rPr>
              <w:t>образовательного</w:t>
            </w:r>
            <w:r>
              <w:rPr>
                <w:spacing w:val="1"/>
                <w:sz w:val="20"/>
                <w:szCs w:val="20"/>
                <w:lang w:val="ru-RU"/>
              </w:rPr>
              <w:t xml:space="preserve"> </w:t>
            </w:r>
            <w:r>
              <w:rPr>
                <w:sz w:val="20"/>
                <w:szCs w:val="20"/>
                <w:lang w:val="ru-RU"/>
              </w:rPr>
              <w:t>процесса;</w:t>
            </w:r>
          </w:p>
          <w:p w14:paraId="593BCF8E">
            <w:pPr>
              <w:pStyle w:val="85"/>
              <w:tabs>
                <w:tab w:val="left" w:pos="816"/>
              </w:tabs>
              <w:spacing w:before="31" w:line="292" w:lineRule="exact"/>
              <w:ind w:left="0" w:right="108"/>
              <w:jc w:val="both"/>
              <w:rPr>
                <w:sz w:val="20"/>
                <w:szCs w:val="20"/>
                <w:lang w:val="ru-RU"/>
              </w:rPr>
            </w:pPr>
            <w:r>
              <w:rPr>
                <w:sz w:val="20"/>
                <w:szCs w:val="20"/>
                <w:lang w:val="ru-RU"/>
              </w:rPr>
              <w:t>-организация</w:t>
            </w:r>
            <w:r>
              <w:rPr>
                <w:spacing w:val="1"/>
                <w:sz w:val="20"/>
                <w:szCs w:val="20"/>
                <w:lang w:val="ru-RU"/>
              </w:rPr>
              <w:t xml:space="preserve"> </w:t>
            </w:r>
            <w:r>
              <w:rPr>
                <w:sz w:val="20"/>
                <w:szCs w:val="20"/>
                <w:lang w:val="ru-RU"/>
              </w:rPr>
              <w:t>участия</w:t>
            </w:r>
            <w:r>
              <w:rPr>
                <w:spacing w:val="1"/>
                <w:sz w:val="20"/>
                <w:szCs w:val="20"/>
                <w:lang w:val="ru-RU"/>
              </w:rPr>
              <w:t xml:space="preserve"> </w:t>
            </w:r>
            <w:r>
              <w:rPr>
                <w:sz w:val="20"/>
                <w:szCs w:val="20"/>
                <w:lang w:val="ru-RU"/>
              </w:rPr>
              <w:t>обучающихся</w:t>
            </w:r>
            <w:r>
              <w:rPr>
                <w:spacing w:val="1"/>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мероприятиях,</w:t>
            </w:r>
            <w:r>
              <w:rPr>
                <w:spacing w:val="1"/>
                <w:sz w:val="20"/>
                <w:szCs w:val="20"/>
                <w:lang w:val="ru-RU"/>
              </w:rPr>
              <w:t xml:space="preserve"> </w:t>
            </w:r>
            <w:r>
              <w:rPr>
                <w:sz w:val="20"/>
                <w:szCs w:val="20"/>
                <w:lang w:val="ru-RU"/>
              </w:rPr>
              <w:t>проводимых</w:t>
            </w:r>
            <w:r>
              <w:rPr>
                <w:spacing w:val="1"/>
                <w:sz w:val="20"/>
                <w:szCs w:val="20"/>
                <w:lang w:val="ru-RU"/>
              </w:rPr>
              <w:t xml:space="preserve"> </w:t>
            </w:r>
            <w:r>
              <w:rPr>
                <w:sz w:val="20"/>
                <w:szCs w:val="20"/>
                <w:lang w:val="ru-RU"/>
              </w:rPr>
              <w:t>районными,</w:t>
            </w:r>
            <w:r>
              <w:rPr>
                <w:spacing w:val="1"/>
                <w:sz w:val="20"/>
                <w:szCs w:val="20"/>
                <w:lang w:val="ru-RU"/>
              </w:rPr>
              <w:t xml:space="preserve"> </w:t>
            </w:r>
            <w:r>
              <w:rPr>
                <w:sz w:val="20"/>
                <w:szCs w:val="20"/>
                <w:lang w:val="ru-RU"/>
              </w:rPr>
              <w:t>городскими</w:t>
            </w:r>
            <w:r>
              <w:rPr>
                <w:spacing w:val="1"/>
                <w:sz w:val="20"/>
                <w:szCs w:val="20"/>
                <w:lang w:val="ru-RU"/>
              </w:rPr>
              <w:t xml:space="preserve"> </w:t>
            </w:r>
            <w:r>
              <w:rPr>
                <w:sz w:val="20"/>
                <w:szCs w:val="20"/>
                <w:lang w:val="ru-RU"/>
              </w:rPr>
              <w:t>и</w:t>
            </w:r>
            <w:r>
              <w:rPr>
                <w:spacing w:val="1"/>
                <w:sz w:val="20"/>
                <w:szCs w:val="20"/>
                <w:lang w:val="ru-RU"/>
              </w:rPr>
              <w:t xml:space="preserve"> </w:t>
            </w:r>
            <w:r>
              <w:rPr>
                <w:sz w:val="20"/>
                <w:szCs w:val="20"/>
                <w:lang w:val="ru-RU"/>
              </w:rPr>
              <w:t>другими</w:t>
            </w:r>
            <w:r>
              <w:rPr>
                <w:spacing w:val="1"/>
                <w:sz w:val="20"/>
                <w:szCs w:val="20"/>
                <w:lang w:val="ru-RU"/>
              </w:rPr>
              <w:t xml:space="preserve"> </w:t>
            </w:r>
            <w:r>
              <w:rPr>
                <w:sz w:val="20"/>
                <w:szCs w:val="20"/>
                <w:lang w:val="ru-RU"/>
              </w:rPr>
              <w:t>структурами</w:t>
            </w:r>
            <w:r>
              <w:rPr>
                <w:spacing w:val="1"/>
                <w:sz w:val="20"/>
                <w:szCs w:val="20"/>
                <w:lang w:val="ru-RU"/>
              </w:rPr>
              <w:t xml:space="preserve"> </w:t>
            </w:r>
            <w:r>
              <w:rPr>
                <w:sz w:val="20"/>
                <w:szCs w:val="20"/>
                <w:lang w:val="ru-RU"/>
              </w:rPr>
              <w:t>в</w:t>
            </w:r>
            <w:r>
              <w:rPr>
                <w:spacing w:val="1"/>
                <w:sz w:val="20"/>
                <w:szCs w:val="20"/>
                <w:lang w:val="ru-RU"/>
              </w:rPr>
              <w:t xml:space="preserve"> </w:t>
            </w:r>
            <w:r>
              <w:rPr>
                <w:sz w:val="20"/>
                <w:szCs w:val="20"/>
                <w:lang w:val="ru-RU"/>
              </w:rPr>
              <w:t>рамках</w:t>
            </w:r>
            <w:r>
              <w:rPr>
                <w:spacing w:val="1"/>
                <w:sz w:val="20"/>
                <w:szCs w:val="20"/>
                <w:lang w:val="ru-RU"/>
              </w:rPr>
              <w:t xml:space="preserve"> </w:t>
            </w:r>
            <w:r>
              <w:rPr>
                <w:sz w:val="20"/>
                <w:szCs w:val="20"/>
                <w:lang w:val="ru-RU"/>
              </w:rPr>
              <w:t>воспитательной</w:t>
            </w:r>
            <w:r>
              <w:rPr>
                <w:spacing w:val="1"/>
                <w:sz w:val="20"/>
                <w:szCs w:val="20"/>
                <w:lang w:val="ru-RU"/>
              </w:rPr>
              <w:t xml:space="preserve"> </w:t>
            </w:r>
            <w:r>
              <w:rPr>
                <w:sz w:val="20"/>
                <w:szCs w:val="20"/>
                <w:lang w:val="ru-RU"/>
              </w:rPr>
              <w:t>деятельности</w:t>
            </w:r>
          </w:p>
        </w:tc>
      </w:tr>
      <w:tr w14:paraId="47BB3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2997" w:type="dxa"/>
          </w:tcPr>
          <w:p w14:paraId="077427A1">
            <w:pPr>
              <w:pStyle w:val="85"/>
              <w:spacing w:before="39" w:line="259" w:lineRule="auto"/>
              <w:ind w:left="110" w:right="766" w:hanging="34"/>
              <w:rPr>
                <w:sz w:val="20"/>
                <w:szCs w:val="20"/>
                <w:lang w:val="en-US"/>
              </w:rPr>
            </w:pPr>
            <w:r>
              <w:rPr>
                <w:sz w:val="20"/>
                <w:szCs w:val="20"/>
                <w:lang w:val="en-US"/>
              </w:rPr>
              <w:t>Младший</w:t>
            </w:r>
            <w:r>
              <w:rPr>
                <w:spacing w:val="1"/>
                <w:sz w:val="20"/>
                <w:szCs w:val="20"/>
                <w:lang w:val="en-US"/>
              </w:rPr>
              <w:t xml:space="preserve"> </w:t>
            </w:r>
            <w:r>
              <w:rPr>
                <w:sz w:val="20"/>
                <w:szCs w:val="20"/>
                <w:lang w:val="en-US"/>
              </w:rPr>
              <w:t>воспитатель</w:t>
            </w:r>
          </w:p>
        </w:tc>
        <w:tc>
          <w:tcPr>
            <w:tcW w:w="7207" w:type="dxa"/>
          </w:tcPr>
          <w:p w14:paraId="1CA170F2">
            <w:pPr>
              <w:pStyle w:val="85"/>
              <w:spacing w:before="40" w:line="252" w:lineRule="auto"/>
              <w:ind w:left="0" w:right="229"/>
              <w:jc w:val="both"/>
              <w:rPr>
                <w:sz w:val="20"/>
                <w:szCs w:val="20"/>
                <w:lang w:val="ru-RU"/>
              </w:rPr>
            </w:pPr>
            <w:r>
              <w:rPr>
                <w:sz w:val="20"/>
                <w:szCs w:val="20"/>
                <w:lang w:val="ru-RU"/>
              </w:rPr>
              <w:t>-совместно</w:t>
            </w:r>
            <w:r>
              <w:rPr>
                <w:spacing w:val="1"/>
                <w:sz w:val="20"/>
                <w:szCs w:val="20"/>
                <w:lang w:val="ru-RU"/>
              </w:rPr>
              <w:t xml:space="preserve"> </w:t>
            </w:r>
            <w:r>
              <w:rPr>
                <w:sz w:val="20"/>
                <w:szCs w:val="20"/>
                <w:lang w:val="ru-RU"/>
              </w:rPr>
              <w:t>с</w:t>
            </w:r>
            <w:r>
              <w:rPr>
                <w:spacing w:val="1"/>
                <w:sz w:val="20"/>
                <w:szCs w:val="20"/>
                <w:lang w:val="ru-RU"/>
              </w:rPr>
              <w:t xml:space="preserve"> </w:t>
            </w:r>
            <w:r>
              <w:rPr>
                <w:sz w:val="20"/>
                <w:szCs w:val="20"/>
                <w:lang w:val="ru-RU"/>
              </w:rPr>
              <w:t>воспитателем</w:t>
            </w:r>
            <w:r>
              <w:rPr>
                <w:spacing w:val="1"/>
                <w:sz w:val="20"/>
                <w:szCs w:val="20"/>
                <w:lang w:val="ru-RU"/>
              </w:rPr>
              <w:t xml:space="preserve"> </w:t>
            </w:r>
            <w:r>
              <w:rPr>
                <w:sz w:val="20"/>
                <w:szCs w:val="20"/>
                <w:lang w:val="ru-RU"/>
              </w:rPr>
              <w:t>обеспечивает</w:t>
            </w:r>
            <w:r>
              <w:rPr>
                <w:spacing w:val="61"/>
                <w:sz w:val="20"/>
                <w:szCs w:val="20"/>
                <w:lang w:val="ru-RU"/>
              </w:rPr>
              <w:t xml:space="preserve"> </w:t>
            </w:r>
            <w:r>
              <w:rPr>
                <w:sz w:val="20"/>
                <w:szCs w:val="20"/>
                <w:lang w:val="ru-RU"/>
              </w:rPr>
              <w:t>занятие</w:t>
            </w:r>
            <w:r>
              <w:rPr>
                <w:spacing w:val="61"/>
                <w:sz w:val="20"/>
                <w:szCs w:val="20"/>
                <w:lang w:val="ru-RU"/>
              </w:rPr>
              <w:t xml:space="preserve"> </w:t>
            </w:r>
            <w:r>
              <w:rPr>
                <w:sz w:val="20"/>
                <w:szCs w:val="20"/>
                <w:lang w:val="ru-RU"/>
              </w:rPr>
              <w:t>обучающихся</w:t>
            </w:r>
            <w:r>
              <w:rPr>
                <w:spacing w:val="1"/>
                <w:sz w:val="20"/>
                <w:szCs w:val="20"/>
                <w:lang w:val="ru-RU"/>
              </w:rPr>
              <w:t xml:space="preserve"> </w:t>
            </w:r>
            <w:r>
              <w:rPr>
                <w:sz w:val="20"/>
                <w:szCs w:val="20"/>
                <w:lang w:val="ru-RU"/>
              </w:rPr>
              <w:t xml:space="preserve">творчеством, трудовой деятельностью; </w:t>
            </w:r>
          </w:p>
          <w:p w14:paraId="7E4861A1">
            <w:pPr>
              <w:pStyle w:val="85"/>
              <w:spacing w:before="40" w:line="252" w:lineRule="auto"/>
              <w:ind w:left="0" w:right="229"/>
              <w:jc w:val="both"/>
              <w:rPr>
                <w:sz w:val="20"/>
                <w:szCs w:val="20"/>
                <w:lang w:val="ru-RU"/>
              </w:rPr>
            </w:pPr>
            <w:r>
              <w:rPr>
                <w:sz w:val="20"/>
                <w:szCs w:val="20"/>
                <w:lang w:val="ru-RU"/>
              </w:rPr>
              <w:t>-участвует в организации работы по</w:t>
            </w:r>
            <w:r>
              <w:rPr>
                <w:spacing w:val="1"/>
                <w:sz w:val="20"/>
                <w:szCs w:val="20"/>
                <w:lang w:val="ru-RU"/>
              </w:rPr>
              <w:t xml:space="preserve"> </w:t>
            </w:r>
            <w:r>
              <w:rPr>
                <w:sz w:val="20"/>
                <w:szCs w:val="20"/>
                <w:lang w:val="ru-RU"/>
              </w:rPr>
              <w:t>формированию</w:t>
            </w:r>
            <w:r>
              <w:rPr>
                <w:spacing w:val="-6"/>
                <w:sz w:val="20"/>
                <w:szCs w:val="20"/>
                <w:lang w:val="ru-RU"/>
              </w:rPr>
              <w:t xml:space="preserve"> </w:t>
            </w:r>
            <w:r>
              <w:rPr>
                <w:sz w:val="20"/>
                <w:szCs w:val="20"/>
                <w:lang w:val="ru-RU"/>
              </w:rPr>
              <w:t>общей</w:t>
            </w:r>
            <w:r>
              <w:rPr>
                <w:spacing w:val="-2"/>
                <w:sz w:val="20"/>
                <w:szCs w:val="20"/>
                <w:lang w:val="ru-RU"/>
              </w:rPr>
              <w:t xml:space="preserve"> </w:t>
            </w:r>
            <w:r>
              <w:rPr>
                <w:sz w:val="20"/>
                <w:szCs w:val="20"/>
                <w:lang w:val="ru-RU"/>
              </w:rPr>
              <w:t>культуры</w:t>
            </w:r>
            <w:r>
              <w:rPr>
                <w:spacing w:val="2"/>
                <w:sz w:val="20"/>
                <w:szCs w:val="20"/>
                <w:lang w:val="ru-RU"/>
              </w:rPr>
              <w:t xml:space="preserve"> </w:t>
            </w:r>
            <w:r>
              <w:rPr>
                <w:sz w:val="20"/>
                <w:szCs w:val="20"/>
                <w:lang w:val="ru-RU"/>
              </w:rPr>
              <w:t>будущего</w:t>
            </w:r>
            <w:r>
              <w:rPr>
                <w:spacing w:val="2"/>
                <w:sz w:val="20"/>
                <w:szCs w:val="20"/>
                <w:lang w:val="ru-RU"/>
              </w:rPr>
              <w:t xml:space="preserve"> </w:t>
            </w:r>
            <w:r>
              <w:rPr>
                <w:sz w:val="20"/>
                <w:szCs w:val="20"/>
                <w:lang w:val="ru-RU"/>
              </w:rPr>
              <w:t>школьника</w:t>
            </w:r>
          </w:p>
        </w:tc>
      </w:tr>
    </w:tbl>
    <w:p w14:paraId="31D14F58">
      <w:pPr>
        <w:rPr>
          <w:sz w:val="24"/>
        </w:rPr>
        <w:sectPr>
          <w:pgSz w:w="11910" w:h="16840"/>
          <w:pgMar w:top="1134" w:right="1134" w:bottom="1134" w:left="1701" w:header="0" w:footer="777" w:gutter="0"/>
          <w:cols w:space="720" w:num="1"/>
        </w:sectPr>
      </w:pPr>
    </w:p>
    <w:p w14:paraId="41D302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 Нормативно</w:t>
      </w:r>
      <w:r>
        <w:rPr>
          <w:rFonts w:ascii="Times New Roman" w:hAnsi="Times New Roman" w:cs="Times New Roman"/>
          <w:sz w:val="24"/>
          <w:szCs w:val="24"/>
        </w:rPr>
        <w:t>-</w:t>
      </w:r>
      <w:r>
        <w:rPr>
          <w:rFonts w:ascii="Times New Roman" w:hAnsi="Times New Roman" w:cs="Times New Roman"/>
          <w:b/>
          <w:sz w:val="24"/>
          <w:szCs w:val="24"/>
        </w:rPr>
        <w:t>методическое обеспечение рабочей программы воспитания</w:t>
      </w:r>
    </w:p>
    <w:p w14:paraId="6ED41566">
      <w:pPr>
        <w:spacing w:after="0" w:line="240" w:lineRule="auto"/>
        <w:jc w:val="both"/>
        <w:rPr>
          <w:rFonts w:ascii="Times New Roman" w:hAnsi="Times New Roman" w:cs="Times New Roman"/>
          <w:color w:val="FF0000"/>
          <w:sz w:val="24"/>
          <w:szCs w:val="24"/>
        </w:rPr>
      </w:pPr>
      <w:r>
        <w:rPr>
          <w:rFonts w:ascii="Times New Roman" w:hAnsi="Times New Roman" w:cs="Times New Roman"/>
          <w:b/>
          <w:i/>
          <w:sz w:val="24"/>
          <w:szCs w:val="24"/>
        </w:rPr>
        <w:t xml:space="preserve">Нормативное обеспечение программы </w:t>
      </w:r>
    </w:p>
    <w:p w14:paraId="610623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Решения о внесении изменений в должностные инструкции педагогов по вопросам воспитательной деятельности;</w:t>
      </w:r>
    </w:p>
    <w:p w14:paraId="2919FC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Договорные отношения о сетевой форме организации образовательного процесса;</w:t>
      </w:r>
    </w:p>
    <w:p w14:paraId="6A4D82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Договорные отношения о сотрудничестве с социальными партнерами;</w:t>
      </w:r>
    </w:p>
    <w:p w14:paraId="733C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Ссылки на локальные нормативные акты, в которые вносятся изменения в связи с утверждением рабочей программы воспитания;</w:t>
      </w:r>
    </w:p>
    <w:p w14:paraId="24D17B1A">
      <w:pPr>
        <w:spacing w:after="0" w:line="240" w:lineRule="auto"/>
        <w:ind w:firstLine="709"/>
        <w:jc w:val="both"/>
        <w:rPr>
          <w:rFonts w:ascii="Times New Roman" w:hAnsi="Times New Roman" w:cs="Times New Roman"/>
          <w:b/>
          <w:sz w:val="24"/>
          <w:szCs w:val="24"/>
        </w:rPr>
      </w:pPr>
    </w:p>
    <w:p w14:paraId="59AA592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Методическое обеспечение программы </w:t>
      </w:r>
    </w:p>
    <w:p w14:paraId="6F8B5D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Воспитателю о воспитании детей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14:paraId="4F2083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Моделирование воспитательной работы (сентябрь).</w:t>
      </w:r>
    </w:p>
    <w:p w14:paraId="52AED3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Организация воспитательной работы с детьми в октябре.</w:t>
      </w:r>
    </w:p>
    <w:p w14:paraId="3B8727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Организация воспитательной работы с детьми в ноябре.</w:t>
      </w:r>
    </w:p>
    <w:p w14:paraId="0B1E2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Организация воспитательной работы с детьми в декабре.</w:t>
      </w:r>
    </w:p>
    <w:p w14:paraId="5A7D34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Организация воспитательной работы с детьми в январе.</w:t>
      </w:r>
    </w:p>
    <w:p w14:paraId="6CC229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Данные материалы представлены в открытом доступе в электронной форме на платформе институт воспитания.рф </w:t>
      </w:r>
    </w:p>
    <w:p w14:paraId="756D49D0">
      <w:pPr>
        <w:spacing w:after="0" w:line="240" w:lineRule="auto"/>
        <w:jc w:val="both"/>
        <w:rPr>
          <w:rFonts w:ascii="Times New Roman" w:hAnsi="Times New Roman" w:cs="Times New Roman"/>
          <w:color w:val="FF0000"/>
          <w:sz w:val="24"/>
          <w:szCs w:val="24"/>
        </w:rPr>
      </w:pPr>
    </w:p>
    <w:p w14:paraId="345AADA4">
      <w:pPr>
        <w:pStyle w:val="12"/>
        <w:tabs>
          <w:tab w:val="left" w:pos="3063"/>
          <w:tab w:val="left" w:pos="5438"/>
          <w:tab w:val="left" w:pos="7694"/>
          <w:tab w:val="left" w:pos="10170"/>
        </w:tabs>
        <w:spacing w:after="0"/>
        <w:ind w:right="667"/>
        <w:jc w:val="both"/>
      </w:pPr>
      <w:r>
        <w:t xml:space="preserve">Перечень локальных  правовых документов </w:t>
      </w:r>
      <w:r>
        <w:rPr>
          <w:spacing w:val="-2"/>
        </w:rPr>
        <w:t>ДОО,</w:t>
      </w:r>
      <w:r>
        <w:rPr>
          <w:spacing w:val="-57"/>
        </w:rPr>
        <w:t xml:space="preserve"> </w:t>
      </w:r>
      <w:r>
        <w:t>в</w:t>
      </w:r>
      <w:r>
        <w:rPr>
          <w:spacing w:val="2"/>
        </w:rPr>
        <w:t xml:space="preserve"> </w:t>
      </w:r>
      <w:r>
        <w:t>которые</w:t>
      </w:r>
      <w:r>
        <w:rPr>
          <w:spacing w:val="-4"/>
        </w:rPr>
        <w:t xml:space="preserve"> </w:t>
      </w:r>
      <w:r>
        <w:t>вносятся</w:t>
      </w:r>
      <w:r>
        <w:rPr>
          <w:spacing w:val="-4"/>
        </w:rPr>
        <w:t xml:space="preserve"> </w:t>
      </w:r>
      <w:r>
        <w:t>изменения</w:t>
      </w:r>
      <w:r>
        <w:rPr>
          <w:spacing w:val="-3"/>
        </w:rPr>
        <w:t xml:space="preserve"> </w:t>
      </w:r>
      <w:r>
        <w:t>в</w:t>
      </w:r>
      <w:r>
        <w:rPr>
          <w:spacing w:val="2"/>
        </w:rPr>
        <w:t xml:space="preserve"> </w:t>
      </w:r>
      <w:r>
        <w:t>соответствии</w:t>
      </w:r>
      <w:r>
        <w:rPr>
          <w:spacing w:val="-2"/>
        </w:rPr>
        <w:t xml:space="preserve"> </w:t>
      </w:r>
      <w:r>
        <w:t>с</w:t>
      </w:r>
      <w:r>
        <w:rPr>
          <w:spacing w:val="2"/>
        </w:rPr>
        <w:t xml:space="preserve"> </w:t>
      </w:r>
      <w:r>
        <w:t>рабочей</w:t>
      </w:r>
      <w:r>
        <w:rPr>
          <w:spacing w:val="-2"/>
        </w:rPr>
        <w:t xml:space="preserve"> </w:t>
      </w:r>
      <w:r>
        <w:t>программой</w:t>
      </w:r>
      <w:r>
        <w:rPr>
          <w:spacing w:val="-2"/>
        </w:rPr>
        <w:t xml:space="preserve"> </w:t>
      </w:r>
      <w:r>
        <w:t>воспитания:</w:t>
      </w:r>
    </w:p>
    <w:p w14:paraId="67CD6CBB">
      <w:pPr>
        <w:pStyle w:val="21"/>
        <w:widowControl w:val="0"/>
        <w:numPr>
          <w:ilvl w:val="0"/>
          <w:numId w:val="36"/>
        </w:numPr>
        <w:tabs>
          <w:tab w:val="left" w:pos="1504"/>
          <w:tab w:val="left" w:pos="1505"/>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Программа</w:t>
      </w:r>
      <w:r>
        <w:rPr>
          <w:rFonts w:ascii="Times New Roman" w:hAnsi="Times New Roman" w:cs="Times New Roman"/>
          <w:spacing w:val="-7"/>
          <w:sz w:val="24"/>
          <w:szCs w:val="24"/>
        </w:rPr>
        <w:t xml:space="preserve"> </w:t>
      </w:r>
      <w:r>
        <w:rPr>
          <w:rFonts w:ascii="Times New Roman" w:hAnsi="Times New Roman" w:cs="Times New Roman"/>
          <w:sz w:val="24"/>
          <w:szCs w:val="24"/>
        </w:rPr>
        <w:t>развития МБДОУ</w:t>
      </w:r>
      <w:r>
        <w:rPr>
          <w:rFonts w:ascii="Times New Roman" w:hAnsi="Times New Roman" w:cs="Times New Roman"/>
          <w:spacing w:val="-2"/>
          <w:sz w:val="24"/>
          <w:szCs w:val="24"/>
        </w:rPr>
        <w:t xml:space="preserve"> </w:t>
      </w:r>
      <w:r>
        <w:rPr>
          <w:rFonts w:ascii="Times New Roman" w:hAnsi="Times New Roman" w:cs="Times New Roman"/>
          <w:sz w:val="24"/>
          <w:szCs w:val="24"/>
        </w:rPr>
        <w:t>«Детский</w:t>
      </w:r>
      <w:r>
        <w:rPr>
          <w:rFonts w:ascii="Times New Roman" w:hAnsi="Times New Roman" w:cs="Times New Roman"/>
          <w:spacing w:val="1"/>
          <w:sz w:val="24"/>
          <w:szCs w:val="24"/>
        </w:rPr>
        <w:t xml:space="preserve"> </w:t>
      </w:r>
      <w:r>
        <w:rPr>
          <w:rFonts w:ascii="Times New Roman" w:hAnsi="Times New Roman" w:cs="Times New Roman"/>
          <w:sz w:val="24"/>
          <w:szCs w:val="24"/>
        </w:rPr>
        <w:t>сад</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5 «Улыбка»</w:t>
      </w:r>
      <w:r>
        <w:rPr>
          <w:rFonts w:ascii="Times New Roman" w:hAnsi="Times New Roman" w:cs="Times New Roman"/>
          <w:spacing w:val="-5"/>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2021-2026</w:t>
      </w:r>
      <w:r>
        <w:rPr>
          <w:rFonts w:ascii="Times New Roman" w:hAnsi="Times New Roman" w:cs="Times New Roman"/>
          <w:spacing w:val="-6"/>
          <w:sz w:val="24"/>
          <w:szCs w:val="24"/>
        </w:rPr>
        <w:t xml:space="preserve"> </w:t>
      </w:r>
      <w:r>
        <w:rPr>
          <w:rFonts w:ascii="Times New Roman" w:hAnsi="Times New Roman" w:cs="Times New Roman"/>
          <w:sz w:val="24"/>
          <w:szCs w:val="24"/>
        </w:rPr>
        <w:t>гг.</w:t>
      </w:r>
    </w:p>
    <w:p w14:paraId="2B4AA6A7">
      <w:pPr>
        <w:pStyle w:val="21"/>
        <w:widowControl w:val="0"/>
        <w:numPr>
          <w:ilvl w:val="0"/>
          <w:numId w:val="36"/>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Годовой</w:t>
      </w:r>
      <w:r>
        <w:rPr>
          <w:rFonts w:ascii="Times New Roman" w:hAnsi="Times New Roman" w:cs="Times New Roman"/>
          <w:spacing w:val="-5"/>
          <w:sz w:val="24"/>
          <w:szCs w:val="24"/>
        </w:rPr>
        <w:t xml:space="preserve"> </w:t>
      </w:r>
      <w:r>
        <w:rPr>
          <w:rFonts w:ascii="Times New Roman" w:hAnsi="Times New Roman" w:cs="Times New Roman"/>
          <w:sz w:val="24"/>
          <w:szCs w:val="24"/>
        </w:rPr>
        <w:t>план</w:t>
      </w:r>
      <w:r>
        <w:rPr>
          <w:rFonts w:ascii="Times New Roman" w:hAnsi="Times New Roman" w:cs="Times New Roman"/>
          <w:spacing w:val="-3"/>
          <w:sz w:val="24"/>
          <w:szCs w:val="24"/>
        </w:rPr>
        <w:t xml:space="preserve"> </w:t>
      </w:r>
      <w:r>
        <w:rPr>
          <w:rFonts w:ascii="Times New Roman" w:hAnsi="Times New Roman" w:cs="Times New Roman"/>
          <w:sz w:val="24"/>
          <w:szCs w:val="24"/>
        </w:rPr>
        <w:t>работы</w:t>
      </w:r>
      <w:r>
        <w:rPr>
          <w:rFonts w:ascii="Times New Roman" w:hAnsi="Times New Roman" w:cs="Times New Roman"/>
          <w:spacing w:val="1"/>
          <w:sz w:val="24"/>
          <w:szCs w:val="24"/>
        </w:rPr>
        <w:t xml:space="preserve"> </w:t>
      </w:r>
      <w:r>
        <w:rPr>
          <w:rFonts w:ascii="Times New Roman" w:hAnsi="Times New Roman" w:cs="Times New Roman"/>
          <w:sz w:val="24"/>
          <w:szCs w:val="24"/>
        </w:rPr>
        <w:t>МБДОУ</w:t>
      </w:r>
      <w:r>
        <w:rPr>
          <w:rFonts w:ascii="Times New Roman" w:hAnsi="Times New Roman" w:cs="Times New Roman"/>
          <w:spacing w:val="-3"/>
          <w:sz w:val="24"/>
          <w:szCs w:val="24"/>
        </w:rPr>
        <w:t xml:space="preserve"> </w:t>
      </w:r>
      <w:r>
        <w:rPr>
          <w:rFonts w:ascii="Times New Roman" w:hAnsi="Times New Roman" w:cs="Times New Roman"/>
          <w:sz w:val="24"/>
          <w:szCs w:val="24"/>
        </w:rPr>
        <w:t>«Детского сада</w:t>
      </w:r>
      <w:r>
        <w:rPr>
          <w:rFonts w:ascii="Times New Roman" w:hAnsi="Times New Roman" w:cs="Times New Roman"/>
          <w:spacing w:val="-2"/>
          <w:sz w:val="24"/>
          <w:szCs w:val="24"/>
        </w:rPr>
        <w:t xml:space="preserve"> </w:t>
      </w:r>
      <w:r>
        <w:rPr>
          <w:rFonts w:ascii="Times New Roman" w:hAnsi="Times New Roman" w:cs="Times New Roman"/>
          <w:sz w:val="24"/>
          <w:szCs w:val="24"/>
        </w:rPr>
        <w:t>№ 5 «Улыбка»</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учебный год</w:t>
      </w:r>
    </w:p>
    <w:p w14:paraId="111D362B">
      <w:pPr>
        <w:pStyle w:val="21"/>
        <w:widowControl w:val="0"/>
        <w:numPr>
          <w:ilvl w:val="0"/>
          <w:numId w:val="36"/>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Календарный</w:t>
      </w:r>
      <w:r>
        <w:rPr>
          <w:rFonts w:ascii="Times New Roman" w:hAnsi="Times New Roman" w:cs="Times New Roman"/>
          <w:spacing w:val="-1"/>
          <w:sz w:val="24"/>
          <w:szCs w:val="24"/>
        </w:rPr>
        <w:t xml:space="preserve"> </w:t>
      </w:r>
      <w:r>
        <w:rPr>
          <w:rFonts w:ascii="Times New Roman" w:hAnsi="Times New Roman" w:cs="Times New Roman"/>
          <w:sz w:val="24"/>
          <w:szCs w:val="24"/>
        </w:rPr>
        <w:t>учебный</w:t>
      </w:r>
      <w:r>
        <w:rPr>
          <w:rFonts w:ascii="Times New Roman" w:hAnsi="Times New Roman" w:cs="Times New Roman"/>
          <w:spacing w:val="-4"/>
          <w:sz w:val="24"/>
          <w:szCs w:val="24"/>
        </w:rPr>
        <w:t xml:space="preserve"> </w:t>
      </w:r>
      <w:r>
        <w:rPr>
          <w:rFonts w:ascii="Times New Roman" w:hAnsi="Times New Roman" w:cs="Times New Roman"/>
          <w:sz w:val="24"/>
          <w:szCs w:val="24"/>
        </w:rPr>
        <w:t>график;</w:t>
      </w:r>
    </w:p>
    <w:p w14:paraId="4E48F6E5">
      <w:pPr>
        <w:pStyle w:val="21"/>
        <w:widowControl w:val="0"/>
        <w:numPr>
          <w:ilvl w:val="0"/>
          <w:numId w:val="36"/>
        </w:numPr>
        <w:tabs>
          <w:tab w:val="left" w:pos="1523"/>
          <w:tab w:val="left" w:pos="1524"/>
        </w:tabs>
        <w:autoSpaceDE w:val="0"/>
        <w:autoSpaceDN w:val="0"/>
        <w:spacing w:after="0" w:line="240" w:lineRule="auto"/>
        <w:ind w:right="661"/>
        <w:contextualSpacing w:val="0"/>
        <w:jc w:val="both"/>
        <w:rPr>
          <w:rFonts w:ascii="Times New Roman" w:hAnsi="Times New Roman" w:cs="Times New Roman"/>
          <w:sz w:val="24"/>
          <w:szCs w:val="24"/>
        </w:rPr>
      </w:pPr>
      <w:r>
        <w:rPr>
          <w:rFonts w:ascii="Times New Roman" w:hAnsi="Times New Roman" w:cs="Times New Roman"/>
          <w:sz w:val="24"/>
          <w:szCs w:val="24"/>
        </w:rPr>
        <w:t>Должностные</w:t>
      </w:r>
      <w:r>
        <w:rPr>
          <w:rFonts w:ascii="Times New Roman" w:hAnsi="Times New Roman" w:cs="Times New Roman"/>
          <w:spacing w:val="48"/>
          <w:sz w:val="24"/>
          <w:szCs w:val="24"/>
        </w:rPr>
        <w:t xml:space="preserve"> </w:t>
      </w:r>
      <w:r>
        <w:rPr>
          <w:rFonts w:ascii="Times New Roman" w:hAnsi="Times New Roman" w:cs="Times New Roman"/>
          <w:sz w:val="24"/>
          <w:szCs w:val="24"/>
        </w:rPr>
        <w:t>инструкции</w:t>
      </w:r>
      <w:r>
        <w:rPr>
          <w:rFonts w:ascii="Times New Roman" w:hAnsi="Times New Roman" w:cs="Times New Roman"/>
          <w:spacing w:val="58"/>
          <w:sz w:val="24"/>
          <w:szCs w:val="24"/>
        </w:rPr>
        <w:t xml:space="preserve"> </w:t>
      </w:r>
      <w:r>
        <w:rPr>
          <w:rFonts w:ascii="Times New Roman" w:hAnsi="Times New Roman" w:cs="Times New Roman"/>
          <w:sz w:val="24"/>
          <w:szCs w:val="24"/>
        </w:rPr>
        <w:t>педагогов,</w:t>
      </w:r>
      <w:r>
        <w:rPr>
          <w:rFonts w:ascii="Times New Roman" w:hAnsi="Times New Roman" w:cs="Times New Roman"/>
          <w:spacing w:val="47"/>
          <w:sz w:val="24"/>
          <w:szCs w:val="24"/>
        </w:rPr>
        <w:t xml:space="preserve"> </w:t>
      </w:r>
      <w:r>
        <w:rPr>
          <w:rFonts w:ascii="Times New Roman" w:hAnsi="Times New Roman" w:cs="Times New Roman"/>
          <w:sz w:val="24"/>
          <w:szCs w:val="24"/>
        </w:rPr>
        <w:t>отвечающих</w:t>
      </w:r>
      <w:r>
        <w:rPr>
          <w:rFonts w:ascii="Times New Roman" w:hAnsi="Times New Roman" w:cs="Times New Roman"/>
          <w:spacing w:val="49"/>
          <w:sz w:val="24"/>
          <w:szCs w:val="24"/>
        </w:rPr>
        <w:t xml:space="preserve"> </w:t>
      </w:r>
      <w:r>
        <w:rPr>
          <w:rFonts w:ascii="Times New Roman" w:hAnsi="Times New Roman" w:cs="Times New Roman"/>
          <w:sz w:val="24"/>
          <w:szCs w:val="24"/>
        </w:rPr>
        <w:t>за</w:t>
      </w:r>
      <w:r>
        <w:rPr>
          <w:rFonts w:ascii="Times New Roman" w:hAnsi="Times New Roman" w:cs="Times New Roman"/>
          <w:spacing w:val="53"/>
          <w:sz w:val="24"/>
          <w:szCs w:val="24"/>
        </w:rPr>
        <w:t xml:space="preserve"> </w:t>
      </w:r>
      <w:r>
        <w:rPr>
          <w:rFonts w:ascii="Times New Roman" w:hAnsi="Times New Roman" w:cs="Times New Roman"/>
          <w:sz w:val="24"/>
          <w:szCs w:val="24"/>
        </w:rPr>
        <w:t>организацию</w:t>
      </w:r>
      <w:r>
        <w:rPr>
          <w:rFonts w:ascii="Times New Roman" w:hAnsi="Times New Roman" w:cs="Times New Roman"/>
          <w:spacing w:val="57"/>
          <w:sz w:val="24"/>
          <w:szCs w:val="24"/>
        </w:rPr>
        <w:t xml:space="preserve"> </w:t>
      </w:r>
      <w:r>
        <w:rPr>
          <w:rFonts w:ascii="Times New Roman" w:hAnsi="Times New Roman" w:cs="Times New Roman"/>
          <w:sz w:val="24"/>
          <w:szCs w:val="24"/>
        </w:rPr>
        <w:t>воспитательной</w:t>
      </w:r>
      <w:r>
        <w:rPr>
          <w:rFonts w:ascii="Times New Roman" w:hAnsi="Times New Roman" w:cs="Times New Roman"/>
          <w:spacing w:val="-57"/>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ДОУ;</w:t>
      </w:r>
    </w:p>
    <w:p w14:paraId="629308B0">
      <w:pPr>
        <w:widowControl w:val="0"/>
        <w:tabs>
          <w:tab w:val="left" w:pos="1523"/>
          <w:tab w:val="left" w:pos="1524"/>
        </w:tabs>
        <w:autoSpaceDE w:val="0"/>
        <w:autoSpaceDN w:val="0"/>
        <w:spacing w:after="0" w:line="240" w:lineRule="auto"/>
        <w:ind w:right="661"/>
        <w:jc w:val="both"/>
        <w:rPr>
          <w:rFonts w:ascii="Times New Roman" w:hAnsi="Times New Roman" w:cs="Times New Roman"/>
          <w:sz w:val="24"/>
          <w:szCs w:val="24"/>
        </w:rPr>
      </w:pPr>
      <w:r>
        <w:rPr>
          <w:rFonts w:ascii="Times New Roman" w:hAnsi="Times New Roman" w:cs="Times New Roman"/>
          <w:sz w:val="24"/>
          <w:szCs w:val="24"/>
        </w:rPr>
        <w:t>Подробное</w:t>
      </w:r>
      <w:r>
        <w:rPr>
          <w:rFonts w:ascii="Times New Roman" w:hAnsi="Times New Roman" w:cs="Times New Roman"/>
          <w:spacing w:val="7"/>
          <w:sz w:val="24"/>
          <w:szCs w:val="24"/>
        </w:rPr>
        <w:t xml:space="preserve"> </w:t>
      </w:r>
      <w:r>
        <w:rPr>
          <w:rFonts w:ascii="Times New Roman" w:hAnsi="Times New Roman" w:cs="Times New Roman"/>
          <w:sz w:val="24"/>
          <w:szCs w:val="24"/>
        </w:rPr>
        <w:t>описание</w:t>
      </w:r>
      <w:r>
        <w:rPr>
          <w:rFonts w:ascii="Times New Roman" w:hAnsi="Times New Roman" w:cs="Times New Roman"/>
          <w:spacing w:val="13"/>
          <w:sz w:val="24"/>
          <w:szCs w:val="24"/>
        </w:rPr>
        <w:t xml:space="preserve"> </w:t>
      </w:r>
      <w:r>
        <w:rPr>
          <w:rFonts w:ascii="Times New Roman" w:hAnsi="Times New Roman" w:cs="Times New Roman"/>
          <w:sz w:val="24"/>
          <w:szCs w:val="24"/>
        </w:rPr>
        <w:t>приведено</w:t>
      </w:r>
      <w:r>
        <w:rPr>
          <w:rFonts w:ascii="Times New Roman" w:hAnsi="Times New Roman" w:cs="Times New Roman"/>
          <w:spacing w:val="18"/>
          <w:sz w:val="24"/>
          <w:szCs w:val="24"/>
        </w:rPr>
        <w:t xml:space="preserve"> </w:t>
      </w:r>
      <w:r>
        <w:rPr>
          <w:rFonts w:ascii="Times New Roman" w:hAnsi="Times New Roman" w:cs="Times New Roman"/>
          <w:sz w:val="24"/>
          <w:szCs w:val="24"/>
        </w:rPr>
        <w:t>на</w:t>
      </w:r>
      <w:r>
        <w:rPr>
          <w:rFonts w:ascii="Times New Roman" w:hAnsi="Times New Roman" w:cs="Times New Roman"/>
          <w:spacing w:val="13"/>
          <w:sz w:val="24"/>
          <w:szCs w:val="24"/>
        </w:rPr>
        <w:t xml:space="preserve"> </w:t>
      </w:r>
      <w:r>
        <w:rPr>
          <w:rFonts w:ascii="Times New Roman" w:hAnsi="Times New Roman" w:cs="Times New Roman"/>
          <w:sz w:val="24"/>
          <w:szCs w:val="24"/>
        </w:rPr>
        <w:t>сайте</w:t>
      </w:r>
      <w:r>
        <w:rPr>
          <w:rFonts w:ascii="Times New Roman" w:hAnsi="Times New Roman" w:cs="Times New Roman"/>
          <w:spacing w:val="18"/>
          <w:sz w:val="24"/>
          <w:szCs w:val="24"/>
        </w:rPr>
        <w:t xml:space="preserve"> </w:t>
      </w:r>
      <w:r>
        <w:rPr>
          <w:rFonts w:ascii="Times New Roman" w:hAnsi="Times New Roman" w:cs="Times New Roman"/>
          <w:sz w:val="24"/>
          <w:szCs w:val="24"/>
        </w:rPr>
        <w:t>МБДОУ</w:t>
      </w:r>
      <w:r>
        <w:rPr>
          <w:rFonts w:ascii="Times New Roman" w:hAnsi="Times New Roman" w:cs="Times New Roman"/>
          <w:spacing w:val="16"/>
          <w:sz w:val="24"/>
          <w:szCs w:val="24"/>
        </w:rPr>
        <w:t xml:space="preserve"> </w:t>
      </w:r>
      <w:r>
        <w:rPr>
          <w:rFonts w:ascii="Times New Roman" w:hAnsi="Times New Roman" w:cs="Times New Roman"/>
          <w:sz w:val="24"/>
          <w:szCs w:val="24"/>
        </w:rPr>
        <w:t>«Детский</w:t>
      </w:r>
      <w:r>
        <w:rPr>
          <w:rFonts w:ascii="Times New Roman" w:hAnsi="Times New Roman" w:cs="Times New Roman"/>
          <w:spacing w:val="20"/>
          <w:sz w:val="24"/>
          <w:szCs w:val="24"/>
        </w:rPr>
        <w:t xml:space="preserve"> </w:t>
      </w:r>
      <w:r>
        <w:rPr>
          <w:rFonts w:ascii="Times New Roman" w:hAnsi="Times New Roman" w:cs="Times New Roman"/>
          <w:sz w:val="24"/>
          <w:szCs w:val="24"/>
        </w:rPr>
        <w:t>сад</w:t>
      </w:r>
      <w:r>
        <w:rPr>
          <w:rFonts w:ascii="Times New Roman" w:hAnsi="Times New Roman" w:cs="Times New Roman"/>
          <w:spacing w:val="16"/>
          <w:sz w:val="24"/>
          <w:szCs w:val="24"/>
        </w:rPr>
        <w:t xml:space="preserve"> </w:t>
      </w:r>
      <w:r>
        <w:rPr>
          <w:rFonts w:ascii="Times New Roman" w:hAnsi="Times New Roman" w:cs="Times New Roman"/>
          <w:sz w:val="24"/>
          <w:szCs w:val="24"/>
        </w:rPr>
        <w:t>№5 «Улыбка»</w:t>
      </w:r>
      <w:r>
        <w:rPr>
          <w:rFonts w:ascii="Times New Roman" w:hAnsi="Times New Roman" w:cs="Times New Roman"/>
          <w:spacing w:val="13"/>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разделе «Документы» </w:t>
      </w:r>
    </w:p>
    <w:p w14:paraId="07EFB732">
      <w:pPr>
        <w:widowControl w:val="0"/>
        <w:tabs>
          <w:tab w:val="left" w:pos="1523"/>
          <w:tab w:val="left" w:pos="1524"/>
        </w:tabs>
        <w:autoSpaceDE w:val="0"/>
        <w:autoSpaceDN w:val="0"/>
        <w:spacing w:after="0" w:line="240" w:lineRule="auto"/>
        <w:ind w:right="661"/>
        <w:jc w:val="both"/>
        <w:rPr>
          <w:rFonts w:ascii="Times New Roman" w:hAnsi="Times New Roman" w:cs="Times New Roman"/>
        </w:rPr>
      </w:pPr>
      <w:r>
        <w:fldChar w:fldCharType="begin"/>
      </w:r>
      <w:r>
        <w:instrText xml:space="preserve"> HYPERLINK "http://detsad5.a-test.ru/svedeniya_ob_obrazovatelnoy_organizacii/dokumenty" </w:instrText>
      </w:r>
      <w:r>
        <w:fldChar w:fldCharType="separate"/>
      </w:r>
      <w:r>
        <w:rPr>
          <w:rStyle w:val="7"/>
          <w:rFonts w:ascii="Times New Roman" w:hAnsi="Times New Roman" w:cs="Times New Roman"/>
        </w:rPr>
        <w:t>http://detsad5.a-test.ru/svedeniya_ob_obrazovatelnoy_organizacii/dokumenty</w:t>
      </w:r>
      <w:r>
        <w:rPr>
          <w:rStyle w:val="7"/>
          <w:rFonts w:ascii="Times New Roman" w:hAnsi="Times New Roman" w:cs="Times New Roman"/>
        </w:rPr>
        <w:fldChar w:fldCharType="end"/>
      </w:r>
      <w:r>
        <w:rPr>
          <w:rFonts w:ascii="Times New Roman" w:hAnsi="Times New Roman" w:cs="Times New Roman"/>
        </w:rPr>
        <w:t xml:space="preserve">   </w:t>
      </w:r>
    </w:p>
    <w:p w14:paraId="15D2D950">
      <w:pPr>
        <w:widowControl w:val="0"/>
        <w:tabs>
          <w:tab w:val="left" w:pos="1523"/>
          <w:tab w:val="left" w:pos="1524"/>
        </w:tabs>
        <w:autoSpaceDE w:val="0"/>
        <w:autoSpaceDN w:val="0"/>
        <w:spacing w:after="0" w:line="240" w:lineRule="auto"/>
        <w:ind w:right="661"/>
        <w:jc w:val="both"/>
        <w:rPr>
          <w:rFonts w:ascii="Times New Roman" w:hAnsi="Times New Roman" w:cs="Times New Roman"/>
        </w:rPr>
      </w:pPr>
      <w:r>
        <w:rPr>
          <w:rFonts w:ascii="Times New Roman" w:hAnsi="Times New Roman" w:cs="Times New Roman"/>
          <w:sz w:val="24"/>
          <w:szCs w:val="24"/>
        </w:rPr>
        <w:t xml:space="preserve">«Образование»  </w:t>
      </w:r>
      <w:r>
        <w:fldChar w:fldCharType="begin"/>
      </w:r>
      <w:r>
        <w:instrText xml:space="preserve"> HYPERLINK "http://detsad5.atest.ru/svedeniya_ob_obrazovatelnoy_organizacii/obrazovanie" </w:instrText>
      </w:r>
      <w:r>
        <w:fldChar w:fldCharType="separate"/>
      </w:r>
      <w:r>
        <w:rPr>
          <w:rStyle w:val="7"/>
          <w:rFonts w:ascii="Times New Roman" w:hAnsi="Times New Roman" w:cs="Times New Roman"/>
        </w:rPr>
        <w:t>http://detsad5.atest.ru/svedeniya_ob_obrazovatelnoy_organizacii/obrazovanie</w:t>
      </w:r>
      <w:r>
        <w:rPr>
          <w:rStyle w:val="7"/>
          <w:rFonts w:ascii="Times New Roman" w:hAnsi="Times New Roman" w:cs="Times New Roman"/>
        </w:rPr>
        <w:fldChar w:fldCharType="end"/>
      </w:r>
      <w:r>
        <w:rPr>
          <w:rFonts w:ascii="Times New Roman" w:hAnsi="Times New Roman" w:cs="Times New Roman"/>
        </w:rPr>
        <w:t xml:space="preserve"> </w:t>
      </w:r>
    </w:p>
    <w:p w14:paraId="77B3E6CD">
      <w:pPr>
        <w:widowControl w:val="0"/>
        <w:tabs>
          <w:tab w:val="left" w:pos="1523"/>
          <w:tab w:val="left" w:pos="1524"/>
        </w:tabs>
        <w:autoSpaceDE w:val="0"/>
        <w:autoSpaceDN w:val="0"/>
        <w:spacing w:after="0" w:line="240" w:lineRule="auto"/>
        <w:ind w:right="661"/>
        <w:jc w:val="both"/>
        <w:rPr>
          <w:rFonts w:ascii="Times New Roman" w:hAnsi="Times New Roman" w:cs="Times New Roman"/>
          <w:sz w:val="24"/>
          <w:szCs w:val="24"/>
        </w:rPr>
      </w:pPr>
      <w:r>
        <w:rPr>
          <w:rFonts w:ascii="Times New Roman" w:hAnsi="Times New Roman" w:cs="Times New Roman"/>
          <w:sz w:val="24"/>
          <w:szCs w:val="24"/>
        </w:rPr>
        <w:t>Информационное</w:t>
      </w:r>
      <w:r>
        <w:rPr>
          <w:rFonts w:ascii="Times New Roman" w:hAnsi="Times New Roman" w:cs="Times New Roman"/>
          <w:spacing w:val="-5"/>
          <w:sz w:val="24"/>
          <w:szCs w:val="24"/>
        </w:rPr>
        <w:t xml:space="preserve"> </w:t>
      </w:r>
      <w:r>
        <w:rPr>
          <w:rFonts w:ascii="Times New Roman" w:hAnsi="Times New Roman" w:cs="Times New Roman"/>
          <w:sz w:val="24"/>
          <w:szCs w:val="24"/>
        </w:rPr>
        <w:t>обеспечение</w:t>
      </w:r>
      <w:r>
        <w:rPr>
          <w:rFonts w:ascii="Times New Roman" w:hAnsi="Times New Roman" w:cs="Times New Roman"/>
          <w:spacing w:val="-4"/>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4"/>
          <w:sz w:val="24"/>
          <w:szCs w:val="24"/>
        </w:rPr>
        <w:t xml:space="preserve"> </w:t>
      </w:r>
      <w:r>
        <w:rPr>
          <w:rFonts w:ascii="Times New Roman" w:hAnsi="Times New Roman" w:cs="Times New Roman"/>
          <w:sz w:val="24"/>
          <w:szCs w:val="24"/>
        </w:rPr>
        <w:t>Программы</w:t>
      </w:r>
      <w:r>
        <w:rPr>
          <w:rFonts w:ascii="Times New Roman" w:hAnsi="Times New Roman" w:cs="Times New Roman"/>
          <w:spacing w:val="-4"/>
          <w:sz w:val="24"/>
          <w:szCs w:val="24"/>
        </w:rPr>
        <w:t xml:space="preserve"> </w:t>
      </w:r>
      <w:r>
        <w:rPr>
          <w:rFonts w:ascii="Times New Roman" w:hAnsi="Times New Roman" w:cs="Times New Roman"/>
          <w:sz w:val="24"/>
          <w:szCs w:val="24"/>
        </w:rPr>
        <w:t>воспитания</w:t>
      </w:r>
    </w:p>
    <w:p w14:paraId="5BC59A43">
      <w:pPr>
        <w:pStyle w:val="4"/>
        <w:spacing w:before="0" w:line="240" w:lineRule="auto"/>
        <w:ind w:firstLine="70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Учет регионального (территориального) контекста воспитательной работы</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 ДОУ, организация</w:t>
      </w:r>
      <w:r>
        <w:rPr>
          <w:rFonts w:ascii="Times New Roman" w:hAnsi="Times New Roman" w:cs="Times New Roman"/>
          <w:b w:val="0"/>
          <w:color w:val="auto"/>
          <w:spacing w:val="-57"/>
          <w:sz w:val="24"/>
          <w:szCs w:val="24"/>
        </w:rPr>
        <w:t xml:space="preserve"> </w:t>
      </w:r>
      <w:r>
        <w:rPr>
          <w:rFonts w:ascii="Times New Roman" w:hAnsi="Times New Roman" w:cs="Times New Roman"/>
          <w:b w:val="0"/>
          <w:color w:val="auto"/>
          <w:sz w:val="24"/>
          <w:szCs w:val="24"/>
        </w:rPr>
        <w:t>коммуникативного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пространства</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ее</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планированию</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с</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позиций</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кластерного,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отраслевого,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территориального и муниципального развития позволяет</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отобрать и содержательно наполнить</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ее структуру. Информационное обеспечение реализации программы воспитания обеспечивает</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эффективность взаимодействия с родителями воспитанников: оперативность ознакомления их с</w:t>
      </w:r>
      <w:r>
        <w:rPr>
          <w:rFonts w:ascii="Times New Roman" w:hAnsi="Times New Roman" w:cs="Times New Roman"/>
          <w:b w:val="0"/>
          <w:color w:val="auto"/>
          <w:spacing w:val="-57"/>
          <w:sz w:val="24"/>
          <w:szCs w:val="24"/>
        </w:rPr>
        <w:t xml:space="preserve"> </w:t>
      </w:r>
      <w:r>
        <w:rPr>
          <w:rFonts w:ascii="Times New Roman" w:hAnsi="Times New Roman" w:cs="Times New Roman"/>
          <w:b w:val="0"/>
          <w:color w:val="auto"/>
          <w:spacing w:val="-1"/>
          <w:sz w:val="24"/>
          <w:szCs w:val="24"/>
        </w:rPr>
        <w:t>ожидаемыми</w:t>
      </w:r>
      <w:r>
        <w:rPr>
          <w:rFonts w:ascii="Times New Roman" w:hAnsi="Times New Roman" w:cs="Times New Roman"/>
          <w:b w:val="0"/>
          <w:color w:val="auto"/>
          <w:spacing w:val="-12"/>
          <w:sz w:val="24"/>
          <w:szCs w:val="24"/>
        </w:rPr>
        <w:t xml:space="preserve"> </w:t>
      </w:r>
      <w:r>
        <w:rPr>
          <w:rFonts w:ascii="Times New Roman" w:hAnsi="Times New Roman" w:cs="Times New Roman"/>
          <w:b w:val="0"/>
          <w:color w:val="auto"/>
          <w:spacing w:val="-1"/>
          <w:sz w:val="24"/>
          <w:szCs w:val="24"/>
        </w:rPr>
        <w:t>результатами,</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pacing w:val="-1"/>
          <w:sz w:val="24"/>
          <w:szCs w:val="24"/>
        </w:rPr>
        <w:t>представление</w:t>
      </w:r>
      <w:r>
        <w:rPr>
          <w:rFonts w:ascii="Times New Roman" w:hAnsi="Times New Roman" w:cs="Times New Roman"/>
          <w:b w:val="0"/>
          <w:color w:val="auto"/>
          <w:spacing w:val="-12"/>
          <w:sz w:val="24"/>
          <w:szCs w:val="24"/>
        </w:rPr>
        <w:t xml:space="preserve"> </w:t>
      </w:r>
      <w:r>
        <w:rPr>
          <w:rFonts w:ascii="Times New Roman" w:hAnsi="Times New Roman" w:cs="Times New Roman"/>
          <w:b w:val="0"/>
          <w:color w:val="auto"/>
          <w:spacing w:val="-1"/>
          <w:sz w:val="24"/>
          <w:szCs w:val="24"/>
        </w:rPr>
        <w:t>в</w:t>
      </w:r>
      <w:r>
        <w:rPr>
          <w:rFonts w:ascii="Times New Roman" w:hAnsi="Times New Roman" w:cs="Times New Roman"/>
          <w:b w:val="0"/>
          <w:color w:val="auto"/>
          <w:spacing w:val="-20"/>
          <w:sz w:val="24"/>
          <w:szCs w:val="24"/>
        </w:rPr>
        <w:t xml:space="preserve"> </w:t>
      </w:r>
      <w:r>
        <w:rPr>
          <w:rFonts w:ascii="Times New Roman" w:hAnsi="Times New Roman" w:cs="Times New Roman"/>
          <w:b w:val="0"/>
          <w:color w:val="auto"/>
          <w:spacing w:val="-1"/>
          <w:sz w:val="24"/>
          <w:szCs w:val="24"/>
        </w:rPr>
        <w:t>открытом</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z w:val="24"/>
          <w:szCs w:val="24"/>
        </w:rPr>
        <w:t>доступе,</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z w:val="24"/>
          <w:szCs w:val="24"/>
        </w:rPr>
        <w:t>ситуативная</w:t>
      </w:r>
      <w:r>
        <w:rPr>
          <w:rFonts w:ascii="Times New Roman" w:hAnsi="Times New Roman" w:cs="Times New Roman"/>
          <w:b w:val="0"/>
          <w:color w:val="auto"/>
          <w:spacing w:val="-12"/>
          <w:sz w:val="24"/>
          <w:szCs w:val="24"/>
        </w:rPr>
        <w:t xml:space="preserve"> </w:t>
      </w:r>
      <w:r>
        <w:rPr>
          <w:rFonts w:ascii="Times New Roman" w:hAnsi="Times New Roman" w:cs="Times New Roman"/>
          <w:b w:val="0"/>
          <w:color w:val="auto"/>
          <w:sz w:val="24"/>
          <w:szCs w:val="24"/>
        </w:rPr>
        <w:t>коррекция</w:t>
      </w:r>
      <w:r>
        <w:rPr>
          <w:rFonts w:ascii="Times New Roman" w:hAnsi="Times New Roman" w:cs="Times New Roman"/>
          <w:b w:val="0"/>
          <w:color w:val="auto"/>
          <w:spacing w:val="-11"/>
          <w:sz w:val="24"/>
          <w:szCs w:val="24"/>
        </w:rPr>
        <w:t xml:space="preserve"> </w:t>
      </w:r>
      <w:r>
        <w:rPr>
          <w:rFonts w:ascii="Times New Roman" w:hAnsi="Times New Roman" w:cs="Times New Roman"/>
          <w:b w:val="0"/>
          <w:color w:val="auto"/>
          <w:sz w:val="24"/>
          <w:szCs w:val="24"/>
        </w:rPr>
        <w:t>в</w:t>
      </w:r>
      <w:r>
        <w:rPr>
          <w:rFonts w:ascii="Times New Roman" w:hAnsi="Times New Roman" w:cs="Times New Roman"/>
          <w:b w:val="0"/>
          <w:color w:val="auto"/>
          <w:spacing w:val="-15"/>
          <w:sz w:val="24"/>
          <w:szCs w:val="24"/>
        </w:rPr>
        <w:t xml:space="preserve"> </w:t>
      </w:r>
      <w:r>
        <w:rPr>
          <w:rFonts w:ascii="Times New Roman" w:hAnsi="Times New Roman" w:cs="Times New Roman"/>
          <w:b w:val="0"/>
          <w:color w:val="auto"/>
          <w:sz w:val="24"/>
          <w:szCs w:val="24"/>
        </w:rPr>
        <w:t>течение</w:t>
      </w:r>
      <w:r>
        <w:rPr>
          <w:rFonts w:ascii="Times New Roman" w:hAnsi="Times New Roman" w:cs="Times New Roman"/>
          <w:b w:val="0"/>
          <w:color w:val="auto"/>
          <w:spacing w:val="-58"/>
          <w:sz w:val="24"/>
          <w:szCs w:val="24"/>
        </w:rPr>
        <w:t xml:space="preserve"> </w:t>
      </w:r>
      <w:r>
        <w:rPr>
          <w:rFonts w:ascii="Times New Roman" w:hAnsi="Times New Roman" w:cs="Times New Roman"/>
          <w:b w:val="0"/>
          <w:color w:val="auto"/>
          <w:sz w:val="24"/>
          <w:szCs w:val="24"/>
        </w:rPr>
        <w:t>года,</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организация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внесения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предложений,</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касающихся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конкретных</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активностей,</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рамках</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которых</w:t>
      </w:r>
      <w:r>
        <w:rPr>
          <w:rFonts w:ascii="Times New Roman" w:hAnsi="Times New Roman" w:cs="Times New Roman"/>
          <w:b w:val="0"/>
          <w:color w:val="auto"/>
          <w:spacing w:val="-4"/>
          <w:sz w:val="24"/>
          <w:szCs w:val="24"/>
        </w:rPr>
        <w:t xml:space="preserve"> </w:t>
      </w:r>
      <w:r>
        <w:rPr>
          <w:rFonts w:ascii="Times New Roman" w:hAnsi="Times New Roman" w:cs="Times New Roman"/>
          <w:b w:val="0"/>
          <w:color w:val="auto"/>
          <w:sz w:val="24"/>
          <w:szCs w:val="24"/>
        </w:rPr>
        <w:t>можно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получить</w:t>
      </w:r>
      <w:r>
        <w:rPr>
          <w:rFonts w:ascii="Times New Roman" w:hAnsi="Times New Roman" w:cs="Times New Roman"/>
          <w:b w:val="0"/>
          <w:color w:val="auto"/>
          <w:spacing w:val="2"/>
          <w:sz w:val="24"/>
          <w:szCs w:val="24"/>
        </w:rPr>
        <w:t xml:space="preserve"> </w:t>
      </w:r>
      <w:r>
        <w:rPr>
          <w:rFonts w:ascii="Times New Roman" w:hAnsi="Times New Roman" w:cs="Times New Roman"/>
          <w:b w:val="0"/>
          <w:color w:val="auto"/>
          <w:sz w:val="24"/>
          <w:szCs w:val="24"/>
        </w:rPr>
        <w:t>требуемый</w:t>
      </w:r>
      <w:r>
        <w:rPr>
          <w:rFonts w:ascii="Times New Roman" w:hAnsi="Times New Roman" w:cs="Times New Roman"/>
          <w:b w:val="0"/>
          <w:color w:val="auto"/>
          <w:spacing w:val="-3"/>
          <w:sz w:val="24"/>
          <w:szCs w:val="24"/>
        </w:rPr>
        <w:t xml:space="preserve"> </w:t>
      </w:r>
      <w:r>
        <w:rPr>
          <w:rFonts w:ascii="Times New Roman" w:hAnsi="Times New Roman" w:cs="Times New Roman"/>
          <w:b w:val="0"/>
          <w:color w:val="auto"/>
          <w:sz w:val="24"/>
          <w:szCs w:val="24"/>
        </w:rPr>
        <w:t>опыт,</w:t>
      </w:r>
      <w:r>
        <w:rPr>
          <w:rFonts w:ascii="Times New Roman" w:hAnsi="Times New Roman" w:cs="Times New Roman"/>
          <w:b w:val="0"/>
          <w:color w:val="auto"/>
          <w:spacing w:val="-2"/>
          <w:sz w:val="24"/>
          <w:szCs w:val="24"/>
        </w:rPr>
        <w:t xml:space="preserve"> </w:t>
      </w:r>
      <w:r>
        <w:rPr>
          <w:rFonts w:ascii="Times New Roman" w:hAnsi="Times New Roman" w:cs="Times New Roman"/>
          <w:b w:val="0"/>
          <w:color w:val="auto"/>
          <w:sz w:val="24"/>
          <w:szCs w:val="24"/>
        </w:rPr>
        <w:t>и</w:t>
      </w:r>
      <w:r>
        <w:rPr>
          <w:rFonts w:ascii="Times New Roman" w:hAnsi="Times New Roman" w:cs="Times New Roman"/>
          <w:b w:val="0"/>
          <w:color w:val="auto"/>
          <w:spacing w:val="-3"/>
          <w:sz w:val="24"/>
          <w:szCs w:val="24"/>
        </w:rPr>
        <w:t xml:space="preserve"> </w:t>
      </w:r>
      <w:r>
        <w:rPr>
          <w:rFonts w:ascii="Times New Roman" w:hAnsi="Times New Roman" w:cs="Times New Roman"/>
          <w:b w:val="0"/>
          <w:color w:val="auto"/>
          <w:sz w:val="24"/>
          <w:szCs w:val="24"/>
        </w:rPr>
        <w:t>которые востребованы</w:t>
      </w:r>
      <w:r>
        <w:rPr>
          <w:rFonts w:ascii="Times New Roman" w:hAnsi="Times New Roman" w:cs="Times New Roman"/>
          <w:b w:val="0"/>
          <w:color w:val="auto"/>
          <w:spacing w:val="-7"/>
          <w:sz w:val="24"/>
          <w:szCs w:val="24"/>
        </w:rPr>
        <w:t xml:space="preserve"> </w:t>
      </w:r>
      <w:r>
        <w:rPr>
          <w:rFonts w:ascii="Times New Roman" w:hAnsi="Times New Roman" w:cs="Times New Roman"/>
          <w:b w:val="0"/>
          <w:color w:val="auto"/>
          <w:sz w:val="24"/>
          <w:szCs w:val="24"/>
        </w:rPr>
        <w:t xml:space="preserve">обучающимися. </w:t>
      </w:r>
    </w:p>
    <w:p w14:paraId="4F802F66">
      <w:pPr>
        <w:pStyle w:val="4"/>
        <w:spacing w:before="0" w:line="240" w:lineRule="auto"/>
        <w:ind w:firstLine="70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Качество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работы</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детского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сада</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всегда</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оценивается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главными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экспертами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родителями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pacing w:val="-1"/>
          <w:sz w:val="24"/>
          <w:szCs w:val="24"/>
        </w:rPr>
        <w:t>воспитанников.</w:t>
      </w:r>
      <w:r>
        <w:rPr>
          <w:rFonts w:ascii="Times New Roman" w:hAnsi="Times New Roman" w:cs="Times New Roman"/>
          <w:b w:val="0"/>
          <w:color w:val="auto"/>
          <w:spacing w:val="-11"/>
          <w:sz w:val="24"/>
          <w:szCs w:val="24"/>
        </w:rPr>
        <w:t xml:space="preserve"> </w:t>
      </w:r>
      <w:r>
        <w:rPr>
          <w:rFonts w:ascii="Times New Roman" w:hAnsi="Times New Roman" w:cs="Times New Roman"/>
          <w:b w:val="0"/>
          <w:color w:val="auto"/>
          <w:spacing w:val="-1"/>
          <w:sz w:val="24"/>
          <w:szCs w:val="24"/>
        </w:rPr>
        <w:t>Их</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pacing w:val="-1"/>
          <w:sz w:val="24"/>
          <w:szCs w:val="24"/>
        </w:rPr>
        <w:t>удовлетворённость</w:t>
      </w:r>
      <w:r>
        <w:rPr>
          <w:rFonts w:ascii="Times New Roman" w:hAnsi="Times New Roman" w:cs="Times New Roman"/>
          <w:b w:val="0"/>
          <w:color w:val="auto"/>
          <w:spacing w:val="-12"/>
          <w:sz w:val="24"/>
          <w:szCs w:val="24"/>
        </w:rPr>
        <w:t xml:space="preserve"> </w:t>
      </w:r>
      <w:r>
        <w:rPr>
          <w:rFonts w:ascii="Times New Roman" w:hAnsi="Times New Roman" w:cs="Times New Roman"/>
          <w:b w:val="0"/>
          <w:color w:val="auto"/>
          <w:sz w:val="24"/>
          <w:szCs w:val="24"/>
        </w:rPr>
        <w:t>образовательным</w:t>
      </w:r>
      <w:r>
        <w:rPr>
          <w:rFonts w:ascii="Times New Roman" w:hAnsi="Times New Roman" w:cs="Times New Roman"/>
          <w:b w:val="0"/>
          <w:color w:val="auto"/>
          <w:spacing w:val="-11"/>
          <w:sz w:val="24"/>
          <w:szCs w:val="24"/>
        </w:rPr>
        <w:t xml:space="preserve"> </w:t>
      </w:r>
      <w:r>
        <w:rPr>
          <w:rFonts w:ascii="Times New Roman" w:hAnsi="Times New Roman" w:cs="Times New Roman"/>
          <w:b w:val="0"/>
          <w:color w:val="auto"/>
          <w:sz w:val="24"/>
          <w:szCs w:val="24"/>
        </w:rPr>
        <w:t>процессом</w:t>
      </w:r>
      <w:r>
        <w:rPr>
          <w:rFonts w:ascii="Times New Roman" w:hAnsi="Times New Roman" w:cs="Times New Roman"/>
          <w:b w:val="0"/>
          <w:color w:val="auto"/>
          <w:spacing w:val="-7"/>
          <w:sz w:val="24"/>
          <w:szCs w:val="24"/>
        </w:rPr>
        <w:t xml:space="preserve"> </w:t>
      </w:r>
      <w:r>
        <w:rPr>
          <w:rFonts w:ascii="Times New Roman" w:hAnsi="Times New Roman" w:cs="Times New Roman"/>
          <w:b w:val="0"/>
          <w:color w:val="auto"/>
          <w:sz w:val="24"/>
          <w:szCs w:val="24"/>
        </w:rPr>
        <w:t>лучшая</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z w:val="24"/>
          <w:szCs w:val="24"/>
        </w:rPr>
        <w:t>оценка</w:t>
      </w:r>
      <w:r>
        <w:rPr>
          <w:rFonts w:ascii="Times New Roman" w:hAnsi="Times New Roman" w:cs="Times New Roman"/>
          <w:b w:val="0"/>
          <w:color w:val="auto"/>
          <w:spacing w:val="-14"/>
          <w:sz w:val="24"/>
          <w:szCs w:val="24"/>
        </w:rPr>
        <w:t xml:space="preserve"> </w:t>
      </w:r>
      <w:r>
        <w:rPr>
          <w:rFonts w:ascii="Times New Roman" w:hAnsi="Times New Roman" w:cs="Times New Roman"/>
          <w:b w:val="0"/>
          <w:color w:val="auto"/>
          <w:sz w:val="24"/>
          <w:szCs w:val="24"/>
        </w:rPr>
        <w:t>деятельности педагогического коллектива. Но чтобы заслужить доверие таких разных семей необходимо,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чтобы</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они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стали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соратниками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единомышленниками,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равноправными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участниками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жизни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детского</w:t>
      </w:r>
      <w:r>
        <w:rPr>
          <w:rFonts w:ascii="Times New Roman" w:hAnsi="Times New Roman" w:cs="Times New Roman"/>
          <w:b w:val="0"/>
          <w:color w:val="auto"/>
          <w:spacing w:val="5"/>
          <w:sz w:val="24"/>
          <w:szCs w:val="24"/>
        </w:rPr>
        <w:t xml:space="preserve"> </w:t>
      </w:r>
      <w:r>
        <w:rPr>
          <w:rFonts w:ascii="Times New Roman" w:hAnsi="Times New Roman" w:cs="Times New Roman"/>
          <w:b w:val="0"/>
          <w:color w:val="auto"/>
          <w:sz w:val="24"/>
          <w:szCs w:val="24"/>
        </w:rPr>
        <w:t xml:space="preserve">сада. </w:t>
      </w:r>
    </w:p>
    <w:p w14:paraId="3CD6760D">
      <w:pPr>
        <w:pStyle w:val="4"/>
        <w:spacing w:before="0" w:line="240" w:lineRule="auto"/>
        <w:ind w:firstLine="708"/>
        <w:jc w:val="both"/>
        <w:rPr>
          <w:rFonts w:ascii="Times New Roman" w:hAnsi="Times New Roman" w:cs="Times New Roman"/>
          <w:b w:val="0"/>
          <w:color w:val="auto"/>
          <w:sz w:val="24"/>
          <w:szCs w:val="24"/>
        </w:rPr>
        <w:sectPr>
          <w:pgSz w:w="11910" w:h="16840"/>
          <w:pgMar w:top="1134" w:right="1134" w:bottom="1134" w:left="1701" w:header="0" w:footer="777" w:gutter="0"/>
          <w:cols w:space="720" w:num="1"/>
        </w:sectPr>
      </w:pPr>
      <w:r>
        <w:rPr>
          <w:rFonts w:ascii="Times New Roman" w:hAnsi="Times New Roman" w:cs="Times New Roman"/>
          <w:b w:val="0"/>
          <w:color w:val="auto"/>
          <w:sz w:val="24"/>
          <w:szCs w:val="24"/>
        </w:rPr>
        <w:t>В общении с родителями активно используются дистанционные образовательные технологии.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Информационная оперативность и доступность общения обеспечивается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 режиме общения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групп,</w:t>
      </w:r>
      <w:r>
        <w:rPr>
          <w:rFonts w:ascii="Times New Roman" w:hAnsi="Times New Roman" w:cs="Times New Roman"/>
          <w:b w:val="0"/>
          <w:color w:val="auto"/>
          <w:spacing w:val="2"/>
          <w:sz w:val="24"/>
          <w:szCs w:val="24"/>
        </w:rPr>
        <w:t xml:space="preserve"> </w:t>
      </w:r>
      <w:r>
        <w:rPr>
          <w:rFonts w:ascii="Times New Roman" w:hAnsi="Times New Roman" w:cs="Times New Roman"/>
          <w:b w:val="0"/>
          <w:color w:val="auto"/>
          <w:sz w:val="24"/>
          <w:szCs w:val="24"/>
        </w:rPr>
        <w:t>созданных</w:t>
      </w:r>
      <w:r>
        <w:rPr>
          <w:rFonts w:ascii="Times New Roman" w:hAnsi="Times New Roman" w:cs="Times New Roman"/>
          <w:b w:val="0"/>
          <w:color w:val="auto"/>
          <w:spacing w:val="-5"/>
          <w:sz w:val="24"/>
          <w:szCs w:val="24"/>
        </w:rPr>
        <w:t xml:space="preserve"> </w:t>
      </w:r>
      <w:r>
        <w:rPr>
          <w:rFonts w:ascii="Times New Roman" w:hAnsi="Times New Roman" w:cs="Times New Roman"/>
          <w:b w:val="0"/>
          <w:color w:val="auto"/>
          <w:sz w:val="24"/>
          <w:szCs w:val="24"/>
        </w:rPr>
        <w:t>в</w:t>
      </w:r>
      <w:r>
        <w:rPr>
          <w:rFonts w:ascii="Times New Roman" w:hAnsi="Times New Roman" w:cs="Times New Roman"/>
          <w:b w:val="0"/>
          <w:color w:val="auto"/>
          <w:spacing w:val="-3"/>
          <w:sz w:val="24"/>
          <w:szCs w:val="24"/>
        </w:rPr>
        <w:t xml:space="preserve"> </w:t>
      </w:r>
      <w:r>
        <w:rPr>
          <w:rFonts w:ascii="Times New Roman" w:hAnsi="Times New Roman" w:cs="Times New Roman"/>
          <w:b w:val="0"/>
          <w:color w:val="auto"/>
          <w:sz w:val="24"/>
          <w:szCs w:val="24"/>
        </w:rPr>
        <w:t>социальных</w:t>
      </w:r>
      <w:r>
        <w:rPr>
          <w:rFonts w:ascii="Times New Roman" w:hAnsi="Times New Roman" w:cs="Times New Roman"/>
          <w:b w:val="0"/>
          <w:color w:val="auto"/>
          <w:spacing w:val="-5"/>
          <w:sz w:val="24"/>
          <w:szCs w:val="24"/>
        </w:rPr>
        <w:t xml:space="preserve"> </w:t>
      </w:r>
      <w:r>
        <w:rPr>
          <w:rFonts w:ascii="Times New Roman" w:hAnsi="Times New Roman" w:cs="Times New Roman"/>
          <w:b w:val="0"/>
          <w:color w:val="auto"/>
          <w:sz w:val="24"/>
          <w:szCs w:val="24"/>
        </w:rPr>
        <w:t>сетях,</w:t>
      </w:r>
      <w:r>
        <w:rPr>
          <w:rFonts w:ascii="Times New Roman" w:hAnsi="Times New Roman" w:cs="Times New Roman"/>
          <w:b w:val="0"/>
          <w:color w:val="auto"/>
          <w:spacing w:val="2"/>
          <w:sz w:val="24"/>
          <w:szCs w:val="24"/>
        </w:rPr>
        <w:t xml:space="preserve"> </w:t>
      </w:r>
      <w:r>
        <w:rPr>
          <w:rFonts w:ascii="Times New Roman" w:hAnsi="Times New Roman" w:cs="Times New Roman"/>
          <w:b w:val="0"/>
          <w:color w:val="auto"/>
          <w:sz w:val="24"/>
          <w:szCs w:val="24"/>
        </w:rPr>
        <w:t>электронной</w:t>
      </w:r>
      <w:r>
        <w:rPr>
          <w:rFonts w:ascii="Times New Roman" w:hAnsi="Times New Roman" w:cs="Times New Roman"/>
          <w:b w:val="0"/>
          <w:color w:val="auto"/>
          <w:spacing w:val="-3"/>
          <w:sz w:val="24"/>
          <w:szCs w:val="24"/>
        </w:rPr>
        <w:t xml:space="preserve"> </w:t>
      </w:r>
      <w:r>
        <w:rPr>
          <w:rFonts w:ascii="Times New Roman" w:hAnsi="Times New Roman" w:cs="Times New Roman"/>
          <w:b w:val="0"/>
          <w:color w:val="auto"/>
          <w:sz w:val="24"/>
          <w:szCs w:val="24"/>
        </w:rPr>
        <w:t>перепиской</w:t>
      </w:r>
      <w:r>
        <w:rPr>
          <w:rFonts w:ascii="Times New Roman" w:hAnsi="Times New Roman" w:cs="Times New Roman"/>
          <w:b w:val="0"/>
          <w:color w:val="auto"/>
          <w:spacing w:val="-4"/>
          <w:sz w:val="24"/>
          <w:szCs w:val="24"/>
        </w:rPr>
        <w:t xml:space="preserve"> </w:t>
      </w:r>
      <w:r>
        <w:rPr>
          <w:rFonts w:ascii="Times New Roman" w:hAnsi="Times New Roman" w:cs="Times New Roman"/>
          <w:b w:val="0"/>
          <w:color w:val="auto"/>
          <w:sz w:val="24"/>
          <w:szCs w:val="24"/>
        </w:rPr>
        <w:t>через</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почту</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z w:val="24"/>
          <w:szCs w:val="24"/>
        </w:rPr>
        <w:t>детского сада</w:t>
      </w:r>
    </w:p>
    <w:p w14:paraId="52C9389F">
      <w:pPr>
        <w:pStyle w:val="12"/>
        <w:spacing w:after="0"/>
        <w:ind w:right="798"/>
        <w:jc w:val="both"/>
      </w:pPr>
      <w:r>
        <w:t>С целью информационного обеспечения реализации программы воспитания на официальном</w:t>
      </w:r>
      <w:r>
        <w:rPr>
          <w:spacing w:val="1"/>
        </w:rPr>
        <w:t xml:space="preserve"> </w:t>
      </w:r>
      <w:r>
        <w:t>сайте</w:t>
      </w:r>
      <w:r>
        <w:rPr>
          <w:spacing w:val="5"/>
        </w:rPr>
        <w:t xml:space="preserve"> </w:t>
      </w:r>
      <w:r>
        <w:t>учреждения</w:t>
      </w:r>
      <w:r>
        <w:rPr>
          <w:spacing w:val="2"/>
        </w:rPr>
        <w:t xml:space="preserve"> </w:t>
      </w:r>
      <w:r>
        <w:t>представлены</w:t>
      </w:r>
      <w:r>
        <w:rPr>
          <w:spacing w:val="3"/>
        </w:rPr>
        <w:t xml:space="preserve"> </w:t>
      </w:r>
      <w:r>
        <w:t>разделы:</w:t>
      </w:r>
      <w:bookmarkStart w:id="16" w:name="-_консультации_педагогов_и__специалистов"/>
      <w:bookmarkEnd w:id="16"/>
      <w:r>
        <w:t xml:space="preserve"> </w:t>
      </w:r>
    </w:p>
    <w:p w14:paraId="4CE657F2">
      <w:pPr>
        <w:pStyle w:val="12"/>
        <w:spacing w:after="0"/>
        <w:ind w:right="798"/>
        <w:jc w:val="both"/>
      </w:pPr>
      <w:r>
        <w:t>-Консультации педагогов и</w:t>
      </w:r>
      <w:r>
        <w:rPr>
          <w:spacing w:val="1"/>
        </w:rPr>
        <w:t xml:space="preserve"> </w:t>
      </w:r>
      <w:r>
        <w:t>специалистов</w:t>
      </w:r>
      <w:r>
        <w:rPr>
          <w:color w:val="0462C1"/>
          <w:spacing w:val="1"/>
        </w:rPr>
        <w:t xml:space="preserve"> </w:t>
      </w:r>
    </w:p>
    <w:p w14:paraId="107245B1">
      <w:pPr>
        <w:widowControl w:val="0"/>
        <w:tabs>
          <w:tab w:val="left" w:pos="962"/>
        </w:tabs>
        <w:autoSpaceDE w:val="0"/>
        <w:autoSpaceDN w:val="0"/>
        <w:spacing w:after="0" w:line="240" w:lineRule="auto"/>
        <w:jc w:val="both"/>
        <w:rPr>
          <w:rFonts w:ascii="Times New Roman" w:hAnsi="Times New Roman" w:cs="Times New Roman"/>
          <w:sz w:val="24"/>
          <w:szCs w:val="24"/>
        </w:rPr>
      </w:pPr>
      <w:bookmarkStart w:id="17" w:name="-_Электронные_образовательные_ресурсы"/>
      <w:bookmarkEnd w:id="17"/>
      <w:r>
        <w:rPr>
          <w:rFonts w:ascii="Times New Roman" w:hAnsi="Times New Roman" w:cs="Times New Roman"/>
          <w:spacing w:val="-1"/>
          <w:sz w:val="24"/>
          <w:szCs w:val="24"/>
        </w:rPr>
        <w:t>-Электронные</w:t>
      </w:r>
      <w:r>
        <w:rPr>
          <w:rFonts w:ascii="Times New Roman" w:hAnsi="Times New Roman" w:cs="Times New Roman"/>
          <w:spacing w:val="-12"/>
          <w:sz w:val="24"/>
          <w:szCs w:val="24"/>
        </w:rPr>
        <w:t xml:space="preserve"> </w:t>
      </w:r>
      <w:r>
        <w:rPr>
          <w:rFonts w:ascii="Times New Roman" w:hAnsi="Times New Roman" w:cs="Times New Roman"/>
          <w:sz w:val="24"/>
          <w:szCs w:val="24"/>
        </w:rPr>
        <w:t>образовательные</w:t>
      </w:r>
      <w:r>
        <w:rPr>
          <w:rFonts w:ascii="Times New Roman" w:hAnsi="Times New Roman" w:cs="Times New Roman"/>
          <w:spacing w:val="-3"/>
          <w:sz w:val="24"/>
          <w:szCs w:val="24"/>
        </w:rPr>
        <w:t xml:space="preserve"> </w:t>
      </w:r>
      <w:r>
        <w:rPr>
          <w:rFonts w:ascii="Times New Roman" w:hAnsi="Times New Roman" w:cs="Times New Roman"/>
          <w:sz w:val="24"/>
          <w:szCs w:val="24"/>
        </w:rPr>
        <w:t>ресурсы</w:t>
      </w:r>
    </w:p>
    <w:p w14:paraId="66221CEC">
      <w:pPr>
        <w:widowControl w:val="0"/>
        <w:tabs>
          <w:tab w:val="left" w:pos="1024"/>
        </w:tabs>
        <w:autoSpaceDE w:val="0"/>
        <w:autoSpaceDN w:val="0"/>
        <w:spacing w:after="0" w:line="240" w:lineRule="auto"/>
        <w:ind w:right="2019"/>
        <w:jc w:val="both"/>
        <w:rPr>
          <w:rFonts w:ascii="Times New Roman" w:hAnsi="Times New Roman" w:cs="Times New Roman"/>
          <w:sz w:val="24"/>
          <w:szCs w:val="24"/>
        </w:rPr>
      </w:pPr>
      <w:bookmarkStart w:id="18" w:name="-__Образование"/>
      <w:bookmarkEnd w:id="18"/>
      <w:r>
        <w:rPr>
          <w:rFonts w:ascii="Times New Roman" w:hAnsi="Times New Roman" w:cs="Times New Roman"/>
          <w:sz w:val="24"/>
          <w:szCs w:val="24"/>
        </w:rPr>
        <w:t>-Образование</w:t>
      </w:r>
      <w:r>
        <w:rPr>
          <w:rFonts w:ascii="Times New Roman" w:hAnsi="Times New Roman" w:cs="Times New Roman"/>
          <w:color w:val="0462C1"/>
          <w:spacing w:val="1"/>
          <w:sz w:val="24"/>
          <w:szCs w:val="24"/>
        </w:rPr>
        <w:t xml:space="preserve"> </w:t>
      </w:r>
    </w:p>
    <w:p w14:paraId="0B99840B">
      <w:pPr>
        <w:spacing w:after="0" w:line="240" w:lineRule="auto"/>
        <w:jc w:val="both"/>
        <w:rPr>
          <w:rFonts w:ascii="Times New Roman" w:hAnsi="Times New Roman" w:cs="Times New Roman"/>
          <w:b/>
          <w:sz w:val="24"/>
          <w:szCs w:val="24"/>
        </w:rPr>
      </w:pPr>
    </w:p>
    <w:p w14:paraId="388A00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3.3. Условия работы с особыми категориями детей</w:t>
      </w:r>
    </w:p>
    <w:p w14:paraId="2D32CC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0525BDB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w:t>
      </w:r>
    </w:p>
    <w:p w14:paraId="5CDD8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37B380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0558CBE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14:paraId="73665071">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02716EB4">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568FB85">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429779A">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14:paraId="4C17C6C5">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5) осуществляется взаимодействие с семьей как необходимое условие для полноценного воспитания ребёнка дошкольного возраста с ООП;</w:t>
      </w:r>
    </w:p>
    <w:p w14:paraId="16C12D81">
      <w:pPr>
        <w:pStyle w:val="12"/>
        <w:spacing w:after="0"/>
        <w:ind w:firstLine="708"/>
        <w:jc w:val="both"/>
      </w:pPr>
      <w:r>
        <w:t>В</w:t>
      </w:r>
      <w:r>
        <w:rPr>
          <w:spacing w:val="-4"/>
        </w:rPr>
        <w:t xml:space="preserve"> </w:t>
      </w:r>
      <w:r>
        <w:t>дошкольном</w:t>
      </w:r>
      <w:r>
        <w:rPr>
          <w:spacing w:val="-5"/>
        </w:rPr>
        <w:t xml:space="preserve"> </w:t>
      </w:r>
      <w:r>
        <w:t>возрасте</w:t>
      </w:r>
      <w:r>
        <w:rPr>
          <w:spacing w:val="-2"/>
        </w:rPr>
        <w:t xml:space="preserve"> </w:t>
      </w:r>
      <w:r>
        <w:t>воспитание,</w:t>
      </w:r>
      <w:r>
        <w:rPr>
          <w:spacing w:val="-5"/>
        </w:rPr>
        <w:t xml:space="preserve"> </w:t>
      </w:r>
      <w:r>
        <w:t>образование</w:t>
      </w:r>
      <w:r>
        <w:rPr>
          <w:spacing w:val="-3"/>
        </w:rPr>
        <w:t xml:space="preserve"> </w:t>
      </w:r>
      <w:r>
        <w:t>и развитие</w:t>
      </w:r>
      <w:r>
        <w:rPr>
          <w:spacing w:val="1"/>
        </w:rPr>
        <w:t xml:space="preserve"> </w:t>
      </w:r>
      <w:r>
        <w:t>–</w:t>
      </w:r>
      <w:r>
        <w:rPr>
          <w:spacing w:val="-2"/>
        </w:rPr>
        <w:t xml:space="preserve"> </w:t>
      </w:r>
      <w:r>
        <w:t>это</w:t>
      </w:r>
      <w:r>
        <w:rPr>
          <w:spacing w:val="2"/>
        </w:rPr>
        <w:t xml:space="preserve"> </w:t>
      </w:r>
      <w:r>
        <w:t>единый</w:t>
      </w:r>
      <w:r>
        <w:rPr>
          <w:spacing w:val="-6"/>
        </w:rPr>
        <w:t xml:space="preserve"> </w:t>
      </w:r>
      <w:r>
        <w:t>процесс. Инклюзия (дословно – «включение») – это готовность образовательной системы принять любого</w:t>
      </w:r>
      <w:r>
        <w:rPr>
          <w:spacing w:val="1"/>
        </w:rPr>
        <w:t xml:space="preserve"> </w:t>
      </w:r>
      <w:r>
        <w:t>ребенка независимо от его индивидуальных особенностей (психофизиологических, 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w:t>
      </w:r>
      <w:r>
        <w:rPr>
          <w:spacing w:val="1"/>
        </w:rPr>
        <w:t xml:space="preserve"> </w:t>
      </w:r>
      <w:r>
        <w:t>и</w:t>
      </w:r>
      <w:r>
        <w:rPr>
          <w:spacing w:val="1"/>
        </w:rPr>
        <w:t xml:space="preserve"> </w:t>
      </w:r>
      <w:r>
        <w:t>обеспечить</w:t>
      </w:r>
      <w:r>
        <w:rPr>
          <w:spacing w:val="1"/>
        </w:rPr>
        <w:t xml:space="preserve"> </w:t>
      </w:r>
      <w:r>
        <w:t>ему</w:t>
      </w:r>
      <w:r>
        <w:rPr>
          <w:spacing w:val="1"/>
        </w:rPr>
        <w:t xml:space="preserve"> </w:t>
      </w:r>
      <w:r>
        <w:t>оптимальную</w:t>
      </w:r>
      <w:r>
        <w:rPr>
          <w:spacing w:val="-1"/>
        </w:rPr>
        <w:t xml:space="preserve"> </w:t>
      </w:r>
      <w:r>
        <w:t>социальную ситуацию развития. Инклюзия</w:t>
      </w:r>
      <w:r>
        <w:rPr>
          <w:spacing w:val="1"/>
        </w:rPr>
        <w:t xml:space="preserve"> </w:t>
      </w:r>
      <w:r>
        <w:t>является</w:t>
      </w:r>
      <w:r>
        <w:rPr>
          <w:spacing w:val="1"/>
        </w:rPr>
        <w:t xml:space="preserve"> </w:t>
      </w:r>
      <w:r>
        <w:t>ценностной</w:t>
      </w:r>
      <w:r>
        <w:rPr>
          <w:spacing w:val="1"/>
        </w:rPr>
        <w:t xml:space="preserve"> </w:t>
      </w:r>
      <w:r>
        <w:t>основой</w:t>
      </w:r>
      <w:r>
        <w:rPr>
          <w:spacing w:val="1"/>
        </w:rPr>
        <w:t xml:space="preserve"> </w:t>
      </w:r>
      <w:r>
        <w:t>уклада</w:t>
      </w:r>
      <w:r>
        <w:rPr>
          <w:spacing w:val="1"/>
        </w:rPr>
        <w:t xml:space="preserve"> </w:t>
      </w:r>
      <w:r>
        <w:t>ДОО и</w:t>
      </w:r>
      <w:r>
        <w:rPr>
          <w:spacing w:val="1"/>
        </w:rPr>
        <w:t xml:space="preserve"> </w:t>
      </w:r>
      <w:r>
        <w:t>основанием для проектирования</w:t>
      </w:r>
      <w:r>
        <w:rPr>
          <w:spacing w:val="1"/>
        </w:rPr>
        <w:t xml:space="preserve"> </w:t>
      </w:r>
      <w:r>
        <w:t>воспитывающих</w:t>
      </w:r>
      <w:r>
        <w:rPr>
          <w:spacing w:val="-4"/>
        </w:rPr>
        <w:t xml:space="preserve"> </w:t>
      </w:r>
      <w:r>
        <w:t>сред,</w:t>
      </w:r>
      <w:r>
        <w:rPr>
          <w:spacing w:val="4"/>
        </w:rPr>
        <w:t xml:space="preserve"> </w:t>
      </w:r>
      <w:r>
        <w:t>деятельностей</w:t>
      </w:r>
      <w:r>
        <w:rPr>
          <w:spacing w:val="-2"/>
        </w:rPr>
        <w:t xml:space="preserve"> </w:t>
      </w:r>
      <w:r>
        <w:t>и</w:t>
      </w:r>
      <w:r>
        <w:rPr>
          <w:spacing w:val="-2"/>
        </w:rPr>
        <w:t xml:space="preserve"> </w:t>
      </w:r>
      <w:r>
        <w:t xml:space="preserve">событий. </w:t>
      </w:r>
    </w:p>
    <w:p w14:paraId="32225A35">
      <w:pPr>
        <w:pStyle w:val="12"/>
        <w:spacing w:after="0"/>
        <w:ind w:firstLine="708"/>
        <w:jc w:val="both"/>
      </w:pPr>
      <w:r>
        <w:t>На уровне уклада ДОО инклюзивное образование</w:t>
      </w:r>
      <w:r>
        <w:rPr>
          <w:spacing w:val="1"/>
        </w:rPr>
        <w:t xml:space="preserve"> </w:t>
      </w:r>
      <w:r>
        <w:t>– это</w:t>
      </w:r>
      <w:r>
        <w:rPr>
          <w:spacing w:val="1"/>
        </w:rPr>
        <w:t xml:space="preserve"> </w:t>
      </w:r>
      <w:r>
        <w:t>идеальная</w:t>
      </w:r>
      <w:r>
        <w:rPr>
          <w:spacing w:val="1"/>
        </w:rPr>
        <w:t xml:space="preserve"> </w:t>
      </w:r>
      <w:r>
        <w:t>норма для 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r>
        <w:rPr>
          <w:spacing w:val="1"/>
        </w:rPr>
        <w:t xml:space="preserve"> </w:t>
      </w:r>
      <w:r>
        <w:t>Эти</w:t>
      </w:r>
      <w:r>
        <w:rPr>
          <w:spacing w:val="1"/>
        </w:rPr>
        <w:t xml:space="preserve"> </w:t>
      </w:r>
      <w:r>
        <w:t>ценности</w:t>
      </w:r>
      <w:r>
        <w:rPr>
          <w:spacing w:val="1"/>
        </w:rPr>
        <w:t xml:space="preserve"> </w:t>
      </w:r>
      <w:r>
        <w:t>должны</w:t>
      </w:r>
      <w:r>
        <w:rPr>
          <w:spacing w:val="2"/>
        </w:rPr>
        <w:t xml:space="preserve"> </w:t>
      </w:r>
      <w:r>
        <w:t>разделяться</w:t>
      </w:r>
      <w:r>
        <w:rPr>
          <w:spacing w:val="-4"/>
        </w:rPr>
        <w:t xml:space="preserve"> </w:t>
      </w:r>
      <w:r>
        <w:t>всеми</w:t>
      </w:r>
      <w:r>
        <w:rPr>
          <w:spacing w:val="-2"/>
        </w:rPr>
        <w:t xml:space="preserve"> </w:t>
      </w:r>
      <w:r>
        <w:t>участниками</w:t>
      </w:r>
      <w:r>
        <w:rPr>
          <w:spacing w:val="2"/>
        </w:rPr>
        <w:t xml:space="preserve"> </w:t>
      </w:r>
      <w:r>
        <w:t>образовательных</w:t>
      </w:r>
      <w:r>
        <w:rPr>
          <w:spacing w:val="-8"/>
        </w:rPr>
        <w:t xml:space="preserve"> </w:t>
      </w:r>
      <w:r>
        <w:t>отношений</w:t>
      </w:r>
      <w:r>
        <w:rPr>
          <w:spacing w:val="-3"/>
        </w:rPr>
        <w:t xml:space="preserve"> </w:t>
      </w:r>
      <w:r>
        <w:t>в</w:t>
      </w:r>
      <w:r>
        <w:rPr>
          <w:spacing w:val="2"/>
        </w:rPr>
        <w:t xml:space="preserve"> </w:t>
      </w:r>
      <w:r>
        <w:t xml:space="preserve">ДОО. </w:t>
      </w:r>
    </w:p>
    <w:p w14:paraId="4F923280">
      <w:pPr>
        <w:pStyle w:val="12"/>
        <w:spacing w:after="0"/>
        <w:ind w:firstLine="708"/>
        <w:jc w:val="both"/>
      </w:pPr>
      <w:r>
        <w:t>На</w:t>
      </w:r>
      <w:r>
        <w:rPr>
          <w:spacing w:val="1"/>
        </w:rPr>
        <w:t xml:space="preserve"> </w:t>
      </w:r>
      <w:r>
        <w:t>уровне</w:t>
      </w:r>
      <w:r>
        <w:rPr>
          <w:spacing w:val="-7"/>
        </w:rPr>
        <w:t xml:space="preserve"> </w:t>
      </w:r>
      <w:r>
        <w:t>воспитывающих</w:t>
      </w:r>
      <w:r>
        <w:rPr>
          <w:spacing w:val="-6"/>
        </w:rPr>
        <w:t xml:space="preserve"> </w:t>
      </w:r>
      <w:r>
        <w:t>сред:</w:t>
      </w:r>
    </w:p>
    <w:p w14:paraId="6D721CBA">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w:t>
      </w:r>
      <w:r>
        <w:rPr>
          <w:rFonts w:ascii="Times New Roman" w:hAnsi="Times New Roman" w:cs="Times New Roman"/>
          <w:spacing w:val="-8"/>
          <w:sz w:val="24"/>
          <w:szCs w:val="24"/>
        </w:rPr>
        <w:t xml:space="preserve"> </w:t>
      </w:r>
      <w:r>
        <w:rPr>
          <w:rFonts w:ascii="Times New Roman" w:hAnsi="Times New Roman" w:cs="Times New Roman"/>
          <w:sz w:val="24"/>
          <w:szCs w:val="24"/>
        </w:rPr>
        <w:t>среда</w:t>
      </w:r>
      <w:r>
        <w:rPr>
          <w:rFonts w:ascii="Times New Roman" w:hAnsi="Times New Roman" w:cs="Times New Roman"/>
          <w:spacing w:val="-5"/>
          <w:sz w:val="24"/>
          <w:szCs w:val="24"/>
        </w:rPr>
        <w:t xml:space="preserve"> </w:t>
      </w:r>
      <w:r>
        <w:rPr>
          <w:rFonts w:ascii="Times New Roman" w:hAnsi="Times New Roman" w:cs="Times New Roman"/>
          <w:sz w:val="24"/>
          <w:szCs w:val="24"/>
        </w:rPr>
        <w:t>строится</w:t>
      </w:r>
      <w:r>
        <w:rPr>
          <w:rFonts w:ascii="Times New Roman" w:hAnsi="Times New Roman" w:cs="Times New Roman"/>
          <w:spacing w:val="-4"/>
          <w:sz w:val="24"/>
          <w:szCs w:val="24"/>
        </w:rPr>
        <w:t xml:space="preserve"> </w:t>
      </w:r>
      <w:r>
        <w:rPr>
          <w:rFonts w:ascii="Times New Roman" w:hAnsi="Times New Roman" w:cs="Times New Roman"/>
          <w:sz w:val="24"/>
          <w:szCs w:val="24"/>
        </w:rPr>
        <w:t>как</w:t>
      </w:r>
      <w:r>
        <w:rPr>
          <w:rFonts w:ascii="Times New Roman" w:hAnsi="Times New Roman" w:cs="Times New Roman"/>
          <w:spacing w:val="-5"/>
          <w:sz w:val="24"/>
          <w:szCs w:val="24"/>
        </w:rPr>
        <w:t xml:space="preserve"> </w:t>
      </w:r>
      <w:r>
        <w:rPr>
          <w:rFonts w:ascii="Times New Roman" w:hAnsi="Times New Roman" w:cs="Times New Roman"/>
          <w:sz w:val="24"/>
          <w:szCs w:val="24"/>
        </w:rPr>
        <w:t>максимально доступная</w:t>
      </w:r>
      <w:r>
        <w:rPr>
          <w:rFonts w:ascii="Times New Roman" w:hAnsi="Times New Roman" w:cs="Times New Roman"/>
          <w:spacing w:val="3"/>
          <w:sz w:val="24"/>
          <w:szCs w:val="24"/>
        </w:rPr>
        <w:t xml:space="preserve"> </w:t>
      </w:r>
      <w:r>
        <w:rPr>
          <w:rFonts w:ascii="Times New Roman" w:hAnsi="Times New Roman" w:cs="Times New Roman"/>
          <w:sz w:val="24"/>
          <w:szCs w:val="24"/>
        </w:rPr>
        <w:t>для</w:t>
      </w:r>
      <w:r>
        <w:rPr>
          <w:rFonts w:ascii="Times New Roman" w:hAnsi="Times New Roman" w:cs="Times New Roman"/>
          <w:spacing w:val="-3"/>
          <w:sz w:val="24"/>
          <w:szCs w:val="24"/>
        </w:rPr>
        <w:t xml:space="preserve"> </w:t>
      </w:r>
      <w:r>
        <w:rPr>
          <w:rFonts w:ascii="Times New Roman" w:hAnsi="Times New Roman" w:cs="Times New Roman"/>
          <w:sz w:val="24"/>
          <w:szCs w:val="24"/>
        </w:rPr>
        <w:t>детей</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5"/>
          <w:sz w:val="24"/>
          <w:szCs w:val="24"/>
        </w:rPr>
        <w:t xml:space="preserve"> </w:t>
      </w:r>
      <w:r>
        <w:rPr>
          <w:rFonts w:ascii="Times New Roman" w:hAnsi="Times New Roman" w:cs="Times New Roman"/>
          <w:sz w:val="24"/>
          <w:szCs w:val="24"/>
        </w:rPr>
        <w:t>ОВЗ;</w:t>
      </w:r>
    </w:p>
    <w:p w14:paraId="10A0893F">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-событийная среда ДОО обеспечивает возможность включения каждого ребенка в различные</w:t>
      </w:r>
      <w:r>
        <w:rPr>
          <w:rFonts w:ascii="Times New Roman" w:hAnsi="Times New Roman" w:cs="Times New Roman"/>
          <w:spacing w:val="1"/>
          <w:sz w:val="24"/>
          <w:szCs w:val="24"/>
        </w:rPr>
        <w:t xml:space="preserve"> </w:t>
      </w:r>
      <w:r>
        <w:rPr>
          <w:rFonts w:ascii="Times New Roman" w:hAnsi="Times New Roman" w:cs="Times New Roman"/>
          <w:sz w:val="24"/>
          <w:szCs w:val="24"/>
        </w:rPr>
        <w:t>формы</w:t>
      </w:r>
      <w:r>
        <w:rPr>
          <w:rFonts w:ascii="Times New Roman" w:hAnsi="Times New Roman" w:cs="Times New Roman"/>
          <w:spacing w:val="-2"/>
          <w:sz w:val="24"/>
          <w:szCs w:val="24"/>
        </w:rPr>
        <w:t xml:space="preserve"> </w:t>
      </w:r>
      <w:r>
        <w:rPr>
          <w:rFonts w:ascii="Times New Roman" w:hAnsi="Times New Roman" w:cs="Times New Roman"/>
          <w:sz w:val="24"/>
          <w:szCs w:val="24"/>
        </w:rPr>
        <w:t>жизни</w:t>
      </w:r>
      <w:r>
        <w:rPr>
          <w:rFonts w:ascii="Times New Roman" w:hAnsi="Times New Roman" w:cs="Times New Roman"/>
          <w:spacing w:val="-2"/>
          <w:sz w:val="24"/>
          <w:szCs w:val="24"/>
        </w:rPr>
        <w:t xml:space="preserve"> </w:t>
      </w:r>
      <w:r>
        <w:rPr>
          <w:rFonts w:ascii="Times New Roman" w:hAnsi="Times New Roman" w:cs="Times New Roman"/>
          <w:sz w:val="24"/>
          <w:szCs w:val="24"/>
        </w:rPr>
        <w:t>детского</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сообщества; </w:t>
      </w:r>
    </w:p>
    <w:p w14:paraId="3369F5E2">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-рукотворная</w:t>
      </w:r>
      <w:r>
        <w:rPr>
          <w:rFonts w:ascii="Times New Roman" w:hAnsi="Times New Roman" w:cs="Times New Roman"/>
          <w:spacing w:val="-9"/>
          <w:sz w:val="24"/>
          <w:szCs w:val="24"/>
        </w:rPr>
        <w:t xml:space="preserve"> </w:t>
      </w:r>
      <w:r>
        <w:rPr>
          <w:rFonts w:ascii="Times New Roman" w:hAnsi="Times New Roman" w:cs="Times New Roman"/>
          <w:sz w:val="24"/>
          <w:szCs w:val="24"/>
        </w:rPr>
        <w:t>среда</w:t>
      </w:r>
      <w:r>
        <w:rPr>
          <w:rFonts w:ascii="Times New Roman" w:hAnsi="Times New Roman" w:cs="Times New Roman"/>
          <w:spacing w:val="-5"/>
          <w:sz w:val="24"/>
          <w:szCs w:val="24"/>
        </w:rPr>
        <w:t xml:space="preserve"> </w:t>
      </w:r>
      <w:r>
        <w:rPr>
          <w:rFonts w:ascii="Times New Roman" w:hAnsi="Times New Roman" w:cs="Times New Roman"/>
          <w:sz w:val="24"/>
          <w:szCs w:val="24"/>
        </w:rPr>
        <w:t>обеспечивает</w:t>
      </w:r>
      <w:r>
        <w:rPr>
          <w:rFonts w:ascii="Times New Roman" w:hAnsi="Times New Roman" w:cs="Times New Roman"/>
          <w:spacing w:val="-8"/>
          <w:sz w:val="24"/>
          <w:szCs w:val="24"/>
        </w:rPr>
        <w:t xml:space="preserve"> </w:t>
      </w:r>
      <w:r>
        <w:rPr>
          <w:rFonts w:ascii="Times New Roman" w:hAnsi="Times New Roman" w:cs="Times New Roman"/>
          <w:sz w:val="24"/>
          <w:szCs w:val="24"/>
        </w:rPr>
        <w:t>возможность</w:t>
      </w:r>
      <w:r>
        <w:rPr>
          <w:rFonts w:ascii="Times New Roman" w:hAnsi="Times New Roman" w:cs="Times New Roman"/>
          <w:spacing w:val="-7"/>
          <w:sz w:val="24"/>
          <w:szCs w:val="24"/>
        </w:rPr>
        <w:t xml:space="preserve"> </w:t>
      </w:r>
      <w:r>
        <w:rPr>
          <w:rFonts w:ascii="Times New Roman" w:hAnsi="Times New Roman" w:cs="Times New Roman"/>
          <w:sz w:val="24"/>
          <w:szCs w:val="24"/>
        </w:rPr>
        <w:t>демонстрации</w:t>
      </w:r>
      <w:r>
        <w:rPr>
          <w:rFonts w:ascii="Times New Roman" w:hAnsi="Times New Roman" w:cs="Times New Roman"/>
          <w:spacing w:val="-8"/>
          <w:sz w:val="24"/>
          <w:szCs w:val="24"/>
        </w:rPr>
        <w:t xml:space="preserve"> </w:t>
      </w:r>
      <w:r>
        <w:rPr>
          <w:rFonts w:ascii="Times New Roman" w:hAnsi="Times New Roman" w:cs="Times New Roman"/>
          <w:sz w:val="24"/>
          <w:szCs w:val="24"/>
        </w:rPr>
        <w:t>уникальности</w:t>
      </w:r>
      <w:r>
        <w:rPr>
          <w:rFonts w:ascii="Times New Roman" w:hAnsi="Times New Roman" w:cs="Times New Roman"/>
          <w:spacing w:val="-3"/>
          <w:sz w:val="24"/>
          <w:szCs w:val="24"/>
        </w:rPr>
        <w:t xml:space="preserve"> </w:t>
      </w:r>
      <w:r>
        <w:rPr>
          <w:rFonts w:ascii="Times New Roman" w:hAnsi="Times New Roman" w:cs="Times New Roman"/>
          <w:sz w:val="24"/>
          <w:szCs w:val="24"/>
        </w:rPr>
        <w:t>достижений</w:t>
      </w:r>
      <w:r>
        <w:rPr>
          <w:rFonts w:ascii="Times New Roman" w:hAnsi="Times New Roman" w:cs="Times New Roman"/>
          <w:spacing w:val="-3"/>
          <w:sz w:val="24"/>
          <w:szCs w:val="24"/>
        </w:rPr>
        <w:t xml:space="preserve"> </w:t>
      </w:r>
      <w:r>
        <w:rPr>
          <w:rFonts w:ascii="Times New Roman" w:hAnsi="Times New Roman" w:cs="Times New Roman"/>
          <w:sz w:val="24"/>
          <w:szCs w:val="24"/>
        </w:rPr>
        <w:t>каждого</w:t>
      </w:r>
      <w:r>
        <w:rPr>
          <w:rFonts w:ascii="Times New Roman" w:hAnsi="Times New Roman" w:cs="Times New Roman"/>
          <w:spacing w:val="-58"/>
          <w:sz w:val="24"/>
          <w:szCs w:val="24"/>
        </w:rPr>
        <w:t xml:space="preserve"> </w:t>
      </w:r>
      <w:r>
        <w:rPr>
          <w:rFonts w:ascii="Times New Roman" w:hAnsi="Times New Roman" w:cs="Times New Roman"/>
          <w:sz w:val="24"/>
          <w:szCs w:val="24"/>
        </w:rPr>
        <w:t>ребенка.</w:t>
      </w:r>
    </w:p>
    <w:p w14:paraId="3C505D9A">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уровне</w:t>
      </w:r>
      <w:r>
        <w:rPr>
          <w:rFonts w:ascii="Times New Roman" w:hAnsi="Times New Roman" w:cs="Times New Roman"/>
          <w:spacing w:val="1"/>
          <w:sz w:val="24"/>
          <w:szCs w:val="24"/>
        </w:rPr>
        <w:t xml:space="preserve"> </w:t>
      </w:r>
      <w:r>
        <w:rPr>
          <w:rFonts w:ascii="Times New Roman" w:hAnsi="Times New Roman" w:cs="Times New Roman"/>
          <w:sz w:val="24"/>
          <w:szCs w:val="24"/>
        </w:rPr>
        <w:t>общности:</w:t>
      </w:r>
      <w:r>
        <w:rPr>
          <w:rFonts w:ascii="Times New Roman" w:hAnsi="Times New Roman" w:cs="Times New Roman"/>
          <w:spacing w:val="1"/>
          <w:sz w:val="24"/>
          <w:szCs w:val="24"/>
        </w:rPr>
        <w:t xml:space="preserve"> </w:t>
      </w:r>
      <w:r>
        <w:rPr>
          <w:rFonts w:ascii="Times New Roman" w:hAnsi="Times New Roman" w:cs="Times New Roman"/>
          <w:sz w:val="24"/>
          <w:szCs w:val="24"/>
        </w:rPr>
        <w:t>формируются</w:t>
      </w:r>
      <w:r>
        <w:rPr>
          <w:rFonts w:ascii="Times New Roman" w:hAnsi="Times New Roman" w:cs="Times New Roman"/>
          <w:spacing w:val="1"/>
          <w:sz w:val="24"/>
          <w:szCs w:val="24"/>
        </w:rPr>
        <w:t xml:space="preserve"> </w:t>
      </w:r>
      <w:r>
        <w:rPr>
          <w:rFonts w:ascii="Times New Roman" w:hAnsi="Times New Roman" w:cs="Times New Roman"/>
          <w:sz w:val="24"/>
          <w:szCs w:val="24"/>
        </w:rPr>
        <w:t>условия освоения</w:t>
      </w:r>
      <w:r>
        <w:rPr>
          <w:rFonts w:ascii="Times New Roman" w:hAnsi="Times New Roman" w:cs="Times New Roman"/>
          <w:spacing w:val="1"/>
          <w:sz w:val="24"/>
          <w:szCs w:val="24"/>
        </w:rPr>
        <w:t xml:space="preserve"> </w:t>
      </w:r>
      <w:r>
        <w:rPr>
          <w:rFonts w:ascii="Times New Roman" w:hAnsi="Times New Roman" w:cs="Times New Roman"/>
          <w:sz w:val="24"/>
          <w:szCs w:val="24"/>
        </w:rPr>
        <w:t>социальных ролей,</w:t>
      </w:r>
      <w:r>
        <w:rPr>
          <w:rFonts w:ascii="Times New Roman" w:hAnsi="Times New Roman" w:cs="Times New Roman"/>
          <w:spacing w:val="1"/>
          <w:sz w:val="24"/>
          <w:szCs w:val="24"/>
        </w:rPr>
        <w:t xml:space="preserve"> </w:t>
      </w:r>
      <w:r>
        <w:rPr>
          <w:rFonts w:ascii="Times New Roman" w:hAnsi="Times New Roman" w:cs="Times New Roman"/>
          <w:sz w:val="24"/>
          <w:szCs w:val="24"/>
        </w:rPr>
        <w:t>ответственности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самостоятельности, сопричастности к реализации целей и смыслов сообщества, приобретается</w:t>
      </w:r>
      <w:r>
        <w:rPr>
          <w:rFonts w:ascii="Times New Roman" w:hAnsi="Times New Roman" w:cs="Times New Roman"/>
          <w:spacing w:val="1"/>
          <w:sz w:val="24"/>
          <w:szCs w:val="24"/>
        </w:rPr>
        <w:t xml:space="preserve"> </w:t>
      </w:r>
      <w:r>
        <w:rPr>
          <w:rFonts w:ascii="Times New Roman" w:hAnsi="Times New Roman" w:cs="Times New Roman"/>
          <w:sz w:val="24"/>
          <w:szCs w:val="24"/>
        </w:rPr>
        <w:t>опыт развития отношений между детьми, родителями, воспитателями. Детская и детско-взрослая</w:t>
      </w:r>
      <w:r>
        <w:rPr>
          <w:rFonts w:ascii="Times New Roman" w:hAnsi="Times New Roman" w:cs="Times New Roman"/>
          <w:spacing w:val="-57"/>
          <w:sz w:val="24"/>
          <w:szCs w:val="24"/>
        </w:rPr>
        <w:t xml:space="preserve"> </w:t>
      </w:r>
      <w:r>
        <w:rPr>
          <w:rFonts w:ascii="Times New Roman" w:hAnsi="Times New Roman" w:cs="Times New Roman"/>
          <w:sz w:val="24"/>
          <w:szCs w:val="24"/>
        </w:rPr>
        <w:t>общность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инклюзивном образовании развивается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принципах заботы,</w:t>
      </w:r>
      <w:r>
        <w:rPr>
          <w:rFonts w:ascii="Times New Roman" w:hAnsi="Times New Roman" w:cs="Times New Roman"/>
          <w:spacing w:val="1"/>
          <w:sz w:val="24"/>
          <w:szCs w:val="24"/>
        </w:rPr>
        <w:t xml:space="preserve"> </w:t>
      </w:r>
      <w:r>
        <w:rPr>
          <w:rFonts w:ascii="Times New Roman" w:hAnsi="Times New Roman" w:cs="Times New Roman"/>
          <w:sz w:val="24"/>
          <w:szCs w:val="24"/>
        </w:rPr>
        <w:t>взаимоуважения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сотрудничества в</w:t>
      </w:r>
      <w:r>
        <w:rPr>
          <w:rFonts w:ascii="Times New Roman" w:hAnsi="Times New Roman" w:cs="Times New Roman"/>
          <w:spacing w:val="3"/>
          <w:sz w:val="24"/>
          <w:szCs w:val="24"/>
        </w:rPr>
        <w:t xml:space="preserve"> </w:t>
      </w:r>
      <w:r>
        <w:rPr>
          <w:rFonts w:ascii="Times New Roman" w:hAnsi="Times New Roman" w:cs="Times New Roman"/>
          <w:sz w:val="24"/>
          <w:szCs w:val="24"/>
        </w:rPr>
        <w:t>совместной</w:t>
      </w:r>
      <w:r>
        <w:rPr>
          <w:rFonts w:ascii="Times New Roman" w:hAnsi="Times New Roman" w:cs="Times New Roman"/>
          <w:spacing w:val="-2"/>
          <w:sz w:val="24"/>
          <w:szCs w:val="24"/>
        </w:rPr>
        <w:t xml:space="preserve"> </w:t>
      </w:r>
      <w:r>
        <w:rPr>
          <w:rFonts w:ascii="Times New Roman" w:hAnsi="Times New Roman" w:cs="Times New Roman"/>
          <w:sz w:val="24"/>
          <w:szCs w:val="24"/>
        </w:rPr>
        <w:t>деятельности.</w:t>
      </w:r>
    </w:p>
    <w:p w14:paraId="2E6D060E">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уровне</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деятельностей:</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проектирование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совместной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разновозрастных группах, в малых группах детей, в детско-родительских группах обеспечивает</w:t>
      </w:r>
      <w:r>
        <w:rPr>
          <w:rFonts w:ascii="Times New Roman" w:hAnsi="Times New Roman" w:cs="Times New Roman"/>
          <w:spacing w:val="1"/>
          <w:sz w:val="24"/>
          <w:szCs w:val="24"/>
        </w:rPr>
        <w:t xml:space="preserve"> </w:t>
      </w:r>
      <w:r>
        <w:rPr>
          <w:rFonts w:ascii="Times New Roman" w:hAnsi="Times New Roman" w:cs="Times New Roman"/>
          <w:sz w:val="24"/>
          <w:szCs w:val="24"/>
        </w:rPr>
        <w:t>условия</w:t>
      </w:r>
      <w:r>
        <w:rPr>
          <w:rFonts w:ascii="Times New Roman" w:hAnsi="Times New Roman" w:cs="Times New Roman"/>
          <w:spacing w:val="1"/>
          <w:sz w:val="24"/>
          <w:szCs w:val="24"/>
        </w:rPr>
        <w:t xml:space="preserve"> </w:t>
      </w:r>
      <w:r>
        <w:rPr>
          <w:rFonts w:ascii="Times New Roman" w:hAnsi="Times New Roman" w:cs="Times New Roman"/>
          <w:sz w:val="24"/>
          <w:szCs w:val="24"/>
        </w:rPr>
        <w:t>освоения</w:t>
      </w:r>
      <w:r>
        <w:rPr>
          <w:rFonts w:ascii="Times New Roman" w:hAnsi="Times New Roman" w:cs="Times New Roman"/>
          <w:spacing w:val="1"/>
          <w:sz w:val="24"/>
          <w:szCs w:val="24"/>
        </w:rPr>
        <w:t xml:space="preserve"> </w:t>
      </w:r>
      <w:r>
        <w:rPr>
          <w:rFonts w:ascii="Times New Roman" w:hAnsi="Times New Roman" w:cs="Times New Roman"/>
          <w:sz w:val="24"/>
          <w:szCs w:val="24"/>
        </w:rPr>
        <w:t>доступных</w:t>
      </w:r>
      <w:r>
        <w:rPr>
          <w:rFonts w:ascii="Times New Roman" w:hAnsi="Times New Roman" w:cs="Times New Roman"/>
          <w:spacing w:val="1"/>
          <w:sz w:val="24"/>
          <w:szCs w:val="24"/>
        </w:rPr>
        <w:t xml:space="preserve"> </w:t>
      </w:r>
      <w:r>
        <w:rPr>
          <w:rFonts w:ascii="Times New Roman" w:hAnsi="Times New Roman" w:cs="Times New Roman"/>
          <w:sz w:val="24"/>
          <w:szCs w:val="24"/>
        </w:rPr>
        <w:t>навыков, формирует</w:t>
      </w:r>
      <w:r>
        <w:rPr>
          <w:rFonts w:ascii="Times New Roman" w:hAnsi="Times New Roman" w:cs="Times New Roman"/>
          <w:spacing w:val="61"/>
          <w:sz w:val="24"/>
          <w:szCs w:val="24"/>
        </w:rPr>
        <w:t xml:space="preserve"> </w:t>
      </w:r>
      <w:r>
        <w:rPr>
          <w:rFonts w:ascii="Times New Roman" w:hAnsi="Times New Roman" w:cs="Times New Roman"/>
          <w:sz w:val="24"/>
          <w:szCs w:val="24"/>
        </w:rPr>
        <w:t>опыт</w:t>
      </w:r>
      <w:r>
        <w:rPr>
          <w:rFonts w:ascii="Times New Roman" w:hAnsi="Times New Roman" w:cs="Times New Roman"/>
          <w:spacing w:val="61"/>
          <w:sz w:val="24"/>
          <w:szCs w:val="24"/>
        </w:rPr>
        <w:t xml:space="preserve"> </w:t>
      </w:r>
      <w:r>
        <w:rPr>
          <w:rFonts w:ascii="Times New Roman" w:hAnsi="Times New Roman" w:cs="Times New Roman"/>
          <w:sz w:val="24"/>
          <w:szCs w:val="24"/>
        </w:rPr>
        <w:t>работы</w:t>
      </w:r>
      <w:r>
        <w:rPr>
          <w:rFonts w:ascii="Times New Roman" w:hAnsi="Times New Roman" w:cs="Times New Roman"/>
          <w:spacing w:val="60"/>
          <w:sz w:val="24"/>
          <w:szCs w:val="24"/>
        </w:rPr>
        <w:t xml:space="preserve"> </w:t>
      </w:r>
      <w:r>
        <w:rPr>
          <w:rFonts w:ascii="Times New Roman" w:hAnsi="Times New Roman" w:cs="Times New Roman"/>
          <w:sz w:val="24"/>
          <w:szCs w:val="24"/>
        </w:rPr>
        <w:t>в команде,</w:t>
      </w:r>
      <w:r>
        <w:rPr>
          <w:rFonts w:ascii="Times New Roman" w:hAnsi="Times New Roman" w:cs="Times New Roman"/>
          <w:spacing w:val="60"/>
          <w:sz w:val="24"/>
          <w:szCs w:val="24"/>
        </w:rPr>
        <w:t xml:space="preserve"> </w:t>
      </w:r>
      <w:r>
        <w:rPr>
          <w:rFonts w:ascii="Times New Roman" w:hAnsi="Times New Roman" w:cs="Times New Roman"/>
          <w:sz w:val="24"/>
          <w:szCs w:val="24"/>
        </w:rPr>
        <w:t>развивает</w:t>
      </w:r>
      <w:r>
        <w:rPr>
          <w:rFonts w:ascii="Times New Roman" w:hAnsi="Times New Roman" w:cs="Times New Roman"/>
          <w:spacing w:val="1"/>
          <w:sz w:val="24"/>
          <w:szCs w:val="24"/>
        </w:rPr>
        <w:t xml:space="preserve"> </w:t>
      </w:r>
      <w:r>
        <w:rPr>
          <w:rFonts w:ascii="Times New Roman" w:hAnsi="Times New Roman" w:cs="Times New Roman"/>
          <w:sz w:val="24"/>
          <w:szCs w:val="24"/>
        </w:rPr>
        <w:t>активность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8"/>
          <w:sz w:val="24"/>
          <w:szCs w:val="24"/>
        </w:rPr>
        <w:t xml:space="preserve"> </w:t>
      </w:r>
      <w:r>
        <w:rPr>
          <w:rFonts w:ascii="Times New Roman" w:hAnsi="Times New Roman" w:cs="Times New Roman"/>
          <w:sz w:val="24"/>
          <w:szCs w:val="24"/>
        </w:rPr>
        <w:t>ответственность</w:t>
      </w:r>
      <w:r>
        <w:rPr>
          <w:rFonts w:ascii="Times New Roman" w:hAnsi="Times New Roman" w:cs="Times New Roman"/>
          <w:spacing w:val="-3"/>
          <w:sz w:val="24"/>
          <w:szCs w:val="24"/>
        </w:rPr>
        <w:t xml:space="preserve"> </w:t>
      </w:r>
      <w:r>
        <w:rPr>
          <w:rFonts w:ascii="Times New Roman" w:hAnsi="Times New Roman" w:cs="Times New Roman"/>
          <w:sz w:val="24"/>
          <w:szCs w:val="24"/>
        </w:rPr>
        <w:t>каждого</w:t>
      </w:r>
      <w:r>
        <w:rPr>
          <w:rFonts w:ascii="Times New Roman" w:hAnsi="Times New Roman" w:cs="Times New Roman"/>
          <w:spacing w:val="5"/>
          <w:sz w:val="24"/>
          <w:szCs w:val="24"/>
        </w:rPr>
        <w:t xml:space="preserve"> </w:t>
      </w:r>
      <w:r>
        <w:rPr>
          <w:rFonts w:ascii="Times New Roman" w:hAnsi="Times New Roman" w:cs="Times New Roman"/>
          <w:sz w:val="24"/>
          <w:szCs w:val="24"/>
        </w:rPr>
        <w:t>ребенка</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социальной</w:t>
      </w:r>
      <w:r>
        <w:rPr>
          <w:rFonts w:ascii="Times New Roman" w:hAnsi="Times New Roman" w:cs="Times New Roman"/>
          <w:spacing w:val="1"/>
          <w:sz w:val="24"/>
          <w:szCs w:val="24"/>
        </w:rPr>
        <w:t xml:space="preserve"> </w:t>
      </w:r>
      <w:r>
        <w:rPr>
          <w:rFonts w:ascii="Times New Roman" w:hAnsi="Times New Roman" w:cs="Times New Roman"/>
          <w:sz w:val="24"/>
          <w:szCs w:val="24"/>
        </w:rPr>
        <w:t>ситуации</w:t>
      </w:r>
      <w:r>
        <w:rPr>
          <w:rFonts w:ascii="Times New Roman" w:hAnsi="Times New Roman" w:cs="Times New Roman"/>
          <w:spacing w:val="2"/>
          <w:sz w:val="24"/>
          <w:szCs w:val="24"/>
        </w:rPr>
        <w:t xml:space="preserve"> </w:t>
      </w:r>
      <w:r>
        <w:rPr>
          <w:rFonts w:ascii="Times New Roman" w:hAnsi="Times New Roman" w:cs="Times New Roman"/>
          <w:sz w:val="24"/>
          <w:szCs w:val="24"/>
        </w:rPr>
        <w:t>его</w:t>
      </w:r>
      <w:r>
        <w:rPr>
          <w:rFonts w:ascii="Times New Roman" w:hAnsi="Times New Roman" w:cs="Times New Roman"/>
          <w:spacing w:val="4"/>
          <w:sz w:val="24"/>
          <w:szCs w:val="24"/>
        </w:rPr>
        <w:t xml:space="preserve"> </w:t>
      </w:r>
      <w:r>
        <w:rPr>
          <w:rFonts w:ascii="Times New Roman" w:hAnsi="Times New Roman" w:cs="Times New Roman"/>
          <w:sz w:val="24"/>
          <w:szCs w:val="24"/>
        </w:rPr>
        <w:t>развития.</w:t>
      </w:r>
    </w:p>
    <w:p w14:paraId="00E003C8">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уровне событий:</w:t>
      </w:r>
      <w:r>
        <w:rPr>
          <w:rFonts w:ascii="Times New Roman" w:hAnsi="Times New Roman" w:cs="Times New Roman"/>
          <w:spacing w:val="1"/>
          <w:sz w:val="24"/>
          <w:szCs w:val="24"/>
        </w:rPr>
        <w:t xml:space="preserve"> </w:t>
      </w:r>
      <w:r>
        <w:rPr>
          <w:rFonts w:ascii="Times New Roman" w:hAnsi="Times New Roman" w:cs="Times New Roman"/>
          <w:sz w:val="24"/>
          <w:szCs w:val="24"/>
        </w:rPr>
        <w:t>проектирование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педагогами</w:t>
      </w:r>
      <w:r>
        <w:rPr>
          <w:rFonts w:ascii="Times New Roman" w:hAnsi="Times New Roman" w:cs="Times New Roman"/>
          <w:spacing w:val="1"/>
          <w:sz w:val="24"/>
          <w:szCs w:val="24"/>
        </w:rPr>
        <w:t xml:space="preserve"> </w:t>
      </w:r>
      <w:r>
        <w:rPr>
          <w:rFonts w:ascii="Times New Roman" w:hAnsi="Times New Roman" w:cs="Times New Roman"/>
          <w:sz w:val="24"/>
          <w:szCs w:val="24"/>
        </w:rPr>
        <w:t>ритмов жизни,</w:t>
      </w:r>
      <w:r>
        <w:rPr>
          <w:rFonts w:ascii="Times New Roman" w:hAnsi="Times New Roman" w:cs="Times New Roman"/>
          <w:spacing w:val="1"/>
          <w:sz w:val="24"/>
          <w:szCs w:val="24"/>
        </w:rPr>
        <w:t xml:space="preserve"> </w:t>
      </w:r>
      <w:r>
        <w:rPr>
          <w:rFonts w:ascii="Times New Roman" w:hAnsi="Times New Roman" w:cs="Times New Roman"/>
          <w:sz w:val="24"/>
          <w:szCs w:val="24"/>
        </w:rPr>
        <w:t>праздников и общих дел с</w:t>
      </w:r>
      <w:r>
        <w:rPr>
          <w:rFonts w:ascii="Times New Roman" w:hAnsi="Times New Roman" w:cs="Times New Roman"/>
          <w:spacing w:val="1"/>
          <w:sz w:val="24"/>
          <w:szCs w:val="24"/>
        </w:rPr>
        <w:t xml:space="preserve"> </w:t>
      </w:r>
      <w:r>
        <w:rPr>
          <w:rFonts w:ascii="Times New Roman" w:hAnsi="Times New Roman" w:cs="Times New Roman"/>
          <w:sz w:val="24"/>
          <w:szCs w:val="24"/>
        </w:rPr>
        <w:t>учетом специфики социальной и культурной ситуации развития каждого ребенка обеспечивает</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возможность</w:t>
      </w:r>
      <w:r>
        <w:rPr>
          <w:rFonts w:ascii="Times New Roman" w:hAnsi="Times New Roman" w:cs="Times New Roman"/>
          <w:spacing w:val="1"/>
          <w:sz w:val="24"/>
          <w:szCs w:val="24"/>
        </w:rPr>
        <w:t xml:space="preserve"> </w:t>
      </w:r>
      <w:r>
        <w:rPr>
          <w:rFonts w:ascii="Times New Roman" w:hAnsi="Times New Roman" w:cs="Times New Roman"/>
          <w:sz w:val="24"/>
          <w:szCs w:val="24"/>
        </w:rPr>
        <w:t>участия</w:t>
      </w:r>
      <w:r>
        <w:rPr>
          <w:rFonts w:ascii="Times New Roman" w:hAnsi="Times New Roman" w:cs="Times New Roman"/>
          <w:spacing w:val="1"/>
          <w:sz w:val="24"/>
          <w:szCs w:val="24"/>
        </w:rPr>
        <w:t xml:space="preserve"> </w:t>
      </w:r>
      <w:r>
        <w:rPr>
          <w:rFonts w:ascii="Times New Roman" w:hAnsi="Times New Roman" w:cs="Times New Roman"/>
          <w:sz w:val="24"/>
          <w:szCs w:val="24"/>
        </w:rPr>
        <w:t>каждого</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жизни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событиях</w:t>
      </w:r>
      <w:r>
        <w:rPr>
          <w:rFonts w:ascii="Times New Roman" w:hAnsi="Times New Roman" w:cs="Times New Roman"/>
          <w:spacing w:val="1"/>
          <w:sz w:val="24"/>
          <w:szCs w:val="24"/>
        </w:rPr>
        <w:t xml:space="preserve"> </w:t>
      </w:r>
      <w:r>
        <w:rPr>
          <w:rFonts w:ascii="Times New Roman" w:hAnsi="Times New Roman" w:cs="Times New Roman"/>
          <w:sz w:val="24"/>
          <w:szCs w:val="24"/>
        </w:rPr>
        <w:t>группы,</w:t>
      </w:r>
      <w:r>
        <w:rPr>
          <w:rFonts w:ascii="Times New Roman" w:hAnsi="Times New Roman" w:cs="Times New Roman"/>
          <w:spacing w:val="1"/>
          <w:sz w:val="24"/>
          <w:szCs w:val="24"/>
        </w:rPr>
        <w:t xml:space="preserve"> </w:t>
      </w:r>
      <w:r>
        <w:rPr>
          <w:rFonts w:ascii="Times New Roman" w:hAnsi="Times New Roman" w:cs="Times New Roman"/>
          <w:sz w:val="24"/>
          <w:szCs w:val="24"/>
        </w:rPr>
        <w:t>формирует</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личностный</w:t>
      </w:r>
      <w:r>
        <w:rPr>
          <w:rFonts w:ascii="Times New Roman" w:hAnsi="Times New Roman" w:cs="Times New Roman"/>
          <w:spacing w:val="1"/>
          <w:sz w:val="24"/>
          <w:szCs w:val="24"/>
        </w:rPr>
        <w:t xml:space="preserve"> </w:t>
      </w:r>
      <w:r>
        <w:rPr>
          <w:rFonts w:ascii="Times New Roman" w:hAnsi="Times New Roman" w:cs="Times New Roman"/>
          <w:sz w:val="24"/>
          <w:szCs w:val="24"/>
        </w:rPr>
        <w:t>опыт,</w:t>
      </w:r>
      <w:r>
        <w:rPr>
          <w:rFonts w:ascii="Times New Roman" w:hAnsi="Times New Roman" w:cs="Times New Roman"/>
          <w:spacing w:val="1"/>
          <w:sz w:val="24"/>
          <w:szCs w:val="24"/>
        </w:rPr>
        <w:t xml:space="preserve"> </w:t>
      </w:r>
      <w:r>
        <w:rPr>
          <w:rFonts w:ascii="Times New Roman" w:hAnsi="Times New Roman" w:cs="Times New Roman"/>
          <w:sz w:val="24"/>
          <w:szCs w:val="24"/>
        </w:rPr>
        <w:t>развивает самооценку и уверенность ребенка в своих силах. Событийная организация должна</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обеспечить переживание ребенком опыта самостоятельности, счастья и свободы в коллективе</w:t>
      </w:r>
      <w:r>
        <w:rPr>
          <w:rFonts w:ascii="Times New Roman" w:hAnsi="Times New Roman" w:cs="Times New Roman"/>
          <w:spacing w:val="1"/>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взрослых.</w:t>
      </w:r>
    </w:p>
    <w:p w14:paraId="6E4E0CEC">
      <w:pPr>
        <w:pStyle w:val="12"/>
        <w:spacing w:after="0"/>
        <w:jc w:val="both"/>
      </w:pPr>
      <w:r>
        <w:t>Задачами воспитания</w:t>
      </w:r>
      <w:r>
        <w:rPr>
          <w:spacing w:val="-6"/>
        </w:rPr>
        <w:t xml:space="preserve"> </w:t>
      </w:r>
      <w:r>
        <w:t>детей с</w:t>
      </w:r>
      <w:r>
        <w:rPr>
          <w:spacing w:val="-2"/>
        </w:rPr>
        <w:t xml:space="preserve"> </w:t>
      </w:r>
      <w:r>
        <w:t>ОВЗ</w:t>
      </w:r>
      <w:r>
        <w:rPr>
          <w:spacing w:val="-1"/>
        </w:rPr>
        <w:t xml:space="preserve"> </w:t>
      </w:r>
      <w:r>
        <w:t>в</w:t>
      </w:r>
      <w:r>
        <w:rPr>
          <w:spacing w:val="-4"/>
        </w:rPr>
        <w:t xml:space="preserve"> </w:t>
      </w:r>
      <w:r>
        <w:t>условиях</w:t>
      </w:r>
      <w:r>
        <w:rPr>
          <w:spacing w:val="-5"/>
        </w:rPr>
        <w:t xml:space="preserve"> </w:t>
      </w:r>
      <w:r>
        <w:t>ДОО</w:t>
      </w:r>
      <w:r>
        <w:rPr>
          <w:spacing w:val="-2"/>
        </w:rPr>
        <w:t xml:space="preserve"> </w:t>
      </w:r>
      <w:r>
        <w:t>являются:</w:t>
      </w:r>
    </w:p>
    <w:p w14:paraId="6FA61B53">
      <w:pPr>
        <w:pStyle w:val="21"/>
        <w:widowControl w:val="0"/>
        <w:numPr>
          <w:ilvl w:val="0"/>
          <w:numId w:val="37"/>
        </w:numPr>
        <w:tabs>
          <w:tab w:val="left" w:pos="1283"/>
        </w:tabs>
        <w:autoSpaceDE w:val="0"/>
        <w:autoSpaceDN w:val="0"/>
        <w:spacing w:after="0" w:line="240" w:lineRule="auto"/>
        <w:ind w:right="658"/>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личности детей, развитие их социальных, нравственных,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эстетических,</w:t>
      </w:r>
      <w:r>
        <w:rPr>
          <w:rFonts w:ascii="Times New Roman" w:hAnsi="Times New Roman" w:cs="Times New Roman"/>
          <w:spacing w:val="1"/>
          <w:sz w:val="24"/>
          <w:szCs w:val="24"/>
        </w:rPr>
        <w:t xml:space="preserve"> </w:t>
      </w:r>
      <w:r>
        <w:rPr>
          <w:rFonts w:ascii="Times New Roman" w:hAnsi="Times New Roman" w:cs="Times New Roman"/>
          <w:sz w:val="24"/>
          <w:szCs w:val="24"/>
        </w:rPr>
        <w:t>интеллектуальных,</w:t>
      </w:r>
      <w:r>
        <w:rPr>
          <w:rFonts w:ascii="Times New Roman" w:hAnsi="Times New Roman" w:cs="Times New Roman"/>
          <w:spacing w:val="1"/>
          <w:sz w:val="24"/>
          <w:szCs w:val="24"/>
        </w:rPr>
        <w:t xml:space="preserve"> </w:t>
      </w:r>
      <w:r>
        <w:rPr>
          <w:rFonts w:ascii="Times New Roman" w:hAnsi="Times New Roman" w:cs="Times New Roman"/>
          <w:sz w:val="24"/>
          <w:szCs w:val="24"/>
        </w:rPr>
        <w:t>физических</w:t>
      </w:r>
      <w:r>
        <w:rPr>
          <w:rFonts w:ascii="Times New Roman" w:hAnsi="Times New Roman" w:cs="Times New Roman"/>
          <w:spacing w:val="1"/>
          <w:sz w:val="24"/>
          <w:szCs w:val="24"/>
        </w:rPr>
        <w:t xml:space="preserve"> </w:t>
      </w:r>
      <w:r>
        <w:rPr>
          <w:rFonts w:ascii="Times New Roman" w:hAnsi="Times New Roman" w:cs="Times New Roman"/>
          <w:sz w:val="24"/>
          <w:szCs w:val="24"/>
        </w:rPr>
        <w:t>качеств,</w:t>
      </w:r>
      <w:r>
        <w:rPr>
          <w:rFonts w:ascii="Times New Roman" w:hAnsi="Times New Roman" w:cs="Times New Roman"/>
          <w:spacing w:val="1"/>
          <w:sz w:val="24"/>
          <w:szCs w:val="24"/>
        </w:rPr>
        <w:t xml:space="preserve"> </w:t>
      </w:r>
      <w:r>
        <w:rPr>
          <w:rFonts w:ascii="Times New Roman" w:hAnsi="Times New Roman" w:cs="Times New Roman"/>
          <w:sz w:val="24"/>
          <w:szCs w:val="24"/>
        </w:rPr>
        <w:t>инициативности,</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ответственности</w:t>
      </w:r>
      <w:r>
        <w:rPr>
          <w:rFonts w:ascii="Times New Roman" w:hAnsi="Times New Roman" w:cs="Times New Roman"/>
          <w:spacing w:val="-2"/>
          <w:sz w:val="24"/>
          <w:szCs w:val="24"/>
        </w:rPr>
        <w:t xml:space="preserve"> </w:t>
      </w:r>
      <w:r>
        <w:rPr>
          <w:rFonts w:ascii="Times New Roman" w:hAnsi="Times New Roman" w:cs="Times New Roman"/>
          <w:sz w:val="24"/>
          <w:szCs w:val="24"/>
        </w:rPr>
        <w:t>ребенка;</w:t>
      </w:r>
    </w:p>
    <w:p w14:paraId="66E5F3D7">
      <w:pPr>
        <w:pStyle w:val="21"/>
        <w:widowControl w:val="0"/>
        <w:numPr>
          <w:ilvl w:val="0"/>
          <w:numId w:val="37"/>
        </w:numPr>
        <w:tabs>
          <w:tab w:val="left" w:pos="1245"/>
        </w:tabs>
        <w:autoSpaceDE w:val="0"/>
        <w:autoSpaceDN w:val="0"/>
        <w:spacing w:after="0" w:line="240" w:lineRule="auto"/>
        <w:ind w:right="670"/>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доброжелательного отношения к</w:t>
      </w:r>
      <w:r>
        <w:rPr>
          <w:rFonts w:ascii="Times New Roman" w:hAnsi="Times New Roman" w:cs="Times New Roman"/>
          <w:spacing w:val="1"/>
          <w:sz w:val="24"/>
          <w:szCs w:val="24"/>
        </w:rPr>
        <w:t xml:space="preserve"> </w:t>
      </w:r>
      <w:r>
        <w:rPr>
          <w:rFonts w:ascii="Times New Roman" w:hAnsi="Times New Roman" w:cs="Times New Roman"/>
          <w:sz w:val="24"/>
          <w:szCs w:val="24"/>
        </w:rPr>
        <w:t>детям</w:t>
      </w:r>
      <w:r>
        <w:rPr>
          <w:rFonts w:ascii="Times New Roman" w:hAnsi="Times New Roman" w:cs="Times New Roman"/>
          <w:spacing w:val="61"/>
          <w:sz w:val="24"/>
          <w:szCs w:val="24"/>
        </w:rPr>
        <w:t xml:space="preserve"> </w:t>
      </w:r>
      <w:r>
        <w:rPr>
          <w:rFonts w:ascii="Times New Roman" w:hAnsi="Times New Roman" w:cs="Times New Roman"/>
          <w:sz w:val="24"/>
          <w:szCs w:val="24"/>
        </w:rPr>
        <w:t>с</w:t>
      </w:r>
      <w:r>
        <w:rPr>
          <w:rFonts w:ascii="Times New Roman" w:hAnsi="Times New Roman" w:cs="Times New Roman"/>
          <w:spacing w:val="61"/>
          <w:sz w:val="24"/>
          <w:szCs w:val="24"/>
        </w:rPr>
        <w:t xml:space="preserve"> </w:t>
      </w:r>
      <w:r>
        <w:rPr>
          <w:rFonts w:ascii="Times New Roman" w:hAnsi="Times New Roman" w:cs="Times New Roman"/>
          <w:sz w:val="24"/>
          <w:szCs w:val="24"/>
        </w:rPr>
        <w:t>ОВЗ</w:t>
      </w:r>
      <w:r>
        <w:rPr>
          <w:rFonts w:ascii="Times New Roman" w:hAnsi="Times New Roman" w:cs="Times New Roman"/>
          <w:spacing w:val="61"/>
          <w:sz w:val="24"/>
          <w:szCs w:val="24"/>
        </w:rPr>
        <w:t xml:space="preserve"> </w:t>
      </w:r>
      <w:r>
        <w:rPr>
          <w:rFonts w:ascii="Times New Roman" w:hAnsi="Times New Roman" w:cs="Times New Roman"/>
          <w:sz w:val="24"/>
          <w:szCs w:val="24"/>
        </w:rPr>
        <w:t>и</w:t>
      </w:r>
      <w:r>
        <w:rPr>
          <w:rFonts w:ascii="Times New Roman" w:hAnsi="Times New Roman" w:cs="Times New Roman"/>
          <w:spacing w:val="60"/>
          <w:sz w:val="24"/>
          <w:szCs w:val="24"/>
        </w:rPr>
        <w:t xml:space="preserve"> </w:t>
      </w:r>
      <w:r>
        <w:rPr>
          <w:rFonts w:ascii="Times New Roman" w:hAnsi="Times New Roman" w:cs="Times New Roman"/>
          <w:sz w:val="24"/>
          <w:szCs w:val="24"/>
        </w:rPr>
        <w:t>их</w:t>
      </w:r>
      <w:r>
        <w:rPr>
          <w:rFonts w:ascii="Times New Roman" w:hAnsi="Times New Roman" w:cs="Times New Roman"/>
          <w:spacing w:val="61"/>
          <w:sz w:val="24"/>
          <w:szCs w:val="24"/>
        </w:rPr>
        <w:t xml:space="preserve"> </w:t>
      </w:r>
      <w:r>
        <w:rPr>
          <w:rFonts w:ascii="Times New Roman" w:hAnsi="Times New Roman" w:cs="Times New Roman"/>
          <w:sz w:val="24"/>
          <w:szCs w:val="24"/>
        </w:rPr>
        <w:t>семьям со стороны</w:t>
      </w:r>
      <w:r>
        <w:rPr>
          <w:rFonts w:ascii="Times New Roman" w:hAnsi="Times New Roman" w:cs="Times New Roman"/>
          <w:spacing w:val="1"/>
          <w:sz w:val="24"/>
          <w:szCs w:val="24"/>
        </w:rPr>
        <w:t xml:space="preserve"> </w:t>
      </w:r>
      <w:r>
        <w:rPr>
          <w:rFonts w:ascii="Times New Roman" w:hAnsi="Times New Roman" w:cs="Times New Roman"/>
          <w:sz w:val="24"/>
          <w:szCs w:val="24"/>
        </w:rPr>
        <w:t>всех</w:t>
      </w:r>
      <w:r>
        <w:rPr>
          <w:rFonts w:ascii="Times New Roman" w:hAnsi="Times New Roman" w:cs="Times New Roman"/>
          <w:spacing w:val="1"/>
          <w:sz w:val="24"/>
          <w:szCs w:val="24"/>
        </w:rPr>
        <w:t xml:space="preserve"> </w:t>
      </w:r>
      <w:r>
        <w:rPr>
          <w:rFonts w:ascii="Times New Roman" w:hAnsi="Times New Roman" w:cs="Times New Roman"/>
          <w:sz w:val="24"/>
          <w:szCs w:val="24"/>
        </w:rPr>
        <w:t>участников</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3"/>
          <w:sz w:val="24"/>
          <w:szCs w:val="24"/>
        </w:rPr>
        <w:t xml:space="preserve"> </w:t>
      </w:r>
      <w:r>
        <w:rPr>
          <w:rFonts w:ascii="Times New Roman" w:hAnsi="Times New Roman" w:cs="Times New Roman"/>
          <w:sz w:val="24"/>
          <w:szCs w:val="24"/>
        </w:rPr>
        <w:t>отношений;</w:t>
      </w:r>
    </w:p>
    <w:p w14:paraId="1BFDB668">
      <w:pPr>
        <w:pStyle w:val="21"/>
        <w:widowControl w:val="0"/>
        <w:numPr>
          <w:ilvl w:val="0"/>
          <w:numId w:val="37"/>
        </w:numPr>
        <w:tabs>
          <w:tab w:val="left" w:pos="1240"/>
        </w:tabs>
        <w:autoSpaceDE w:val="0"/>
        <w:autoSpaceDN w:val="0"/>
        <w:spacing w:after="0" w:line="240" w:lineRule="auto"/>
        <w:ind w:right="667"/>
        <w:contextualSpacing w:val="0"/>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поддержки</w:t>
      </w:r>
      <w:r>
        <w:rPr>
          <w:rFonts w:ascii="Times New Roman" w:hAnsi="Times New Roman" w:cs="Times New Roman"/>
          <w:spacing w:val="1"/>
          <w:sz w:val="24"/>
          <w:szCs w:val="24"/>
        </w:rPr>
        <w:t xml:space="preserve"> </w:t>
      </w:r>
      <w:r>
        <w:rPr>
          <w:rFonts w:ascii="Times New Roman" w:hAnsi="Times New Roman" w:cs="Times New Roman"/>
          <w:sz w:val="24"/>
          <w:szCs w:val="24"/>
        </w:rPr>
        <w:t>семье</w:t>
      </w:r>
      <w:r>
        <w:rPr>
          <w:rFonts w:ascii="Times New Roman" w:hAnsi="Times New Roman" w:cs="Times New Roman"/>
          <w:spacing w:val="1"/>
          <w:sz w:val="24"/>
          <w:szCs w:val="24"/>
        </w:rPr>
        <w:t xml:space="preserve"> </w:t>
      </w:r>
      <w:r>
        <w:rPr>
          <w:rFonts w:ascii="Times New Roman" w:hAnsi="Times New Roman" w:cs="Times New Roman"/>
          <w:sz w:val="24"/>
          <w:szCs w:val="24"/>
        </w:rPr>
        <w:t>ребенка</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особенностями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развитии</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содействие повышению</w:t>
      </w:r>
      <w:r>
        <w:rPr>
          <w:rFonts w:ascii="Times New Roman" w:hAnsi="Times New Roman" w:cs="Times New Roman"/>
          <w:spacing w:val="-2"/>
          <w:sz w:val="24"/>
          <w:szCs w:val="24"/>
        </w:rPr>
        <w:t xml:space="preserve"> </w:t>
      </w:r>
      <w:r>
        <w:rPr>
          <w:rFonts w:ascii="Times New Roman" w:hAnsi="Times New Roman" w:cs="Times New Roman"/>
          <w:sz w:val="24"/>
          <w:szCs w:val="24"/>
        </w:rPr>
        <w:t>уровня</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педагогической</w:t>
      </w:r>
      <w:r>
        <w:rPr>
          <w:rFonts w:ascii="Times New Roman" w:hAnsi="Times New Roman" w:cs="Times New Roman"/>
          <w:spacing w:val="-3"/>
          <w:sz w:val="24"/>
          <w:szCs w:val="24"/>
        </w:rPr>
        <w:t xml:space="preserve"> </w:t>
      </w:r>
      <w:r>
        <w:rPr>
          <w:rFonts w:ascii="Times New Roman" w:hAnsi="Times New Roman" w:cs="Times New Roman"/>
          <w:sz w:val="24"/>
          <w:szCs w:val="24"/>
        </w:rPr>
        <w:t>компетентности</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p>
    <w:p w14:paraId="7A428330">
      <w:pPr>
        <w:pStyle w:val="21"/>
        <w:widowControl w:val="0"/>
        <w:numPr>
          <w:ilvl w:val="0"/>
          <w:numId w:val="37"/>
        </w:numPr>
        <w:tabs>
          <w:tab w:val="left" w:pos="1235"/>
        </w:tabs>
        <w:autoSpaceDE w:val="0"/>
        <w:autoSpaceDN w:val="0"/>
        <w:spacing w:after="0" w:line="240" w:lineRule="auto"/>
        <w:ind w:right="661"/>
        <w:contextualSpacing w:val="0"/>
        <w:jc w:val="both"/>
        <w:rPr>
          <w:rFonts w:ascii="Times New Roman" w:hAnsi="Times New Roman" w:cs="Times New Roman"/>
          <w:sz w:val="24"/>
          <w:szCs w:val="24"/>
        </w:rPr>
      </w:pPr>
      <w:r>
        <w:rPr>
          <w:rFonts w:ascii="Times New Roman" w:hAnsi="Times New Roman" w:cs="Times New Roman"/>
          <w:spacing w:val="-1"/>
          <w:sz w:val="24"/>
          <w:szCs w:val="24"/>
        </w:rPr>
        <w:t>налаживание</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эмоционально-положительного</w:t>
      </w:r>
      <w:r>
        <w:rPr>
          <w:rFonts w:ascii="Times New Roman" w:hAnsi="Times New Roman" w:cs="Times New Roman"/>
          <w:spacing w:val="-11"/>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11"/>
          <w:sz w:val="24"/>
          <w:szCs w:val="24"/>
        </w:rPr>
        <w:t xml:space="preserve"> </w:t>
      </w:r>
      <w:r>
        <w:rPr>
          <w:rFonts w:ascii="Times New Roman" w:hAnsi="Times New Roman" w:cs="Times New Roman"/>
          <w:sz w:val="24"/>
          <w:szCs w:val="24"/>
        </w:rPr>
        <w:t>детей</w:t>
      </w:r>
      <w:r>
        <w:rPr>
          <w:rFonts w:ascii="Times New Roman" w:hAnsi="Times New Roman" w:cs="Times New Roman"/>
          <w:spacing w:val="-5"/>
          <w:sz w:val="24"/>
          <w:szCs w:val="24"/>
        </w:rPr>
        <w:t xml:space="preserve"> </w:t>
      </w:r>
      <w:r>
        <w:rPr>
          <w:rFonts w:ascii="Times New Roman" w:hAnsi="Times New Roman" w:cs="Times New Roman"/>
          <w:sz w:val="24"/>
          <w:szCs w:val="24"/>
        </w:rPr>
        <w:t>с</w:t>
      </w:r>
      <w:r>
        <w:rPr>
          <w:rFonts w:ascii="Times New Roman" w:hAnsi="Times New Roman" w:cs="Times New Roman"/>
          <w:spacing w:val="-18"/>
          <w:sz w:val="24"/>
          <w:szCs w:val="24"/>
        </w:rPr>
        <w:t xml:space="preserve"> </w:t>
      </w:r>
      <w:r>
        <w:rPr>
          <w:rFonts w:ascii="Times New Roman" w:hAnsi="Times New Roman" w:cs="Times New Roman"/>
          <w:sz w:val="24"/>
          <w:szCs w:val="24"/>
        </w:rPr>
        <w:t>окружающими,</w:t>
      </w:r>
      <w:r>
        <w:rPr>
          <w:rFonts w:ascii="Times New Roman" w:hAnsi="Times New Roman" w:cs="Times New Roman"/>
          <w:spacing w:val="-9"/>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целях</w:t>
      </w:r>
      <w:r>
        <w:rPr>
          <w:rFonts w:ascii="Times New Roman" w:hAnsi="Times New Roman" w:cs="Times New Roman"/>
          <w:spacing w:val="-57"/>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успешной</w:t>
      </w:r>
      <w:r>
        <w:rPr>
          <w:rFonts w:ascii="Times New Roman" w:hAnsi="Times New Roman" w:cs="Times New Roman"/>
          <w:spacing w:val="3"/>
          <w:sz w:val="24"/>
          <w:szCs w:val="24"/>
        </w:rPr>
        <w:t xml:space="preserve"> </w:t>
      </w:r>
      <w:r>
        <w:rPr>
          <w:rFonts w:ascii="Times New Roman" w:hAnsi="Times New Roman" w:cs="Times New Roman"/>
          <w:sz w:val="24"/>
          <w:szCs w:val="24"/>
        </w:rPr>
        <w:t>адаптации</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интеграции</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общество;</w:t>
      </w:r>
    </w:p>
    <w:p w14:paraId="385244E2">
      <w:pPr>
        <w:pStyle w:val="21"/>
        <w:widowControl w:val="0"/>
        <w:numPr>
          <w:ilvl w:val="0"/>
          <w:numId w:val="37"/>
        </w:numPr>
        <w:tabs>
          <w:tab w:val="left" w:pos="1245"/>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взаимодействие</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8"/>
          <w:sz w:val="24"/>
          <w:szCs w:val="24"/>
        </w:rPr>
        <w:t xml:space="preserve"> </w:t>
      </w:r>
      <w:r>
        <w:rPr>
          <w:rFonts w:ascii="Times New Roman" w:hAnsi="Times New Roman" w:cs="Times New Roman"/>
          <w:sz w:val="24"/>
          <w:szCs w:val="24"/>
        </w:rPr>
        <w:t>семьей</w:t>
      </w:r>
      <w:r>
        <w:rPr>
          <w:rFonts w:ascii="Times New Roman" w:hAnsi="Times New Roman" w:cs="Times New Roman"/>
          <w:spacing w:val="-5"/>
          <w:sz w:val="24"/>
          <w:szCs w:val="24"/>
        </w:rPr>
        <w:t xml:space="preserve"> </w:t>
      </w:r>
      <w:r>
        <w:rPr>
          <w:rFonts w:ascii="Times New Roman" w:hAnsi="Times New Roman" w:cs="Times New Roman"/>
          <w:sz w:val="24"/>
          <w:szCs w:val="24"/>
        </w:rPr>
        <w:t>для</w:t>
      </w:r>
      <w:r>
        <w:rPr>
          <w:rFonts w:ascii="Times New Roman" w:hAnsi="Times New Roman" w:cs="Times New Roman"/>
          <w:spacing w:val="-7"/>
          <w:sz w:val="24"/>
          <w:szCs w:val="24"/>
        </w:rPr>
        <w:t xml:space="preserve"> </w:t>
      </w:r>
      <w:r>
        <w:rPr>
          <w:rFonts w:ascii="Times New Roman" w:hAnsi="Times New Roman" w:cs="Times New Roman"/>
          <w:sz w:val="24"/>
          <w:szCs w:val="24"/>
        </w:rPr>
        <w:t>обеспечения</w:t>
      </w:r>
      <w:r>
        <w:rPr>
          <w:rFonts w:ascii="Times New Roman" w:hAnsi="Times New Roman" w:cs="Times New Roman"/>
          <w:spacing w:val="-2"/>
          <w:sz w:val="24"/>
          <w:szCs w:val="24"/>
        </w:rPr>
        <w:t xml:space="preserve"> </w:t>
      </w:r>
      <w:r>
        <w:rPr>
          <w:rFonts w:ascii="Times New Roman" w:hAnsi="Times New Roman" w:cs="Times New Roman"/>
          <w:sz w:val="24"/>
          <w:szCs w:val="24"/>
        </w:rPr>
        <w:t>полноценного</w:t>
      </w:r>
      <w:r>
        <w:rPr>
          <w:rFonts w:ascii="Times New Roman" w:hAnsi="Times New Roman" w:cs="Times New Roman"/>
          <w:spacing w:val="-2"/>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
          <w:sz w:val="24"/>
          <w:szCs w:val="24"/>
        </w:rPr>
        <w:t xml:space="preserve"> </w:t>
      </w:r>
      <w:r>
        <w:rPr>
          <w:rFonts w:ascii="Times New Roman" w:hAnsi="Times New Roman" w:cs="Times New Roman"/>
          <w:sz w:val="24"/>
          <w:szCs w:val="24"/>
        </w:rPr>
        <w:t>детей</w:t>
      </w:r>
      <w:r>
        <w:rPr>
          <w:rFonts w:ascii="Times New Roman" w:hAnsi="Times New Roman" w:cs="Times New Roman"/>
          <w:spacing w:val="-6"/>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z w:val="24"/>
          <w:szCs w:val="24"/>
        </w:rPr>
        <w:t>ОВЗ;</w:t>
      </w:r>
    </w:p>
    <w:p w14:paraId="4DA90EDE">
      <w:pPr>
        <w:pStyle w:val="21"/>
        <w:widowControl w:val="0"/>
        <w:numPr>
          <w:ilvl w:val="0"/>
          <w:numId w:val="37"/>
        </w:numPr>
        <w:tabs>
          <w:tab w:val="left" w:pos="1336"/>
        </w:tabs>
        <w:autoSpaceDE w:val="0"/>
        <w:autoSpaceDN w:val="0"/>
        <w:spacing w:after="0" w:line="240" w:lineRule="auto"/>
        <w:ind w:right="657"/>
        <w:contextualSpacing w:val="0"/>
        <w:jc w:val="both"/>
        <w:rPr>
          <w:rFonts w:ascii="Times New Roman" w:hAnsi="Times New Roman" w:cs="Times New Roman"/>
          <w:sz w:val="24"/>
          <w:szCs w:val="24"/>
        </w:rPr>
      </w:pPr>
      <w:r>
        <w:rPr>
          <w:rFonts w:ascii="Times New Roman" w:hAnsi="Times New Roman" w:cs="Times New Roman"/>
          <w:sz w:val="24"/>
          <w:szCs w:val="24"/>
        </w:rPr>
        <w:t>охрана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укрепление</w:t>
      </w:r>
      <w:r>
        <w:rPr>
          <w:rFonts w:ascii="Times New Roman" w:hAnsi="Times New Roman" w:cs="Times New Roman"/>
          <w:spacing w:val="1"/>
          <w:sz w:val="24"/>
          <w:szCs w:val="24"/>
        </w:rPr>
        <w:t xml:space="preserve"> </w:t>
      </w:r>
      <w:r>
        <w:rPr>
          <w:rFonts w:ascii="Times New Roman" w:hAnsi="Times New Roman" w:cs="Times New Roman"/>
          <w:sz w:val="24"/>
          <w:szCs w:val="24"/>
        </w:rPr>
        <w:t>физического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психического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здоровья</w:t>
      </w:r>
      <w:r>
        <w:rPr>
          <w:rFonts w:ascii="Times New Roman" w:hAnsi="Times New Roman" w:cs="Times New Roman"/>
          <w:spacing w:val="1"/>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числе</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эмоционального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благополучия;</w:t>
      </w:r>
    </w:p>
    <w:p w14:paraId="5E2426F2">
      <w:pPr>
        <w:pStyle w:val="21"/>
        <w:widowControl w:val="0"/>
        <w:numPr>
          <w:ilvl w:val="0"/>
          <w:numId w:val="37"/>
        </w:numPr>
        <w:tabs>
          <w:tab w:val="left" w:pos="1307"/>
        </w:tabs>
        <w:autoSpaceDE w:val="0"/>
        <w:autoSpaceDN w:val="0"/>
        <w:spacing w:after="0" w:line="240" w:lineRule="auto"/>
        <w:ind w:right="661"/>
        <w:contextualSpacing w:val="0"/>
        <w:jc w:val="both"/>
        <w:rPr>
          <w:rFonts w:ascii="Times New Roman" w:hAnsi="Times New Roman" w:cs="Times New Roman"/>
          <w:sz w:val="24"/>
          <w:szCs w:val="24"/>
        </w:rPr>
      </w:pPr>
      <w:r>
        <w:rPr>
          <w:rFonts w:ascii="Times New Roman" w:hAnsi="Times New Roman" w:cs="Times New Roman"/>
          <w:sz w:val="24"/>
          <w:szCs w:val="24"/>
        </w:rPr>
        <w:t>объединение</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целостный</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образовательный</w:t>
      </w:r>
      <w:r>
        <w:rPr>
          <w:rFonts w:ascii="Times New Roman" w:hAnsi="Times New Roman" w:cs="Times New Roman"/>
          <w:spacing w:val="1"/>
          <w:sz w:val="24"/>
          <w:szCs w:val="24"/>
        </w:rPr>
        <w:t xml:space="preserve"> </w:t>
      </w:r>
      <w:r>
        <w:rPr>
          <w:rFonts w:ascii="Times New Roman" w:hAnsi="Times New Roman" w:cs="Times New Roman"/>
          <w:sz w:val="24"/>
          <w:szCs w:val="24"/>
        </w:rPr>
        <w:t>процесс</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основе</w:t>
      </w:r>
      <w:r>
        <w:rPr>
          <w:rFonts w:ascii="Times New Roman" w:hAnsi="Times New Roman" w:cs="Times New Roman"/>
          <w:spacing w:val="-57"/>
          <w:sz w:val="24"/>
          <w:szCs w:val="24"/>
        </w:rPr>
        <w:t xml:space="preserve"> </w:t>
      </w:r>
      <w:r>
        <w:rPr>
          <w:rFonts w:ascii="Times New Roman" w:hAnsi="Times New Roman" w:cs="Times New Roman"/>
          <w:sz w:val="24"/>
          <w:szCs w:val="24"/>
        </w:rPr>
        <w:t>духовно-нравственных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социокультурных</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ценностей.</w:t>
      </w:r>
      <w:r>
        <w:rPr>
          <w:rFonts w:ascii="Times New Roman" w:hAnsi="Times New Roman" w:cs="Times New Roman"/>
          <w:spacing w:val="1"/>
          <w:sz w:val="24"/>
          <w:szCs w:val="24"/>
        </w:rPr>
        <w:t xml:space="preserve"> </w:t>
      </w:r>
    </w:p>
    <w:p w14:paraId="268B0DFE">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162F44C9">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52F8BF6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11C10F48">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563E9472">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6F505E3C">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2C3990E8">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026B0449">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045F29E6">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6036E880">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6806F00C">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5BBD21D1">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0563ADE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14:paraId="2E8AE279">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 ОРГАНИЗАЦИОННЫЙ РАЗДЕЛ</w:t>
      </w:r>
    </w:p>
    <w:p w14:paraId="72F4B0B1">
      <w:pPr>
        <w:widowControl w:val="0"/>
        <w:tabs>
          <w:tab w:val="left" w:pos="1307"/>
        </w:tabs>
        <w:autoSpaceDE w:val="0"/>
        <w:autoSpaceDN w:val="0"/>
        <w:spacing w:after="0" w:line="240" w:lineRule="auto"/>
        <w:ind w:right="661"/>
        <w:jc w:val="both"/>
        <w:rPr>
          <w:rFonts w:ascii="Times New Roman" w:hAnsi="Times New Roman" w:cs="Times New Roman"/>
          <w:sz w:val="24"/>
          <w:szCs w:val="24"/>
        </w:rPr>
      </w:pPr>
    </w:p>
    <w:p w14:paraId="536B0A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 Психолого-педагогические условия реализации Программы</w:t>
      </w:r>
    </w:p>
    <w:p w14:paraId="21BF84AB">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Успешная реализация Программы обеспечивается следующими психолого-педагогическими условиями:</w:t>
      </w:r>
    </w:p>
    <w:p w14:paraId="4296C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i/>
          <w:sz w:val="24"/>
          <w:szCs w:val="24"/>
        </w:rPr>
        <w:t>признание детства как уникального периода в становлении человека</w:t>
      </w:r>
      <w:r>
        <w:rPr>
          <w:rFonts w:ascii="Times New Roman" w:hAnsi="Times New Roman" w:cs="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4E90F9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w:t>
      </w:r>
      <w:r>
        <w:rPr>
          <w:rFonts w:ascii="Times New Roman" w:hAnsi="Times New Roman" w:cs="Times New Roman"/>
          <w:i/>
          <w:sz w:val="24"/>
          <w:szCs w:val="24"/>
        </w:rPr>
        <w:t>решение образовательных задач с использованием как новых форм организации процесса образования</w:t>
      </w:r>
      <w:r>
        <w:rPr>
          <w:rFonts w:ascii="Times New Roman" w:hAnsi="Times New Roman" w:cs="Times New Roman"/>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2A3809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w:t>
      </w:r>
      <w:r>
        <w:rPr>
          <w:rFonts w:ascii="Times New Roman" w:hAnsi="Times New Roman" w:cs="Times New Roman"/>
          <w:i/>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Pr>
          <w:rFonts w:ascii="Times New Roman" w:hAnsi="Times New Roman" w:cs="Times New Roman"/>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428A251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w:t>
      </w:r>
      <w:r>
        <w:rPr>
          <w:rFonts w:ascii="Times New Roman" w:hAnsi="Times New Roman" w:cs="Times New Roman"/>
          <w:i/>
          <w:sz w:val="24"/>
          <w:szCs w:val="24"/>
        </w:rPr>
        <w:t>учёт специфики возрастного и индивидуального психофизического развития обучающихся</w:t>
      </w:r>
      <w:r>
        <w:rPr>
          <w:rFonts w:ascii="Times New Roman" w:hAnsi="Times New Roman" w:cs="Times New Roman"/>
          <w:sz w:val="24"/>
          <w:szCs w:val="24"/>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A3DF9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w:t>
      </w:r>
      <w:r>
        <w:rPr>
          <w:rFonts w:ascii="Times New Roman" w:hAnsi="Times New Roman" w:cs="Times New Roman"/>
          <w:i/>
          <w:sz w:val="24"/>
          <w:szCs w:val="24"/>
        </w:rPr>
        <w:t xml:space="preserve">создание развивающей и эмоционально комфортной для ребёнка образовательной среды, </w:t>
      </w:r>
      <w:r>
        <w:rPr>
          <w:rFonts w:ascii="Times New Roman" w:hAnsi="Times New Roman" w:cs="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3BAE85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w:t>
      </w:r>
      <w:r>
        <w:rPr>
          <w:rFonts w:ascii="Times New Roman" w:hAnsi="Times New Roman" w:cs="Times New Roman"/>
          <w:i/>
          <w:sz w:val="24"/>
          <w:szCs w:val="24"/>
        </w:rPr>
        <w:t>построение образовательной деятельности на основе взаимодействия взрослых с детьми,</w:t>
      </w:r>
      <w:r>
        <w:rPr>
          <w:rFonts w:ascii="Times New Roman" w:hAnsi="Times New Roman" w:cs="Times New Roman"/>
          <w:sz w:val="24"/>
          <w:szCs w:val="24"/>
        </w:rPr>
        <w:t xml:space="preserve"> ориентированного на интересы и возможности каждого ребёнка и учитывающего социальную ситуацию его развития;</w:t>
      </w:r>
    </w:p>
    <w:p w14:paraId="29BB39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w:t>
      </w:r>
      <w:r>
        <w:rPr>
          <w:rFonts w:ascii="Times New Roman" w:hAnsi="Times New Roman" w:cs="Times New Roman"/>
          <w:i/>
          <w:sz w:val="24"/>
          <w:szCs w:val="24"/>
        </w:rPr>
        <w:t>индивидуализация образования</w:t>
      </w:r>
      <w:r>
        <w:rPr>
          <w:rFonts w:ascii="Times New Roman" w:hAnsi="Times New Roman" w:cs="Times New Roman"/>
          <w:sz w:val="24"/>
          <w:szCs w:val="24"/>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623DB7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w:t>
      </w:r>
      <w:r>
        <w:rPr>
          <w:rFonts w:ascii="Times New Roman" w:hAnsi="Times New Roman" w:cs="Times New Roman"/>
          <w:i/>
          <w:sz w:val="24"/>
          <w:szCs w:val="24"/>
        </w:rPr>
        <w:t>оказание ранней коррекционной помощи детям с ООП,</w:t>
      </w:r>
      <w:r>
        <w:rPr>
          <w:rFonts w:ascii="Times New Roman" w:hAnsi="Times New Roman" w:cs="Times New Roman"/>
          <w:sz w:val="24"/>
          <w:szCs w:val="24"/>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14:paraId="1975E6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w:t>
      </w:r>
      <w:r>
        <w:rPr>
          <w:rFonts w:ascii="Times New Roman" w:hAnsi="Times New Roman" w:cs="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74FFB18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 </w:t>
      </w:r>
      <w:r>
        <w:rPr>
          <w:rFonts w:ascii="Times New Roman" w:hAnsi="Times New Roman" w:cs="Times New Roman"/>
          <w:i/>
          <w:sz w:val="24"/>
          <w:szCs w:val="24"/>
        </w:rPr>
        <w:t>психологическая, педагогическая и методическая помощь и поддержка, консультирование родителей</w:t>
      </w:r>
      <w:r>
        <w:rPr>
          <w:rFonts w:ascii="Times New Roman" w:hAnsi="Times New Roman" w:cs="Times New Roman"/>
          <w:sz w:val="24"/>
          <w:szCs w:val="24"/>
        </w:rPr>
        <w:t xml:space="preserve"> (законных представителей) в вопросах обучения, воспитания и развитии детей, охраны и укрепления их здоровья;</w:t>
      </w:r>
    </w:p>
    <w:p w14:paraId="76673B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w:t>
      </w:r>
      <w:r>
        <w:rPr>
          <w:rFonts w:ascii="Times New Roman" w:hAnsi="Times New Roman" w:cs="Times New Roman"/>
          <w:i/>
          <w:sz w:val="24"/>
          <w:szCs w:val="24"/>
        </w:rPr>
        <w:t xml:space="preserve">вовлечение родителей (законных представителей) в процесс реализации образовательной программы </w:t>
      </w:r>
      <w:r>
        <w:rPr>
          <w:rFonts w:ascii="Times New Roman" w:hAnsi="Times New Roman" w:cs="Times New Roman"/>
          <w:sz w:val="24"/>
          <w:szCs w:val="24"/>
        </w:rPr>
        <w:t>и построение отношений сотрудничества в соответствии с образовательными потребностями и возможностями семьи обучающихся;</w:t>
      </w:r>
    </w:p>
    <w:p w14:paraId="588932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w:t>
      </w:r>
      <w:r>
        <w:rPr>
          <w:rFonts w:ascii="Times New Roman" w:hAnsi="Times New Roman" w:cs="Times New Roman"/>
          <w:i/>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2439CF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w:t>
      </w:r>
      <w:r>
        <w:rPr>
          <w:rFonts w:ascii="Times New Roman" w:hAnsi="Times New Roman" w:cs="Times New Roman"/>
          <w:i/>
          <w:sz w:val="24"/>
          <w:szCs w:val="24"/>
        </w:rPr>
        <w:t xml:space="preserve">непрерывное психолого-педагогическое сопровождение участников образовательных отношений </w:t>
      </w:r>
      <w:r>
        <w:rPr>
          <w:rFonts w:ascii="Times New Roman" w:hAnsi="Times New Roman" w:cs="Times New Roman"/>
          <w:sz w:val="24"/>
          <w:szCs w:val="24"/>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14:paraId="0D3611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w:t>
      </w:r>
      <w:r>
        <w:rPr>
          <w:rFonts w:ascii="Times New Roman" w:hAnsi="Times New Roman" w:cs="Times New Roman"/>
          <w:i/>
          <w:sz w:val="24"/>
          <w:szCs w:val="24"/>
        </w:rPr>
        <w:t>взаимодействие с различными социальными институтами</w:t>
      </w:r>
      <w:r>
        <w:rPr>
          <w:rFonts w:ascii="Times New Roman" w:hAnsi="Times New Roman" w:cs="Times New Roman"/>
          <w:sz w:val="24"/>
          <w:szCs w:val="24"/>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0190DB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 </w:t>
      </w:r>
      <w:r>
        <w:rPr>
          <w:rFonts w:ascii="Times New Roman" w:hAnsi="Times New Roman" w:cs="Times New Roman"/>
          <w:i/>
          <w:sz w:val="24"/>
          <w:szCs w:val="24"/>
        </w:rPr>
        <w:t>использование широких возможностей социальной среды, социума</w:t>
      </w:r>
      <w:r>
        <w:rPr>
          <w:rFonts w:ascii="Times New Roman" w:hAnsi="Times New Roman" w:cs="Times New Roman"/>
          <w:sz w:val="24"/>
          <w:szCs w:val="24"/>
        </w:rPr>
        <w:t xml:space="preserve"> как дополнительного средства развития личности, совершенствования процесса её социализации;</w:t>
      </w:r>
    </w:p>
    <w:p w14:paraId="0FFC45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16) </w:t>
      </w:r>
      <w:r>
        <w:rPr>
          <w:rFonts w:ascii="Times New Roman" w:hAnsi="Times New Roman" w:cs="Times New Roman"/>
          <w:i/>
          <w:sz w:val="24"/>
          <w:szCs w:val="24"/>
        </w:rPr>
        <w:t>предоставление информации о Программе</w:t>
      </w:r>
      <w:r>
        <w:rPr>
          <w:rFonts w:ascii="Times New Roman" w:hAnsi="Times New Roman" w:cs="Times New Roman"/>
          <w:sz w:val="24"/>
          <w:szCs w:val="24"/>
        </w:rPr>
        <w:t xml:space="preserve"> семье, заинтересованным лицам, вовлеченным в образовательную деятельность, а также широкой общественности;</w:t>
      </w:r>
    </w:p>
    <w:p w14:paraId="786A64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14:paraId="487196E0">
      <w:pPr>
        <w:spacing w:after="0" w:line="240" w:lineRule="auto"/>
        <w:ind w:firstLine="709"/>
        <w:jc w:val="both"/>
        <w:rPr>
          <w:rFonts w:ascii="Times New Roman" w:hAnsi="Times New Roman" w:cs="Times New Roman"/>
          <w:sz w:val="24"/>
          <w:szCs w:val="24"/>
        </w:rPr>
      </w:pPr>
    </w:p>
    <w:p w14:paraId="1BA45B7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3.2. Особенности организации развивающей предметно-пространственной среды</w:t>
      </w:r>
    </w:p>
    <w:p w14:paraId="56B93831">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РППС рассматривается как часть образовательной среды и фактор, обогащающий развитие детей. </w:t>
      </w:r>
      <w:r>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w:t>
      </w:r>
    </w:p>
    <w:p w14:paraId="7BBB34B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РППС включает</w:t>
      </w:r>
      <w:r>
        <w:rPr>
          <w:rFonts w:ascii="Times New Roman" w:hAnsi="Times New Roman" w:cs="Times New Roman"/>
          <w:sz w:val="24"/>
          <w:szCs w:val="24"/>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6AA639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p>
    <w:p w14:paraId="1733E6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14:paraId="4E28469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16D817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При проектировании РППС ДОО учтены:</w:t>
      </w:r>
    </w:p>
    <w:p w14:paraId="5CE1F6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местные этнопсихологические, социокультурные, культурно-исторические и природно-климатические условия, в которых находится ДОО;</w:t>
      </w:r>
    </w:p>
    <w:p w14:paraId="62D06E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возраст, уровень развития детей и особенности их деятельности, содержание образования;</w:t>
      </w:r>
    </w:p>
    <w:p w14:paraId="26D3F1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задачи Программы для разных возрастных групп;</w:t>
      </w:r>
    </w:p>
    <w:p w14:paraId="5ECCC8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133B549D">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РППС соответствует:</w:t>
      </w:r>
    </w:p>
    <w:p w14:paraId="4ABC1B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требованиям ФГОС ДО;</w:t>
      </w:r>
    </w:p>
    <w:p w14:paraId="3A508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образовательной программе ДОО;</w:t>
      </w:r>
    </w:p>
    <w:p w14:paraId="708701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материально-техническим и медико-социальным условиям пребывания детей в ДОО;</w:t>
      </w:r>
    </w:p>
    <w:p w14:paraId="3AEE2B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возрастным особенностям детей;</w:t>
      </w:r>
    </w:p>
    <w:p w14:paraId="6779DA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воспитывающему характеру обучения детей в ДОО;</w:t>
      </w:r>
    </w:p>
    <w:p w14:paraId="0F516B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требованиям безопасности и надежности.</w:t>
      </w:r>
    </w:p>
    <w:p w14:paraId="1D08268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14:paraId="6DF612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7E43AD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ФГОС ДО РППС является содержательно-насыщенной; трансформируемой; полифункциональной; доступной; безопасной.</w:t>
      </w:r>
    </w:p>
    <w:p w14:paraId="74D6CF9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14:paraId="261816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ДОО </w:t>
      </w:r>
      <w:r>
        <w:rPr>
          <w:rFonts w:ascii="Times New Roman" w:hAnsi="Times New Roman" w:cs="Times New Roman"/>
          <w:i/>
          <w:sz w:val="24"/>
          <w:szCs w:val="24"/>
        </w:rPr>
        <w:t>созданы</w:t>
      </w:r>
      <w:r>
        <w:rPr>
          <w:rFonts w:ascii="Times New Roman" w:hAnsi="Times New Roman" w:cs="Times New Roman"/>
          <w:sz w:val="24"/>
          <w:szCs w:val="24"/>
        </w:rPr>
        <w:t xml:space="preserve">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14:paraId="4C5A7BF3">
      <w:pPr>
        <w:spacing w:after="0" w:line="240" w:lineRule="auto"/>
        <w:jc w:val="both"/>
        <w:rPr>
          <w:rFonts w:ascii="Times New Roman" w:hAnsi="Times New Roman"/>
          <w:sz w:val="24"/>
          <w:szCs w:val="24"/>
        </w:rPr>
      </w:pPr>
      <w:r>
        <w:rPr>
          <w:rFonts w:ascii="Times New Roman" w:hAnsi="Times New Roman"/>
          <w:sz w:val="24"/>
          <w:szCs w:val="24"/>
        </w:rPr>
        <w:t xml:space="preserve">   С введением ФГОС дошкольного образования изменились требования к предметно-пространственной среде, которая должна обеспечивать максимальную реализацию образовательного потенциала пространства организации, группы и территории прилегающей к ДОУ, материалов, оборудования и инвентаря для развития детей дошкольного возраста в соответствии каждого возрастного этапа, охрана и укрепление их здоровья, учёта особенностей и коррекции недостатков их развития.</w:t>
      </w:r>
    </w:p>
    <w:p w14:paraId="2C2A603B">
      <w:pPr>
        <w:spacing w:after="0" w:line="240" w:lineRule="auto"/>
        <w:jc w:val="both"/>
        <w:rPr>
          <w:rFonts w:ascii="Times New Roman" w:hAnsi="Times New Roman"/>
          <w:sz w:val="24"/>
          <w:szCs w:val="24"/>
        </w:rPr>
      </w:pPr>
    </w:p>
    <w:p w14:paraId="24CD961F">
      <w:pPr>
        <w:jc w:val="center"/>
        <w:rPr>
          <w:rFonts w:ascii="Times New Roman" w:hAnsi="Times New Roman"/>
          <w:b/>
          <w:color w:val="0000CC"/>
          <w:sz w:val="28"/>
          <w:szCs w:val="28"/>
        </w:rPr>
      </w:pPr>
      <w:r>
        <w:rPr>
          <w:rFonts w:ascii="Times New Roman" w:hAnsi="Times New Roman"/>
          <w:b/>
          <w:color w:val="0000CC"/>
          <w:sz w:val="28"/>
          <w:szCs w:val="28"/>
        </w:rPr>
        <w:t>Предметно-развивающая среда.</w:t>
      </w:r>
    </w:p>
    <w:tbl>
      <w:tblPr>
        <w:tblStyle w:val="6"/>
        <w:tblW w:w="0" w:type="auto"/>
        <w:tblInd w:w="0" w:type="dxa"/>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Layout w:type="autofit"/>
        <w:tblCellMar>
          <w:top w:w="0" w:type="dxa"/>
          <w:left w:w="108" w:type="dxa"/>
          <w:bottom w:w="0" w:type="dxa"/>
          <w:right w:w="108" w:type="dxa"/>
        </w:tblCellMar>
      </w:tblPr>
      <w:tblGrid>
        <w:gridCol w:w="3139"/>
        <w:gridCol w:w="2674"/>
        <w:gridCol w:w="3474"/>
      </w:tblGrid>
      <w:tr w14:paraId="51A76D4D">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15" w:type="dxa"/>
            <w:tcBorders>
              <w:top w:val="single" w:color="F79646" w:sz="8" w:space="0"/>
              <w:left w:val="single" w:color="F79646" w:sz="8" w:space="0"/>
              <w:bottom w:val="single" w:color="F79646" w:sz="18" w:space="0"/>
              <w:right w:val="single" w:color="F79646" w:sz="8" w:space="0"/>
            </w:tcBorders>
            <w:shd w:val="clear" w:color="auto" w:fill="auto"/>
          </w:tcPr>
          <w:p w14:paraId="17C58719">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Вид помещения</w:t>
            </w:r>
          </w:p>
        </w:tc>
        <w:tc>
          <w:tcPr>
            <w:tcW w:w="2723" w:type="dxa"/>
            <w:tcBorders>
              <w:top w:val="single" w:color="F79646" w:sz="8" w:space="0"/>
              <w:left w:val="single" w:color="F79646" w:sz="8" w:space="0"/>
              <w:bottom w:val="single" w:color="F79646" w:sz="18" w:space="0"/>
              <w:right w:val="single" w:color="F79646" w:sz="8" w:space="0"/>
            </w:tcBorders>
            <w:shd w:val="clear" w:color="auto" w:fill="FDE4D0"/>
          </w:tcPr>
          <w:p w14:paraId="5ECE09CE">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Функциональное использование</w:t>
            </w:r>
          </w:p>
        </w:tc>
        <w:tc>
          <w:tcPr>
            <w:tcW w:w="3934" w:type="dxa"/>
            <w:tcBorders>
              <w:top w:val="single" w:color="F79646" w:sz="8" w:space="0"/>
              <w:left w:val="single" w:color="F79646" w:sz="8" w:space="0"/>
              <w:bottom w:val="single" w:color="F79646" w:sz="18" w:space="0"/>
              <w:right w:val="single" w:color="F79646" w:sz="8" w:space="0"/>
            </w:tcBorders>
            <w:shd w:val="clear" w:color="auto" w:fill="auto"/>
          </w:tcPr>
          <w:p w14:paraId="218171A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Оснащение</w:t>
            </w:r>
          </w:p>
        </w:tc>
      </w:tr>
      <w:tr w14:paraId="6030F68E">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982" w:hRule="atLeast"/>
        </w:trPr>
        <w:tc>
          <w:tcPr>
            <w:tcW w:w="3515" w:type="dxa"/>
            <w:tcBorders>
              <w:top w:val="single" w:color="F79646" w:sz="8" w:space="0"/>
              <w:left w:val="single" w:color="F79646" w:sz="8" w:space="0"/>
              <w:bottom w:val="single" w:color="F79646" w:sz="8" w:space="0"/>
              <w:right w:val="single" w:color="F79646" w:sz="8" w:space="0"/>
            </w:tcBorders>
            <w:shd w:val="clear" w:color="auto" w:fill="FDE4D0"/>
          </w:tcPr>
          <w:p w14:paraId="56B78764">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Кабинет развивающего обучения</w:t>
            </w:r>
          </w:p>
          <w:p w14:paraId="44F15B30">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78720" behindDoc="0" locked="0" layoutInCell="1" allowOverlap="1">
                  <wp:simplePos x="0" y="0"/>
                  <wp:positionH relativeFrom="column">
                    <wp:posOffset>-13335</wp:posOffset>
                  </wp:positionH>
                  <wp:positionV relativeFrom="paragraph">
                    <wp:posOffset>40005</wp:posOffset>
                  </wp:positionV>
                  <wp:extent cx="609600" cy="742950"/>
                  <wp:effectExtent l="19050" t="19050" r="0" b="0"/>
                  <wp:wrapNone/>
                  <wp:docPr id="117" name="Рисунок 117" descr="DSC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DSC00578"/>
                          <pic:cNvPicPr>
                            <a:picLocks noChangeAspect="1" noChangeArrowheads="1"/>
                          </pic:cNvPicPr>
                        </pic:nvPicPr>
                        <pic:blipFill>
                          <a:blip r:embed="rId24" cstate="print">
                            <a:extLst>
                              <a:ext uri="{28A0092B-C50C-407E-A947-70E740481C1C}">
                                <a14:useLocalDpi xmlns:a14="http://schemas.microsoft.com/office/drawing/2010/main" val="0"/>
                              </a:ext>
                            </a:extLst>
                          </a:blip>
                          <a:srcRect l="23599" r="19583"/>
                          <a:stretch>
                            <a:fillRect/>
                          </a:stretch>
                        </pic:blipFill>
                        <pic:spPr>
                          <a:xfrm>
                            <a:off x="0" y="0"/>
                            <a:ext cx="610340" cy="744134"/>
                          </a:xfrm>
                          <a:prstGeom prst="rect">
                            <a:avLst/>
                          </a:prstGeom>
                          <a:noFill/>
                          <a:ln w="9525">
                            <a:solidFill>
                              <a:srgbClr val="FABF8F"/>
                            </a:solidFill>
                            <a:miter lim="800000"/>
                            <a:headEnd/>
                            <a:tailEnd/>
                          </a:ln>
                        </pic:spPr>
                      </pic:pic>
                    </a:graphicData>
                  </a:graphic>
                </wp:anchor>
              </w:drawing>
            </w:r>
          </w:p>
          <w:p w14:paraId="1E46273B">
            <w:pPr>
              <w:suppressAutoHyphens/>
              <w:spacing w:after="0" w:line="240" w:lineRule="auto"/>
              <w:rPr>
                <w:rFonts w:ascii="Times New Roman" w:hAnsi="Times New Roman" w:eastAsia="Times New Roman" w:cs="Times New Roman"/>
                <w:bCs/>
                <w:lang w:eastAsia="ar-SA"/>
              </w:rPr>
            </w:pPr>
          </w:p>
          <w:p w14:paraId="58D0A36B">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61312" behindDoc="0" locked="0" layoutInCell="1" allowOverlap="1">
                  <wp:simplePos x="0" y="0"/>
                  <wp:positionH relativeFrom="column">
                    <wp:posOffset>766445</wp:posOffset>
                  </wp:positionH>
                  <wp:positionV relativeFrom="paragraph">
                    <wp:posOffset>30480</wp:posOffset>
                  </wp:positionV>
                  <wp:extent cx="845820" cy="784860"/>
                  <wp:effectExtent l="19050" t="19050" r="0" b="0"/>
                  <wp:wrapNone/>
                  <wp:docPr id="116" name="Рисунок 116" descr="IMG_20200910_0904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IMG_20200910_090410_1"/>
                          <pic:cNvPicPr>
                            <a:picLocks noChangeAspect="1" noChangeArrowheads="1"/>
                          </pic:cNvPicPr>
                        </pic:nvPicPr>
                        <pic:blipFill>
                          <a:blip r:embed="rId25" cstate="print">
                            <a:extLst>
                              <a:ext uri="{28A0092B-C50C-407E-A947-70E740481C1C}">
                                <a14:useLocalDpi xmlns:a14="http://schemas.microsoft.com/office/drawing/2010/main" val="0"/>
                              </a:ext>
                            </a:extLst>
                          </a:blip>
                          <a:srcRect t="24390" b="6224"/>
                          <a:stretch>
                            <a:fillRect/>
                          </a:stretch>
                        </pic:blipFill>
                        <pic:spPr>
                          <a:xfrm>
                            <a:off x="0" y="0"/>
                            <a:ext cx="845820" cy="784860"/>
                          </a:xfrm>
                          <a:prstGeom prst="rect">
                            <a:avLst/>
                          </a:prstGeom>
                          <a:noFill/>
                          <a:ln w="9525">
                            <a:solidFill>
                              <a:srgbClr val="FABF8F"/>
                            </a:solidFill>
                            <a:miter lim="800000"/>
                            <a:headEnd/>
                            <a:tailEnd/>
                          </a:ln>
                        </pic:spPr>
                      </pic:pic>
                    </a:graphicData>
                  </a:graphic>
                </wp:anchor>
              </w:drawing>
            </w:r>
          </w:p>
          <w:p w14:paraId="0854E761">
            <w:pPr>
              <w:suppressAutoHyphens/>
              <w:spacing w:after="0" w:line="240" w:lineRule="auto"/>
              <w:rPr>
                <w:rFonts w:ascii="Times New Roman" w:hAnsi="Times New Roman" w:eastAsia="Times New Roman" w:cs="Times New Roman"/>
                <w:bCs/>
                <w:lang w:eastAsia="ar-SA"/>
              </w:rPr>
            </w:pPr>
          </w:p>
          <w:p w14:paraId="6C69CA4D">
            <w:pPr>
              <w:suppressAutoHyphens/>
              <w:spacing w:after="0" w:line="240" w:lineRule="auto"/>
              <w:rPr>
                <w:rFonts w:ascii="Times New Roman" w:hAnsi="Times New Roman" w:eastAsia="Times New Roman" w:cs="Times New Roman"/>
                <w:bCs/>
                <w:lang w:eastAsia="ar-SA"/>
              </w:rPr>
            </w:pPr>
          </w:p>
          <w:p w14:paraId="0533D2D7">
            <w:pPr>
              <w:suppressAutoHyphens/>
              <w:spacing w:after="0" w:line="240" w:lineRule="auto"/>
              <w:rPr>
                <w:rFonts w:ascii="Times New Roman" w:hAnsi="Times New Roman" w:eastAsia="Times New Roman" w:cs="Times New Roman"/>
                <w:bCs/>
                <w:lang w:eastAsia="ar-SA"/>
              </w:rPr>
            </w:pPr>
          </w:p>
          <w:p w14:paraId="2E350019">
            <w:pPr>
              <w:suppressAutoHyphens/>
              <w:spacing w:after="0" w:line="240" w:lineRule="auto"/>
              <w:rPr>
                <w:rFonts w:ascii="Times New Roman" w:hAnsi="Times New Roman" w:eastAsia="Times New Roman" w:cs="Times New Roman"/>
                <w:bCs/>
                <w:lang w:eastAsia="ar-SA"/>
              </w:rPr>
            </w:pPr>
          </w:p>
          <w:p w14:paraId="5E144251">
            <w:pPr>
              <w:suppressAutoHyphens/>
              <w:spacing w:after="0" w:line="240" w:lineRule="auto"/>
              <w:rPr>
                <w:rFonts w:ascii="Times New Roman" w:hAnsi="Times New Roman" w:eastAsia="Times New Roman" w:cs="Times New Roman"/>
                <w:bCs/>
                <w:lang w:eastAsia="ar-SA"/>
              </w:rPr>
            </w:pPr>
          </w:p>
          <w:p w14:paraId="7F70C2B1">
            <w:pPr>
              <w:suppressAutoHyphens/>
              <w:spacing w:after="0" w:line="240" w:lineRule="auto"/>
              <w:rPr>
                <w:rFonts w:ascii="Times New Roman" w:hAnsi="Times New Roman" w:eastAsia="Times New Roman" w:cs="Times New Roman"/>
                <w:bCs/>
                <w:lang w:eastAsia="ar-SA"/>
              </w:rPr>
            </w:pPr>
          </w:p>
          <w:p w14:paraId="3A0A02D6">
            <w:pPr>
              <w:suppressAutoHyphens/>
              <w:spacing w:after="0" w:line="240" w:lineRule="auto"/>
              <w:rPr>
                <w:rFonts w:ascii="Times New Roman" w:hAnsi="Times New Roman" w:eastAsia="Times New Roman" w:cs="Times New Roman"/>
                <w:bCs/>
                <w:lang w:eastAsia="ar-SA"/>
              </w:rPr>
            </w:pPr>
          </w:p>
          <w:p w14:paraId="1EB33957">
            <w:pPr>
              <w:suppressAutoHyphens/>
              <w:spacing w:after="0" w:line="240" w:lineRule="auto"/>
              <w:rPr>
                <w:rFonts w:ascii="Times New Roman" w:hAnsi="Times New Roman" w:eastAsia="Times New Roman" w:cs="Times New Roman"/>
                <w:bCs/>
                <w:lang w:eastAsia="ar-SA"/>
              </w:rPr>
            </w:pPr>
          </w:p>
          <w:p w14:paraId="1A50D98D">
            <w:pPr>
              <w:suppressAutoHyphens/>
              <w:spacing w:after="0" w:line="240" w:lineRule="auto"/>
              <w:rPr>
                <w:rFonts w:ascii="Times New Roman" w:hAnsi="Times New Roman" w:eastAsia="Times New Roman" w:cs="Times New Roman"/>
                <w:bCs/>
                <w:lang w:eastAsia="ar-SA"/>
              </w:rPr>
            </w:pP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4F462C15">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-кружковая работа</w:t>
            </w:r>
          </w:p>
          <w:p w14:paraId="2154344A">
            <w:pPr>
              <w:suppressAutoHyphens/>
              <w:spacing w:after="0" w:line="240" w:lineRule="auto"/>
              <w:rPr>
                <w:rFonts w:ascii="Times New Roman" w:hAnsi="Times New Roman" w:eastAsia="Times New Roman" w:cs="Times New Roman"/>
                <w:lang w:eastAsia="ar-SA"/>
              </w:rPr>
            </w:pPr>
          </w:p>
          <w:p w14:paraId="00C768EB">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Реализация принципа педагогической целесообразности.</w:t>
            </w:r>
          </w:p>
        </w:tc>
        <w:tc>
          <w:tcPr>
            <w:tcW w:w="3934" w:type="dxa"/>
            <w:tcBorders>
              <w:top w:val="single" w:color="F79646" w:sz="8" w:space="0"/>
              <w:left w:val="single" w:color="F79646" w:sz="8" w:space="0"/>
              <w:bottom w:val="single" w:color="F79646" w:sz="8" w:space="0"/>
              <w:right w:val="single" w:color="F79646" w:sz="8" w:space="0"/>
            </w:tcBorders>
            <w:shd w:val="clear" w:color="auto" w:fill="FDE4D0"/>
          </w:tcPr>
          <w:p w14:paraId="52AF5696">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-дидактические игры на развитие психических функций – мышления, внимания, памяти, воображения</w:t>
            </w:r>
          </w:p>
          <w:p w14:paraId="531EAF2B">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-дидактические материалы по сенсорике, математике, развитию речи, обучению грамоте</w:t>
            </w:r>
          </w:p>
          <w:p w14:paraId="67D44AD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 xml:space="preserve"> -детская мебель для практической деятельности</w:t>
            </w:r>
          </w:p>
        </w:tc>
      </w:tr>
      <w:tr w14:paraId="71265666">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982" w:hRule="atLeast"/>
        </w:trPr>
        <w:tc>
          <w:tcPr>
            <w:tcW w:w="3515" w:type="dxa"/>
            <w:tcBorders>
              <w:top w:val="single" w:color="F79646" w:sz="8" w:space="0"/>
              <w:left w:val="single" w:color="F79646" w:sz="8" w:space="0"/>
              <w:bottom w:val="single" w:color="F79646" w:sz="8" w:space="0"/>
              <w:right w:val="single" w:color="F79646" w:sz="8" w:space="0"/>
            </w:tcBorders>
            <w:shd w:val="clear" w:color="auto" w:fill="FDE4D0"/>
          </w:tcPr>
          <w:p w14:paraId="5B4717C5">
            <w:pPr>
              <w:spacing w:after="0" w:line="240" w:lineRule="auto"/>
              <w:jc w:val="both"/>
              <w:rPr>
                <w:rFonts w:ascii="Times New Roman" w:hAnsi="Times New Roman" w:cs="Times New Roman"/>
              </w:rPr>
            </w:pPr>
            <w:r>
              <w:rPr>
                <w:rFonts w:ascii="Times New Roman" w:hAnsi="Times New Roman" w:cs="Times New Roman"/>
              </w:rPr>
              <w:t>Коррекционно-оздоровительный:</w:t>
            </w:r>
          </w:p>
          <w:p w14:paraId="54F6CD62">
            <w:pPr>
              <w:suppressAutoHyphens/>
              <w:spacing w:after="0" w:line="240" w:lineRule="auto"/>
              <w:rPr>
                <w:rFonts w:ascii="Times New Roman" w:hAnsi="Times New Roman" w:cs="Times New Roman"/>
              </w:rPr>
            </w:pPr>
            <w:r>
              <w:rPr>
                <w:rFonts w:ascii="Times New Roman" w:hAnsi="Times New Roman" w:cs="Times New Roman"/>
              </w:rPr>
              <w:t>-сенсорная комната</w:t>
            </w:r>
          </w:p>
          <w:p w14:paraId="255B55E7">
            <w:pPr>
              <w:suppressAutoHyphens/>
              <w:spacing w:after="0" w:line="240" w:lineRule="auto"/>
              <w:rPr>
                <w:rFonts w:ascii="Times New Roman" w:hAnsi="Times New Roman" w:cs="Times New Roman"/>
              </w:rPr>
            </w:pPr>
          </w:p>
          <w:p w14:paraId="5C74B91F">
            <w:pPr>
              <w:suppressAutoHyphens/>
              <w:spacing w:after="0" w:line="240" w:lineRule="auto"/>
              <w:rPr>
                <w:rFonts w:ascii="Times New Roman" w:hAnsi="Times New Roman" w:cs="Times New Roman"/>
              </w:rPr>
            </w:pPr>
            <w:r>
              <w:rPr>
                <w:rFonts w:ascii="Times New Roman" w:hAnsi="Times New Roman" w:eastAsia="Times New Roman" w:cs="Times New Roman"/>
                <w:bCs/>
              </w:rPr>
              <w:drawing>
                <wp:anchor distT="0" distB="0" distL="114300" distR="114300" simplePos="0" relativeHeight="251672576" behindDoc="0" locked="0" layoutInCell="1" allowOverlap="1">
                  <wp:simplePos x="0" y="0"/>
                  <wp:positionH relativeFrom="column">
                    <wp:posOffset>6985</wp:posOffset>
                  </wp:positionH>
                  <wp:positionV relativeFrom="paragraph">
                    <wp:posOffset>113030</wp:posOffset>
                  </wp:positionV>
                  <wp:extent cx="993775" cy="1324610"/>
                  <wp:effectExtent l="19050" t="19050" r="0" b="8890"/>
                  <wp:wrapNone/>
                  <wp:docPr id="115" name="Рисунок 115" descr="DSC0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DSC0058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93775" cy="1324610"/>
                          </a:xfrm>
                          <a:prstGeom prst="rect">
                            <a:avLst/>
                          </a:prstGeom>
                          <a:noFill/>
                          <a:ln w="9525">
                            <a:solidFill>
                              <a:srgbClr val="FABF8F"/>
                            </a:solidFill>
                            <a:miter lim="800000"/>
                            <a:headEnd/>
                            <a:tailEnd/>
                          </a:ln>
                        </pic:spPr>
                      </pic:pic>
                    </a:graphicData>
                  </a:graphic>
                </wp:anchor>
              </w:drawing>
            </w:r>
          </w:p>
          <w:p w14:paraId="2003A9C3">
            <w:pPr>
              <w:suppressAutoHyphens/>
              <w:spacing w:after="0" w:line="240" w:lineRule="auto"/>
              <w:rPr>
                <w:rFonts w:ascii="Times New Roman" w:hAnsi="Times New Roman" w:cs="Times New Roman"/>
              </w:rPr>
            </w:pPr>
          </w:p>
          <w:p w14:paraId="4A3AF635">
            <w:pPr>
              <w:suppressAutoHyphens/>
              <w:spacing w:after="0" w:line="240" w:lineRule="auto"/>
              <w:rPr>
                <w:rFonts w:ascii="Times New Roman" w:hAnsi="Times New Roman" w:cs="Times New Roman"/>
              </w:rPr>
            </w:pPr>
            <w:r>
              <w:rPr>
                <w:rFonts w:ascii="Times New Roman" w:hAnsi="Times New Roman" w:cs="Times New Roman"/>
              </w:rPr>
              <w:drawing>
                <wp:anchor distT="0" distB="0" distL="114300" distR="114300" simplePos="0" relativeHeight="251673600" behindDoc="0" locked="0" layoutInCell="1" allowOverlap="1">
                  <wp:simplePos x="0" y="0"/>
                  <wp:positionH relativeFrom="column">
                    <wp:posOffset>1035050</wp:posOffset>
                  </wp:positionH>
                  <wp:positionV relativeFrom="paragraph">
                    <wp:posOffset>154940</wp:posOffset>
                  </wp:positionV>
                  <wp:extent cx="709930" cy="946785"/>
                  <wp:effectExtent l="19050" t="19050" r="0" b="5715"/>
                  <wp:wrapNone/>
                  <wp:docPr id="114" name="Рисунок 114" descr="DSC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DSC005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09930" cy="946785"/>
                          </a:xfrm>
                          <a:prstGeom prst="rect">
                            <a:avLst/>
                          </a:prstGeom>
                          <a:noFill/>
                          <a:ln w="9525">
                            <a:solidFill>
                              <a:srgbClr val="FABF8F"/>
                            </a:solidFill>
                            <a:miter lim="800000"/>
                            <a:headEnd/>
                            <a:tailEnd/>
                          </a:ln>
                        </pic:spPr>
                      </pic:pic>
                    </a:graphicData>
                  </a:graphic>
                </wp:anchor>
              </w:drawing>
            </w:r>
          </w:p>
          <w:p w14:paraId="4409A76B">
            <w:pPr>
              <w:suppressAutoHyphens/>
              <w:spacing w:after="0" w:line="240" w:lineRule="auto"/>
              <w:rPr>
                <w:rFonts w:ascii="Times New Roman" w:hAnsi="Times New Roman" w:cs="Times New Roman"/>
              </w:rPr>
            </w:pPr>
          </w:p>
          <w:p w14:paraId="7DA94B15">
            <w:pPr>
              <w:suppressAutoHyphens/>
              <w:spacing w:after="0" w:line="240" w:lineRule="auto"/>
              <w:rPr>
                <w:rFonts w:ascii="Times New Roman" w:hAnsi="Times New Roman" w:cs="Times New Roman"/>
              </w:rPr>
            </w:pPr>
          </w:p>
          <w:p w14:paraId="772C5D45">
            <w:pPr>
              <w:suppressAutoHyphens/>
              <w:spacing w:after="0" w:line="240" w:lineRule="auto"/>
              <w:rPr>
                <w:rFonts w:ascii="Times New Roman" w:hAnsi="Times New Roman" w:cs="Times New Roman"/>
              </w:rPr>
            </w:pPr>
          </w:p>
          <w:p w14:paraId="63C7BA8E">
            <w:pPr>
              <w:suppressAutoHyphens/>
              <w:spacing w:after="0" w:line="240" w:lineRule="auto"/>
              <w:rPr>
                <w:rFonts w:ascii="Times New Roman" w:hAnsi="Times New Roman" w:cs="Times New Roman"/>
              </w:rPr>
            </w:pPr>
          </w:p>
          <w:p w14:paraId="069D25FF">
            <w:pPr>
              <w:suppressAutoHyphens/>
              <w:spacing w:after="0" w:line="240" w:lineRule="auto"/>
              <w:rPr>
                <w:rFonts w:ascii="Times New Roman" w:hAnsi="Times New Roman" w:cs="Times New Roman"/>
              </w:rPr>
            </w:pPr>
          </w:p>
          <w:p w14:paraId="250B82FD">
            <w:pPr>
              <w:suppressAutoHyphens/>
              <w:spacing w:after="0" w:line="240" w:lineRule="auto"/>
              <w:rPr>
                <w:rFonts w:ascii="Times New Roman" w:hAnsi="Times New Roman" w:cs="Times New Roman"/>
              </w:rPr>
            </w:pPr>
          </w:p>
          <w:p w14:paraId="1B9E6C05">
            <w:pPr>
              <w:suppressAutoHyphens/>
              <w:spacing w:after="0" w:line="240" w:lineRule="auto"/>
              <w:rPr>
                <w:rFonts w:ascii="Times New Roman" w:hAnsi="Times New Roman" w:cs="Times New Roman"/>
              </w:rPr>
            </w:pPr>
          </w:p>
          <w:p w14:paraId="5070F85A">
            <w:pPr>
              <w:suppressAutoHyphens/>
              <w:spacing w:after="0" w:line="240" w:lineRule="auto"/>
              <w:rPr>
                <w:rFonts w:ascii="Times New Roman" w:hAnsi="Times New Roman" w:cs="Times New Roman"/>
              </w:rPr>
            </w:pPr>
            <w:r>
              <w:rPr>
                <w:rFonts w:ascii="Times New Roman" w:hAnsi="Times New Roman" w:eastAsia="Times New Roman" w:cs="Times New Roman"/>
              </w:rPr>
              <w:drawing>
                <wp:anchor distT="0" distB="0" distL="114300" distR="114300" simplePos="0" relativeHeight="251676672" behindDoc="0" locked="0" layoutInCell="1" allowOverlap="1">
                  <wp:simplePos x="0" y="0"/>
                  <wp:positionH relativeFrom="column">
                    <wp:posOffset>1016635</wp:posOffset>
                  </wp:positionH>
                  <wp:positionV relativeFrom="paragraph">
                    <wp:posOffset>63500</wp:posOffset>
                  </wp:positionV>
                  <wp:extent cx="763270" cy="1017905"/>
                  <wp:effectExtent l="19050" t="19050" r="0" b="0"/>
                  <wp:wrapNone/>
                  <wp:docPr id="111" name="Рисунок 111" descr="DSC0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DSC005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63270" cy="1017905"/>
                          </a:xfrm>
                          <a:prstGeom prst="rect">
                            <a:avLst/>
                          </a:prstGeom>
                          <a:noFill/>
                          <a:ln w="9525">
                            <a:solidFill>
                              <a:srgbClr val="FABF8F"/>
                            </a:solidFill>
                            <a:miter lim="800000"/>
                            <a:headEnd/>
                            <a:tailEnd/>
                          </a:ln>
                        </pic:spPr>
                      </pic:pic>
                    </a:graphicData>
                  </a:graphic>
                </wp:anchor>
              </w:drawing>
            </w:r>
          </w:p>
          <w:p w14:paraId="4186305A">
            <w:pPr>
              <w:suppressAutoHyphens/>
              <w:spacing w:after="0" w:line="240" w:lineRule="auto"/>
              <w:rPr>
                <w:rFonts w:ascii="Times New Roman" w:hAnsi="Times New Roman" w:cs="Times New Roman"/>
              </w:rPr>
            </w:pPr>
            <w:r>
              <w:rPr>
                <w:rFonts w:ascii="Times New Roman" w:hAnsi="Times New Roman" w:eastAsia="Times New Roman" w:cs="Times New Roman"/>
                <w:bCs/>
              </w:rPr>
              <w:drawing>
                <wp:anchor distT="0" distB="0" distL="114300" distR="114300" simplePos="0" relativeHeight="251677696" behindDoc="0" locked="0" layoutInCell="1" allowOverlap="1">
                  <wp:simplePos x="0" y="0"/>
                  <wp:positionH relativeFrom="column">
                    <wp:posOffset>83185</wp:posOffset>
                  </wp:positionH>
                  <wp:positionV relativeFrom="paragraph">
                    <wp:posOffset>4445</wp:posOffset>
                  </wp:positionV>
                  <wp:extent cx="718820" cy="958215"/>
                  <wp:effectExtent l="19050" t="19050" r="5080" b="0"/>
                  <wp:wrapNone/>
                  <wp:docPr id="113" name="Рисунок 113" descr="DSC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DSC005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8820" cy="958215"/>
                          </a:xfrm>
                          <a:prstGeom prst="rect">
                            <a:avLst/>
                          </a:prstGeom>
                          <a:noFill/>
                          <a:ln w="9525">
                            <a:solidFill>
                              <a:srgbClr val="FABF8F"/>
                            </a:solidFill>
                            <a:miter lim="800000"/>
                            <a:headEnd/>
                            <a:tailEnd/>
                          </a:ln>
                        </pic:spPr>
                      </pic:pic>
                    </a:graphicData>
                  </a:graphic>
                </wp:anchor>
              </w:drawing>
            </w:r>
          </w:p>
          <w:p w14:paraId="79CAF9D2">
            <w:pPr>
              <w:suppressAutoHyphens/>
              <w:spacing w:after="0" w:line="240" w:lineRule="auto"/>
              <w:rPr>
                <w:rFonts w:ascii="Times New Roman" w:hAnsi="Times New Roman" w:cs="Times New Roman"/>
              </w:rPr>
            </w:pPr>
          </w:p>
          <w:p w14:paraId="1A66DFFD">
            <w:pPr>
              <w:suppressAutoHyphens/>
              <w:spacing w:after="0" w:line="240" w:lineRule="auto"/>
              <w:rPr>
                <w:rFonts w:ascii="Times New Roman" w:hAnsi="Times New Roman" w:cs="Times New Roman"/>
              </w:rPr>
            </w:pPr>
          </w:p>
          <w:p w14:paraId="471B737E">
            <w:pPr>
              <w:suppressAutoHyphens/>
              <w:spacing w:after="0" w:line="240" w:lineRule="auto"/>
              <w:rPr>
                <w:rFonts w:ascii="Times New Roman" w:hAnsi="Times New Roman" w:cs="Times New Roman"/>
              </w:rPr>
            </w:pPr>
          </w:p>
          <w:p w14:paraId="428355B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rPr>
              <w:drawing>
                <wp:anchor distT="0" distB="0" distL="114300" distR="114300" simplePos="0" relativeHeight="251674624" behindDoc="0" locked="0" layoutInCell="1" allowOverlap="1">
                  <wp:simplePos x="0" y="0"/>
                  <wp:positionH relativeFrom="column">
                    <wp:posOffset>2540</wp:posOffset>
                  </wp:positionH>
                  <wp:positionV relativeFrom="paragraph">
                    <wp:posOffset>378460</wp:posOffset>
                  </wp:positionV>
                  <wp:extent cx="1040130" cy="780415"/>
                  <wp:effectExtent l="19050" t="19050" r="7620" b="635"/>
                  <wp:wrapNone/>
                  <wp:docPr id="109" name="Рисунок 109" descr="DSC0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DSC00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40130" cy="780415"/>
                          </a:xfrm>
                          <a:prstGeom prst="rect">
                            <a:avLst/>
                          </a:prstGeom>
                          <a:noFill/>
                          <a:ln w="9525">
                            <a:solidFill>
                              <a:srgbClr val="FABF8F"/>
                            </a:solidFill>
                            <a:miter lim="800000"/>
                            <a:headEnd/>
                            <a:tailEnd/>
                          </a:ln>
                        </pic:spPr>
                      </pic:pic>
                    </a:graphicData>
                  </a:graphic>
                </wp:anchor>
              </w:drawing>
            </w:r>
            <w:r>
              <w:rPr>
                <w:rFonts w:ascii="Times New Roman" w:hAnsi="Times New Roman" w:eastAsia="Times New Roman" w:cs="Times New Roman"/>
              </w:rPr>
              <w:drawing>
                <wp:anchor distT="0" distB="0" distL="114300" distR="114300" simplePos="0" relativeHeight="251675648" behindDoc="0" locked="0" layoutInCell="1" allowOverlap="1">
                  <wp:simplePos x="0" y="0"/>
                  <wp:positionH relativeFrom="column">
                    <wp:posOffset>652145</wp:posOffset>
                  </wp:positionH>
                  <wp:positionV relativeFrom="paragraph">
                    <wp:posOffset>495935</wp:posOffset>
                  </wp:positionV>
                  <wp:extent cx="1233805" cy="925195"/>
                  <wp:effectExtent l="19050" t="19050" r="4445" b="8255"/>
                  <wp:wrapNone/>
                  <wp:docPr id="110" name="Рисунок 110" descr="DSC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DSC005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3805" cy="925195"/>
                          </a:xfrm>
                          <a:prstGeom prst="rect">
                            <a:avLst/>
                          </a:prstGeom>
                          <a:noFill/>
                          <a:ln w="9525">
                            <a:solidFill>
                              <a:srgbClr val="FABF8F"/>
                            </a:solidFill>
                            <a:miter lim="800000"/>
                            <a:headEnd/>
                            <a:tailEnd/>
                          </a:ln>
                        </pic:spPr>
                      </pic:pic>
                    </a:graphicData>
                  </a:graphic>
                </wp:anchor>
              </w:drawing>
            </w: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09213B26">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 комплексная коррекция детей</w:t>
            </w:r>
          </w:p>
          <w:p w14:paraId="6DFA508B">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 создание положительного эмоционального фона и помощь в преодолении нарушений в эмоционально-волевой сфере</w:t>
            </w:r>
          </w:p>
          <w:p w14:paraId="32AFFF6A">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-стимулирование ослабленных сенсорных функций</w:t>
            </w:r>
          </w:p>
          <w:p w14:paraId="7E31CC82">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-активация различных функций центральной нервной системы за счёт обогащения мультисенсорной среды</w:t>
            </w:r>
          </w:p>
          <w:p w14:paraId="1730A5B3">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-развитие общей и мелкой моторики и коррекция двигательных нарушений</w:t>
            </w:r>
          </w:p>
          <w:p w14:paraId="29BC4E90">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-коррекция игровой деятельности</w:t>
            </w:r>
          </w:p>
          <w:p w14:paraId="43A6FB01">
            <w:pPr>
              <w:suppressAutoHyphens/>
              <w:spacing w:after="0" w:line="240" w:lineRule="auto"/>
              <w:rPr>
                <w:rFonts w:ascii="Times New Roman" w:hAnsi="Times New Roman" w:eastAsia="Times New Roman" w:cs="Times New Roman"/>
                <w:lang w:eastAsia="ar-SA"/>
              </w:rPr>
            </w:pPr>
          </w:p>
          <w:p w14:paraId="39C948FC">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Реализация принципа информированности, вариативности.</w:t>
            </w:r>
          </w:p>
          <w:p w14:paraId="15E6A492">
            <w:pPr>
              <w:suppressAutoHyphens/>
              <w:spacing w:after="0" w:line="240" w:lineRule="auto"/>
              <w:rPr>
                <w:rFonts w:ascii="Times New Roman" w:hAnsi="Times New Roman" w:eastAsia="Times New Roman" w:cs="Times New Roman"/>
                <w:lang w:eastAsia="ar-SA"/>
              </w:rPr>
            </w:pPr>
          </w:p>
        </w:tc>
        <w:tc>
          <w:tcPr>
            <w:tcW w:w="3934" w:type="dxa"/>
            <w:tcBorders>
              <w:top w:val="single" w:color="F79646" w:sz="8" w:space="0"/>
              <w:left w:val="single" w:color="F79646" w:sz="8" w:space="0"/>
              <w:bottom w:val="single" w:color="F79646" w:sz="8" w:space="0"/>
              <w:right w:val="single" w:color="F79646" w:sz="8" w:space="0"/>
            </w:tcBorders>
            <w:shd w:val="clear" w:color="auto" w:fill="FDE4D0"/>
          </w:tcPr>
          <w:p w14:paraId="43755FDF">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-дидактические игры на развитие психических функций – мышления, внимания, памяти, воображения</w:t>
            </w:r>
          </w:p>
          <w:p w14:paraId="22694DD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-дидактические материалы по сенсорике</w:t>
            </w:r>
          </w:p>
          <w:p w14:paraId="661407BD">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bCs/>
                <w:lang w:eastAsia="ar-SA"/>
              </w:rPr>
              <w:t>-предметы</w:t>
            </w:r>
            <w:r>
              <w:rPr>
                <w:rFonts w:ascii="Times New Roman" w:hAnsi="Times New Roman" w:eastAsia="Times New Roman" w:cs="Times New Roman"/>
                <w:lang w:eastAsia="ar-SA"/>
              </w:rPr>
              <w:t xml:space="preserve"> для создания положительного эмоционального фона</w:t>
            </w:r>
          </w:p>
          <w:p w14:paraId="1AEEE4B9">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-игры для активации различных функций центральной нервной системы</w:t>
            </w:r>
          </w:p>
          <w:p w14:paraId="4E2617B2">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-игрушки для развития общей и мелкой моторики и коррекции двигательных нарушений</w:t>
            </w:r>
          </w:p>
          <w:p w14:paraId="1FA1A1D3">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 xml:space="preserve"> -детская мебель для релаксации</w:t>
            </w:r>
          </w:p>
        </w:tc>
      </w:tr>
      <w:tr w14:paraId="02BACD13">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58" w:hRule="atLeast"/>
        </w:trPr>
        <w:tc>
          <w:tcPr>
            <w:tcW w:w="3515" w:type="dxa"/>
            <w:tcBorders>
              <w:top w:val="single" w:color="F79646" w:sz="8" w:space="0"/>
              <w:left w:val="single" w:color="F79646" w:sz="8" w:space="0"/>
              <w:bottom w:val="single" w:color="F79646" w:sz="8" w:space="0"/>
              <w:right w:val="single" w:color="F79646" w:sz="8" w:space="0"/>
            </w:tcBorders>
            <w:shd w:val="clear" w:color="auto" w:fill="auto"/>
          </w:tcPr>
          <w:p w14:paraId="5380B224">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ИЗО- студия</w:t>
            </w:r>
          </w:p>
          <w:p w14:paraId="074A04F4">
            <w:pPr>
              <w:suppressAutoHyphens/>
              <w:spacing w:after="0" w:line="240" w:lineRule="auto"/>
              <w:rPr>
                <w:rFonts w:ascii="Times New Roman" w:hAnsi="Times New Roman" w:eastAsia="Times New Roman" w:cs="Times New Roman"/>
                <w:bCs/>
                <w:lang w:eastAsia="ar-SA"/>
              </w:rPr>
            </w:pPr>
            <w:r>
              <w:rPr>
                <w:rFonts w:ascii="Times New Roman" w:hAnsi="Times New Roman" w:cs="Times New Roman"/>
              </w:rPr>
              <w:drawing>
                <wp:anchor distT="0" distB="0" distL="114300" distR="114300" simplePos="0" relativeHeight="251679744" behindDoc="0" locked="0" layoutInCell="1" allowOverlap="1">
                  <wp:simplePos x="0" y="0"/>
                  <wp:positionH relativeFrom="column">
                    <wp:posOffset>62865</wp:posOffset>
                  </wp:positionH>
                  <wp:positionV relativeFrom="paragraph">
                    <wp:posOffset>48895</wp:posOffset>
                  </wp:positionV>
                  <wp:extent cx="953135" cy="1371600"/>
                  <wp:effectExtent l="19050" t="19050" r="0" b="0"/>
                  <wp:wrapNone/>
                  <wp:docPr id="107" name="Рисунок 107" descr="i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i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3135" cy="1371600"/>
                          </a:xfrm>
                          <a:prstGeom prst="rect">
                            <a:avLst/>
                          </a:prstGeom>
                          <a:noFill/>
                          <a:ln w="9525">
                            <a:solidFill>
                              <a:srgbClr val="FABF8F"/>
                            </a:solidFill>
                            <a:miter lim="800000"/>
                            <a:headEnd/>
                            <a:tailEnd/>
                          </a:ln>
                        </pic:spPr>
                      </pic:pic>
                    </a:graphicData>
                  </a:graphic>
                </wp:anchor>
              </w:drawing>
            </w:r>
          </w:p>
          <w:p w14:paraId="2A2CE5A7">
            <w:pPr>
              <w:suppressAutoHyphens/>
              <w:spacing w:after="0" w:line="240" w:lineRule="auto"/>
              <w:rPr>
                <w:rFonts w:ascii="Times New Roman" w:hAnsi="Times New Roman" w:eastAsia="Times New Roman" w:cs="Times New Roman"/>
                <w:bCs/>
                <w:lang w:eastAsia="ar-SA"/>
              </w:rPr>
            </w:pPr>
          </w:p>
          <w:p w14:paraId="06F3E540">
            <w:pPr>
              <w:suppressAutoHyphens/>
              <w:spacing w:after="0" w:line="240" w:lineRule="auto"/>
              <w:rPr>
                <w:rFonts w:ascii="Times New Roman" w:hAnsi="Times New Roman" w:eastAsia="Times New Roman" w:cs="Times New Roman"/>
                <w:bCs/>
                <w:lang w:eastAsia="ar-SA"/>
              </w:rPr>
            </w:pPr>
          </w:p>
          <w:p w14:paraId="1B36A90A">
            <w:pPr>
              <w:suppressAutoHyphens/>
              <w:spacing w:after="0" w:line="240" w:lineRule="auto"/>
              <w:rPr>
                <w:rFonts w:ascii="Times New Roman" w:hAnsi="Times New Roman" w:eastAsia="Times New Roman" w:cs="Times New Roman"/>
                <w:bCs/>
                <w:lang w:eastAsia="ar-SA"/>
              </w:rPr>
            </w:pPr>
            <w:r>
              <w:rPr>
                <w:rFonts w:ascii="Times New Roman" w:hAnsi="Times New Roman" w:cs="Times New Roman"/>
              </w:rPr>
              <w:drawing>
                <wp:anchor distT="0" distB="0" distL="114300" distR="114300" simplePos="0" relativeHeight="251680768" behindDoc="0" locked="0" layoutInCell="1" allowOverlap="1">
                  <wp:simplePos x="0" y="0"/>
                  <wp:positionH relativeFrom="column">
                    <wp:posOffset>1120140</wp:posOffset>
                  </wp:positionH>
                  <wp:positionV relativeFrom="paragraph">
                    <wp:posOffset>55880</wp:posOffset>
                  </wp:positionV>
                  <wp:extent cx="590550" cy="835025"/>
                  <wp:effectExtent l="19050" t="19050" r="0" b="3175"/>
                  <wp:wrapNone/>
                  <wp:docPr id="108" name="Рисунок 108" descr="i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i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90550" cy="835025"/>
                          </a:xfrm>
                          <a:prstGeom prst="rect">
                            <a:avLst/>
                          </a:prstGeom>
                          <a:noFill/>
                          <a:ln w="9525">
                            <a:solidFill>
                              <a:srgbClr val="FABF8F"/>
                            </a:solidFill>
                            <a:miter lim="800000"/>
                            <a:headEnd/>
                            <a:tailEnd/>
                          </a:ln>
                        </pic:spPr>
                      </pic:pic>
                    </a:graphicData>
                  </a:graphic>
                </wp:anchor>
              </w:drawing>
            </w:r>
          </w:p>
          <w:p w14:paraId="2C91664F">
            <w:pPr>
              <w:suppressAutoHyphens/>
              <w:spacing w:after="0" w:line="240" w:lineRule="auto"/>
              <w:rPr>
                <w:rFonts w:ascii="Times New Roman" w:hAnsi="Times New Roman" w:eastAsia="Times New Roman" w:cs="Times New Roman"/>
                <w:bCs/>
                <w:lang w:eastAsia="ar-SA"/>
              </w:rPr>
            </w:pPr>
          </w:p>
          <w:p w14:paraId="26959B51">
            <w:pPr>
              <w:suppressAutoHyphens/>
              <w:spacing w:after="0" w:line="240" w:lineRule="auto"/>
              <w:rPr>
                <w:rFonts w:ascii="Times New Roman" w:hAnsi="Times New Roman" w:eastAsia="Times New Roman" w:cs="Times New Roman"/>
                <w:bCs/>
                <w:lang w:eastAsia="ar-SA"/>
              </w:rPr>
            </w:pPr>
          </w:p>
          <w:p w14:paraId="11495D9E">
            <w:pPr>
              <w:suppressAutoHyphens/>
              <w:spacing w:after="0" w:line="240" w:lineRule="auto"/>
              <w:rPr>
                <w:rFonts w:ascii="Times New Roman" w:hAnsi="Times New Roman" w:eastAsia="Times New Roman" w:cs="Times New Roman"/>
                <w:bCs/>
                <w:lang w:eastAsia="ar-SA"/>
              </w:rPr>
            </w:pPr>
          </w:p>
          <w:p w14:paraId="1BF310BF">
            <w:pPr>
              <w:suppressAutoHyphens/>
              <w:spacing w:after="0" w:line="240" w:lineRule="auto"/>
              <w:rPr>
                <w:rFonts w:ascii="Times New Roman" w:hAnsi="Times New Roman" w:eastAsia="Times New Roman" w:cs="Times New Roman"/>
                <w:bCs/>
                <w:lang w:eastAsia="ar-SA"/>
              </w:rPr>
            </w:pPr>
          </w:p>
          <w:p w14:paraId="0C2307A8">
            <w:pPr>
              <w:suppressAutoHyphens/>
              <w:spacing w:after="0" w:line="240" w:lineRule="auto"/>
              <w:rPr>
                <w:rFonts w:ascii="Times New Roman" w:hAnsi="Times New Roman" w:eastAsia="Times New Roman" w:cs="Times New Roman"/>
                <w:bCs/>
                <w:lang w:eastAsia="ar-SA"/>
              </w:rPr>
            </w:pPr>
            <w:r>
              <w:rPr>
                <w:rFonts w:ascii="Times New Roman" w:hAnsi="Times New Roman" w:cs="Times New Roman"/>
              </w:rPr>
              <w:drawing>
                <wp:anchor distT="0" distB="0" distL="114300" distR="114300" simplePos="0" relativeHeight="251685888" behindDoc="0" locked="0" layoutInCell="1" allowOverlap="1">
                  <wp:simplePos x="0" y="0"/>
                  <wp:positionH relativeFrom="column">
                    <wp:posOffset>120650</wp:posOffset>
                  </wp:positionH>
                  <wp:positionV relativeFrom="paragraph">
                    <wp:posOffset>134620</wp:posOffset>
                  </wp:positionV>
                  <wp:extent cx="1383665" cy="1035050"/>
                  <wp:effectExtent l="19050" t="19050" r="6985" b="0"/>
                  <wp:wrapNone/>
                  <wp:docPr id="106" name="Рисунок 106" descr="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i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84644" cy="1035694"/>
                          </a:xfrm>
                          <a:prstGeom prst="rect">
                            <a:avLst/>
                          </a:prstGeom>
                          <a:noFill/>
                          <a:ln w="9525">
                            <a:solidFill>
                              <a:srgbClr val="FABF8F"/>
                            </a:solidFill>
                            <a:miter lim="800000"/>
                            <a:headEnd/>
                            <a:tailEnd/>
                          </a:ln>
                        </pic:spPr>
                      </pic:pic>
                    </a:graphicData>
                  </a:graphic>
                </wp:anchor>
              </w:drawing>
            </w:r>
          </w:p>
          <w:p w14:paraId="30CA79E4">
            <w:pPr>
              <w:suppressAutoHyphens/>
              <w:spacing w:after="0" w:line="240" w:lineRule="auto"/>
              <w:rPr>
                <w:rFonts w:ascii="Times New Roman" w:hAnsi="Times New Roman" w:eastAsia="Times New Roman" w:cs="Times New Roman"/>
                <w:bCs/>
                <w:lang w:eastAsia="ar-SA"/>
              </w:rPr>
            </w:pPr>
          </w:p>
          <w:p w14:paraId="635D4B69">
            <w:pPr>
              <w:suppressAutoHyphens/>
              <w:spacing w:after="0" w:line="240" w:lineRule="auto"/>
              <w:rPr>
                <w:rFonts w:ascii="Times New Roman" w:hAnsi="Times New Roman" w:eastAsia="Times New Roman" w:cs="Times New Roman"/>
                <w:bCs/>
                <w:lang w:eastAsia="ar-SA"/>
              </w:rPr>
            </w:pPr>
          </w:p>
          <w:p w14:paraId="5D1C00AC">
            <w:pPr>
              <w:suppressAutoHyphens/>
              <w:spacing w:after="0" w:line="240" w:lineRule="auto"/>
              <w:rPr>
                <w:rFonts w:ascii="Times New Roman" w:hAnsi="Times New Roman" w:eastAsia="Times New Roman" w:cs="Times New Roman"/>
                <w:bCs/>
                <w:lang w:eastAsia="ar-SA"/>
              </w:rPr>
            </w:pPr>
          </w:p>
          <w:p w14:paraId="301F9070">
            <w:pPr>
              <w:suppressAutoHyphens/>
              <w:spacing w:after="0" w:line="240" w:lineRule="auto"/>
              <w:rPr>
                <w:rFonts w:ascii="Times New Roman" w:hAnsi="Times New Roman" w:eastAsia="Times New Roman" w:cs="Times New Roman"/>
                <w:bCs/>
                <w:lang w:eastAsia="ar-SA"/>
              </w:rPr>
            </w:pPr>
          </w:p>
          <w:p w14:paraId="1468444D">
            <w:pPr>
              <w:suppressAutoHyphens/>
              <w:spacing w:after="0" w:line="240" w:lineRule="auto"/>
              <w:rPr>
                <w:rFonts w:ascii="Times New Roman" w:hAnsi="Times New Roman" w:eastAsia="Times New Roman" w:cs="Times New Roman"/>
                <w:bCs/>
                <w:lang w:eastAsia="ar-SA"/>
              </w:rPr>
            </w:pPr>
          </w:p>
          <w:p w14:paraId="63F663D5">
            <w:pPr>
              <w:suppressAutoHyphens/>
              <w:spacing w:after="0" w:line="240" w:lineRule="auto"/>
              <w:rPr>
                <w:rFonts w:ascii="Times New Roman" w:hAnsi="Times New Roman" w:eastAsia="Times New Roman" w:cs="Times New Roman"/>
                <w:bCs/>
                <w:lang w:eastAsia="ar-SA"/>
              </w:rPr>
            </w:pPr>
          </w:p>
          <w:p w14:paraId="29A6D360">
            <w:pPr>
              <w:suppressAutoHyphens/>
              <w:spacing w:after="0" w:line="240" w:lineRule="auto"/>
              <w:rPr>
                <w:rFonts w:ascii="Times New Roman" w:hAnsi="Times New Roman" w:eastAsia="Times New Roman" w:cs="Times New Roman"/>
                <w:bCs/>
                <w:lang w:eastAsia="ar-SA"/>
              </w:rPr>
            </w:pP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6F1D6141">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-ознакомление с художественно-прикладным творчеством</w:t>
            </w:r>
          </w:p>
          <w:p w14:paraId="7FA2513E">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-сенсорное развитие</w:t>
            </w:r>
          </w:p>
          <w:p w14:paraId="32D3DF3D">
            <w:pPr>
              <w:suppressAutoHyphens/>
              <w:spacing w:after="0" w:line="240" w:lineRule="auto"/>
              <w:rPr>
                <w:rFonts w:ascii="Times New Roman" w:hAnsi="Times New Roman" w:eastAsia="Times New Roman" w:cs="Times New Roman"/>
                <w:lang w:eastAsia="ar-SA"/>
              </w:rPr>
            </w:pPr>
          </w:p>
          <w:p w14:paraId="7BE9D7DA">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Реализация принципа педагогической целесообразности, трансформируемости.</w:t>
            </w:r>
          </w:p>
        </w:tc>
        <w:tc>
          <w:tcPr>
            <w:tcW w:w="3934" w:type="dxa"/>
            <w:tcBorders>
              <w:top w:val="single" w:color="F79646" w:sz="8" w:space="0"/>
              <w:left w:val="single" w:color="F79646" w:sz="8" w:space="0"/>
              <w:bottom w:val="single" w:color="F79646" w:sz="8" w:space="0"/>
              <w:right w:val="single" w:color="F79646" w:sz="8" w:space="0"/>
            </w:tcBorders>
            <w:shd w:val="clear" w:color="auto" w:fill="auto"/>
          </w:tcPr>
          <w:p w14:paraId="21F04E4C">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-игровой материал</w:t>
            </w:r>
          </w:p>
          <w:p w14:paraId="198DD0AE">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-развивающие игры</w:t>
            </w:r>
          </w:p>
          <w:p w14:paraId="4589DF01">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-учебная и магнитная доски</w:t>
            </w:r>
          </w:p>
          <w:p w14:paraId="4D0571A5">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-демонстрационный раздаточный материал для занятий с детьми</w:t>
            </w:r>
          </w:p>
          <w:p w14:paraId="29C274D0">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-иллюстративный материал</w:t>
            </w:r>
          </w:p>
          <w:p w14:paraId="6B07696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-изделия народных промыслов</w:t>
            </w:r>
          </w:p>
          <w:p w14:paraId="446D5F16">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-игрушки</w:t>
            </w:r>
          </w:p>
          <w:p w14:paraId="31B1D5AE">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-предметы старины,</w:t>
            </w:r>
          </w:p>
          <w:p w14:paraId="4E0019A0">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 xml:space="preserve"> -игрушки декоративно-прикладного искусства </w:t>
            </w:r>
          </w:p>
        </w:tc>
      </w:tr>
      <w:tr w14:paraId="6FEBEF5C">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58" w:hRule="atLeast"/>
        </w:trPr>
        <w:tc>
          <w:tcPr>
            <w:tcW w:w="3515" w:type="dxa"/>
            <w:tcBorders>
              <w:top w:val="single" w:color="F79646" w:sz="8" w:space="0"/>
              <w:left w:val="single" w:color="F79646" w:sz="8" w:space="0"/>
              <w:bottom w:val="single" w:color="F79646" w:sz="8" w:space="0"/>
              <w:right w:val="single" w:color="F79646" w:sz="8" w:space="0"/>
            </w:tcBorders>
            <w:shd w:val="clear" w:color="auto" w:fill="FDE4D0"/>
          </w:tcPr>
          <w:p w14:paraId="58C7E2DF">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Территория Эколят –дошколят</w:t>
            </w:r>
          </w:p>
          <w:p w14:paraId="2A863CCE">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69504" behindDoc="0" locked="0" layoutInCell="1" allowOverlap="1">
                  <wp:simplePos x="0" y="0"/>
                  <wp:positionH relativeFrom="column">
                    <wp:posOffset>1120140</wp:posOffset>
                  </wp:positionH>
                  <wp:positionV relativeFrom="paragraph">
                    <wp:posOffset>30480</wp:posOffset>
                  </wp:positionV>
                  <wp:extent cx="824865" cy="1103630"/>
                  <wp:effectExtent l="19050" t="19050" r="0" b="1905"/>
                  <wp:wrapNone/>
                  <wp:docPr id="104" name="Рисунок 104" descr="IMG_20200910_08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IMG_20200910_0858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23343" cy="1101550"/>
                          </a:xfrm>
                          <a:prstGeom prst="rect">
                            <a:avLst/>
                          </a:prstGeom>
                          <a:noFill/>
                          <a:ln w="9525">
                            <a:solidFill>
                              <a:srgbClr val="FABF8F"/>
                            </a:solidFill>
                            <a:miter lim="800000"/>
                            <a:headEnd/>
                            <a:tailEnd/>
                          </a:ln>
                        </pic:spPr>
                      </pic:pic>
                    </a:graphicData>
                  </a:graphic>
                </wp:anchor>
              </w:drawing>
            </w:r>
            <w:r>
              <w:rPr>
                <w:rFonts w:ascii="Times New Roman" w:hAnsi="Times New Roman" w:eastAsia="Times New Roman" w:cs="Times New Roman"/>
                <w:bCs/>
              </w:rPr>
              <w:drawing>
                <wp:anchor distT="0" distB="0" distL="114300" distR="114300" simplePos="0" relativeHeight="251667456" behindDoc="0" locked="0" layoutInCell="1" allowOverlap="1">
                  <wp:simplePos x="0" y="0"/>
                  <wp:positionH relativeFrom="column">
                    <wp:posOffset>6350</wp:posOffset>
                  </wp:positionH>
                  <wp:positionV relativeFrom="paragraph">
                    <wp:posOffset>28575</wp:posOffset>
                  </wp:positionV>
                  <wp:extent cx="962025" cy="1302385"/>
                  <wp:effectExtent l="19050" t="19050" r="9525" b="0"/>
                  <wp:wrapNone/>
                  <wp:docPr id="103" name="Рисунок 103" descr="IMG_20200910_0856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descr="IMG_20200910_085604_1"/>
                          <pic:cNvPicPr>
                            <a:picLocks noChangeAspect="1" noChangeArrowheads="1"/>
                          </pic:cNvPicPr>
                        </pic:nvPicPr>
                        <pic:blipFill>
                          <a:blip r:embed="rId36" cstate="print">
                            <a:extLst>
                              <a:ext uri="{28A0092B-C50C-407E-A947-70E740481C1C}">
                                <a14:useLocalDpi xmlns:a14="http://schemas.microsoft.com/office/drawing/2010/main" val="0"/>
                              </a:ext>
                            </a:extLst>
                          </a:blip>
                          <a:srcRect r="11067" b="9950"/>
                          <a:stretch>
                            <a:fillRect/>
                          </a:stretch>
                        </pic:blipFill>
                        <pic:spPr>
                          <a:xfrm>
                            <a:off x="0" y="0"/>
                            <a:ext cx="962025" cy="1302385"/>
                          </a:xfrm>
                          <a:prstGeom prst="rect">
                            <a:avLst/>
                          </a:prstGeom>
                          <a:noFill/>
                          <a:ln w="9525">
                            <a:solidFill>
                              <a:srgbClr val="FABF8F"/>
                            </a:solidFill>
                            <a:miter lim="800000"/>
                            <a:headEnd/>
                            <a:tailEnd/>
                          </a:ln>
                        </pic:spPr>
                      </pic:pic>
                    </a:graphicData>
                  </a:graphic>
                </wp:anchor>
              </w:drawing>
            </w:r>
          </w:p>
          <w:p w14:paraId="56D2194D">
            <w:pPr>
              <w:suppressAutoHyphens/>
              <w:spacing w:after="0" w:line="240" w:lineRule="auto"/>
              <w:rPr>
                <w:rFonts w:ascii="Times New Roman" w:hAnsi="Times New Roman" w:eastAsia="Times New Roman" w:cs="Times New Roman"/>
                <w:bCs/>
                <w:lang w:eastAsia="ar-SA"/>
              </w:rPr>
            </w:pPr>
          </w:p>
          <w:p w14:paraId="3B444E11">
            <w:pPr>
              <w:suppressAutoHyphens/>
              <w:spacing w:after="0" w:line="240" w:lineRule="auto"/>
              <w:rPr>
                <w:rFonts w:ascii="Times New Roman" w:hAnsi="Times New Roman" w:eastAsia="Times New Roman" w:cs="Times New Roman"/>
                <w:bCs/>
                <w:lang w:eastAsia="ar-SA"/>
              </w:rPr>
            </w:pPr>
          </w:p>
          <w:p w14:paraId="2ED02E47">
            <w:pPr>
              <w:suppressAutoHyphens/>
              <w:spacing w:after="0" w:line="240" w:lineRule="auto"/>
              <w:rPr>
                <w:rFonts w:ascii="Times New Roman" w:hAnsi="Times New Roman" w:eastAsia="Times New Roman" w:cs="Times New Roman"/>
                <w:bCs/>
                <w:lang w:eastAsia="ar-SA"/>
              </w:rPr>
            </w:pPr>
          </w:p>
          <w:p w14:paraId="46F1C2C9">
            <w:pPr>
              <w:suppressAutoHyphens/>
              <w:spacing w:after="0" w:line="240" w:lineRule="auto"/>
              <w:rPr>
                <w:rFonts w:ascii="Times New Roman" w:hAnsi="Times New Roman" w:eastAsia="Times New Roman" w:cs="Times New Roman"/>
                <w:bCs/>
                <w:lang w:eastAsia="ar-SA"/>
              </w:rPr>
            </w:pPr>
          </w:p>
          <w:p w14:paraId="34A5B832">
            <w:pPr>
              <w:suppressAutoHyphens/>
              <w:spacing w:after="0" w:line="240" w:lineRule="auto"/>
              <w:rPr>
                <w:rFonts w:ascii="Times New Roman" w:hAnsi="Times New Roman" w:eastAsia="Times New Roman" w:cs="Times New Roman"/>
                <w:bCs/>
                <w:lang w:eastAsia="ar-SA"/>
              </w:rPr>
            </w:pPr>
          </w:p>
          <w:p w14:paraId="1822ACF2">
            <w:pPr>
              <w:suppressAutoHyphens/>
              <w:spacing w:after="0" w:line="240" w:lineRule="auto"/>
              <w:rPr>
                <w:rFonts w:ascii="Times New Roman" w:hAnsi="Times New Roman" w:eastAsia="Times New Roman" w:cs="Times New Roman"/>
                <w:bCs/>
                <w:lang w:eastAsia="ar-SA"/>
              </w:rPr>
            </w:pPr>
          </w:p>
          <w:p w14:paraId="439E2A4C">
            <w:pPr>
              <w:suppressAutoHyphens/>
              <w:spacing w:after="0" w:line="240" w:lineRule="auto"/>
              <w:rPr>
                <w:rFonts w:ascii="Times New Roman" w:hAnsi="Times New Roman" w:eastAsia="Times New Roman" w:cs="Times New Roman"/>
                <w:bCs/>
                <w:lang w:eastAsia="ar-SA"/>
              </w:rPr>
            </w:pPr>
          </w:p>
          <w:p w14:paraId="74A09389">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68480" behindDoc="0" locked="0" layoutInCell="1" allowOverlap="1">
                  <wp:simplePos x="0" y="0"/>
                  <wp:positionH relativeFrom="column">
                    <wp:posOffset>385445</wp:posOffset>
                  </wp:positionH>
                  <wp:positionV relativeFrom="paragraph">
                    <wp:posOffset>-635</wp:posOffset>
                  </wp:positionV>
                  <wp:extent cx="1324610" cy="925830"/>
                  <wp:effectExtent l="19050" t="19050" r="8890" b="7620"/>
                  <wp:wrapNone/>
                  <wp:docPr id="102" name="Рисунок 102" descr="IMG_20200910_0859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IMG_20200910_085912_1"/>
                          <pic:cNvPicPr>
                            <a:picLocks noChangeAspect="1" noChangeArrowheads="1"/>
                          </pic:cNvPicPr>
                        </pic:nvPicPr>
                        <pic:blipFill>
                          <a:blip r:embed="rId37" cstate="print">
                            <a:extLst>
                              <a:ext uri="{28A0092B-C50C-407E-A947-70E740481C1C}">
                                <a14:useLocalDpi xmlns:a14="http://schemas.microsoft.com/office/drawing/2010/main" val="0"/>
                              </a:ext>
                            </a:extLst>
                          </a:blip>
                          <a:srcRect t="18654"/>
                          <a:stretch>
                            <a:fillRect/>
                          </a:stretch>
                        </pic:blipFill>
                        <pic:spPr>
                          <a:xfrm>
                            <a:off x="0" y="0"/>
                            <a:ext cx="1324610" cy="925830"/>
                          </a:xfrm>
                          <a:prstGeom prst="rect">
                            <a:avLst/>
                          </a:prstGeom>
                          <a:noFill/>
                          <a:ln w="9525">
                            <a:solidFill>
                              <a:srgbClr val="FABF8F"/>
                            </a:solidFill>
                            <a:miter lim="800000"/>
                            <a:headEnd/>
                            <a:tailEnd/>
                          </a:ln>
                        </pic:spPr>
                      </pic:pic>
                    </a:graphicData>
                  </a:graphic>
                </wp:anchor>
              </w:drawing>
            </w:r>
          </w:p>
          <w:p w14:paraId="3623355D">
            <w:pPr>
              <w:suppressAutoHyphens/>
              <w:spacing w:after="0" w:line="240" w:lineRule="auto"/>
              <w:rPr>
                <w:rFonts w:ascii="Times New Roman" w:hAnsi="Times New Roman" w:eastAsia="Times New Roman" w:cs="Times New Roman"/>
                <w:bCs/>
                <w:lang w:eastAsia="ar-SA"/>
              </w:rPr>
            </w:pPr>
          </w:p>
          <w:p w14:paraId="6910B0F1">
            <w:pPr>
              <w:suppressAutoHyphens/>
              <w:spacing w:after="0" w:line="240" w:lineRule="auto"/>
              <w:rPr>
                <w:rFonts w:ascii="Times New Roman" w:hAnsi="Times New Roman" w:eastAsia="Times New Roman" w:cs="Times New Roman"/>
                <w:bCs/>
                <w:lang w:eastAsia="ar-SA"/>
              </w:rPr>
            </w:pPr>
          </w:p>
          <w:p w14:paraId="2146DE66">
            <w:pPr>
              <w:suppressAutoHyphens/>
              <w:spacing w:after="0" w:line="240" w:lineRule="auto"/>
              <w:rPr>
                <w:rFonts w:ascii="Times New Roman" w:hAnsi="Times New Roman" w:eastAsia="Times New Roman" w:cs="Times New Roman"/>
                <w:bCs/>
                <w:lang w:eastAsia="ar-SA"/>
              </w:rPr>
            </w:pPr>
          </w:p>
          <w:p w14:paraId="52B8184C">
            <w:pPr>
              <w:suppressAutoHyphens/>
              <w:spacing w:after="0" w:line="240" w:lineRule="auto"/>
              <w:rPr>
                <w:rFonts w:ascii="Times New Roman" w:hAnsi="Times New Roman" w:eastAsia="Times New Roman" w:cs="Times New Roman"/>
                <w:bCs/>
                <w:lang w:eastAsia="ar-SA"/>
              </w:rPr>
            </w:pPr>
          </w:p>
          <w:p w14:paraId="3A1DA14F">
            <w:pPr>
              <w:suppressAutoHyphens/>
              <w:spacing w:after="0" w:line="240" w:lineRule="auto"/>
              <w:rPr>
                <w:rFonts w:ascii="Times New Roman" w:hAnsi="Times New Roman" w:eastAsia="Times New Roman" w:cs="Times New Roman"/>
                <w:bCs/>
                <w:lang w:eastAsia="ar-SA"/>
              </w:rPr>
            </w:pPr>
          </w:p>
          <w:p w14:paraId="54B9C5DD">
            <w:pPr>
              <w:suppressAutoHyphens/>
              <w:spacing w:after="0" w:line="240" w:lineRule="auto"/>
              <w:rPr>
                <w:rFonts w:ascii="Times New Roman" w:hAnsi="Times New Roman" w:eastAsia="Times New Roman" w:cs="Times New Roman"/>
                <w:bCs/>
                <w:lang w:eastAsia="ar-SA"/>
              </w:rPr>
            </w:pP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3C521DDA">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-кружковая работа</w:t>
            </w:r>
          </w:p>
          <w:p w14:paraId="3AC4D854">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-ознакомление с экологической культурой</w:t>
            </w:r>
          </w:p>
          <w:p w14:paraId="2101CC7A">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-знакомство с экспериментальной деятельностью</w:t>
            </w:r>
          </w:p>
          <w:p w14:paraId="72A5C7C5">
            <w:pPr>
              <w:suppressAutoHyphens/>
              <w:spacing w:after="0" w:line="240" w:lineRule="auto"/>
              <w:rPr>
                <w:rFonts w:ascii="Times New Roman" w:hAnsi="Times New Roman" w:eastAsia="Times New Roman" w:cs="Times New Roman"/>
                <w:lang w:eastAsia="ar-SA"/>
              </w:rPr>
            </w:pPr>
          </w:p>
          <w:p w14:paraId="32C06791">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Реализация принципа информированности, вариативности.</w:t>
            </w:r>
          </w:p>
          <w:p w14:paraId="726C6EAA">
            <w:pPr>
              <w:suppressAutoHyphens/>
              <w:spacing w:after="0" w:line="240" w:lineRule="auto"/>
              <w:rPr>
                <w:rFonts w:ascii="Times New Roman" w:hAnsi="Times New Roman" w:eastAsia="Times New Roman" w:cs="Times New Roman"/>
                <w:lang w:eastAsia="ar-SA"/>
              </w:rPr>
            </w:pPr>
          </w:p>
        </w:tc>
        <w:tc>
          <w:tcPr>
            <w:tcW w:w="3934" w:type="dxa"/>
            <w:tcBorders>
              <w:top w:val="single" w:color="F79646" w:sz="8" w:space="0"/>
              <w:left w:val="single" w:color="F79646" w:sz="8" w:space="0"/>
              <w:bottom w:val="single" w:color="F79646" w:sz="8" w:space="0"/>
              <w:right w:val="single" w:color="F79646" w:sz="8" w:space="0"/>
            </w:tcBorders>
            <w:shd w:val="clear" w:color="auto" w:fill="FDE4D0"/>
          </w:tcPr>
          <w:p w14:paraId="01BA4FAB">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-игровой материал</w:t>
            </w:r>
          </w:p>
          <w:p w14:paraId="4EAA5604">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 xml:space="preserve">-развивающие игры по экологии </w:t>
            </w:r>
          </w:p>
          <w:p w14:paraId="2A06EF4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-демонстрационный раздаточный материал для занятий с детьми</w:t>
            </w:r>
          </w:p>
          <w:p w14:paraId="76909C1B">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-иллюстративный материал</w:t>
            </w:r>
          </w:p>
          <w:p w14:paraId="170E524E">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-игрушки</w:t>
            </w:r>
          </w:p>
          <w:p w14:paraId="7644F3B2">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-мини - экспериментальная лаборатория</w:t>
            </w:r>
          </w:p>
          <w:p w14:paraId="37CFDD2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-дидактический материал по экологии</w:t>
            </w:r>
          </w:p>
          <w:p w14:paraId="526A03D0">
            <w:pPr>
              <w:suppressAutoHyphens/>
              <w:spacing w:after="0" w:line="240" w:lineRule="auto"/>
              <w:rPr>
                <w:rFonts w:ascii="Times New Roman" w:hAnsi="Times New Roman" w:eastAsia="Times New Roman" w:cs="Times New Roman"/>
                <w:bCs/>
                <w:lang w:eastAsia="ar-SA"/>
              </w:rPr>
            </w:pPr>
          </w:p>
        </w:tc>
      </w:tr>
      <w:tr w14:paraId="36DEB985">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70" w:hRule="atLeast"/>
        </w:trPr>
        <w:tc>
          <w:tcPr>
            <w:tcW w:w="3515" w:type="dxa"/>
            <w:tcBorders>
              <w:top w:val="single" w:color="F79646" w:sz="8" w:space="0"/>
              <w:left w:val="single" w:color="F79646" w:sz="8" w:space="0"/>
              <w:bottom w:val="single" w:color="F79646" w:sz="8" w:space="0"/>
              <w:right w:val="single" w:color="F79646" w:sz="8" w:space="0"/>
            </w:tcBorders>
            <w:shd w:val="clear" w:color="auto" w:fill="auto"/>
          </w:tcPr>
          <w:p w14:paraId="7A1B34B1">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Мини-музей русского быта</w:t>
            </w:r>
          </w:p>
          <w:p w14:paraId="704E52AF">
            <w:pPr>
              <w:suppressAutoHyphens/>
              <w:spacing w:after="0" w:line="240" w:lineRule="auto"/>
              <w:rPr>
                <w:rFonts w:ascii="Times New Roman" w:hAnsi="Times New Roman" w:eastAsia="Times New Roman" w:cs="Times New Roman"/>
                <w:bCs/>
                <w:lang w:eastAsia="ar-SA"/>
              </w:rPr>
            </w:pPr>
          </w:p>
          <w:p w14:paraId="54226C47">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66432" behindDoc="0" locked="0" layoutInCell="1" allowOverlap="1">
                  <wp:simplePos x="0" y="0"/>
                  <wp:positionH relativeFrom="column">
                    <wp:posOffset>23495</wp:posOffset>
                  </wp:positionH>
                  <wp:positionV relativeFrom="paragraph">
                    <wp:posOffset>143510</wp:posOffset>
                  </wp:positionV>
                  <wp:extent cx="780415" cy="1043305"/>
                  <wp:effectExtent l="19050" t="19050" r="1270" b="4445"/>
                  <wp:wrapNone/>
                  <wp:docPr id="101" name="Рисунок 101" descr="IMG_20200910_08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IMG_20200910_0853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80288" cy="1043554"/>
                          </a:xfrm>
                          <a:prstGeom prst="rect">
                            <a:avLst/>
                          </a:prstGeom>
                          <a:noFill/>
                          <a:ln w="9525">
                            <a:solidFill>
                              <a:srgbClr val="FABF8F"/>
                            </a:solidFill>
                            <a:miter lim="800000"/>
                            <a:headEnd/>
                            <a:tailEnd/>
                          </a:ln>
                        </pic:spPr>
                      </pic:pic>
                    </a:graphicData>
                  </a:graphic>
                </wp:anchor>
              </w:drawing>
            </w:r>
            <w:r>
              <w:rPr>
                <w:rFonts w:ascii="Times New Roman" w:hAnsi="Times New Roman" w:eastAsia="Times New Roman" w:cs="Times New Roman"/>
                <w:bCs/>
              </w:rPr>
              <w:drawing>
                <wp:anchor distT="0" distB="0" distL="114300" distR="114300" simplePos="0" relativeHeight="251664384" behindDoc="0" locked="0" layoutInCell="1" allowOverlap="1">
                  <wp:simplePos x="0" y="0"/>
                  <wp:positionH relativeFrom="column">
                    <wp:posOffset>901065</wp:posOffset>
                  </wp:positionH>
                  <wp:positionV relativeFrom="paragraph">
                    <wp:posOffset>58420</wp:posOffset>
                  </wp:positionV>
                  <wp:extent cx="842645" cy="1127760"/>
                  <wp:effectExtent l="19050" t="19050" r="0" b="0"/>
                  <wp:wrapNone/>
                  <wp:docPr id="100" name="Рисунок 100" descr="IMG_20200910_08533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IMG_20200910_085339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42645" cy="1127760"/>
                          </a:xfrm>
                          <a:prstGeom prst="rect">
                            <a:avLst/>
                          </a:prstGeom>
                          <a:noFill/>
                          <a:ln w="9525">
                            <a:solidFill>
                              <a:srgbClr val="FABF8F"/>
                            </a:solidFill>
                            <a:miter lim="800000"/>
                            <a:headEnd/>
                            <a:tailEnd/>
                          </a:ln>
                        </pic:spPr>
                      </pic:pic>
                    </a:graphicData>
                  </a:graphic>
                </wp:anchor>
              </w:drawing>
            </w: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5D7E61A1">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-ознакомление с истоками русской народной культуры</w:t>
            </w:r>
          </w:p>
          <w:p w14:paraId="16E55057">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-ознакомление с декоративно-прикладным искусством Костромской области</w:t>
            </w:r>
          </w:p>
          <w:p w14:paraId="5A0E5861">
            <w:pPr>
              <w:suppressAutoHyphens/>
              <w:spacing w:after="0" w:line="240" w:lineRule="auto"/>
              <w:rPr>
                <w:rFonts w:ascii="Times New Roman" w:hAnsi="Times New Roman" w:eastAsia="Times New Roman" w:cs="Times New Roman"/>
                <w:lang w:eastAsia="ar-SA"/>
              </w:rPr>
            </w:pPr>
          </w:p>
          <w:p w14:paraId="7436CBA3">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Реализация принципа информированности, вариативности.</w:t>
            </w:r>
          </w:p>
          <w:p w14:paraId="0AB50BAC">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bCs/>
              </w:rPr>
              <w:drawing>
                <wp:anchor distT="0" distB="0" distL="114300" distR="114300" simplePos="0" relativeHeight="251665408" behindDoc="0" locked="0" layoutInCell="1" allowOverlap="1">
                  <wp:simplePos x="0" y="0"/>
                  <wp:positionH relativeFrom="column">
                    <wp:posOffset>-2012315</wp:posOffset>
                  </wp:positionH>
                  <wp:positionV relativeFrom="paragraph">
                    <wp:posOffset>-283210</wp:posOffset>
                  </wp:positionV>
                  <wp:extent cx="1548130" cy="944880"/>
                  <wp:effectExtent l="19050" t="19050" r="0" b="7620"/>
                  <wp:wrapNone/>
                  <wp:docPr id="99" name="Рисунок 99" descr="IMG_20200910_0853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IMG_20200910_085330_1"/>
                          <pic:cNvPicPr>
                            <a:picLocks noChangeAspect="1" noChangeArrowheads="1"/>
                          </pic:cNvPicPr>
                        </pic:nvPicPr>
                        <pic:blipFill>
                          <a:blip r:embed="rId40" cstate="print">
                            <a:extLst>
                              <a:ext uri="{28A0092B-C50C-407E-A947-70E740481C1C}">
                                <a14:useLocalDpi xmlns:a14="http://schemas.microsoft.com/office/drawing/2010/main" val="0"/>
                              </a:ext>
                            </a:extLst>
                          </a:blip>
                          <a:srcRect t="54362"/>
                          <a:stretch>
                            <a:fillRect/>
                          </a:stretch>
                        </pic:blipFill>
                        <pic:spPr>
                          <a:xfrm>
                            <a:off x="0" y="0"/>
                            <a:ext cx="1548130" cy="944880"/>
                          </a:xfrm>
                          <a:prstGeom prst="rect">
                            <a:avLst/>
                          </a:prstGeom>
                          <a:noFill/>
                          <a:ln w="9525">
                            <a:solidFill>
                              <a:srgbClr val="FABF8F"/>
                            </a:solidFill>
                            <a:miter lim="800000"/>
                            <a:headEnd/>
                            <a:tailEnd/>
                          </a:ln>
                        </pic:spPr>
                      </pic:pic>
                    </a:graphicData>
                  </a:graphic>
                </wp:anchor>
              </w:drawing>
            </w:r>
          </w:p>
          <w:p w14:paraId="0D114456">
            <w:pPr>
              <w:suppressAutoHyphens/>
              <w:spacing w:after="0" w:line="240" w:lineRule="auto"/>
              <w:rPr>
                <w:rFonts w:ascii="Times New Roman" w:hAnsi="Times New Roman" w:eastAsia="Times New Roman" w:cs="Times New Roman"/>
                <w:lang w:eastAsia="ar-SA"/>
              </w:rPr>
            </w:pPr>
          </w:p>
          <w:p w14:paraId="0708B6EF">
            <w:pPr>
              <w:suppressAutoHyphens/>
              <w:spacing w:after="0" w:line="240" w:lineRule="auto"/>
              <w:rPr>
                <w:rFonts w:ascii="Times New Roman" w:hAnsi="Times New Roman" w:eastAsia="Times New Roman" w:cs="Times New Roman"/>
                <w:lang w:eastAsia="ar-SA"/>
              </w:rPr>
            </w:pPr>
          </w:p>
          <w:p w14:paraId="6DB9C56C">
            <w:pPr>
              <w:suppressAutoHyphens/>
              <w:spacing w:after="0" w:line="240" w:lineRule="auto"/>
              <w:rPr>
                <w:rFonts w:ascii="Times New Roman" w:hAnsi="Times New Roman" w:eastAsia="Times New Roman" w:cs="Times New Roman"/>
                <w:lang w:eastAsia="ar-SA"/>
              </w:rPr>
            </w:pPr>
          </w:p>
        </w:tc>
        <w:tc>
          <w:tcPr>
            <w:tcW w:w="3934" w:type="dxa"/>
            <w:tcBorders>
              <w:top w:val="single" w:color="F79646" w:sz="8" w:space="0"/>
              <w:left w:val="single" w:color="F79646" w:sz="8" w:space="0"/>
              <w:bottom w:val="single" w:color="F79646" w:sz="8" w:space="0"/>
              <w:right w:val="single" w:color="F79646" w:sz="8" w:space="0"/>
            </w:tcBorders>
            <w:shd w:val="clear" w:color="auto" w:fill="auto"/>
          </w:tcPr>
          <w:p w14:paraId="6D0225AB">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-демонстрационный раздаточный материал для занятий с детьми</w:t>
            </w:r>
          </w:p>
          <w:p w14:paraId="7D87C9AD">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-иллюстративный материал</w:t>
            </w:r>
          </w:p>
          <w:p w14:paraId="06795DB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-изделия народных промыслов</w:t>
            </w:r>
          </w:p>
          <w:p w14:paraId="2003D81B">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-игрушки</w:t>
            </w:r>
          </w:p>
          <w:p w14:paraId="43B2D17D">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-предметы старины,</w:t>
            </w:r>
          </w:p>
          <w:p w14:paraId="5107F6E7">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 xml:space="preserve"> -игрушки декоративно-прикладного искусства Костромской области</w:t>
            </w:r>
          </w:p>
          <w:p w14:paraId="6DE87F27">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-иллюстративный материал</w:t>
            </w:r>
          </w:p>
          <w:p w14:paraId="6280F085">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-издания периодической печати</w:t>
            </w:r>
          </w:p>
          <w:p w14:paraId="6063ABDD">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-методическая литература</w:t>
            </w:r>
          </w:p>
          <w:p w14:paraId="0AF62585">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-художественная литература</w:t>
            </w:r>
          </w:p>
          <w:p w14:paraId="2370DFC2">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-творческие работы дошкольников</w:t>
            </w:r>
          </w:p>
        </w:tc>
      </w:tr>
      <w:tr w14:paraId="773C3B6D">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15" w:type="dxa"/>
            <w:tcBorders>
              <w:top w:val="single" w:color="F79646" w:sz="8" w:space="0"/>
              <w:left w:val="single" w:color="F79646" w:sz="8" w:space="0"/>
              <w:bottom w:val="single" w:color="F79646" w:sz="8" w:space="0"/>
              <w:right w:val="single" w:color="F79646" w:sz="8" w:space="0"/>
            </w:tcBorders>
            <w:shd w:val="clear" w:color="auto" w:fill="auto"/>
          </w:tcPr>
          <w:p w14:paraId="01CBE801">
            <w:pPr>
              <w:suppressAutoHyphens/>
              <w:spacing w:after="0" w:line="240" w:lineRule="auto"/>
              <w:rPr>
                <w:rFonts w:ascii="Times New Roman" w:hAnsi="Times New Roman" w:eastAsia="Times New Roman" w:cs="Times New Roman"/>
                <w:bCs/>
                <w:lang w:eastAsia="ar-SA"/>
              </w:rPr>
            </w:pPr>
            <w:r>
              <w:rPr>
                <w:rFonts w:ascii="Times New Roman" w:hAnsi="Times New Roman" w:cs="Times New Roman"/>
              </w:rPr>
              <w:drawing>
                <wp:anchor distT="0" distB="0" distL="114300" distR="114300" simplePos="0" relativeHeight="251682816" behindDoc="0" locked="0" layoutInCell="1" allowOverlap="1">
                  <wp:simplePos x="0" y="0"/>
                  <wp:positionH relativeFrom="column">
                    <wp:posOffset>127000</wp:posOffset>
                  </wp:positionH>
                  <wp:positionV relativeFrom="paragraph">
                    <wp:posOffset>275590</wp:posOffset>
                  </wp:positionV>
                  <wp:extent cx="1696085" cy="1268095"/>
                  <wp:effectExtent l="19050" t="19050" r="0" b="8255"/>
                  <wp:wrapNone/>
                  <wp:docPr id="98" name="Рисунок 98" descr="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i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96085" cy="1268095"/>
                          </a:xfrm>
                          <a:prstGeom prst="rect">
                            <a:avLst/>
                          </a:prstGeom>
                          <a:noFill/>
                          <a:ln w="9525">
                            <a:solidFill>
                              <a:srgbClr val="FABF8F"/>
                            </a:solidFill>
                            <a:miter lim="800000"/>
                            <a:headEnd/>
                            <a:tailEnd/>
                          </a:ln>
                        </pic:spPr>
                      </pic:pic>
                    </a:graphicData>
                  </a:graphic>
                </wp:anchor>
              </w:drawing>
            </w:r>
            <w:r>
              <w:rPr>
                <w:rFonts w:ascii="Times New Roman" w:hAnsi="Times New Roman" w:eastAsia="Times New Roman" w:cs="Times New Roman"/>
                <w:bCs/>
                <w:lang w:eastAsia="ar-SA"/>
              </w:rPr>
              <w:t>Методический кабинет</w:t>
            </w: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590AA185">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-осуществление методической помощи педагогам</w:t>
            </w:r>
          </w:p>
          <w:p w14:paraId="5B2F0EFD">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-организация консультаций, семинаров, выставок дидактических и методических материалов для организации работы с детьми по различным направлениям развития</w:t>
            </w:r>
          </w:p>
          <w:p w14:paraId="170ED986">
            <w:pPr>
              <w:suppressAutoHyphens/>
              <w:spacing w:after="0" w:line="240" w:lineRule="auto"/>
              <w:rPr>
                <w:rFonts w:ascii="Times New Roman" w:hAnsi="Times New Roman" w:eastAsia="Times New Roman" w:cs="Times New Roman"/>
                <w:lang w:eastAsia="ar-SA"/>
              </w:rPr>
            </w:pPr>
          </w:p>
          <w:p w14:paraId="6947B800">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Реализация принципа информированности</w:t>
            </w:r>
          </w:p>
        </w:tc>
        <w:tc>
          <w:tcPr>
            <w:tcW w:w="3934" w:type="dxa"/>
            <w:tcBorders>
              <w:top w:val="single" w:color="F79646" w:sz="8" w:space="0"/>
              <w:left w:val="single" w:color="F79646" w:sz="8" w:space="0"/>
              <w:bottom w:val="single" w:color="F79646" w:sz="8" w:space="0"/>
              <w:right w:val="single" w:color="F79646" w:sz="8" w:space="0"/>
            </w:tcBorders>
            <w:shd w:val="clear" w:color="auto" w:fill="auto"/>
          </w:tcPr>
          <w:p w14:paraId="0BEAD299">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-библиотека педагогической и методической литературы</w:t>
            </w:r>
          </w:p>
          <w:p w14:paraId="2BEB1212">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-пособия для занятий</w:t>
            </w:r>
          </w:p>
          <w:p w14:paraId="7E16FE61">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-опыт работы педагогов</w:t>
            </w:r>
          </w:p>
          <w:p w14:paraId="2C1FD095">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-материалы консультаций, семинаров, семинаров-практикумов</w:t>
            </w:r>
          </w:p>
          <w:p w14:paraId="371C947F">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-демонстрационный раздаточный материал для занятий с детьми</w:t>
            </w:r>
          </w:p>
          <w:p w14:paraId="48CDBE2C">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-иллюстративный материал</w:t>
            </w:r>
          </w:p>
          <w:p w14:paraId="27E84160">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-изделия народных промыслов</w:t>
            </w:r>
          </w:p>
        </w:tc>
      </w:tr>
      <w:tr w14:paraId="0391FA3A">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2318" w:hRule="atLeast"/>
        </w:trPr>
        <w:tc>
          <w:tcPr>
            <w:tcW w:w="3515" w:type="dxa"/>
            <w:tcBorders>
              <w:top w:val="single" w:color="F79646" w:sz="8" w:space="0"/>
              <w:left w:val="single" w:color="F79646" w:sz="8" w:space="0"/>
              <w:bottom w:val="single" w:color="F79646" w:sz="8" w:space="0"/>
              <w:right w:val="single" w:color="F79646" w:sz="8" w:space="0"/>
            </w:tcBorders>
            <w:shd w:val="clear" w:color="auto" w:fill="FDE4D0"/>
          </w:tcPr>
          <w:p w14:paraId="163DA7E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Кабинет логопеда</w:t>
            </w:r>
          </w:p>
          <w:p w14:paraId="6C97EC53">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62336" behindDoc="0" locked="0" layoutInCell="1" allowOverlap="1">
                  <wp:simplePos x="0" y="0"/>
                  <wp:positionH relativeFrom="column">
                    <wp:posOffset>26670</wp:posOffset>
                  </wp:positionH>
                  <wp:positionV relativeFrom="paragraph">
                    <wp:posOffset>18415</wp:posOffset>
                  </wp:positionV>
                  <wp:extent cx="1031875" cy="1380490"/>
                  <wp:effectExtent l="19050" t="19050" r="0" b="0"/>
                  <wp:wrapNone/>
                  <wp:docPr id="97" name="Рисунок 97" descr="IMG_20200910_08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IMG_20200910_085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31875" cy="1380490"/>
                          </a:xfrm>
                          <a:prstGeom prst="rect">
                            <a:avLst/>
                          </a:prstGeom>
                          <a:noFill/>
                          <a:ln w="9525">
                            <a:solidFill>
                              <a:srgbClr val="FABF8F"/>
                            </a:solidFill>
                            <a:miter lim="800000"/>
                            <a:headEnd/>
                            <a:tailEnd/>
                          </a:ln>
                        </pic:spPr>
                      </pic:pic>
                    </a:graphicData>
                  </a:graphic>
                </wp:anchor>
              </w:drawing>
            </w:r>
          </w:p>
          <w:p w14:paraId="6B9B00E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63360" behindDoc="0" locked="0" layoutInCell="1" allowOverlap="1">
                  <wp:simplePos x="0" y="0"/>
                  <wp:positionH relativeFrom="column">
                    <wp:posOffset>1150620</wp:posOffset>
                  </wp:positionH>
                  <wp:positionV relativeFrom="paragraph">
                    <wp:posOffset>166370</wp:posOffset>
                  </wp:positionV>
                  <wp:extent cx="721995" cy="883920"/>
                  <wp:effectExtent l="19050" t="19050" r="1905" b="0"/>
                  <wp:wrapNone/>
                  <wp:docPr id="96" name="Рисунок 96" descr="IMG_20200910_0854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IMG_20200910_085445_1"/>
                          <pic:cNvPicPr>
                            <a:picLocks noChangeAspect="1" noChangeArrowheads="1"/>
                          </pic:cNvPicPr>
                        </pic:nvPicPr>
                        <pic:blipFill>
                          <a:blip r:embed="rId43" cstate="print">
                            <a:extLst>
                              <a:ext uri="{28A0092B-C50C-407E-A947-70E740481C1C}">
                                <a14:useLocalDpi xmlns:a14="http://schemas.microsoft.com/office/drawing/2010/main" val="0"/>
                              </a:ext>
                            </a:extLst>
                          </a:blip>
                          <a:srcRect t="8510"/>
                          <a:stretch>
                            <a:fillRect/>
                          </a:stretch>
                        </pic:blipFill>
                        <pic:spPr>
                          <a:xfrm>
                            <a:off x="0" y="0"/>
                            <a:ext cx="721995" cy="883920"/>
                          </a:xfrm>
                          <a:prstGeom prst="rect">
                            <a:avLst/>
                          </a:prstGeom>
                          <a:noFill/>
                          <a:ln w="9525">
                            <a:solidFill>
                              <a:srgbClr val="FABF8F"/>
                            </a:solidFill>
                            <a:miter lim="800000"/>
                            <a:headEnd/>
                            <a:tailEnd/>
                          </a:ln>
                        </pic:spPr>
                      </pic:pic>
                    </a:graphicData>
                  </a:graphic>
                </wp:anchor>
              </w:drawing>
            </w:r>
          </w:p>
          <w:p w14:paraId="5F55D749">
            <w:pPr>
              <w:suppressAutoHyphens/>
              <w:spacing w:after="0" w:line="240" w:lineRule="auto"/>
              <w:rPr>
                <w:rFonts w:ascii="Times New Roman" w:hAnsi="Times New Roman" w:eastAsia="Times New Roman" w:cs="Times New Roman"/>
                <w:bCs/>
                <w:lang w:eastAsia="ar-SA"/>
              </w:rPr>
            </w:pPr>
          </w:p>
          <w:p w14:paraId="6A7135F6">
            <w:pPr>
              <w:suppressAutoHyphens/>
              <w:spacing w:after="0" w:line="240" w:lineRule="auto"/>
              <w:rPr>
                <w:rFonts w:ascii="Times New Roman" w:hAnsi="Times New Roman" w:eastAsia="Times New Roman" w:cs="Times New Roman"/>
                <w:bCs/>
                <w:lang w:eastAsia="ar-SA"/>
              </w:rPr>
            </w:pPr>
          </w:p>
          <w:p w14:paraId="2BCF924C">
            <w:pPr>
              <w:suppressAutoHyphens/>
              <w:spacing w:after="0" w:line="240" w:lineRule="auto"/>
              <w:rPr>
                <w:rFonts w:ascii="Times New Roman" w:hAnsi="Times New Roman" w:eastAsia="Times New Roman" w:cs="Times New Roman"/>
                <w:bCs/>
                <w:lang w:eastAsia="ar-SA"/>
              </w:rPr>
            </w:pPr>
          </w:p>
          <w:p w14:paraId="36B88BF7">
            <w:pPr>
              <w:suppressAutoHyphens/>
              <w:spacing w:after="0" w:line="240" w:lineRule="auto"/>
              <w:rPr>
                <w:rFonts w:ascii="Times New Roman" w:hAnsi="Times New Roman" w:eastAsia="Times New Roman" w:cs="Times New Roman"/>
                <w:bCs/>
                <w:lang w:eastAsia="ar-SA"/>
              </w:rPr>
            </w:pPr>
          </w:p>
          <w:p w14:paraId="20AEBDC3">
            <w:pPr>
              <w:suppressAutoHyphens/>
              <w:spacing w:after="0" w:line="240" w:lineRule="auto"/>
              <w:rPr>
                <w:rFonts w:ascii="Times New Roman" w:hAnsi="Times New Roman" w:eastAsia="Times New Roman" w:cs="Times New Roman"/>
                <w:bCs/>
                <w:lang w:eastAsia="ar-SA"/>
              </w:rPr>
            </w:pPr>
          </w:p>
          <w:p w14:paraId="643C0A7C">
            <w:pPr>
              <w:suppressAutoHyphens/>
              <w:spacing w:after="0" w:line="240" w:lineRule="auto"/>
              <w:rPr>
                <w:rFonts w:ascii="Times New Roman" w:hAnsi="Times New Roman" w:eastAsia="Times New Roman" w:cs="Times New Roman"/>
                <w:bCs/>
                <w:lang w:eastAsia="ar-SA"/>
              </w:rPr>
            </w:pPr>
          </w:p>
          <w:p w14:paraId="182C9EE7">
            <w:pPr>
              <w:suppressAutoHyphens/>
              <w:spacing w:after="0" w:line="240" w:lineRule="auto"/>
              <w:rPr>
                <w:rFonts w:ascii="Times New Roman" w:hAnsi="Times New Roman" w:eastAsia="Times New Roman" w:cs="Times New Roman"/>
                <w:bCs/>
                <w:lang w:eastAsia="ar-SA"/>
              </w:rPr>
            </w:pP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14896123">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-занятия по коррекции речи</w:t>
            </w:r>
          </w:p>
          <w:p w14:paraId="479C9672">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-консультативная работа с родителями по коррекции речи детей</w:t>
            </w:r>
          </w:p>
          <w:p w14:paraId="1B37D672">
            <w:pPr>
              <w:suppressAutoHyphens/>
              <w:spacing w:after="0" w:line="240" w:lineRule="auto"/>
              <w:rPr>
                <w:rFonts w:ascii="Times New Roman" w:hAnsi="Times New Roman" w:eastAsia="Times New Roman" w:cs="Times New Roman"/>
                <w:lang w:eastAsia="ar-SA"/>
              </w:rPr>
            </w:pPr>
          </w:p>
          <w:p w14:paraId="27B5D89F">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Реализация принципа</w:t>
            </w:r>
          </w:p>
          <w:p w14:paraId="21D8867E">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педагогической целесообразности.</w:t>
            </w:r>
          </w:p>
        </w:tc>
        <w:tc>
          <w:tcPr>
            <w:tcW w:w="3934" w:type="dxa"/>
            <w:tcBorders>
              <w:top w:val="single" w:color="F79646" w:sz="8" w:space="0"/>
              <w:left w:val="single" w:color="F79646" w:sz="8" w:space="0"/>
              <w:bottom w:val="single" w:color="F79646" w:sz="8" w:space="0"/>
              <w:right w:val="single" w:color="F79646" w:sz="8" w:space="0"/>
            </w:tcBorders>
            <w:shd w:val="clear" w:color="auto" w:fill="FDE4D0"/>
          </w:tcPr>
          <w:p w14:paraId="015CF39F">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-настенное зеркало</w:t>
            </w:r>
          </w:p>
          <w:p w14:paraId="64739DE5">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-дополнительное освещение</w:t>
            </w:r>
          </w:p>
          <w:p w14:paraId="5464E610">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-стол и стулья для логопеда и детей</w:t>
            </w:r>
          </w:p>
          <w:p w14:paraId="38FF0159">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-шкаф для литературы  и методических пособий</w:t>
            </w:r>
          </w:p>
          <w:p w14:paraId="5F633F9E">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-наборное полотно, фланелеграф</w:t>
            </w:r>
          </w:p>
          <w:p w14:paraId="00F5298B">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-индивидуальные зеркала для детей</w:t>
            </w:r>
          </w:p>
        </w:tc>
      </w:tr>
      <w:tr w14:paraId="23CB8EA6">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15" w:type="dxa"/>
            <w:tcBorders>
              <w:top w:val="single" w:color="F79646" w:sz="8" w:space="0"/>
              <w:left w:val="single" w:color="F79646" w:sz="8" w:space="0"/>
              <w:bottom w:val="single" w:color="F79646" w:sz="8" w:space="0"/>
              <w:right w:val="single" w:color="F79646" w:sz="8" w:space="0"/>
            </w:tcBorders>
            <w:shd w:val="clear" w:color="auto" w:fill="auto"/>
          </w:tcPr>
          <w:p w14:paraId="3F827480">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Музыкальный зал, кабинет музыкального руководителя</w:t>
            </w:r>
          </w:p>
          <w:p w14:paraId="7CB5D846">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70528" behindDoc="0" locked="0" layoutInCell="1" allowOverlap="1">
                  <wp:simplePos x="0" y="0"/>
                  <wp:positionH relativeFrom="column">
                    <wp:posOffset>162560</wp:posOffset>
                  </wp:positionH>
                  <wp:positionV relativeFrom="paragraph">
                    <wp:posOffset>1314450</wp:posOffset>
                  </wp:positionV>
                  <wp:extent cx="640715" cy="856615"/>
                  <wp:effectExtent l="19050" t="19050" r="6985" b="635"/>
                  <wp:wrapNone/>
                  <wp:docPr id="94" name="Рисунок 94" descr="IMG_20200910_08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IMG_20200910_0858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0715" cy="856615"/>
                          </a:xfrm>
                          <a:prstGeom prst="rect">
                            <a:avLst/>
                          </a:prstGeom>
                          <a:noFill/>
                          <a:ln w="9525">
                            <a:solidFill>
                              <a:srgbClr val="FABF8F"/>
                            </a:solidFill>
                            <a:miter lim="800000"/>
                            <a:headEnd/>
                            <a:tailEnd/>
                          </a:ln>
                        </pic:spPr>
                      </pic:pic>
                    </a:graphicData>
                  </a:graphic>
                </wp:anchor>
              </w:drawing>
            </w:r>
            <w:r>
              <w:rPr>
                <w:rFonts w:ascii="Times New Roman" w:hAnsi="Times New Roman" w:cs="Times New Roman"/>
              </w:rPr>
              <w:drawing>
                <wp:anchor distT="0" distB="0" distL="114300" distR="114300" simplePos="0" relativeHeight="251681792" behindDoc="0" locked="0" layoutInCell="1" allowOverlap="1">
                  <wp:simplePos x="0" y="0"/>
                  <wp:positionH relativeFrom="column">
                    <wp:posOffset>1198880</wp:posOffset>
                  </wp:positionH>
                  <wp:positionV relativeFrom="paragraph">
                    <wp:posOffset>1315085</wp:posOffset>
                  </wp:positionV>
                  <wp:extent cx="622935" cy="927100"/>
                  <wp:effectExtent l="19050" t="19050" r="5715" b="6350"/>
                  <wp:wrapNone/>
                  <wp:docPr id="95" name="Рисунок 95" descr="i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i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22935" cy="927100"/>
                          </a:xfrm>
                          <a:prstGeom prst="rect">
                            <a:avLst/>
                          </a:prstGeom>
                          <a:noFill/>
                          <a:ln w="9525">
                            <a:solidFill>
                              <a:srgbClr val="FABF8F"/>
                            </a:solidFill>
                            <a:miter lim="800000"/>
                            <a:headEnd/>
                            <a:tailEnd/>
                          </a:ln>
                        </pic:spPr>
                      </pic:pic>
                    </a:graphicData>
                  </a:graphic>
                </wp:anchor>
              </w:drawing>
            </w:r>
            <w:r>
              <w:rPr>
                <w:rFonts w:ascii="Times New Roman" w:hAnsi="Times New Roman" w:eastAsia="Times New Roman" w:cs="Times New Roman"/>
                <w:bCs/>
              </w:rPr>
              <w:drawing>
                <wp:anchor distT="0" distB="0" distL="114300" distR="114300" simplePos="0" relativeHeight="251671552" behindDoc="0" locked="0" layoutInCell="1" allowOverlap="1">
                  <wp:simplePos x="0" y="0"/>
                  <wp:positionH relativeFrom="column">
                    <wp:posOffset>127000</wp:posOffset>
                  </wp:positionH>
                  <wp:positionV relativeFrom="paragraph">
                    <wp:posOffset>30480</wp:posOffset>
                  </wp:positionV>
                  <wp:extent cx="1640840" cy="1248410"/>
                  <wp:effectExtent l="19050" t="19050" r="0" b="8890"/>
                  <wp:wrapNone/>
                  <wp:docPr id="93" name="Рисунок 93" descr="IMG_20200910_08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IMG_20200910_085815"/>
                          <pic:cNvPicPr>
                            <a:picLocks noChangeAspect="1" noChangeArrowheads="1"/>
                          </pic:cNvPicPr>
                        </pic:nvPicPr>
                        <pic:blipFill>
                          <a:blip r:embed="rId46" cstate="print">
                            <a:extLst>
                              <a:ext uri="{28A0092B-C50C-407E-A947-70E740481C1C}">
                                <a14:useLocalDpi xmlns:a14="http://schemas.microsoft.com/office/drawing/2010/main" val="0"/>
                              </a:ext>
                            </a:extLst>
                          </a:blip>
                          <a:srcRect t="29486"/>
                          <a:stretch>
                            <a:fillRect/>
                          </a:stretch>
                        </pic:blipFill>
                        <pic:spPr>
                          <a:xfrm>
                            <a:off x="0" y="0"/>
                            <a:ext cx="1640840" cy="1248410"/>
                          </a:xfrm>
                          <a:prstGeom prst="rect">
                            <a:avLst/>
                          </a:prstGeom>
                          <a:noFill/>
                          <a:ln w="9525">
                            <a:solidFill>
                              <a:srgbClr val="FABF8F"/>
                            </a:solidFill>
                            <a:miter lim="800000"/>
                            <a:headEnd/>
                            <a:tailEnd/>
                          </a:ln>
                        </pic:spPr>
                      </pic:pic>
                    </a:graphicData>
                  </a:graphic>
                </wp:anchor>
              </w:drawing>
            </w: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369D5C61">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-занятия по музыкальному воспитанию</w:t>
            </w:r>
          </w:p>
          <w:p w14:paraId="6BD70F19">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-индивидуальные занятия</w:t>
            </w:r>
          </w:p>
          <w:p w14:paraId="1A86D13A">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-тематические досуги</w:t>
            </w:r>
          </w:p>
          <w:p w14:paraId="0EE34833">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-развлечения</w:t>
            </w:r>
          </w:p>
          <w:p w14:paraId="34A3D5D2">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-театрализованные представления</w:t>
            </w:r>
          </w:p>
          <w:p w14:paraId="6747C4B6">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-праздники и утренники</w:t>
            </w:r>
          </w:p>
          <w:p w14:paraId="140E1036">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-родительские собрания и прочие мероприятия для родителей </w:t>
            </w:r>
          </w:p>
          <w:p w14:paraId="61EA4839">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Реализация принципов трансформируемости, информированности, </w:t>
            </w:r>
            <w:r>
              <w:rPr>
                <w:rFonts w:ascii="Times New Roman" w:hAnsi="Times New Roman" w:eastAsia="Times New Roman" w:cs="Times New Roman"/>
                <w:u w:val="single"/>
                <w:lang w:eastAsia="ar-SA"/>
              </w:rPr>
              <w:t xml:space="preserve">полифункциональности, </w:t>
            </w:r>
            <w:r>
              <w:rPr>
                <w:rFonts w:ascii="Times New Roman" w:hAnsi="Times New Roman" w:eastAsia="Times New Roman" w:cs="Times New Roman"/>
                <w:u w:val="single"/>
                <w:lang w:eastAsia="ar-SA"/>
              </w:rPr>
              <w:br w:type="textWrapping"/>
            </w:r>
            <w:r>
              <w:rPr>
                <w:rFonts w:ascii="Times New Roman" w:hAnsi="Times New Roman" w:eastAsia="Times New Roman" w:cs="Times New Roman"/>
                <w:lang w:eastAsia="ar-SA"/>
              </w:rPr>
              <w:t>полоролевой специфики.</w:t>
            </w:r>
          </w:p>
        </w:tc>
        <w:tc>
          <w:tcPr>
            <w:tcW w:w="3934" w:type="dxa"/>
            <w:tcBorders>
              <w:top w:val="single" w:color="F79646" w:sz="8" w:space="0"/>
              <w:left w:val="single" w:color="F79646" w:sz="8" w:space="0"/>
              <w:bottom w:val="single" w:color="F79646" w:sz="8" w:space="0"/>
              <w:right w:val="single" w:color="F79646" w:sz="8" w:space="0"/>
            </w:tcBorders>
            <w:shd w:val="clear" w:color="auto" w:fill="auto"/>
          </w:tcPr>
          <w:p w14:paraId="11710853">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-библиотека методической литературы, сборники нот</w:t>
            </w:r>
          </w:p>
          <w:p w14:paraId="346E4DD6">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-шкафы для пособий, игрушек, атрибутов  и прочего материала</w:t>
            </w:r>
          </w:p>
          <w:p w14:paraId="431C087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-музыкальный центр</w:t>
            </w:r>
          </w:p>
          <w:p w14:paraId="3CA87B9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-пианино</w:t>
            </w:r>
          </w:p>
          <w:p w14:paraId="4D33107B">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-видеодвойка</w:t>
            </w:r>
          </w:p>
          <w:p w14:paraId="7E461ADF">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-разнообразные музыкальные инструменты для детей</w:t>
            </w:r>
          </w:p>
          <w:p w14:paraId="6D39183E">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-подборка ауди - и видеокассет</w:t>
            </w:r>
          </w:p>
          <w:p w14:paraId="4B9206D2">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-различные виды театров</w:t>
            </w:r>
          </w:p>
          <w:p w14:paraId="2A435D50">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-ширма для кукольного театра</w:t>
            </w:r>
          </w:p>
          <w:p w14:paraId="616309C1">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-детские и взрослые костюмы</w:t>
            </w:r>
          </w:p>
          <w:p w14:paraId="1BF67382">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-детские хохломские стулья и столы</w:t>
            </w:r>
          </w:p>
          <w:p w14:paraId="24B78747">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-декорации</w:t>
            </w:r>
          </w:p>
          <w:p w14:paraId="55BC0446">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-реквизиты для театрализованной деятельности</w:t>
            </w:r>
          </w:p>
        </w:tc>
      </w:tr>
      <w:tr w14:paraId="119E941E">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3730" w:hRule="atLeast"/>
        </w:trPr>
        <w:tc>
          <w:tcPr>
            <w:tcW w:w="3515" w:type="dxa"/>
            <w:tcBorders>
              <w:top w:val="single" w:color="F79646" w:sz="8" w:space="0"/>
              <w:left w:val="single" w:color="F79646" w:sz="8" w:space="0"/>
              <w:bottom w:val="single" w:color="F79646" w:sz="8" w:space="0"/>
              <w:right w:val="single" w:color="F79646" w:sz="8" w:space="0"/>
            </w:tcBorders>
            <w:shd w:val="clear" w:color="auto" w:fill="FDE4D0"/>
          </w:tcPr>
          <w:p w14:paraId="0C0563E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Физкультурный зал</w:t>
            </w:r>
          </w:p>
          <w:p w14:paraId="6CAE5094">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59264" behindDoc="0" locked="0" layoutInCell="1" allowOverlap="1">
                  <wp:simplePos x="0" y="0"/>
                  <wp:positionH relativeFrom="column">
                    <wp:posOffset>144780</wp:posOffset>
                  </wp:positionH>
                  <wp:positionV relativeFrom="paragraph">
                    <wp:posOffset>15875</wp:posOffset>
                  </wp:positionV>
                  <wp:extent cx="1360805" cy="1017905"/>
                  <wp:effectExtent l="19050" t="19050" r="0" b="0"/>
                  <wp:wrapNone/>
                  <wp:docPr id="92" name="Рисунок 92" descr="IMG_20200910_10333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IMG_20200910_103334_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62030" cy="1018954"/>
                          </a:xfrm>
                          <a:prstGeom prst="rect">
                            <a:avLst/>
                          </a:prstGeom>
                          <a:noFill/>
                          <a:ln w="9525">
                            <a:solidFill>
                              <a:srgbClr val="FABF8F"/>
                            </a:solidFill>
                            <a:miter lim="800000"/>
                            <a:headEnd/>
                            <a:tailEnd/>
                          </a:ln>
                        </pic:spPr>
                      </pic:pic>
                    </a:graphicData>
                  </a:graphic>
                </wp:anchor>
              </w:drawing>
            </w:r>
          </w:p>
          <w:p w14:paraId="5BFD7B74">
            <w:pPr>
              <w:suppressAutoHyphens/>
              <w:spacing w:after="0" w:line="240" w:lineRule="auto"/>
              <w:rPr>
                <w:rFonts w:ascii="Times New Roman" w:hAnsi="Times New Roman" w:eastAsia="Times New Roman" w:cs="Times New Roman"/>
                <w:bCs/>
                <w:lang w:eastAsia="ar-SA"/>
              </w:rPr>
            </w:pPr>
          </w:p>
          <w:p w14:paraId="528A02D3">
            <w:pPr>
              <w:suppressAutoHyphens/>
              <w:spacing w:after="0" w:line="240" w:lineRule="auto"/>
              <w:rPr>
                <w:rFonts w:ascii="Times New Roman" w:hAnsi="Times New Roman" w:eastAsia="Times New Roman" w:cs="Times New Roman"/>
                <w:bCs/>
                <w:lang w:eastAsia="ar-SA"/>
              </w:rPr>
            </w:pPr>
          </w:p>
          <w:p w14:paraId="10C0F9C5">
            <w:pPr>
              <w:suppressAutoHyphens/>
              <w:spacing w:after="0" w:line="240" w:lineRule="auto"/>
              <w:rPr>
                <w:rFonts w:ascii="Times New Roman" w:hAnsi="Times New Roman" w:eastAsia="Times New Roman" w:cs="Times New Roman"/>
                <w:bCs/>
                <w:lang w:eastAsia="ar-SA"/>
              </w:rPr>
            </w:pPr>
          </w:p>
          <w:p w14:paraId="5C502705">
            <w:pPr>
              <w:suppressAutoHyphens/>
              <w:spacing w:after="0" w:line="240" w:lineRule="auto"/>
              <w:rPr>
                <w:rFonts w:ascii="Times New Roman" w:hAnsi="Times New Roman" w:eastAsia="Times New Roman" w:cs="Times New Roman"/>
                <w:bCs/>
                <w:lang w:eastAsia="ar-SA"/>
              </w:rPr>
            </w:pPr>
          </w:p>
          <w:p w14:paraId="6FDC9A23">
            <w:pPr>
              <w:suppressAutoHyphens/>
              <w:spacing w:after="0" w:line="240" w:lineRule="auto"/>
              <w:rPr>
                <w:rFonts w:ascii="Times New Roman" w:hAnsi="Times New Roman" w:eastAsia="Times New Roman" w:cs="Times New Roman"/>
                <w:bCs/>
                <w:lang w:eastAsia="ar-SA"/>
              </w:rPr>
            </w:pPr>
          </w:p>
          <w:p w14:paraId="7088E4FE">
            <w:pPr>
              <w:suppressAutoHyphens/>
              <w:spacing w:after="0" w:line="240" w:lineRule="auto"/>
              <w:rPr>
                <w:rFonts w:ascii="Times New Roman" w:hAnsi="Times New Roman" w:eastAsia="Times New Roman" w:cs="Times New Roman"/>
                <w:bCs/>
                <w:lang w:eastAsia="ar-SA"/>
              </w:rPr>
            </w:pPr>
          </w:p>
          <w:p w14:paraId="3F8E06B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rPr>
              <w:drawing>
                <wp:anchor distT="0" distB="0" distL="114300" distR="114300" simplePos="0" relativeHeight="251660288" behindDoc="0" locked="0" layoutInCell="1" allowOverlap="1">
                  <wp:simplePos x="0" y="0"/>
                  <wp:positionH relativeFrom="column">
                    <wp:posOffset>144780</wp:posOffset>
                  </wp:positionH>
                  <wp:positionV relativeFrom="paragraph">
                    <wp:posOffset>104140</wp:posOffset>
                  </wp:positionV>
                  <wp:extent cx="1359535" cy="1016635"/>
                  <wp:effectExtent l="19050" t="19050" r="0" b="0"/>
                  <wp:wrapNone/>
                  <wp:docPr id="91" name="Рисунок 91" descr="IMG_20200910_1033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IMG_20200910_103323_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58985" cy="1016078"/>
                          </a:xfrm>
                          <a:prstGeom prst="rect">
                            <a:avLst/>
                          </a:prstGeom>
                          <a:noFill/>
                          <a:ln w="9525">
                            <a:solidFill>
                              <a:srgbClr val="FABF8F"/>
                            </a:solidFill>
                            <a:miter lim="800000"/>
                            <a:headEnd/>
                            <a:tailEnd/>
                          </a:ln>
                        </pic:spPr>
                      </pic:pic>
                    </a:graphicData>
                  </a:graphic>
                </wp:anchor>
              </w:drawing>
            </w:r>
          </w:p>
          <w:p w14:paraId="47D1C177">
            <w:pPr>
              <w:suppressAutoHyphens/>
              <w:spacing w:after="0" w:line="240" w:lineRule="auto"/>
              <w:rPr>
                <w:rFonts w:ascii="Times New Roman" w:hAnsi="Times New Roman" w:eastAsia="Times New Roman" w:cs="Times New Roman"/>
                <w:bCs/>
                <w:lang w:eastAsia="ar-SA"/>
              </w:rPr>
            </w:pPr>
          </w:p>
          <w:p w14:paraId="3F6F898E">
            <w:pPr>
              <w:suppressAutoHyphens/>
              <w:spacing w:after="0" w:line="240" w:lineRule="auto"/>
              <w:rPr>
                <w:rFonts w:ascii="Times New Roman" w:hAnsi="Times New Roman" w:eastAsia="Times New Roman" w:cs="Times New Roman"/>
                <w:bCs/>
                <w:lang w:eastAsia="ar-SA"/>
              </w:rPr>
            </w:pPr>
          </w:p>
          <w:p w14:paraId="11D32F78">
            <w:pPr>
              <w:suppressAutoHyphens/>
              <w:spacing w:after="0" w:line="240" w:lineRule="auto"/>
              <w:rPr>
                <w:rFonts w:ascii="Times New Roman" w:hAnsi="Times New Roman" w:eastAsia="Times New Roman" w:cs="Times New Roman"/>
                <w:bCs/>
                <w:lang w:eastAsia="ar-SA"/>
              </w:rPr>
            </w:pPr>
          </w:p>
          <w:p w14:paraId="14528C59">
            <w:pPr>
              <w:suppressAutoHyphens/>
              <w:spacing w:after="0" w:line="240" w:lineRule="auto"/>
              <w:rPr>
                <w:rFonts w:ascii="Times New Roman" w:hAnsi="Times New Roman" w:eastAsia="Times New Roman" w:cs="Times New Roman"/>
                <w:bCs/>
                <w:lang w:eastAsia="ar-SA"/>
              </w:rPr>
            </w:pPr>
          </w:p>
          <w:p w14:paraId="52FD879B">
            <w:pPr>
              <w:suppressAutoHyphens/>
              <w:spacing w:after="0" w:line="240" w:lineRule="auto"/>
              <w:rPr>
                <w:rFonts w:ascii="Times New Roman" w:hAnsi="Times New Roman" w:eastAsia="Times New Roman" w:cs="Times New Roman"/>
                <w:bCs/>
                <w:lang w:eastAsia="ar-SA"/>
              </w:rPr>
            </w:pPr>
          </w:p>
          <w:p w14:paraId="4CCD7285">
            <w:pPr>
              <w:suppressAutoHyphens/>
              <w:spacing w:after="0" w:line="240" w:lineRule="auto"/>
              <w:rPr>
                <w:rFonts w:ascii="Times New Roman" w:hAnsi="Times New Roman" w:eastAsia="Times New Roman" w:cs="Times New Roman"/>
                <w:bCs/>
                <w:lang w:eastAsia="ar-SA"/>
              </w:rPr>
            </w:pPr>
          </w:p>
          <w:p w14:paraId="393B83CB">
            <w:pPr>
              <w:suppressAutoHyphens/>
              <w:spacing w:after="0" w:line="240" w:lineRule="auto"/>
              <w:rPr>
                <w:rFonts w:ascii="Times New Roman" w:hAnsi="Times New Roman" w:eastAsia="Times New Roman" w:cs="Times New Roman"/>
                <w:bCs/>
                <w:lang w:eastAsia="ar-SA"/>
              </w:rPr>
            </w:pP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71CAC597">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-физкультурные занятия</w:t>
            </w:r>
          </w:p>
          <w:p w14:paraId="6C02C94C">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-спортивные досуги</w:t>
            </w:r>
          </w:p>
          <w:p w14:paraId="613853A8">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-развлечения, праздники</w:t>
            </w:r>
          </w:p>
          <w:p w14:paraId="09AABB0D">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-консультативная работа с родителями и воспитателями</w:t>
            </w:r>
          </w:p>
          <w:p w14:paraId="64DE53F9">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-работа спортивных кружков</w:t>
            </w:r>
          </w:p>
          <w:p w14:paraId="0D14B563">
            <w:pPr>
              <w:suppressAutoHyphens/>
              <w:spacing w:after="0" w:line="240" w:lineRule="auto"/>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Реализация принципов трансформируемости, информированности, </w:t>
            </w:r>
            <w:r>
              <w:rPr>
                <w:rFonts w:ascii="Times New Roman" w:hAnsi="Times New Roman" w:eastAsia="Times New Roman" w:cs="Times New Roman"/>
                <w:u w:val="single"/>
                <w:lang w:eastAsia="ar-SA"/>
              </w:rPr>
              <w:t xml:space="preserve">полифункциональности, </w:t>
            </w:r>
            <w:r>
              <w:rPr>
                <w:rFonts w:ascii="Times New Roman" w:hAnsi="Times New Roman" w:eastAsia="Times New Roman" w:cs="Times New Roman"/>
                <w:u w:val="single"/>
                <w:lang w:eastAsia="ar-SA"/>
              </w:rPr>
              <w:br w:type="textWrapping"/>
            </w:r>
            <w:r>
              <w:rPr>
                <w:rFonts w:ascii="Times New Roman" w:hAnsi="Times New Roman" w:eastAsia="Times New Roman" w:cs="Times New Roman"/>
                <w:lang w:eastAsia="ar-SA"/>
              </w:rPr>
              <w:t>полоролевой специфики</w:t>
            </w:r>
          </w:p>
        </w:tc>
        <w:tc>
          <w:tcPr>
            <w:tcW w:w="3934" w:type="dxa"/>
            <w:tcBorders>
              <w:top w:val="single" w:color="F79646" w:sz="8" w:space="0"/>
              <w:left w:val="single" w:color="F79646" w:sz="8" w:space="0"/>
              <w:bottom w:val="single" w:color="F79646" w:sz="8" w:space="0"/>
              <w:right w:val="single" w:color="F79646" w:sz="8" w:space="0"/>
            </w:tcBorders>
            <w:shd w:val="clear" w:color="auto" w:fill="FDE4D0"/>
          </w:tcPr>
          <w:p w14:paraId="1607238C">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-спортивное оборудование для прыжков, лазания, метания</w:t>
            </w:r>
          </w:p>
          <w:p w14:paraId="7D65FC77">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-мини-батут</w:t>
            </w:r>
          </w:p>
          <w:p w14:paraId="4F999F42">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-беговая дорожка</w:t>
            </w:r>
          </w:p>
          <w:p w14:paraId="3D0A835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-боксёрская груша</w:t>
            </w:r>
          </w:p>
          <w:p w14:paraId="74DF95A9">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-спортивный комплекс</w:t>
            </w:r>
          </w:p>
          <w:p w14:paraId="6E4C6EF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-сухой бассейн</w:t>
            </w:r>
          </w:p>
          <w:p w14:paraId="18D2D2AC">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-тренажёры для взрослых и детей</w:t>
            </w:r>
          </w:p>
          <w:p w14:paraId="4FDB7AA1">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-пианино</w:t>
            </w:r>
          </w:p>
          <w:p w14:paraId="68C8CEE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-люстра Чижевского</w:t>
            </w:r>
          </w:p>
          <w:p w14:paraId="586CF626">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-степы</w:t>
            </w:r>
          </w:p>
          <w:p w14:paraId="7D5CAB81">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-спортивные скамьи</w:t>
            </w:r>
          </w:p>
          <w:p w14:paraId="6B471678">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-библиотека методической</w:t>
            </w:r>
          </w:p>
          <w:p w14:paraId="0626215A">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литературы</w:t>
            </w:r>
          </w:p>
        </w:tc>
      </w:tr>
      <w:tr w14:paraId="7765CF83">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rPr>
          <w:trHeight w:val="971" w:hRule="atLeast"/>
        </w:trPr>
        <w:tc>
          <w:tcPr>
            <w:tcW w:w="3515" w:type="dxa"/>
            <w:tcBorders>
              <w:top w:val="single" w:color="F79646" w:sz="8" w:space="0"/>
              <w:left w:val="single" w:color="F79646" w:sz="8" w:space="0"/>
              <w:bottom w:val="single" w:color="F79646" w:sz="8" w:space="0"/>
              <w:right w:val="single" w:color="F79646" w:sz="8" w:space="0"/>
            </w:tcBorders>
            <w:shd w:val="clear" w:color="auto" w:fill="FDE4D0"/>
          </w:tcPr>
          <w:p w14:paraId="57F82840">
            <w:pPr>
              <w:suppressAutoHyphens/>
              <w:spacing w:after="0" w:line="240" w:lineRule="auto"/>
              <w:rPr>
                <w:rFonts w:ascii="Times New Roman" w:hAnsi="Times New Roman" w:eastAsia="Times New Roman" w:cs="Times New Roman"/>
                <w:bCs/>
                <w:lang w:eastAsia="ar-SA"/>
              </w:rPr>
            </w:pPr>
            <w:r>
              <w:rPr>
                <w:rFonts w:ascii="Times New Roman" w:hAnsi="Times New Roman" w:cs="Times New Roman"/>
              </w:rPr>
              <w:drawing>
                <wp:anchor distT="0" distB="0" distL="114300" distR="114300" simplePos="0" relativeHeight="251684864" behindDoc="0" locked="0" layoutInCell="1" allowOverlap="1">
                  <wp:simplePos x="0" y="0"/>
                  <wp:positionH relativeFrom="column">
                    <wp:posOffset>148590</wp:posOffset>
                  </wp:positionH>
                  <wp:positionV relativeFrom="paragraph">
                    <wp:posOffset>1649730</wp:posOffset>
                  </wp:positionV>
                  <wp:extent cx="1574165" cy="1072515"/>
                  <wp:effectExtent l="19050" t="19050" r="6985" b="0"/>
                  <wp:wrapNone/>
                  <wp:docPr id="77" name="Рисунок 77" descr="i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i (21)"/>
                          <pic:cNvPicPr>
                            <a:picLocks noChangeAspect="1" noChangeArrowheads="1"/>
                          </pic:cNvPicPr>
                        </pic:nvPicPr>
                        <pic:blipFill>
                          <a:blip r:embed="rId49" cstate="print">
                            <a:extLst>
                              <a:ext uri="{28A0092B-C50C-407E-A947-70E740481C1C}">
                                <a14:useLocalDpi xmlns:a14="http://schemas.microsoft.com/office/drawing/2010/main" val="0"/>
                              </a:ext>
                            </a:extLst>
                          </a:blip>
                          <a:srcRect b="19727"/>
                          <a:stretch>
                            <a:fillRect/>
                          </a:stretch>
                        </pic:blipFill>
                        <pic:spPr>
                          <a:xfrm>
                            <a:off x="0" y="0"/>
                            <a:ext cx="1574165" cy="1072515"/>
                          </a:xfrm>
                          <a:prstGeom prst="rect">
                            <a:avLst/>
                          </a:prstGeom>
                          <a:noFill/>
                          <a:ln w="9525">
                            <a:solidFill>
                              <a:srgbClr val="FABF8F"/>
                            </a:solidFill>
                            <a:miter lim="800000"/>
                            <a:headEnd/>
                            <a:tailEnd/>
                          </a:ln>
                        </pic:spPr>
                      </pic:pic>
                    </a:graphicData>
                  </a:graphic>
                </wp:anchor>
              </w:drawing>
            </w:r>
            <w:r>
              <w:rPr>
                <w:rFonts w:ascii="Times New Roman" w:hAnsi="Times New Roman" w:cs="Times New Roman"/>
              </w:rPr>
              <w:drawing>
                <wp:anchor distT="0" distB="0" distL="114300" distR="114300" simplePos="0" relativeHeight="251683840" behindDoc="0" locked="0" layoutInCell="1" allowOverlap="1">
                  <wp:simplePos x="0" y="0"/>
                  <wp:positionH relativeFrom="column">
                    <wp:posOffset>144780</wp:posOffset>
                  </wp:positionH>
                  <wp:positionV relativeFrom="paragraph">
                    <wp:posOffset>461645</wp:posOffset>
                  </wp:positionV>
                  <wp:extent cx="1628775" cy="1219200"/>
                  <wp:effectExtent l="19050" t="19050" r="9525" b="0"/>
                  <wp:wrapNone/>
                  <wp:docPr id="2" name="Рисунок 2" descr="i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i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628775" cy="1219200"/>
                          </a:xfrm>
                          <a:prstGeom prst="rect">
                            <a:avLst/>
                          </a:prstGeom>
                          <a:noFill/>
                          <a:ln w="9525">
                            <a:solidFill>
                              <a:srgbClr val="FABF8F"/>
                            </a:solidFill>
                            <a:miter lim="800000"/>
                            <a:headEnd/>
                            <a:tailEnd/>
                          </a:ln>
                        </pic:spPr>
                      </pic:pic>
                    </a:graphicData>
                  </a:graphic>
                </wp:anchor>
              </w:drawing>
            </w:r>
            <w:r>
              <w:rPr>
                <w:rFonts w:ascii="Times New Roman" w:hAnsi="Times New Roman" w:cs="Times New Roman"/>
              </w:rPr>
              <w:t>Мобильный комплекс «Детский сад - Игропарк»</w:t>
            </w:r>
            <w:r>
              <w:rPr>
                <w:rFonts w:ascii="Times New Roman" w:hAnsi="Times New Roman" w:eastAsia="Times New Roman" w:cs="Times New Roman"/>
                <w:snapToGrid w:val="0"/>
                <w:color w:val="000000"/>
                <w:w w:val="0"/>
                <w:u w:color="000000"/>
                <w:shd w:val="clear" w:color="000000" w:fill="000000"/>
                <w:lang w:val="zh-CN" w:eastAsia="zh-CN" w:bidi="zh-CN"/>
              </w:rPr>
              <w:t xml:space="preserve"> </w:t>
            </w:r>
          </w:p>
        </w:tc>
        <w:tc>
          <w:tcPr>
            <w:tcW w:w="2723" w:type="dxa"/>
            <w:tcBorders>
              <w:top w:val="single" w:color="F79646" w:sz="8" w:space="0"/>
              <w:left w:val="single" w:color="F79646" w:sz="8" w:space="0"/>
              <w:bottom w:val="single" w:color="F79646" w:sz="8" w:space="0"/>
              <w:right w:val="single" w:color="F79646" w:sz="8" w:space="0"/>
            </w:tcBorders>
            <w:shd w:val="clear" w:color="auto" w:fill="FDE4D0"/>
          </w:tcPr>
          <w:p w14:paraId="75DA4BDE">
            <w:pPr>
              <w:tabs>
                <w:tab w:val="left" w:pos="1215"/>
              </w:tabs>
              <w:spacing w:after="0" w:line="240" w:lineRule="auto"/>
              <w:rPr>
                <w:rFonts w:ascii="Times New Roman" w:hAnsi="Times New Roman" w:cs="Times New Roman"/>
              </w:rPr>
            </w:pPr>
            <w:r>
              <w:rPr>
                <w:rStyle w:val="79"/>
                <w:i/>
                <w:sz w:val="22"/>
                <w:szCs w:val="22"/>
              </w:rPr>
              <w:t>-</w:t>
            </w:r>
            <w:r>
              <w:rPr>
                <w:rFonts w:ascii="Times New Roman" w:hAnsi="Times New Roman" w:cs="Times New Roman"/>
              </w:rPr>
              <w:t xml:space="preserve">создание комплексной инновационной образовательной модели </w:t>
            </w:r>
          </w:p>
          <w:p w14:paraId="0A7F9F99">
            <w:pPr>
              <w:pStyle w:val="21"/>
              <w:ind w:left="0"/>
              <w:jc w:val="both"/>
              <w:rPr>
                <w:rFonts w:ascii="Times New Roman" w:hAnsi="Times New Roman" w:cs="Times New Roman"/>
              </w:rPr>
            </w:pPr>
            <w:r>
              <w:rPr>
                <w:rFonts w:ascii="Times New Roman" w:hAnsi="Times New Roman" w:cs="Times New Roman"/>
              </w:rPr>
              <w:t xml:space="preserve">-развитие кругозора воспитанников  </w:t>
            </w:r>
          </w:p>
          <w:p w14:paraId="604CA770">
            <w:pPr>
              <w:pStyle w:val="21"/>
              <w:ind w:left="0"/>
              <w:jc w:val="both"/>
              <w:rPr>
                <w:rFonts w:ascii="Times New Roman" w:hAnsi="Times New Roman" w:cs="Times New Roman"/>
              </w:rPr>
            </w:pPr>
            <w:r>
              <w:rPr>
                <w:rFonts w:ascii="Times New Roman" w:hAnsi="Times New Roman" w:cs="Times New Roman"/>
              </w:rPr>
              <w:t xml:space="preserve">-развитие интереса и стремления детей к профессионально – трудовой деятельности. </w:t>
            </w:r>
          </w:p>
          <w:p w14:paraId="4B2F4976">
            <w:pPr>
              <w:pStyle w:val="21"/>
              <w:ind w:left="360"/>
              <w:jc w:val="both"/>
              <w:rPr>
                <w:rFonts w:ascii="Times New Roman" w:hAnsi="Times New Roman" w:cs="Times New Roman"/>
                <w:lang w:eastAsia="ar-SA"/>
              </w:rPr>
            </w:pPr>
          </w:p>
          <w:p w14:paraId="1965C2BA">
            <w:pPr>
              <w:pStyle w:val="21"/>
              <w:ind w:left="0"/>
              <w:jc w:val="both"/>
              <w:rPr>
                <w:rFonts w:ascii="Times New Roman" w:hAnsi="Times New Roman" w:cs="Times New Roman"/>
                <w:lang w:eastAsia="ar-SA"/>
              </w:rPr>
            </w:pPr>
            <w:r>
              <w:rPr>
                <w:rFonts w:ascii="Times New Roman" w:hAnsi="Times New Roman" w:cs="Times New Roman"/>
                <w:lang w:eastAsia="ar-SA"/>
              </w:rPr>
              <w:t xml:space="preserve">Реализация принципов трансформируемости, информированности, </w:t>
            </w:r>
            <w:r>
              <w:rPr>
                <w:rFonts w:ascii="Times New Roman" w:hAnsi="Times New Roman" w:cs="Times New Roman"/>
                <w:u w:val="single"/>
                <w:lang w:eastAsia="ar-SA"/>
              </w:rPr>
              <w:t xml:space="preserve">полифункциональности, </w:t>
            </w:r>
            <w:r>
              <w:rPr>
                <w:rFonts w:ascii="Times New Roman" w:hAnsi="Times New Roman" w:cs="Times New Roman"/>
                <w:u w:val="single"/>
                <w:lang w:eastAsia="ar-SA"/>
              </w:rPr>
              <w:br w:type="textWrapping"/>
            </w:r>
            <w:r>
              <w:rPr>
                <w:rFonts w:ascii="Times New Roman" w:hAnsi="Times New Roman" w:cs="Times New Roman"/>
                <w:lang w:eastAsia="ar-SA"/>
              </w:rPr>
              <w:t>полоролевой специфики</w:t>
            </w:r>
          </w:p>
        </w:tc>
        <w:tc>
          <w:tcPr>
            <w:tcW w:w="3934" w:type="dxa"/>
            <w:tcBorders>
              <w:top w:val="single" w:color="F79646" w:sz="8" w:space="0"/>
              <w:left w:val="single" w:color="F79646" w:sz="8" w:space="0"/>
              <w:bottom w:val="single" w:color="F79646" w:sz="8" w:space="0"/>
              <w:right w:val="single" w:color="F79646" w:sz="8" w:space="0"/>
            </w:tcBorders>
            <w:shd w:val="clear" w:color="auto" w:fill="FDE4D0"/>
          </w:tcPr>
          <w:p w14:paraId="4ED76992">
            <w:pPr>
              <w:pStyle w:val="75"/>
              <w:rPr>
                <w:rFonts w:ascii="Times New Roman" w:hAnsi="Times New Roman" w:cs="Times New Roman"/>
                <w:sz w:val="22"/>
                <w:szCs w:val="22"/>
              </w:rPr>
            </w:pPr>
            <w:r>
              <w:rPr>
                <w:rFonts w:ascii="Times New Roman" w:hAnsi="Times New Roman" w:cs="Times New Roman"/>
                <w:bCs/>
                <w:sz w:val="22"/>
                <w:szCs w:val="22"/>
              </w:rPr>
              <w:t xml:space="preserve">-комплект "Город профессий 2" </w:t>
            </w:r>
          </w:p>
          <w:p w14:paraId="0836C672">
            <w:pPr>
              <w:pStyle w:val="75"/>
              <w:rPr>
                <w:rFonts w:ascii="Times New Roman" w:hAnsi="Times New Roman" w:cs="Times New Roman"/>
                <w:sz w:val="22"/>
                <w:szCs w:val="22"/>
              </w:rPr>
            </w:pPr>
            <w:r>
              <w:rPr>
                <w:rFonts w:ascii="Times New Roman" w:hAnsi="Times New Roman" w:cs="Times New Roman"/>
                <w:bCs/>
                <w:sz w:val="22"/>
                <w:szCs w:val="22"/>
              </w:rPr>
              <w:t xml:space="preserve">-игрушки напольные: </w:t>
            </w:r>
          </w:p>
          <w:p w14:paraId="7FF27EEF">
            <w:pPr>
              <w:pStyle w:val="75"/>
              <w:rPr>
                <w:rFonts w:ascii="Times New Roman" w:hAnsi="Times New Roman" w:cs="Times New Roman"/>
                <w:bCs/>
                <w:sz w:val="22"/>
                <w:szCs w:val="22"/>
              </w:rPr>
            </w:pPr>
            <w:r>
              <w:rPr>
                <w:rFonts w:ascii="Times New Roman" w:hAnsi="Times New Roman" w:cs="Times New Roman"/>
                <w:bCs/>
                <w:sz w:val="22"/>
                <w:szCs w:val="22"/>
              </w:rPr>
              <w:t>"Пожарная машина большая"</w:t>
            </w:r>
          </w:p>
          <w:p w14:paraId="62C7AD2D">
            <w:pPr>
              <w:pStyle w:val="75"/>
              <w:rPr>
                <w:rFonts w:ascii="Times New Roman" w:hAnsi="Times New Roman" w:cs="Times New Roman"/>
                <w:sz w:val="22"/>
                <w:szCs w:val="22"/>
              </w:rPr>
            </w:pPr>
            <w:r>
              <w:rPr>
                <w:rFonts w:ascii="Times New Roman" w:hAnsi="Times New Roman" w:cs="Times New Roman"/>
                <w:bCs/>
                <w:sz w:val="22"/>
                <w:szCs w:val="22"/>
              </w:rPr>
              <w:t>«Скорая помощь большая"</w:t>
            </w:r>
          </w:p>
          <w:p w14:paraId="1D20F086">
            <w:pPr>
              <w:pStyle w:val="75"/>
              <w:rPr>
                <w:rFonts w:ascii="Times New Roman" w:hAnsi="Times New Roman" w:cs="Times New Roman"/>
                <w:sz w:val="22"/>
                <w:szCs w:val="22"/>
              </w:rPr>
            </w:pPr>
            <w:r>
              <w:rPr>
                <w:rFonts w:ascii="Times New Roman" w:hAnsi="Times New Roman" w:cs="Times New Roman"/>
                <w:bCs/>
                <w:sz w:val="22"/>
                <w:szCs w:val="22"/>
              </w:rPr>
              <w:t>"Полиция"</w:t>
            </w:r>
          </w:p>
          <w:p w14:paraId="02FEDBE2">
            <w:pPr>
              <w:pStyle w:val="75"/>
              <w:rPr>
                <w:rFonts w:ascii="Times New Roman" w:hAnsi="Times New Roman" w:cs="Times New Roman"/>
                <w:sz w:val="22"/>
                <w:szCs w:val="22"/>
              </w:rPr>
            </w:pPr>
            <w:r>
              <w:rPr>
                <w:rFonts w:ascii="Times New Roman" w:hAnsi="Times New Roman" w:cs="Times New Roman"/>
                <w:bCs/>
                <w:sz w:val="22"/>
                <w:szCs w:val="22"/>
              </w:rPr>
              <w:t xml:space="preserve">-набор мягких кубиков LEGO </w:t>
            </w:r>
          </w:p>
          <w:p w14:paraId="410038D6">
            <w:pPr>
              <w:pStyle w:val="75"/>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bCs/>
                <w:sz w:val="22"/>
                <w:szCs w:val="22"/>
              </w:rPr>
              <w:t xml:space="preserve">комплект по изучению пожарной безопасности «Ноль - один» </w:t>
            </w:r>
          </w:p>
          <w:p w14:paraId="4D554F42">
            <w:pPr>
              <w:pStyle w:val="75"/>
              <w:rPr>
                <w:rFonts w:ascii="Times New Roman" w:hAnsi="Times New Roman" w:cs="Times New Roman"/>
                <w:sz w:val="22"/>
                <w:szCs w:val="22"/>
              </w:rPr>
            </w:pPr>
            <w:r>
              <w:rPr>
                <w:rFonts w:ascii="Times New Roman" w:hAnsi="Times New Roman" w:cs="Times New Roman"/>
                <w:bCs/>
                <w:sz w:val="22"/>
                <w:szCs w:val="22"/>
              </w:rPr>
              <w:t xml:space="preserve">-каркасные  автомобили:  " ДПС", "Скорая помощь», "Такси", "Пожарная машина".  </w:t>
            </w:r>
          </w:p>
          <w:p w14:paraId="0387F479">
            <w:pPr>
              <w:pStyle w:val="75"/>
              <w:rPr>
                <w:rFonts w:ascii="Times New Roman" w:hAnsi="Times New Roman" w:cs="Times New Roman"/>
                <w:sz w:val="22"/>
                <w:szCs w:val="22"/>
              </w:rPr>
            </w:pPr>
            <w:r>
              <w:rPr>
                <w:rFonts w:ascii="Times New Roman" w:hAnsi="Times New Roman" w:cs="Times New Roman"/>
                <w:bCs/>
                <w:sz w:val="22"/>
                <w:szCs w:val="22"/>
              </w:rPr>
              <w:t xml:space="preserve">-комплект  мягкой игровой мебели «КРОШКА» </w:t>
            </w:r>
          </w:p>
          <w:p w14:paraId="170FC81E">
            <w:pPr>
              <w:pStyle w:val="75"/>
              <w:rPr>
                <w:rFonts w:ascii="Times New Roman" w:hAnsi="Times New Roman" w:cs="Times New Roman"/>
                <w:sz w:val="22"/>
                <w:szCs w:val="22"/>
              </w:rPr>
            </w:pPr>
            <w:r>
              <w:rPr>
                <w:rFonts w:ascii="Times New Roman" w:hAnsi="Times New Roman" w:cs="Times New Roman"/>
                <w:bCs/>
                <w:sz w:val="22"/>
                <w:szCs w:val="22"/>
              </w:rPr>
              <w:t xml:space="preserve">-игровой набор «Парикмахерская» </w:t>
            </w:r>
          </w:p>
          <w:p w14:paraId="16C5B138">
            <w:pPr>
              <w:pStyle w:val="75"/>
              <w:rPr>
                <w:rFonts w:ascii="Times New Roman" w:hAnsi="Times New Roman" w:cs="Times New Roman"/>
                <w:sz w:val="22"/>
                <w:szCs w:val="22"/>
              </w:rPr>
            </w:pPr>
            <w:r>
              <w:rPr>
                <w:rFonts w:ascii="Times New Roman" w:hAnsi="Times New Roman" w:cs="Times New Roman"/>
                <w:bCs/>
                <w:sz w:val="22"/>
                <w:szCs w:val="22"/>
              </w:rPr>
              <w:t xml:space="preserve">-общественный и муниципальный транспорт LEGO </w:t>
            </w:r>
          </w:p>
          <w:p w14:paraId="3A790814">
            <w:pPr>
              <w:spacing w:after="0" w:line="240" w:lineRule="auto"/>
              <w:rPr>
                <w:rFonts w:ascii="Times New Roman" w:hAnsi="Times New Roman" w:cs="Times New Roman"/>
                <w:bCs/>
              </w:rPr>
            </w:pPr>
            <w:r>
              <w:rPr>
                <w:rFonts w:ascii="Times New Roman" w:hAnsi="Times New Roman" w:cs="Times New Roman"/>
                <w:bCs/>
              </w:rPr>
              <w:t xml:space="preserve">-костюмы по профессиям  </w:t>
            </w:r>
          </w:p>
          <w:p w14:paraId="048EC6CF">
            <w:pPr>
              <w:spacing w:after="0" w:line="240" w:lineRule="auto"/>
              <w:rPr>
                <w:rFonts w:ascii="Times New Roman" w:hAnsi="Times New Roman" w:cs="Times New Roman"/>
              </w:rPr>
            </w:pPr>
            <w:r>
              <w:rPr>
                <w:rFonts w:ascii="Times New Roman" w:hAnsi="Times New Roman" w:cs="Times New Roman"/>
                <w:bCs/>
              </w:rPr>
              <w:t>-игры и игрушки по профессиям</w:t>
            </w:r>
          </w:p>
        </w:tc>
      </w:tr>
      <w:tr w14:paraId="6F1FCBE0">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15" w:type="dxa"/>
            <w:tcBorders>
              <w:top w:val="double" w:color="F79646" w:sz="6" w:space="0"/>
              <w:left w:val="single" w:color="F79646" w:sz="8" w:space="0"/>
              <w:bottom w:val="double" w:color="F79646" w:sz="6" w:space="0"/>
              <w:right w:val="single" w:color="F79646" w:sz="8" w:space="0"/>
            </w:tcBorders>
            <w:shd w:val="clear" w:color="auto" w:fill="auto"/>
          </w:tcPr>
          <w:p w14:paraId="743446E1">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Развивающая предметно-пространственная  среда групп</w:t>
            </w:r>
          </w:p>
        </w:tc>
        <w:tc>
          <w:tcPr>
            <w:tcW w:w="2723" w:type="dxa"/>
            <w:tcBorders>
              <w:top w:val="double" w:color="F79646" w:sz="6" w:space="0"/>
              <w:left w:val="single" w:color="F79646" w:sz="8" w:space="0"/>
              <w:bottom w:val="double" w:color="F79646" w:sz="6" w:space="0"/>
              <w:right w:val="single" w:color="F79646" w:sz="8" w:space="0"/>
            </w:tcBorders>
            <w:shd w:val="clear" w:color="auto" w:fill="FDE4D0"/>
          </w:tcPr>
          <w:p w14:paraId="68AD7263">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Построение образовательного процесса основано на комплексно-тематическом принципе с учётом интеграции образовательных областей, предметно – развивающая среда обновляется регулярно по мере изучения темы.</w:t>
            </w:r>
          </w:p>
        </w:tc>
        <w:tc>
          <w:tcPr>
            <w:tcW w:w="3934" w:type="dxa"/>
            <w:tcBorders>
              <w:top w:val="double" w:color="F79646" w:sz="6" w:space="0"/>
              <w:left w:val="single" w:color="F79646" w:sz="8" w:space="0"/>
              <w:bottom w:val="double" w:color="F79646" w:sz="6" w:space="0"/>
              <w:right w:val="single" w:color="F79646" w:sz="8" w:space="0"/>
            </w:tcBorders>
            <w:shd w:val="clear" w:color="auto" w:fill="auto"/>
          </w:tcPr>
          <w:p w14:paraId="65AB9BD0">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Материалы и оборудование для одной образовательной области используются и в ходе реализации других областей.</w:t>
            </w:r>
          </w:p>
        </w:tc>
      </w:tr>
      <w:tr w14:paraId="5C16E46E">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15" w:type="dxa"/>
            <w:tcBorders>
              <w:top w:val="double" w:color="F79646" w:sz="6" w:space="0"/>
              <w:left w:val="single" w:color="F79646" w:sz="8" w:space="0"/>
              <w:bottom w:val="single" w:color="F79646" w:sz="8" w:space="0"/>
              <w:right w:val="single" w:color="F79646" w:sz="8" w:space="0"/>
            </w:tcBorders>
            <w:shd w:val="clear" w:color="auto" w:fill="auto"/>
          </w:tcPr>
          <w:p w14:paraId="0CDA7955">
            <w:pPr>
              <w:suppressAutoHyphens/>
              <w:spacing w:after="0" w:line="240" w:lineRule="auto"/>
              <w:rPr>
                <w:rFonts w:ascii="Times New Roman" w:hAnsi="Times New Roman" w:eastAsia="Times New Roman" w:cs="Times New Roman"/>
                <w:bCs/>
                <w:lang w:eastAsia="ar-SA"/>
              </w:rPr>
            </w:pPr>
            <w:r>
              <w:rPr>
                <w:rFonts w:ascii="Times New Roman" w:hAnsi="Times New Roman" w:eastAsia="Times New Roman" w:cs="Times New Roman"/>
                <w:bCs/>
                <w:lang w:eastAsia="ar-SA"/>
              </w:rPr>
              <w:t>Служба помощи родителям</w:t>
            </w:r>
          </w:p>
          <w:p w14:paraId="001315D1">
            <w:pPr>
              <w:suppressAutoHyphens/>
              <w:spacing w:after="0" w:line="240" w:lineRule="auto"/>
              <w:rPr>
                <w:rFonts w:ascii="Times New Roman" w:hAnsi="Times New Roman" w:eastAsia="Times New Roman" w:cs="Times New Roman"/>
                <w:bCs/>
                <w:lang w:eastAsia="ar-SA"/>
              </w:rPr>
            </w:pPr>
          </w:p>
          <w:p w14:paraId="13ED2DE9">
            <w:pPr>
              <w:suppressAutoHyphens/>
              <w:spacing w:after="0" w:line="240" w:lineRule="auto"/>
              <w:rPr>
                <w:rFonts w:ascii="Times New Roman" w:hAnsi="Times New Roman" w:eastAsia="Times New Roman" w:cs="Times New Roman"/>
                <w:bCs/>
                <w:lang w:eastAsia="ar-SA"/>
              </w:rPr>
            </w:pPr>
          </w:p>
        </w:tc>
        <w:tc>
          <w:tcPr>
            <w:tcW w:w="2723" w:type="dxa"/>
            <w:tcBorders>
              <w:top w:val="double" w:color="F79646" w:sz="6" w:space="0"/>
              <w:left w:val="single" w:color="F79646" w:sz="8" w:space="0"/>
              <w:bottom w:val="single" w:color="F79646" w:sz="8" w:space="0"/>
              <w:right w:val="single" w:color="F79646" w:sz="8" w:space="0"/>
            </w:tcBorders>
            <w:shd w:val="clear" w:color="auto" w:fill="FDE4D0"/>
          </w:tcPr>
          <w:p w14:paraId="49B91252">
            <w:pPr>
              <w:suppressAutoHyphens/>
              <w:spacing w:after="0" w:line="240" w:lineRule="auto"/>
              <w:rPr>
                <w:rFonts w:ascii="Times New Roman" w:hAnsi="Times New Roman" w:eastAsia="Times New Roman" w:cs="Times New Roman"/>
                <w:bCs/>
                <w:lang w:eastAsia="ar-SA"/>
              </w:rPr>
            </w:pPr>
          </w:p>
        </w:tc>
        <w:tc>
          <w:tcPr>
            <w:tcW w:w="3934" w:type="dxa"/>
            <w:tcBorders>
              <w:top w:val="double" w:color="F79646" w:sz="6" w:space="0"/>
              <w:left w:val="single" w:color="F79646" w:sz="8" w:space="0"/>
              <w:bottom w:val="single" w:color="F79646" w:sz="8" w:space="0"/>
              <w:right w:val="single" w:color="F79646" w:sz="8" w:space="0"/>
            </w:tcBorders>
            <w:shd w:val="clear" w:color="auto" w:fill="auto"/>
          </w:tcPr>
          <w:p w14:paraId="4DD6F237">
            <w:pPr>
              <w:suppressAutoHyphens/>
              <w:spacing w:after="0" w:line="240" w:lineRule="auto"/>
              <w:rPr>
                <w:rFonts w:ascii="Times New Roman" w:hAnsi="Times New Roman" w:eastAsia="Times New Roman" w:cs="Times New Roman"/>
                <w:bCs/>
                <w:lang w:eastAsia="ar-SA"/>
              </w:rPr>
            </w:pPr>
          </w:p>
        </w:tc>
      </w:tr>
    </w:tbl>
    <w:p w14:paraId="661F8146">
      <w:pPr>
        <w:spacing w:after="0" w:line="240" w:lineRule="auto"/>
        <w:jc w:val="both"/>
        <w:rPr>
          <w:rFonts w:ascii="Times New Roman" w:hAnsi="Times New Roman" w:cs="Times New Roman"/>
          <w:sz w:val="24"/>
          <w:szCs w:val="24"/>
        </w:rPr>
      </w:pPr>
    </w:p>
    <w:p w14:paraId="7597F191">
      <w:pPr>
        <w:spacing w:after="0" w:line="240" w:lineRule="auto"/>
        <w:ind w:firstLine="709"/>
        <w:jc w:val="both"/>
        <w:rPr>
          <w:rFonts w:ascii="Times New Roman" w:hAnsi="Times New Roman" w:cs="Times New Roman"/>
          <w:sz w:val="24"/>
          <w:szCs w:val="24"/>
        </w:rPr>
      </w:pPr>
    </w:p>
    <w:p w14:paraId="2B6F695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3.3. Материально-техническое обеспечение Программы, обеспеченность методическими материалами и средствами обучения и воспитания</w:t>
      </w:r>
    </w:p>
    <w:p w14:paraId="12758F1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В ДОО созданы материально-технические условия, обеспечивающие:</w:t>
      </w:r>
    </w:p>
    <w:p w14:paraId="3A1BA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возможность достижения обучающимися планируемых результатов освоения Программы;</w:t>
      </w:r>
    </w:p>
    <w:p w14:paraId="7C88F5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r>
        <w:fldChar w:fldCharType="begin"/>
      </w:r>
      <w:r>
        <w:instrText xml:space="preserve"> HYPERLINK "http://internet.garant.ru/document/redirect/74891586/0" </w:instrText>
      </w:r>
      <w:r>
        <w:fldChar w:fldCharType="separate"/>
      </w:r>
      <w:r>
        <w:rPr>
          <w:rStyle w:val="67"/>
          <w:rFonts w:ascii="Times New Roman" w:hAnsi="Times New Roman"/>
          <w:color w:val="auto"/>
          <w:sz w:val="24"/>
          <w:szCs w:val="24"/>
        </w:rPr>
        <w:t>постановлением</w:t>
      </w:r>
      <w:r>
        <w:rPr>
          <w:rStyle w:val="67"/>
          <w:rFonts w:ascii="Times New Roman" w:hAnsi="Times New Roman"/>
          <w:color w:val="auto"/>
          <w:sz w:val="24"/>
          <w:szCs w:val="24"/>
        </w:rPr>
        <w:fldChar w:fldCharType="end"/>
      </w:r>
      <w:r>
        <w:rPr>
          <w:rFonts w:ascii="Times New Roman" w:hAnsi="Times New Roman" w:cs="Times New Roman"/>
          <w:sz w:val="24"/>
          <w:szCs w:val="24"/>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7FF50A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условиям размещения организаций, осуществляющих образовательную деятельность;</w:t>
      </w:r>
    </w:p>
    <w:p w14:paraId="21DC29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оборудованию и содержанию территории;</w:t>
      </w:r>
    </w:p>
    <w:p w14:paraId="3AF684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помещениям, их оборудованию и содержанию;</w:t>
      </w:r>
    </w:p>
    <w:p w14:paraId="44E6B5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естественному и искусственному освещению помещений;</w:t>
      </w:r>
    </w:p>
    <w:p w14:paraId="1721F3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отоплению и вентиляции;</w:t>
      </w:r>
    </w:p>
    <w:p w14:paraId="6819B3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водоснабжению и канализации;</w:t>
      </w:r>
    </w:p>
    <w:p w14:paraId="21B0D6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организации питания;</w:t>
      </w:r>
    </w:p>
    <w:p w14:paraId="1B9D15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медицинскому обеспечению;</w:t>
      </w:r>
    </w:p>
    <w:p w14:paraId="0E8BF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приему детей в организации, осуществляющих образовательную деятельность;</w:t>
      </w:r>
    </w:p>
    <w:p w14:paraId="447B3B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организации режима дня;</w:t>
      </w:r>
    </w:p>
    <w:p w14:paraId="155DDD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организации физического воспитания;</w:t>
      </w:r>
    </w:p>
    <w:p w14:paraId="3D631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личной гигиене персонала;</w:t>
      </w:r>
    </w:p>
    <w:p w14:paraId="006E06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выполнение ДОО требований пожарной безопасности и электробезопасности;</w:t>
      </w:r>
    </w:p>
    <w:p w14:paraId="1F7A44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14:paraId="03D9DBD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ДОО оснащена полным набором оборудования для различных видов детской деятельности</w:t>
      </w:r>
      <w:r>
        <w:rPr>
          <w:rFonts w:ascii="Times New Roman" w:hAnsi="Times New Roman" w:cs="Times New Roman"/>
          <w:sz w:val="24"/>
          <w:szCs w:val="24"/>
        </w:rPr>
        <w:t xml:space="preserve"> в помещении и на участке, игровыми и физкультурными площадками, озелененной территорией.</w:t>
      </w:r>
    </w:p>
    <w:p w14:paraId="24A41E2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14:paraId="35BE6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57BD9D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1D2C4C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5DA676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административные помещения, методический кабинет;</w:t>
      </w:r>
    </w:p>
    <w:p w14:paraId="466441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помещения для занятий специалистов (учитель-логопед, педагог-психолог);</w:t>
      </w:r>
    </w:p>
    <w:p w14:paraId="1316DD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помещения, обеспечивающие охрану и укрепление физического и психологического здоровья, в т.ч. медицинский кабинет;</w:t>
      </w:r>
    </w:p>
    <w:p w14:paraId="508D17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оформленная территория и оборудованные участки для прогулки ДОО.</w:t>
      </w:r>
    </w:p>
    <w:p w14:paraId="2944C5A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В ДОО созданы условия для материально-технического оснащения дополнительных помещений:</w:t>
      </w:r>
      <w:r>
        <w:rPr>
          <w:rFonts w:ascii="Times New Roman" w:hAnsi="Times New Roman" w:cs="Times New Roman"/>
          <w:sz w:val="24"/>
          <w:szCs w:val="24"/>
        </w:rPr>
        <w:t xml:space="preserve"> игротеки профориентации, музыкального зала, кабинета развивающего обучения, экологического сада на территории ДОО, мини-музея, спортивного зала, комнаты Эколят, </w:t>
      </w:r>
      <w:r>
        <w:rPr>
          <w:rFonts w:ascii="Times New Roman" w:hAnsi="Times New Roman" w:cs="Times New Roman"/>
          <w:i/>
          <w:sz w:val="24"/>
          <w:szCs w:val="24"/>
        </w:rPr>
        <w:t>позволяющих расширить образовательное пространство</w:t>
      </w:r>
      <w:r>
        <w:rPr>
          <w:rFonts w:ascii="Times New Roman" w:hAnsi="Times New Roman" w:cs="Times New Roman"/>
          <w:sz w:val="24"/>
          <w:szCs w:val="24"/>
        </w:rPr>
        <w:t>.</w:t>
      </w:r>
    </w:p>
    <w:p w14:paraId="1C24F93A">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Программой предусмотрено также использование ДОО обновляемых образовательных ресурсов,</w:t>
      </w:r>
      <w:r>
        <w:rPr>
          <w:rFonts w:ascii="Times New Roman" w:hAnsi="Times New Roman" w:cs="Times New Roman"/>
          <w:sz w:val="24"/>
          <w:szCs w:val="24"/>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14:paraId="4F08A2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2DF9D87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Инфраструктурный лист ДОО</w:t>
      </w:r>
      <w:r>
        <w:rPr>
          <w:rFonts w:ascii="Times New Roman" w:hAnsi="Times New Roman" w:cs="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1C2D6052">
      <w:pPr>
        <w:spacing w:after="0" w:line="240" w:lineRule="auto"/>
        <w:jc w:val="center"/>
        <w:rPr>
          <w:rFonts w:ascii="Times New Roman" w:hAnsi="Times New Roman"/>
          <w:b/>
          <w:sz w:val="28"/>
          <w:szCs w:val="28"/>
        </w:rPr>
      </w:pPr>
      <w:r>
        <w:rPr>
          <w:rFonts w:ascii="Times New Roman" w:hAnsi="Times New Roman"/>
          <w:b/>
          <w:sz w:val="28"/>
          <w:szCs w:val="28"/>
        </w:rPr>
        <w:t>Материально-техническое оснащение педагогического процесса.</w:t>
      </w:r>
    </w:p>
    <w:p w14:paraId="527C587B">
      <w:pPr>
        <w:spacing w:after="0" w:line="240" w:lineRule="auto"/>
        <w:ind w:firstLine="708"/>
        <w:jc w:val="both"/>
        <w:rPr>
          <w:rFonts w:ascii="Times New Roman" w:hAnsi="Times New Roman"/>
          <w:sz w:val="24"/>
          <w:szCs w:val="24"/>
        </w:rPr>
      </w:pPr>
      <w:r>
        <w:rPr>
          <w:rFonts w:ascii="Times New Roman" w:hAnsi="Times New Roman"/>
          <w:sz w:val="24"/>
          <w:szCs w:val="24"/>
        </w:rPr>
        <w:t xml:space="preserve">Все группы одновозрастные, изолированные. Воспитатели творчески подошли к организации группового пространства, создавая условия для развития детей. </w:t>
      </w:r>
    </w:p>
    <w:p w14:paraId="6662A5CE">
      <w:pPr>
        <w:spacing w:after="0" w:line="240" w:lineRule="auto"/>
        <w:jc w:val="both"/>
        <w:rPr>
          <w:rFonts w:ascii="Times New Roman" w:hAnsi="Times New Roman"/>
          <w:sz w:val="24"/>
          <w:szCs w:val="24"/>
        </w:rPr>
      </w:pPr>
      <w:r>
        <w:rPr>
          <w:rFonts w:ascii="Times New Roman" w:hAnsi="Times New Roman"/>
          <w:sz w:val="24"/>
          <w:szCs w:val="24"/>
        </w:rPr>
        <w:t xml:space="preserve">Структура организации предметно-развивающей среды создана с учётом возрастных и индивидуальных особенностей детей. В освобождённых группах оборудованы: физкультурный зал, кабинет развивающего обучения, изостудия, комната «Русского быта», логопедический кабинет, территория Эколят, мобильный комплекс «Детский сад – Игропарк». </w:t>
      </w:r>
    </w:p>
    <w:p w14:paraId="7F127865">
      <w:pPr>
        <w:spacing w:after="0" w:line="240" w:lineRule="auto"/>
        <w:ind w:firstLine="708"/>
        <w:jc w:val="both"/>
        <w:rPr>
          <w:rFonts w:ascii="Times New Roman" w:hAnsi="Times New Roman"/>
          <w:sz w:val="24"/>
          <w:szCs w:val="24"/>
        </w:rPr>
      </w:pPr>
      <w:r>
        <w:rPr>
          <w:rFonts w:ascii="Times New Roman" w:hAnsi="Times New Roman"/>
          <w:sz w:val="24"/>
          <w:szCs w:val="24"/>
        </w:rPr>
        <w:t>Площадь территории детского сада с участками составляет 8958 кв.м , территория благоустроена и озеленена. Оборудованы клумбы, экологическая тропа, цветочные клумбы, Островок Эколят. У каждой группы имеется отдельный участок, который оснащён верандами, качелями, песочницами и другими малыми формами. Родители приняли активное участие в создании новых малых форм для сюжетно-ролевых игр детей.</w:t>
      </w:r>
    </w:p>
    <w:p w14:paraId="721E84AC">
      <w:pPr>
        <w:spacing w:after="0" w:line="240" w:lineRule="auto"/>
        <w:jc w:val="both"/>
        <w:rPr>
          <w:rFonts w:ascii="Times New Roman" w:hAnsi="Times New Roman"/>
          <w:sz w:val="24"/>
          <w:szCs w:val="24"/>
        </w:rPr>
      </w:pPr>
      <w:r>
        <w:rPr>
          <w:rFonts w:ascii="Times New Roman" w:hAnsi="Times New Roman"/>
          <w:sz w:val="24"/>
          <w:szCs w:val="24"/>
        </w:rPr>
        <w:t>Оборудованы: спортивная площадка для проведения физкультурных занятий на воздухе; волейбольная и баскетбольная площадки, нанесена цветовая разметка для повышения двигательной активности детей.</w:t>
      </w:r>
    </w:p>
    <w:p w14:paraId="79686D40">
      <w:pPr>
        <w:spacing w:after="0" w:line="240" w:lineRule="auto"/>
        <w:jc w:val="both"/>
        <w:rPr>
          <w:rFonts w:ascii="Times New Roman" w:hAnsi="Times New Roman"/>
          <w:sz w:val="24"/>
          <w:szCs w:val="24"/>
        </w:rPr>
      </w:pPr>
      <w:r>
        <w:rPr>
          <w:rFonts w:ascii="Times New Roman" w:hAnsi="Times New Roman"/>
          <w:sz w:val="24"/>
          <w:szCs w:val="24"/>
        </w:rPr>
        <w:t>В ДОУ имеются все виды благоустройства: центральное отопление, водопровод, искусственное освещение, вентиляция. Сантехническое оборудование соответствует требованиям СаНПиН</w:t>
      </w:r>
    </w:p>
    <w:tbl>
      <w:tblPr>
        <w:tblStyle w:val="6"/>
        <w:tblpPr w:leftFromText="180" w:rightFromText="180" w:vertAnchor="text" w:horzAnchor="margin" w:tblpY="96"/>
        <w:tblW w:w="0" w:type="auto"/>
        <w:tblInd w:w="0" w:type="dxa"/>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Layout w:type="autofit"/>
        <w:tblCellMar>
          <w:top w:w="0" w:type="dxa"/>
          <w:left w:w="108" w:type="dxa"/>
          <w:bottom w:w="0" w:type="dxa"/>
          <w:right w:w="108" w:type="dxa"/>
        </w:tblCellMar>
      </w:tblPr>
      <w:tblGrid>
        <w:gridCol w:w="3143"/>
        <w:gridCol w:w="1503"/>
        <w:gridCol w:w="3165"/>
        <w:gridCol w:w="1476"/>
      </w:tblGrid>
      <w:tr w14:paraId="7C09DBDC">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44" w:type="dxa"/>
            <w:tcBorders>
              <w:top w:val="single" w:color="F79646" w:sz="8" w:space="0"/>
              <w:left w:val="single" w:color="F79646" w:sz="8" w:space="0"/>
              <w:bottom w:val="single" w:color="F79646" w:sz="18" w:space="0"/>
              <w:right w:val="single" w:color="F79646" w:sz="8" w:space="0"/>
            </w:tcBorders>
            <w:shd w:val="clear" w:color="auto" w:fill="auto"/>
          </w:tcPr>
          <w:p w14:paraId="1C10B691">
            <w:pPr>
              <w:spacing w:after="0" w:line="240" w:lineRule="auto"/>
              <w:jc w:val="both"/>
              <w:rPr>
                <w:rFonts w:ascii="Times New Roman" w:hAnsi="Times New Roman" w:eastAsia="Times New Roman" w:cs="Times New Roman"/>
                <w:bCs/>
              </w:rPr>
            </w:pPr>
            <w:r>
              <w:rPr>
                <w:rFonts w:ascii="Times New Roman" w:hAnsi="Times New Roman" w:eastAsia="Times New Roman" w:cs="Times New Roman"/>
                <w:bCs/>
              </w:rPr>
              <w:t>Основные помещения</w:t>
            </w:r>
          </w:p>
        </w:tc>
        <w:tc>
          <w:tcPr>
            <w:tcW w:w="1560" w:type="dxa"/>
            <w:tcBorders>
              <w:top w:val="single" w:color="F79646" w:sz="8" w:space="0"/>
              <w:left w:val="single" w:color="F79646" w:sz="8" w:space="0"/>
              <w:bottom w:val="single" w:color="F79646" w:sz="18" w:space="0"/>
              <w:right w:val="single" w:color="F79646" w:sz="8" w:space="0"/>
            </w:tcBorders>
            <w:shd w:val="clear" w:color="auto" w:fill="auto"/>
          </w:tcPr>
          <w:p w14:paraId="6095603B">
            <w:pPr>
              <w:spacing w:after="0" w:line="240" w:lineRule="auto"/>
              <w:jc w:val="both"/>
              <w:rPr>
                <w:rFonts w:ascii="Times New Roman" w:hAnsi="Times New Roman" w:eastAsia="Times New Roman" w:cs="Times New Roman"/>
                <w:bCs/>
              </w:rPr>
            </w:pPr>
            <w:r>
              <w:rPr>
                <w:rFonts w:ascii="Times New Roman" w:hAnsi="Times New Roman" w:eastAsia="Times New Roman" w:cs="Times New Roman"/>
                <w:bCs/>
              </w:rPr>
              <w:t>Количество</w:t>
            </w:r>
          </w:p>
        </w:tc>
        <w:tc>
          <w:tcPr>
            <w:tcW w:w="3543" w:type="dxa"/>
            <w:tcBorders>
              <w:top w:val="single" w:color="F79646" w:sz="8" w:space="0"/>
              <w:left w:val="single" w:color="F79646" w:sz="8" w:space="0"/>
              <w:bottom w:val="single" w:color="F79646" w:sz="18" w:space="0"/>
              <w:right w:val="single" w:color="F79646" w:sz="8" w:space="0"/>
            </w:tcBorders>
            <w:shd w:val="clear" w:color="auto" w:fill="auto"/>
          </w:tcPr>
          <w:p w14:paraId="1929DBF6">
            <w:pPr>
              <w:spacing w:after="0" w:line="240" w:lineRule="auto"/>
              <w:jc w:val="both"/>
              <w:rPr>
                <w:rFonts w:ascii="Times New Roman" w:hAnsi="Times New Roman" w:eastAsia="Times New Roman" w:cs="Times New Roman"/>
                <w:bCs/>
              </w:rPr>
            </w:pPr>
            <w:r>
              <w:rPr>
                <w:rFonts w:ascii="Times New Roman" w:hAnsi="Times New Roman" w:eastAsia="Times New Roman" w:cs="Times New Roman"/>
                <w:bCs/>
              </w:rPr>
              <w:t>Дополнительные помещения</w:t>
            </w:r>
          </w:p>
        </w:tc>
        <w:tc>
          <w:tcPr>
            <w:tcW w:w="1525" w:type="dxa"/>
            <w:tcBorders>
              <w:top w:val="single" w:color="F79646" w:sz="8" w:space="0"/>
              <w:left w:val="single" w:color="F79646" w:sz="8" w:space="0"/>
              <w:bottom w:val="single" w:color="F79646" w:sz="18" w:space="0"/>
              <w:right w:val="single" w:color="F79646" w:sz="8" w:space="0"/>
            </w:tcBorders>
            <w:shd w:val="clear" w:color="auto" w:fill="auto"/>
          </w:tcPr>
          <w:p w14:paraId="665E0283">
            <w:pPr>
              <w:spacing w:after="0" w:line="240" w:lineRule="auto"/>
              <w:jc w:val="both"/>
              <w:rPr>
                <w:rFonts w:ascii="Times New Roman" w:hAnsi="Times New Roman" w:eastAsia="Times New Roman" w:cs="Times New Roman"/>
                <w:bCs/>
              </w:rPr>
            </w:pPr>
            <w:r>
              <w:rPr>
                <w:rFonts w:ascii="Times New Roman" w:hAnsi="Times New Roman" w:eastAsia="Times New Roman" w:cs="Times New Roman"/>
                <w:bCs/>
              </w:rPr>
              <w:t>Количество</w:t>
            </w:r>
          </w:p>
        </w:tc>
      </w:tr>
      <w:tr w14:paraId="06F67B46">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44" w:type="dxa"/>
            <w:tcBorders>
              <w:top w:val="single" w:color="F79646" w:sz="8" w:space="0"/>
              <w:left w:val="single" w:color="F79646" w:sz="8" w:space="0"/>
              <w:bottom w:val="single" w:color="F79646" w:sz="8" w:space="0"/>
              <w:right w:val="single" w:color="F79646" w:sz="8" w:space="0"/>
            </w:tcBorders>
            <w:shd w:val="clear" w:color="auto" w:fill="FDE4D0"/>
          </w:tcPr>
          <w:p w14:paraId="704878D7">
            <w:pPr>
              <w:spacing w:after="0" w:line="240" w:lineRule="auto"/>
              <w:rPr>
                <w:rFonts w:ascii="Times New Roman" w:hAnsi="Times New Roman" w:eastAsia="Times New Roman" w:cs="Times New Roman"/>
                <w:bCs/>
              </w:rPr>
            </w:pPr>
            <w:r>
              <w:rPr>
                <w:rFonts w:ascii="Times New Roman" w:hAnsi="Times New Roman" w:eastAsia="Times New Roman" w:cs="Times New Roman"/>
                <w:bCs/>
              </w:rPr>
              <w:t>Группы:</w:t>
            </w:r>
          </w:p>
          <w:p w14:paraId="131DCA29">
            <w:pPr>
              <w:spacing w:after="0" w:line="240" w:lineRule="auto"/>
              <w:rPr>
                <w:rFonts w:ascii="Times New Roman" w:hAnsi="Times New Roman" w:eastAsia="Times New Roman" w:cs="Times New Roman"/>
                <w:bCs/>
              </w:rPr>
            </w:pPr>
            <w:r>
              <w:rPr>
                <w:rFonts w:ascii="Times New Roman" w:hAnsi="Times New Roman" w:eastAsia="Times New Roman" w:cs="Times New Roman"/>
                <w:bCs/>
              </w:rPr>
              <w:t>с 1года до 3-х лет</w:t>
            </w:r>
          </w:p>
          <w:p w14:paraId="0B95DC4B">
            <w:pPr>
              <w:spacing w:after="0" w:line="240" w:lineRule="auto"/>
              <w:rPr>
                <w:rFonts w:ascii="Times New Roman" w:hAnsi="Times New Roman" w:eastAsia="Times New Roman" w:cs="Times New Roman"/>
                <w:bCs/>
              </w:rPr>
            </w:pPr>
            <w:r>
              <w:rPr>
                <w:rFonts w:ascii="Times New Roman" w:hAnsi="Times New Roman" w:eastAsia="Times New Roman" w:cs="Times New Roman"/>
                <w:bCs/>
              </w:rPr>
              <w:t>с 3-х лет до 7 лет</w:t>
            </w:r>
          </w:p>
        </w:tc>
        <w:tc>
          <w:tcPr>
            <w:tcW w:w="1560" w:type="dxa"/>
            <w:tcBorders>
              <w:top w:val="single" w:color="F79646" w:sz="8" w:space="0"/>
              <w:left w:val="single" w:color="F79646" w:sz="8" w:space="0"/>
              <w:bottom w:val="single" w:color="F79646" w:sz="8" w:space="0"/>
              <w:right w:val="single" w:color="F79646" w:sz="8" w:space="0"/>
            </w:tcBorders>
            <w:shd w:val="clear" w:color="auto" w:fill="FDE4D0"/>
          </w:tcPr>
          <w:p w14:paraId="38CADCEF">
            <w:pPr>
              <w:spacing w:after="0" w:line="240" w:lineRule="auto"/>
              <w:jc w:val="both"/>
              <w:rPr>
                <w:rFonts w:ascii="Times New Roman" w:hAnsi="Times New Roman" w:cs="Times New Roman"/>
              </w:rPr>
            </w:pPr>
          </w:p>
          <w:p w14:paraId="2AC57EB1">
            <w:pPr>
              <w:spacing w:after="0" w:line="240" w:lineRule="auto"/>
              <w:jc w:val="both"/>
              <w:rPr>
                <w:rFonts w:ascii="Times New Roman" w:hAnsi="Times New Roman" w:cs="Times New Roman"/>
              </w:rPr>
            </w:pPr>
            <w:r>
              <w:rPr>
                <w:rFonts w:ascii="Times New Roman" w:hAnsi="Times New Roman" w:cs="Times New Roman"/>
              </w:rPr>
              <w:t>2</w:t>
            </w:r>
          </w:p>
          <w:p w14:paraId="237D63F2">
            <w:pPr>
              <w:spacing w:after="0" w:line="240" w:lineRule="auto"/>
              <w:jc w:val="both"/>
              <w:rPr>
                <w:rFonts w:ascii="Times New Roman" w:hAnsi="Times New Roman" w:cs="Times New Roman"/>
              </w:rPr>
            </w:pPr>
            <w:r>
              <w:rPr>
                <w:rFonts w:ascii="Times New Roman" w:hAnsi="Times New Roman" w:cs="Times New Roman"/>
              </w:rPr>
              <w:t>4</w:t>
            </w:r>
          </w:p>
        </w:tc>
        <w:tc>
          <w:tcPr>
            <w:tcW w:w="3543" w:type="dxa"/>
            <w:tcBorders>
              <w:top w:val="single" w:color="F79646" w:sz="8" w:space="0"/>
              <w:left w:val="single" w:color="F79646" w:sz="8" w:space="0"/>
              <w:bottom w:val="single" w:color="F79646" w:sz="8" w:space="0"/>
              <w:right w:val="single" w:color="F79646" w:sz="8" w:space="0"/>
            </w:tcBorders>
            <w:shd w:val="clear" w:color="auto" w:fill="FDE4D0"/>
          </w:tcPr>
          <w:p w14:paraId="390FC2CA">
            <w:pPr>
              <w:spacing w:after="0" w:line="240" w:lineRule="auto"/>
              <w:jc w:val="both"/>
              <w:rPr>
                <w:rFonts w:ascii="Times New Roman" w:hAnsi="Times New Roman" w:cs="Times New Roman"/>
              </w:rPr>
            </w:pPr>
            <w:r>
              <w:rPr>
                <w:rFonts w:ascii="Times New Roman" w:hAnsi="Times New Roman" w:cs="Times New Roman"/>
              </w:rPr>
              <w:t>Кабинет заведующего</w:t>
            </w:r>
          </w:p>
        </w:tc>
        <w:tc>
          <w:tcPr>
            <w:tcW w:w="1525" w:type="dxa"/>
            <w:tcBorders>
              <w:top w:val="single" w:color="F79646" w:sz="8" w:space="0"/>
              <w:left w:val="single" w:color="F79646" w:sz="8" w:space="0"/>
              <w:bottom w:val="single" w:color="F79646" w:sz="8" w:space="0"/>
              <w:right w:val="single" w:color="F79646" w:sz="8" w:space="0"/>
            </w:tcBorders>
            <w:shd w:val="clear" w:color="auto" w:fill="FDE4D0"/>
          </w:tcPr>
          <w:p w14:paraId="2FDADCFB">
            <w:pPr>
              <w:spacing w:after="0" w:line="240" w:lineRule="auto"/>
              <w:jc w:val="both"/>
              <w:rPr>
                <w:rFonts w:ascii="Times New Roman" w:hAnsi="Times New Roman" w:cs="Times New Roman"/>
              </w:rPr>
            </w:pPr>
            <w:r>
              <w:rPr>
                <w:rFonts w:ascii="Times New Roman" w:hAnsi="Times New Roman" w:cs="Times New Roman"/>
              </w:rPr>
              <w:t>1</w:t>
            </w:r>
          </w:p>
        </w:tc>
      </w:tr>
      <w:tr w14:paraId="4115B50F">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44" w:type="dxa"/>
            <w:tcBorders>
              <w:top w:val="single" w:color="F79646" w:sz="8" w:space="0"/>
              <w:left w:val="single" w:color="F79646" w:sz="8" w:space="0"/>
              <w:bottom w:val="single" w:color="F79646" w:sz="8" w:space="0"/>
              <w:right w:val="single" w:color="F79646" w:sz="8" w:space="0"/>
            </w:tcBorders>
            <w:shd w:val="clear" w:color="auto" w:fill="auto"/>
          </w:tcPr>
          <w:p w14:paraId="37416FD1">
            <w:pPr>
              <w:spacing w:after="0" w:line="240" w:lineRule="auto"/>
              <w:rPr>
                <w:rFonts w:ascii="Times New Roman" w:hAnsi="Times New Roman" w:eastAsia="Times New Roman" w:cs="Times New Roman"/>
                <w:bCs/>
              </w:rPr>
            </w:pPr>
            <w:r>
              <w:rPr>
                <w:rFonts w:ascii="Times New Roman" w:hAnsi="Times New Roman" w:eastAsia="Times New Roman" w:cs="Times New Roman"/>
                <w:bCs/>
              </w:rPr>
              <w:t>Спальные комнаты</w:t>
            </w:r>
          </w:p>
          <w:p w14:paraId="4760DFF3">
            <w:pPr>
              <w:spacing w:after="0" w:line="240" w:lineRule="auto"/>
              <w:rPr>
                <w:rFonts w:ascii="Times New Roman" w:hAnsi="Times New Roman" w:eastAsia="Times New Roman" w:cs="Times New Roman"/>
                <w:bCs/>
              </w:rPr>
            </w:pPr>
            <w:r>
              <w:rPr>
                <w:rFonts w:ascii="Times New Roman" w:hAnsi="Times New Roman" w:eastAsia="Times New Roman" w:cs="Times New Roman"/>
                <w:bCs/>
              </w:rPr>
              <w:t>с 1года до 3-х лет</w:t>
            </w:r>
          </w:p>
          <w:p w14:paraId="2F547537">
            <w:pPr>
              <w:spacing w:after="0" w:line="240" w:lineRule="auto"/>
              <w:rPr>
                <w:rFonts w:ascii="Times New Roman" w:hAnsi="Times New Roman" w:eastAsia="Times New Roman" w:cs="Times New Roman"/>
                <w:bCs/>
              </w:rPr>
            </w:pPr>
          </w:p>
        </w:tc>
        <w:tc>
          <w:tcPr>
            <w:tcW w:w="1560" w:type="dxa"/>
            <w:tcBorders>
              <w:top w:val="single" w:color="F79646" w:sz="8" w:space="0"/>
              <w:left w:val="single" w:color="F79646" w:sz="8" w:space="0"/>
              <w:bottom w:val="single" w:color="F79646" w:sz="8" w:space="0"/>
              <w:right w:val="single" w:color="F79646" w:sz="8" w:space="0"/>
            </w:tcBorders>
            <w:shd w:val="clear" w:color="auto" w:fill="auto"/>
          </w:tcPr>
          <w:p w14:paraId="18EBD374">
            <w:pPr>
              <w:spacing w:after="0" w:line="240" w:lineRule="auto"/>
              <w:jc w:val="both"/>
              <w:rPr>
                <w:rFonts w:ascii="Times New Roman" w:hAnsi="Times New Roman" w:cs="Times New Roman"/>
              </w:rPr>
            </w:pPr>
          </w:p>
          <w:p w14:paraId="6446CBC9">
            <w:pPr>
              <w:spacing w:after="0" w:line="240" w:lineRule="auto"/>
              <w:jc w:val="both"/>
              <w:rPr>
                <w:rFonts w:ascii="Times New Roman" w:hAnsi="Times New Roman" w:cs="Times New Roman"/>
              </w:rPr>
            </w:pPr>
            <w:r>
              <w:rPr>
                <w:rFonts w:ascii="Times New Roman" w:hAnsi="Times New Roman" w:cs="Times New Roman"/>
              </w:rPr>
              <w:t>2</w:t>
            </w:r>
          </w:p>
        </w:tc>
        <w:tc>
          <w:tcPr>
            <w:tcW w:w="3543" w:type="dxa"/>
            <w:tcBorders>
              <w:top w:val="single" w:color="F79646" w:sz="8" w:space="0"/>
              <w:left w:val="single" w:color="F79646" w:sz="8" w:space="0"/>
              <w:bottom w:val="single" w:color="F79646" w:sz="8" w:space="0"/>
              <w:right w:val="single" w:color="F79646" w:sz="8" w:space="0"/>
            </w:tcBorders>
            <w:shd w:val="clear" w:color="auto" w:fill="auto"/>
          </w:tcPr>
          <w:p w14:paraId="7FD407A9">
            <w:pPr>
              <w:spacing w:after="0" w:line="240" w:lineRule="auto"/>
              <w:jc w:val="both"/>
              <w:rPr>
                <w:rFonts w:ascii="Times New Roman" w:hAnsi="Times New Roman" w:cs="Times New Roman"/>
              </w:rPr>
            </w:pPr>
            <w:r>
              <w:rPr>
                <w:rFonts w:ascii="Times New Roman" w:hAnsi="Times New Roman" w:cs="Times New Roman"/>
              </w:rPr>
              <w:t>Методический кабинет</w:t>
            </w:r>
          </w:p>
        </w:tc>
        <w:tc>
          <w:tcPr>
            <w:tcW w:w="1525" w:type="dxa"/>
            <w:tcBorders>
              <w:top w:val="single" w:color="F79646" w:sz="8" w:space="0"/>
              <w:left w:val="single" w:color="F79646" w:sz="8" w:space="0"/>
              <w:bottom w:val="single" w:color="F79646" w:sz="8" w:space="0"/>
              <w:right w:val="single" w:color="F79646" w:sz="8" w:space="0"/>
            </w:tcBorders>
            <w:shd w:val="clear" w:color="auto" w:fill="auto"/>
          </w:tcPr>
          <w:p w14:paraId="6533CADD">
            <w:pPr>
              <w:spacing w:after="0" w:line="240" w:lineRule="auto"/>
              <w:jc w:val="both"/>
              <w:rPr>
                <w:rFonts w:ascii="Times New Roman" w:hAnsi="Times New Roman" w:cs="Times New Roman"/>
              </w:rPr>
            </w:pPr>
            <w:r>
              <w:rPr>
                <w:rFonts w:ascii="Times New Roman" w:hAnsi="Times New Roman" w:cs="Times New Roman"/>
              </w:rPr>
              <w:t>1</w:t>
            </w:r>
          </w:p>
        </w:tc>
      </w:tr>
      <w:tr w14:paraId="007C6542">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44" w:type="dxa"/>
            <w:tcBorders>
              <w:top w:val="single" w:color="F79646" w:sz="8" w:space="0"/>
              <w:left w:val="single" w:color="F79646" w:sz="8" w:space="0"/>
              <w:bottom w:val="single" w:color="F79646" w:sz="8" w:space="0"/>
              <w:right w:val="single" w:color="F79646" w:sz="8" w:space="0"/>
            </w:tcBorders>
            <w:shd w:val="clear" w:color="auto" w:fill="FDE4D0"/>
          </w:tcPr>
          <w:p w14:paraId="22D5BDAD">
            <w:pPr>
              <w:spacing w:after="0" w:line="240" w:lineRule="auto"/>
              <w:rPr>
                <w:rFonts w:ascii="Times New Roman" w:hAnsi="Times New Roman" w:eastAsia="Times New Roman" w:cs="Times New Roman"/>
                <w:bCs/>
              </w:rPr>
            </w:pPr>
            <w:r>
              <w:rPr>
                <w:rFonts w:ascii="Times New Roman" w:hAnsi="Times New Roman" w:eastAsia="Times New Roman" w:cs="Times New Roman"/>
                <w:bCs/>
              </w:rPr>
              <w:t>Участки прогулочные, оборудованные навесами:</w:t>
            </w:r>
          </w:p>
          <w:p w14:paraId="510ACA38">
            <w:pPr>
              <w:spacing w:after="0" w:line="240" w:lineRule="auto"/>
              <w:rPr>
                <w:rFonts w:ascii="Times New Roman" w:hAnsi="Times New Roman" w:eastAsia="Times New Roman" w:cs="Times New Roman"/>
                <w:bCs/>
              </w:rPr>
            </w:pPr>
            <w:r>
              <w:rPr>
                <w:rFonts w:ascii="Times New Roman" w:hAnsi="Times New Roman" w:eastAsia="Times New Roman" w:cs="Times New Roman"/>
                <w:bCs/>
              </w:rPr>
              <w:t>с 1года до 3-х лет</w:t>
            </w:r>
          </w:p>
          <w:p w14:paraId="32A32B41">
            <w:pPr>
              <w:spacing w:after="0" w:line="240" w:lineRule="auto"/>
              <w:rPr>
                <w:rFonts w:ascii="Times New Roman" w:hAnsi="Times New Roman" w:eastAsia="Times New Roman" w:cs="Times New Roman"/>
                <w:bCs/>
              </w:rPr>
            </w:pPr>
            <w:r>
              <w:rPr>
                <w:rFonts w:ascii="Times New Roman" w:hAnsi="Times New Roman" w:eastAsia="Times New Roman" w:cs="Times New Roman"/>
                <w:bCs/>
              </w:rPr>
              <w:t>с 3-х лет до 7 лет</w:t>
            </w:r>
          </w:p>
          <w:p w14:paraId="225A31EA">
            <w:pPr>
              <w:spacing w:after="0" w:line="240" w:lineRule="auto"/>
              <w:rPr>
                <w:rFonts w:ascii="Times New Roman" w:hAnsi="Times New Roman" w:eastAsia="Times New Roman" w:cs="Times New Roman"/>
                <w:bCs/>
              </w:rPr>
            </w:pPr>
          </w:p>
        </w:tc>
        <w:tc>
          <w:tcPr>
            <w:tcW w:w="1560" w:type="dxa"/>
            <w:tcBorders>
              <w:top w:val="single" w:color="F79646" w:sz="8" w:space="0"/>
              <w:left w:val="single" w:color="F79646" w:sz="8" w:space="0"/>
              <w:bottom w:val="single" w:color="F79646" w:sz="8" w:space="0"/>
              <w:right w:val="single" w:color="F79646" w:sz="8" w:space="0"/>
            </w:tcBorders>
            <w:shd w:val="clear" w:color="auto" w:fill="FDE4D0"/>
          </w:tcPr>
          <w:p w14:paraId="3F1CE42D">
            <w:pPr>
              <w:spacing w:after="0" w:line="240" w:lineRule="auto"/>
              <w:jc w:val="both"/>
              <w:rPr>
                <w:rFonts w:ascii="Times New Roman" w:hAnsi="Times New Roman" w:cs="Times New Roman"/>
              </w:rPr>
            </w:pPr>
          </w:p>
          <w:p w14:paraId="740EBBD3">
            <w:pPr>
              <w:spacing w:after="0" w:line="240" w:lineRule="auto"/>
              <w:jc w:val="both"/>
              <w:rPr>
                <w:rFonts w:ascii="Times New Roman" w:hAnsi="Times New Roman" w:cs="Times New Roman"/>
              </w:rPr>
            </w:pPr>
          </w:p>
          <w:p w14:paraId="29F738CF">
            <w:pPr>
              <w:spacing w:after="0" w:line="240" w:lineRule="auto"/>
              <w:jc w:val="both"/>
              <w:rPr>
                <w:rFonts w:ascii="Times New Roman" w:hAnsi="Times New Roman" w:cs="Times New Roman"/>
              </w:rPr>
            </w:pPr>
            <w:r>
              <w:rPr>
                <w:rFonts w:ascii="Times New Roman" w:hAnsi="Times New Roman" w:cs="Times New Roman"/>
              </w:rPr>
              <w:t>2</w:t>
            </w:r>
          </w:p>
          <w:p w14:paraId="62D5C415">
            <w:pPr>
              <w:spacing w:after="0" w:line="240" w:lineRule="auto"/>
              <w:jc w:val="both"/>
              <w:rPr>
                <w:rFonts w:ascii="Times New Roman" w:hAnsi="Times New Roman" w:cs="Times New Roman"/>
              </w:rPr>
            </w:pPr>
            <w:r>
              <w:rPr>
                <w:rFonts w:ascii="Times New Roman" w:hAnsi="Times New Roman" w:cs="Times New Roman"/>
              </w:rPr>
              <w:t>4</w:t>
            </w:r>
          </w:p>
        </w:tc>
        <w:tc>
          <w:tcPr>
            <w:tcW w:w="3543" w:type="dxa"/>
            <w:tcBorders>
              <w:top w:val="single" w:color="F79646" w:sz="8" w:space="0"/>
              <w:left w:val="single" w:color="F79646" w:sz="8" w:space="0"/>
              <w:bottom w:val="single" w:color="F79646" w:sz="8" w:space="0"/>
              <w:right w:val="single" w:color="F79646" w:sz="8" w:space="0"/>
            </w:tcBorders>
            <w:shd w:val="clear" w:color="auto" w:fill="FDE4D0"/>
          </w:tcPr>
          <w:p w14:paraId="74347EA3">
            <w:pPr>
              <w:spacing w:after="0" w:line="240" w:lineRule="auto"/>
              <w:rPr>
                <w:rFonts w:ascii="Times New Roman" w:hAnsi="Times New Roman" w:cs="Times New Roman"/>
              </w:rPr>
            </w:pPr>
            <w:r>
              <w:rPr>
                <w:rFonts w:ascii="Times New Roman" w:hAnsi="Times New Roman" w:cs="Times New Roman"/>
              </w:rPr>
              <w:t>Коррекционно-оздоровительный:</w:t>
            </w:r>
          </w:p>
          <w:p w14:paraId="4F7A8DC9">
            <w:pPr>
              <w:spacing w:after="0" w:line="240" w:lineRule="auto"/>
              <w:rPr>
                <w:rFonts w:ascii="Times New Roman" w:hAnsi="Times New Roman" w:cs="Times New Roman"/>
              </w:rPr>
            </w:pPr>
            <w:r>
              <w:rPr>
                <w:rFonts w:ascii="Times New Roman" w:hAnsi="Times New Roman" w:cs="Times New Roman"/>
              </w:rPr>
              <w:t>-сенсорная комната</w:t>
            </w:r>
          </w:p>
          <w:p w14:paraId="169906FC">
            <w:pPr>
              <w:spacing w:after="0" w:line="240" w:lineRule="auto"/>
              <w:rPr>
                <w:rFonts w:ascii="Times New Roman" w:hAnsi="Times New Roman" w:cs="Times New Roman"/>
              </w:rPr>
            </w:pPr>
            <w:r>
              <w:rPr>
                <w:rFonts w:ascii="Times New Roman" w:hAnsi="Times New Roman" w:cs="Times New Roman"/>
              </w:rPr>
              <w:t>-кабинет развивающего обучения</w:t>
            </w:r>
          </w:p>
          <w:p w14:paraId="20BD7C9C">
            <w:pPr>
              <w:spacing w:after="0" w:line="240" w:lineRule="auto"/>
              <w:rPr>
                <w:rFonts w:ascii="Times New Roman" w:hAnsi="Times New Roman" w:cs="Times New Roman"/>
              </w:rPr>
            </w:pPr>
            <w:r>
              <w:rPr>
                <w:rFonts w:ascii="Times New Roman" w:hAnsi="Times New Roman" w:cs="Times New Roman"/>
              </w:rPr>
              <w:t>-логопедический кабинет</w:t>
            </w:r>
          </w:p>
          <w:p w14:paraId="7EF9BC45">
            <w:pPr>
              <w:spacing w:after="0" w:line="240" w:lineRule="auto"/>
              <w:rPr>
                <w:rFonts w:ascii="Times New Roman" w:hAnsi="Times New Roman" w:cs="Times New Roman"/>
              </w:rPr>
            </w:pPr>
            <w:r>
              <w:rPr>
                <w:rFonts w:ascii="Times New Roman" w:hAnsi="Times New Roman" w:cs="Times New Roman"/>
              </w:rPr>
              <w:t>-спортивная площадка</w:t>
            </w:r>
          </w:p>
          <w:p w14:paraId="052B3525">
            <w:pPr>
              <w:spacing w:after="0" w:line="240" w:lineRule="auto"/>
              <w:rPr>
                <w:rFonts w:ascii="Times New Roman" w:hAnsi="Times New Roman" w:cs="Times New Roman"/>
              </w:rPr>
            </w:pPr>
            <w:r>
              <w:rPr>
                <w:rFonts w:ascii="Times New Roman" w:hAnsi="Times New Roman" w:cs="Times New Roman"/>
              </w:rPr>
              <w:t>-волейбольная площадка</w:t>
            </w:r>
          </w:p>
          <w:p w14:paraId="02C41E35">
            <w:pPr>
              <w:spacing w:after="0" w:line="240" w:lineRule="auto"/>
              <w:rPr>
                <w:rFonts w:ascii="Times New Roman" w:hAnsi="Times New Roman" w:cs="Times New Roman"/>
              </w:rPr>
            </w:pPr>
            <w:r>
              <w:rPr>
                <w:rFonts w:ascii="Times New Roman" w:hAnsi="Times New Roman" w:cs="Times New Roman"/>
              </w:rPr>
              <w:t xml:space="preserve">-баскетбольная площадка </w:t>
            </w:r>
          </w:p>
        </w:tc>
        <w:tc>
          <w:tcPr>
            <w:tcW w:w="1525" w:type="dxa"/>
            <w:tcBorders>
              <w:top w:val="single" w:color="F79646" w:sz="8" w:space="0"/>
              <w:left w:val="single" w:color="F79646" w:sz="8" w:space="0"/>
              <w:bottom w:val="single" w:color="F79646" w:sz="8" w:space="0"/>
              <w:right w:val="single" w:color="F79646" w:sz="8" w:space="0"/>
            </w:tcBorders>
            <w:shd w:val="clear" w:color="auto" w:fill="FDE4D0"/>
          </w:tcPr>
          <w:p w14:paraId="14CF68DF">
            <w:pPr>
              <w:spacing w:after="0" w:line="240" w:lineRule="auto"/>
              <w:jc w:val="both"/>
              <w:rPr>
                <w:rFonts w:ascii="Times New Roman" w:hAnsi="Times New Roman" w:cs="Times New Roman"/>
              </w:rPr>
            </w:pPr>
          </w:p>
          <w:p w14:paraId="4B74F6F5">
            <w:pPr>
              <w:spacing w:after="0" w:line="240" w:lineRule="auto"/>
              <w:jc w:val="both"/>
              <w:rPr>
                <w:rFonts w:ascii="Times New Roman" w:hAnsi="Times New Roman" w:cs="Times New Roman"/>
              </w:rPr>
            </w:pPr>
          </w:p>
          <w:p w14:paraId="4BF3A7A8">
            <w:pPr>
              <w:spacing w:after="0" w:line="240" w:lineRule="auto"/>
              <w:jc w:val="both"/>
              <w:rPr>
                <w:rFonts w:ascii="Times New Roman" w:hAnsi="Times New Roman" w:cs="Times New Roman"/>
              </w:rPr>
            </w:pPr>
            <w:r>
              <w:rPr>
                <w:rFonts w:ascii="Times New Roman" w:hAnsi="Times New Roman" w:cs="Times New Roman"/>
              </w:rPr>
              <w:t>1</w:t>
            </w:r>
          </w:p>
          <w:p w14:paraId="07A5316D">
            <w:pPr>
              <w:spacing w:after="0" w:line="240" w:lineRule="auto"/>
              <w:jc w:val="both"/>
              <w:rPr>
                <w:rFonts w:ascii="Times New Roman" w:hAnsi="Times New Roman" w:cs="Times New Roman"/>
              </w:rPr>
            </w:pPr>
            <w:r>
              <w:rPr>
                <w:rFonts w:ascii="Times New Roman" w:hAnsi="Times New Roman" w:cs="Times New Roman"/>
              </w:rPr>
              <w:t>1</w:t>
            </w:r>
          </w:p>
          <w:p w14:paraId="4DD50365">
            <w:pPr>
              <w:spacing w:after="0" w:line="240" w:lineRule="auto"/>
              <w:jc w:val="both"/>
              <w:rPr>
                <w:rFonts w:ascii="Times New Roman" w:hAnsi="Times New Roman" w:cs="Times New Roman"/>
              </w:rPr>
            </w:pPr>
          </w:p>
          <w:p w14:paraId="27EA80E8">
            <w:pPr>
              <w:spacing w:after="0" w:line="240" w:lineRule="auto"/>
              <w:jc w:val="both"/>
              <w:rPr>
                <w:rFonts w:ascii="Times New Roman" w:hAnsi="Times New Roman" w:cs="Times New Roman"/>
              </w:rPr>
            </w:pPr>
            <w:r>
              <w:rPr>
                <w:rFonts w:ascii="Times New Roman" w:hAnsi="Times New Roman" w:cs="Times New Roman"/>
              </w:rPr>
              <w:t>1</w:t>
            </w:r>
          </w:p>
          <w:p w14:paraId="01E2B54B">
            <w:pPr>
              <w:spacing w:after="0" w:line="240" w:lineRule="auto"/>
              <w:jc w:val="both"/>
              <w:rPr>
                <w:rFonts w:ascii="Times New Roman" w:hAnsi="Times New Roman" w:cs="Times New Roman"/>
              </w:rPr>
            </w:pPr>
          </w:p>
          <w:p w14:paraId="795D79FD">
            <w:pPr>
              <w:spacing w:after="0" w:line="240" w:lineRule="auto"/>
              <w:jc w:val="both"/>
              <w:rPr>
                <w:rFonts w:ascii="Times New Roman" w:hAnsi="Times New Roman" w:cs="Times New Roman"/>
              </w:rPr>
            </w:pPr>
            <w:r>
              <w:rPr>
                <w:rFonts w:ascii="Times New Roman" w:hAnsi="Times New Roman" w:cs="Times New Roman"/>
              </w:rPr>
              <w:t>1</w:t>
            </w:r>
          </w:p>
          <w:p w14:paraId="6EE41AB5">
            <w:pPr>
              <w:spacing w:after="0" w:line="240" w:lineRule="auto"/>
              <w:jc w:val="both"/>
              <w:rPr>
                <w:rFonts w:ascii="Times New Roman" w:hAnsi="Times New Roman" w:cs="Times New Roman"/>
              </w:rPr>
            </w:pPr>
          </w:p>
          <w:p w14:paraId="26E8ED5A">
            <w:pPr>
              <w:spacing w:after="0" w:line="240" w:lineRule="auto"/>
              <w:jc w:val="both"/>
              <w:rPr>
                <w:rFonts w:ascii="Times New Roman" w:hAnsi="Times New Roman" w:cs="Times New Roman"/>
              </w:rPr>
            </w:pPr>
            <w:r>
              <w:rPr>
                <w:rFonts w:ascii="Times New Roman" w:hAnsi="Times New Roman" w:cs="Times New Roman"/>
              </w:rPr>
              <w:t>1</w:t>
            </w:r>
          </w:p>
        </w:tc>
      </w:tr>
      <w:tr w14:paraId="2016BF03">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44" w:type="dxa"/>
            <w:tcBorders>
              <w:top w:val="single" w:color="F79646" w:sz="8" w:space="0"/>
              <w:left w:val="single" w:color="F79646" w:sz="8" w:space="0"/>
              <w:bottom w:val="single" w:color="F79646" w:sz="8" w:space="0"/>
              <w:right w:val="single" w:color="F79646" w:sz="8" w:space="0"/>
            </w:tcBorders>
            <w:shd w:val="clear" w:color="auto" w:fill="auto"/>
          </w:tcPr>
          <w:p w14:paraId="1EBE32BE">
            <w:pPr>
              <w:spacing w:after="0" w:line="240" w:lineRule="auto"/>
              <w:rPr>
                <w:rFonts w:ascii="Times New Roman" w:hAnsi="Times New Roman" w:eastAsia="Times New Roman" w:cs="Times New Roman"/>
                <w:bCs/>
              </w:rPr>
            </w:pPr>
            <w:r>
              <w:rPr>
                <w:rFonts w:ascii="Times New Roman" w:hAnsi="Times New Roman" w:eastAsia="Times New Roman" w:cs="Times New Roman"/>
                <w:bCs/>
              </w:rPr>
              <w:t>Музыкальный зал</w:t>
            </w:r>
          </w:p>
        </w:tc>
        <w:tc>
          <w:tcPr>
            <w:tcW w:w="1560" w:type="dxa"/>
            <w:tcBorders>
              <w:top w:val="single" w:color="F79646" w:sz="8" w:space="0"/>
              <w:left w:val="single" w:color="F79646" w:sz="8" w:space="0"/>
              <w:bottom w:val="single" w:color="F79646" w:sz="8" w:space="0"/>
              <w:right w:val="single" w:color="F79646" w:sz="8" w:space="0"/>
            </w:tcBorders>
            <w:shd w:val="clear" w:color="auto" w:fill="auto"/>
          </w:tcPr>
          <w:p w14:paraId="3625F661">
            <w:pPr>
              <w:spacing w:after="0" w:line="240" w:lineRule="auto"/>
              <w:jc w:val="both"/>
              <w:rPr>
                <w:rFonts w:ascii="Times New Roman" w:hAnsi="Times New Roman" w:cs="Times New Roman"/>
              </w:rPr>
            </w:pPr>
            <w:r>
              <w:rPr>
                <w:rFonts w:ascii="Times New Roman" w:hAnsi="Times New Roman" w:cs="Times New Roman"/>
              </w:rPr>
              <w:t>1</w:t>
            </w:r>
          </w:p>
        </w:tc>
        <w:tc>
          <w:tcPr>
            <w:tcW w:w="3543" w:type="dxa"/>
            <w:tcBorders>
              <w:top w:val="single" w:color="F79646" w:sz="8" w:space="0"/>
              <w:left w:val="single" w:color="F79646" w:sz="8" w:space="0"/>
              <w:bottom w:val="single" w:color="F79646" w:sz="8" w:space="0"/>
              <w:right w:val="single" w:color="F79646" w:sz="8" w:space="0"/>
            </w:tcBorders>
            <w:shd w:val="clear" w:color="auto" w:fill="auto"/>
          </w:tcPr>
          <w:p w14:paraId="7019D4C5">
            <w:pPr>
              <w:spacing w:after="0" w:line="240" w:lineRule="auto"/>
              <w:rPr>
                <w:rFonts w:ascii="Times New Roman" w:hAnsi="Times New Roman" w:cs="Times New Roman"/>
              </w:rPr>
            </w:pPr>
            <w:r>
              <w:rPr>
                <w:rFonts w:ascii="Times New Roman" w:hAnsi="Times New Roman" w:cs="Times New Roman"/>
              </w:rPr>
              <w:t>Творческий центр:</w:t>
            </w:r>
          </w:p>
          <w:p w14:paraId="181BBA36">
            <w:pPr>
              <w:spacing w:after="0" w:line="240" w:lineRule="auto"/>
              <w:rPr>
                <w:rFonts w:ascii="Times New Roman" w:hAnsi="Times New Roman" w:cs="Times New Roman"/>
              </w:rPr>
            </w:pPr>
            <w:r>
              <w:rPr>
                <w:rFonts w:ascii="Times New Roman" w:hAnsi="Times New Roman" w:cs="Times New Roman"/>
              </w:rPr>
              <w:t>-кабинет музыкальных руководителей</w:t>
            </w:r>
          </w:p>
          <w:p w14:paraId="4FB2D2A3">
            <w:pPr>
              <w:spacing w:after="0" w:line="240" w:lineRule="auto"/>
              <w:rPr>
                <w:rFonts w:ascii="Times New Roman" w:hAnsi="Times New Roman" w:cs="Times New Roman"/>
              </w:rPr>
            </w:pPr>
            <w:r>
              <w:rPr>
                <w:rFonts w:ascii="Times New Roman" w:hAnsi="Times New Roman" w:cs="Times New Roman"/>
              </w:rPr>
              <w:t>-изостудия</w:t>
            </w:r>
          </w:p>
        </w:tc>
        <w:tc>
          <w:tcPr>
            <w:tcW w:w="1525" w:type="dxa"/>
            <w:tcBorders>
              <w:top w:val="single" w:color="F79646" w:sz="8" w:space="0"/>
              <w:left w:val="single" w:color="F79646" w:sz="8" w:space="0"/>
              <w:bottom w:val="single" w:color="F79646" w:sz="8" w:space="0"/>
              <w:right w:val="single" w:color="F79646" w:sz="8" w:space="0"/>
            </w:tcBorders>
            <w:shd w:val="clear" w:color="auto" w:fill="auto"/>
          </w:tcPr>
          <w:p w14:paraId="60ECBCED">
            <w:pPr>
              <w:spacing w:after="0" w:line="240" w:lineRule="auto"/>
              <w:jc w:val="both"/>
              <w:rPr>
                <w:rFonts w:ascii="Times New Roman" w:hAnsi="Times New Roman" w:cs="Times New Roman"/>
              </w:rPr>
            </w:pPr>
          </w:p>
          <w:p w14:paraId="067E98B0">
            <w:pPr>
              <w:spacing w:after="0" w:line="240" w:lineRule="auto"/>
              <w:jc w:val="both"/>
              <w:rPr>
                <w:rFonts w:ascii="Times New Roman" w:hAnsi="Times New Roman" w:cs="Times New Roman"/>
              </w:rPr>
            </w:pPr>
            <w:r>
              <w:rPr>
                <w:rFonts w:ascii="Times New Roman" w:hAnsi="Times New Roman" w:cs="Times New Roman"/>
              </w:rPr>
              <w:t>1</w:t>
            </w:r>
          </w:p>
          <w:p w14:paraId="0B4BA7CC">
            <w:pPr>
              <w:spacing w:after="0" w:line="240" w:lineRule="auto"/>
              <w:jc w:val="both"/>
              <w:rPr>
                <w:rFonts w:ascii="Times New Roman" w:hAnsi="Times New Roman" w:cs="Times New Roman"/>
              </w:rPr>
            </w:pPr>
          </w:p>
          <w:p w14:paraId="68498039">
            <w:pPr>
              <w:spacing w:after="0" w:line="240" w:lineRule="auto"/>
              <w:jc w:val="both"/>
              <w:rPr>
                <w:rFonts w:ascii="Times New Roman" w:hAnsi="Times New Roman" w:cs="Times New Roman"/>
              </w:rPr>
            </w:pPr>
          </w:p>
          <w:p w14:paraId="34EE78EB">
            <w:pPr>
              <w:spacing w:after="0" w:line="240" w:lineRule="auto"/>
              <w:jc w:val="both"/>
              <w:rPr>
                <w:rFonts w:ascii="Times New Roman" w:hAnsi="Times New Roman" w:cs="Times New Roman"/>
              </w:rPr>
            </w:pPr>
            <w:r>
              <w:rPr>
                <w:rFonts w:ascii="Times New Roman" w:hAnsi="Times New Roman" w:cs="Times New Roman"/>
              </w:rPr>
              <w:t>1</w:t>
            </w:r>
          </w:p>
        </w:tc>
      </w:tr>
      <w:tr w14:paraId="22780874">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44" w:type="dxa"/>
            <w:tcBorders>
              <w:top w:val="single" w:color="F79646" w:sz="8" w:space="0"/>
              <w:left w:val="single" w:color="F79646" w:sz="8" w:space="0"/>
              <w:bottom w:val="single" w:color="F79646" w:sz="8" w:space="0"/>
              <w:right w:val="single" w:color="F79646" w:sz="8" w:space="0"/>
            </w:tcBorders>
            <w:shd w:val="clear" w:color="auto" w:fill="FDE4D0"/>
          </w:tcPr>
          <w:p w14:paraId="5A3F033D">
            <w:pPr>
              <w:spacing w:after="0" w:line="240" w:lineRule="auto"/>
              <w:rPr>
                <w:rFonts w:ascii="Times New Roman" w:hAnsi="Times New Roman" w:eastAsia="Times New Roman" w:cs="Times New Roman"/>
                <w:bCs/>
              </w:rPr>
            </w:pPr>
            <w:r>
              <w:rPr>
                <w:rFonts w:ascii="Times New Roman" w:hAnsi="Times New Roman" w:eastAsia="Times New Roman" w:cs="Times New Roman"/>
                <w:bCs/>
              </w:rPr>
              <w:t>Медицинский блок:</w:t>
            </w:r>
          </w:p>
          <w:p w14:paraId="56907959">
            <w:pPr>
              <w:spacing w:after="0" w:line="240" w:lineRule="auto"/>
              <w:rPr>
                <w:rFonts w:ascii="Times New Roman" w:hAnsi="Times New Roman" w:eastAsia="Times New Roman" w:cs="Times New Roman"/>
                <w:bCs/>
              </w:rPr>
            </w:pPr>
            <w:r>
              <w:rPr>
                <w:rFonts w:ascii="Times New Roman" w:hAnsi="Times New Roman" w:eastAsia="Times New Roman" w:cs="Times New Roman"/>
                <w:bCs/>
              </w:rPr>
              <w:t>-кабинет старшей медсестры,</w:t>
            </w:r>
          </w:p>
          <w:p w14:paraId="5D1EDACE">
            <w:pPr>
              <w:spacing w:after="0" w:line="240" w:lineRule="auto"/>
              <w:rPr>
                <w:rFonts w:ascii="Times New Roman" w:hAnsi="Times New Roman" w:eastAsia="Times New Roman" w:cs="Times New Roman"/>
                <w:bCs/>
              </w:rPr>
            </w:pPr>
            <w:r>
              <w:rPr>
                <w:rFonts w:ascii="Times New Roman" w:hAnsi="Times New Roman" w:eastAsia="Times New Roman" w:cs="Times New Roman"/>
                <w:bCs/>
              </w:rPr>
              <w:t>-изолятор</w:t>
            </w:r>
          </w:p>
          <w:p w14:paraId="5C07484B">
            <w:pPr>
              <w:spacing w:after="0" w:line="240" w:lineRule="auto"/>
              <w:rPr>
                <w:rFonts w:ascii="Times New Roman" w:hAnsi="Times New Roman" w:eastAsia="Times New Roman" w:cs="Times New Roman"/>
                <w:bCs/>
              </w:rPr>
            </w:pPr>
            <w:r>
              <w:rPr>
                <w:rFonts w:ascii="Times New Roman" w:hAnsi="Times New Roman" w:eastAsia="Times New Roman" w:cs="Times New Roman"/>
                <w:bCs/>
              </w:rPr>
              <w:t>-процедурный</w:t>
            </w:r>
          </w:p>
        </w:tc>
        <w:tc>
          <w:tcPr>
            <w:tcW w:w="1560" w:type="dxa"/>
            <w:tcBorders>
              <w:top w:val="single" w:color="F79646" w:sz="8" w:space="0"/>
              <w:left w:val="single" w:color="F79646" w:sz="8" w:space="0"/>
              <w:bottom w:val="single" w:color="F79646" w:sz="8" w:space="0"/>
              <w:right w:val="single" w:color="F79646" w:sz="8" w:space="0"/>
            </w:tcBorders>
            <w:shd w:val="clear" w:color="auto" w:fill="FDE4D0"/>
          </w:tcPr>
          <w:p w14:paraId="4610762F">
            <w:pPr>
              <w:spacing w:after="0" w:line="240" w:lineRule="auto"/>
              <w:jc w:val="both"/>
              <w:rPr>
                <w:rFonts w:ascii="Times New Roman" w:hAnsi="Times New Roman" w:cs="Times New Roman"/>
              </w:rPr>
            </w:pPr>
          </w:p>
          <w:p w14:paraId="7B8B0346">
            <w:pPr>
              <w:spacing w:after="0" w:line="240" w:lineRule="auto"/>
              <w:jc w:val="both"/>
              <w:rPr>
                <w:rFonts w:ascii="Times New Roman" w:hAnsi="Times New Roman" w:cs="Times New Roman"/>
              </w:rPr>
            </w:pPr>
            <w:r>
              <w:rPr>
                <w:rFonts w:ascii="Times New Roman" w:hAnsi="Times New Roman" w:cs="Times New Roman"/>
              </w:rPr>
              <w:t>1</w:t>
            </w:r>
          </w:p>
          <w:p w14:paraId="0AE669B9">
            <w:pPr>
              <w:spacing w:after="0" w:line="240" w:lineRule="auto"/>
              <w:jc w:val="both"/>
              <w:rPr>
                <w:rFonts w:ascii="Times New Roman" w:hAnsi="Times New Roman" w:cs="Times New Roman"/>
              </w:rPr>
            </w:pPr>
          </w:p>
          <w:p w14:paraId="6E4D8CD8">
            <w:pPr>
              <w:spacing w:after="0" w:line="240" w:lineRule="auto"/>
              <w:jc w:val="both"/>
              <w:rPr>
                <w:rFonts w:ascii="Times New Roman" w:hAnsi="Times New Roman" w:cs="Times New Roman"/>
              </w:rPr>
            </w:pPr>
            <w:r>
              <w:rPr>
                <w:rFonts w:ascii="Times New Roman" w:hAnsi="Times New Roman" w:cs="Times New Roman"/>
              </w:rPr>
              <w:t>1</w:t>
            </w:r>
          </w:p>
          <w:p w14:paraId="234B7EDB">
            <w:pPr>
              <w:spacing w:after="0" w:line="240" w:lineRule="auto"/>
              <w:jc w:val="both"/>
              <w:rPr>
                <w:rFonts w:ascii="Times New Roman" w:hAnsi="Times New Roman" w:cs="Times New Roman"/>
              </w:rPr>
            </w:pPr>
            <w:r>
              <w:rPr>
                <w:rFonts w:ascii="Times New Roman" w:hAnsi="Times New Roman" w:cs="Times New Roman"/>
              </w:rPr>
              <w:t>1</w:t>
            </w:r>
          </w:p>
        </w:tc>
        <w:tc>
          <w:tcPr>
            <w:tcW w:w="3543" w:type="dxa"/>
            <w:tcBorders>
              <w:top w:val="single" w:color="F79646" w:sz="8" w:space="0"/>
              <w:left w:val="single" w:color="F79646" w:sz="8" w:space="0"/>
              <w:bottom w:val="single" w:color="F79646" w:sz="8" w:space="0"/>
              <w:right w:val="single" w:color="F79646" w:sz="8" w:space="0"/>
            </w:tcBorders>
            <w:shd w:val="clear" w:color="auto" w:fill="FDE4D0"/>
          </w:tcPr>
          <w:p w14:paraId="1971ADC2">
            <w:pPr>
              <w:spacing w:after="0" w:line="240" w:lineRule="auto"/>
              <w:rPr>
                <w:rFonts w:ascii="Times New Roman" w:hAnsi="Times New Roman" w:cs="Times New Roman"/>
              </w:rPr>
            </w:pPr>
            <w:r>
              <w:rPr>
                <w:rFonts w:ascii="Times New Roman" w:hAnsi="Times New Roman" w:cs="Times New Roman"/>
              </w:rPr>
              <w:t>Центр социально-нравственного развития:</w:t>
            </w:r>
          </w:p>
          <w:p w14:paraId="142B978D">
            <w:pPr>
              <w:spacing w:after="0" w:line="240" w:lineRule="auto"/>
              <w:rPr>
                <w:rFonts w:ascii="Times New Roman" w:hAnsi="Times New Roman" w:cs="Times New Roman"/>
              </w:rPr>
            </w:pPr>
            <w:r>
              <w:rPr>
                <w:rFonts w:ascii="Times New Roman" w:hAnsi="Times New Roman" w:cs="Times New Roman"/>
              </w:rPr>
              <w:t>-комната русского быта</w:t>
            </w:r>
          </w:p>
          <w:p w14:paraId="2440E575">
            <w:pPr>
              <w:spacing w:after="0" w:line="240" w:lineRule="auto"/>
              <w:rPr>
                <w:rFonts w:ascii="Times New Roman" w:hAnsi="Times New Roman" w:cs="Times New Roman"/>
              </w:rPr>
            </w:pPr>
            <w:r>
              <w:rPr>
                <w:rFonts w:ascii="Times New Roman" w:hAnsi="Times New Roman" w:cs="Times New Roman"/>
              </w:rPr>
              <w:t>-мини-музей краеведения</w:t>
            </w:r>
          </w:p>
        </w:tc>
        <w:tc>
          <w:tcPr>
            <w:tcW w:w="1525" w:type="dxa"/>
            <w:tcBorders>
              <w:top w:val="single" w:color="F79646" w:sz="8" w:space="0"/>
              <w:left w:val="single" w:color="F79646" w:sz="8" w:space="0"/>
              <w:bottom w:val="single" w:color="F79646" w:sz="8" w:space="0"/>
              <w:right w:val="single" w:color="F79646" w:sz="8" w:space="0"/>
            </w:tcBorders>
            <w:shd w:val="clear" w:color="auto" w:fill="FDE4D0"/>
          </w:tcPr>
          <w:p w14:paraId="6A4E6538">
            <w:pPr>
              <w:spacing w:after="0" w:line="240" w:lineRule="auto"/>
              <w:jc w:val="both"/>
              <w:rPr>
                <w:rFonts w:ascii="Times New Roman" w:hAnsi="Times New Roman" w:cs="Times New Roman"/>
              </w:rPr>
            </w:pPr>
          </w:p>
          <w:p w14:paraId="7306A507">
            <w:pPr>
              <w:spacing w:after="0" w:line="240" w:lineRule="auto"/>
              <w:jc w:val="both"/>
              <w:rPr>
                <w:rFonts w:ascii="Times New Roman" w:hAnsi="Times New Roman" w:cs="Times New Roman"/>
              </w:rPr>
            </w:pPr>
          </w:p>
          <w:p w14:paraId="52FA09DF">
            <w:pPr>
              <w:spacing w:after="0" w:line="240" w:lineRule="auto"/>
              <w:jc w:val="both"/>
              <w:rPr>
                <w:rFonts w:ascii="Times New Roman" w:hAnsi="Times New Roman" w:cs="Times New Roman"/>
              </w:rPr>
            </w:pPr>
          </w:p>
          <w:p w14:paraId="37FED22F">
            <w:pPr>
              <w:spacing w:after="0" w:line="240" w:lineRule="auto"/>
              <w:jc w:val="both"/>
              <w:rPr>
                <w:rFonts w:ascii="Times New Roman" w:hAnsi="Times New Roman" w:cs="Times New Roman"/>
              </w:rPr>
            </w:pPr>
            <w:r>
              <w:rPr>
                <w:rFonts w:ascii="Times New Roman" w:hAnsi="Times New Roman" w:cs="Times New Roman"/>
              </w:rPr>
              <w:t>1</w:t>
            </w:r>
          </w:p>
          <w:p w14:paraId="32F8D981">
            <w:pPr>
              <w:spacing w:after="0" w:line="240" w:lineRule="auto"/>
              <w:jc w:val="both"/>
              <w:rPr>
                <w:rFonts w:ascii="Times New Roman" w:hAnsi="Times New Roman" w:cs="Times New Roman"/>
              </w:rPr>
            </w:pPr>
          </w:p>
          <w:p w14:paraId="4872395D">
            <w:pPr>
              <w:spacing w:after="0" w:line="240" w:lineRule="auto"/>
              <w:jc w:val="both"/>
              <w:rPr>
                <w:rFonts w:ascii="Times New Roman" w:hAnsi="Times New Roman" w:cs="Times New Roman"/>
              </w:rPr>
            </w:pPr>
            <w:r>
              <w:rPr>
                <w:rFonts w:ascii="Times New Roman" w:hAnsi="Times New Roman" w:cs="Times New Roman"/>
              </w:rPr>
              <w:t>1</w:t>
            </w:r>
          </w:p>
        </w:tc>
      </w:tr>
      <w:tr w14:paraId="3283508C">
        <w:tblPrEx>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Ex>
        <w:tc>
          <w:tcPr>
            <w:tcW w:w="3544" w:type="dxa"/>
            <w:tcBorders>
              <w:top w:val="single" w:color="F79646" w:sz="8" w:space="0"/>
              <w:left w:val="single" w:color="F79646" w:sz="8" w:space="0"/>
              <w:bottom w:val="single" w:color="F79646" w:sz="8" w:space="0"/>
              <w:right w:val="single" w:color="F79646" w:sz="8" w:space="0"/>
            </w:tcBorders>
            <w:shd w:val="clear" w:color="auto" w:fill="auto"/>
          </w:tcPr>
          <w:p w14:paraId="28519B1D">
            <w:pPr>
              <w:spacing w:after="0" w:line="240" w:lineRule="auto"/>
              <w:rPr>
                <w:rFonts w:ascii="Times New Roman" w:hAnsi="Times New Roman" w:eastAsia="Times New Roman" w:cs="Times New Roman"/>
                <w:bCs/>
              </w:rPr>
            </w:pPr>
            <w:r>
              <w:rPr>
                <w:rFonts w:ascii="Times New Roman" w:hAnsi="Times New Roman" w:eastAsia="Times New Roman" w:cs="Times New Roman"/>
                <w:bCs/>
              </w:rPr>
              <w:t>Физкультурный зал:</w:t>
            </w:r>
          </w:p>
          <w:p w14:paraId="04DFCC81">
            <w:pPr>
              <w:spacing w:after="0" w:line="240" w:lineRule="auto"/>
              <w:rPr>
                <w:rFonts w:ascii="Times New Roman" w:hAnsi="Times New Roman" w:eastAsia="Times New Roman" w:cs="Times New Roman"/>
                <w:bCs/>
              </w:rPr>
            </w:pPr>
            <w:r>
              <w:rPr>
                <w:rFonts w:ascii="Times New Roman" w:hAnsi="Times New Roman" w:eastAsia="Times New Roman" w:cs="Times New Roman"/>
                <w:bCs/>
              </w:rPr>
              <w:t>-спортивное оборудования</w:t>
            </w:r>
          </w:p>
          <w:p w14:paraId="07F6BAE9">
            <w:pPr>
              <w:spacing w:after="0" w:line="240" w:lineRule="auto"/>
              <w:rPr>
                <w:rFonts w:ascii="Times New Roman" w:hAnsi="Times New Roman" w:eastAsia="Times New Roman" w:cs="Times New Roman"/>
                <w:bCs/>
              </w:rPr>
            </w:pPr>
            <w:r>
              <w:rPr>
                <w:rFonts w:ascii="Times New Roman" w:hAnsi="Times New Roman" w:eastAsia="Times New Roman" w:cs="Times New Roman"/>
                <w:bCs/>
              </w:rPr>
              <w:t>(традиционное и нетрадиционное)</w:t>
            </w:r>
          </w:p>
          <w:p w14:paraId="35941AEB">
            <w:pPr>
              <w:spacing w:after="0" w:line="240" w:lineRule="auto"/>
              <w:rPr>
                <w:rFonts w:ascii="Times New Roman" w:hAnsi="Times New Roman" w:eastAsia="Times New Roman" w:cs="Times New Roman"/>
                <w:bCs/>
              </w:rPr>
            </w:pPr>
            <w:r>
              <w:rPr>
                <w:rFonts w:ascii="Times New Roman" w:hAnsi="Times New Roman" w:eastAsia="Times New Roman" w:cs="Times New Roman"/>
                <w:bCs/>
              </w:rPr>
              <w:t>-тренажёры</w:t>
            </w:r>
          </w:p>
        </w:tc>
        <w:tc>
          <w:tcPr>
            <w:tcW w:w="1560" w:type="dxa"/>
            <w:tcBorders>
              <w:top w:val="single" w:color="F79646" w:sz="8" w:space="0"/>
              <w:left w:val="single" w:color="F79646" w:sz="8" w:space="0"/>
              <w:bottom w:val="single" w:color="F79646" w:sz="8" w:space="0"/>
              <w:right w:val="single" w:color="F79646" w:sz="8" w:space="0"/>
            </w:tcBorders>
            <w:shd w:val="clear" w:color="auto" w:fill="auto"/>
          </w:tcPr>
          <w:p w14:paraId="2EE5FE74">
            <w:pPr>
              <w:spacing w:after="0" w:line="240" w:lineRule="auto"/>
              <w:jc w:val="both"/>
              <w:rPr>
                <w:rFonts w:ascii="Times New Roman" w:hAnsi="Times New Roman" w:cs="Times New Roman"/>
              </w:rPr>
            </w:pPr>
            <w:r>
              <w:rPr>
                <w:rFonts w:ascii="Times New Roman" w:hAnsi="Times New Roman" w:cs="Times New Roman"/>
              </w:rPr>
              <w:t>1</w:t>
            </w:r>
          </w:p>
          <w:p w14:paraId="3110E6C5">
            <w:pPr>
              <w:spacing w:after="0" w:line="240" w:lineRule="auto"/>
              <w:jc w:val="both"/>
              <w:rPr>
                <w:rFonts w:ascii="Times New Roman" w:hAnsi="Times New Roman" w:cs="Times New Roman"/>
              </w:rPr>
            </w:pPr>
          </w:p>
        </w:tc>
        <w:tc>
          <w:tcPr>
            <w:tcW w:w="3543" w:type="dxa"/>
            <w:tcBorders>
              <w:top w:val="single" w:color="F79646" w:sz="8" w:space="0"/>
              <w:left w:val="single" w:color="F79646" w:sz="8" w:space="0"/>
              <w:bottom w:val="single" w:color="F79646" w:sz="8" w:space="0"/>
              <w:right w:val="single" w:color="F79646" w:sz="8" w:space="0"/>
            </w:tcBorders>
            <w:shd w:val="clear" w:color="auto" w:fill="auto"/>
          </w:tcPr>
          <w:p w14:paraId="64EB9AEA">
            <w:pPr>
              <w:spacing w:after="0" w:line="240" w:lineRule="auto"/>
              <w:rPr>
                <w:rFonts w:ascii="Times New Roman" w:hAnsi="Times New Roman" w:cs="Times New Roman"/>
              </w:rPr>
            </w:pPr>
            <w:r>
              <w:rPr>
                <w:rFonts w:ascii="Times New Roman" w:hAnsi="Times New Roman" w:cs="Times New Roman"/>
              </w:rPr>
              <w:t>Мобильный комплекс «Детский сад - Игропарк»</w:t>
            </w:r>
          </w:p>
        </w:tc>
        <w:tc>
          <w:tcPr>
            <w:tcW w:w="1525" w:type="dxa"/>
            <w:tcBorders>
              <w:top w:val="single" w:color="F79646" w:sz="8" w:space="0"/>
              <w:left w:val="single" w:color="F79646" w:sz="8" w:space="0"/>
              <w:bottom w:val="single" w:color="F79646" w:sz="8" w:space="0"/>
              <w:right w:val="single" w:color="F79646" w:sz="8" w:space="0"/>
            </w:tcBorders>
            <w:shd w:val="clear" w:color="auto" w:fill="auto"/>
          </w:tcPr>
          <w:p w14:paraId="59E77770">
            <w:pPr>
              <w:spacing w:after="0" w:line="240" w:lineRule="auto"/>
              <w:jc w:val="both"/>
              <w:rPr>
                <w:rFonts w:ascii="Times New Roman" w:hAnsi="Times New Roman" w:cs="Times New Roman"/>
              </w:rPr>
            </w:pPr>
            <w:r>
              <w:rPr>
                <w:rFonts w:ascii="Times New Roman" w:hAnsi="Times New Roman" w:cs="Times New Roman"/>
              </w:rPr>
              <w:t>1</w:t>
            </w:r>
          </w:p>
        </w:tc>
      </w:tr>
    </w:tbl>
    <w:p w14:paraId="0F918560">
      <w:pPr>
        <w:spacing w:after="0" w:line="240" w:lineRule="auto"/>
        <w:ind w:firstLine="709"/>
        <w:jc w:val="both"/>
        <w:rPr>
          <w:rFonts w:ascii="Times New Roman" w:hAnsi="Times New Roman" w:cs="Times New Roman"/>
          <w:sz w:val="24"/>
          <w:szCs w:val="24"/>
        </w:rPr>
      </w:pPr>
    </w:p>
    <w:p w14:paraId="5F2308F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3.4. Перечень литературных, музыкальных, художественных, анимационных произведений для реализации Программы</w:t>
      </w:r>
    </w:p>
    <w:p w14:paraId="0D1E3375">
      <w:pPr>
        <w:spacing w:after="0" w:line="240" w:lineRule="auto"/>
        <w:ind w:firstLine="709"/>
        <w:jc w:val="both"/>
        <w:rPr>
          <w:rFonts w:ascii="Times New Roman" w:hAnsi="Times New Roman" w:cs="Times New Roman"/>
          <w:b/>
          <w:sz w:val="24"/>
          <w:szCs w:val="24"/>
        </w:rPr>
      </w:pPr>
    </w:p>
    <w:p w14:paraId="1AB9F42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 Перечень художественной литературы</w:t>
      </w:r>
    </w:p>
    <w:p w14:paraId="1BBE723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3.4.1.1. От 1 года до 2 лет</w:t>
      </w:r>
    </w:p>
    <w:p w14:paraId="4CC3DD7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3031EB5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11415E5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1BAA3452">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5E114B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3.4.1.2. От 2 до 3 лет</w:t>
      </w:r>
    </w:p>
    <w:p w14:paraId="6385D86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44056AE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517F2B3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Фольклор народов мира.</w:t>
      </w:r>
      <w:r>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746149F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14:paraId="50B0746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3D03C7A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125350F4">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Произведения поэтов и писателей разных стран.</w:t>
      </w:r>
      <w:r>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104A294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3.4.1.3. От 3 до 4 лет</w:t>
      </w:r>
    </w:p>
    <w:p w14:paraId="68436B3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0ED2984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759C813A">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Фольклор народов мира.</w:t>
      </w:r>
      <w:r>
        <w:rPr>
          <w:rFonts w:ascii="Times New Roman" w:hAnsi="Times New Roman" w:cs="Times New Roman"/>
          <w:sz w:val="24"/>
          <w:szCs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0784F00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Сказки.</w:t>
      </w:r>
      <w:r>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16CD94D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14:paraId="35A6E5BA">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3C44364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0310E39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14:paraId="6C1BCE3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48F1688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43A02AB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3.4.1.4. От 4 до 5 лет</w:t>
      </w:r>
    </w:p>
    <w:p w14:paraId="24DCC7A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4E6F804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09D2A6B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Фольклор народов мира.</w:t>
      </w:r>
    </w:p>
    <w:p w14:paraId="6662841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Песенки.</w:t>
      </w:r>
      <w:r>
        <w:rPr>
          <w:rFonts w:ascii="Times New Roman" w:hAnsi="Times New Roman" w:cs="Times New Roman"/>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2D50512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Сказки.</w:t>
      </w:r>
      <w:r>
        <w:rPr>
          <w:rFonts w:ascii="Times New Roman" w:hAnsi="Times New Roman" w:cs="Times New Roman"/>
          <w:sz w:val="24"/>
          <w:szCs w:val="24"/>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14:paraId="617A7E5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14:paraId="3CA644F4">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689E8A31">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2345E39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w:t>
      </w:r>
      <w:r>
        <w:rPr>
          <w:rFonts w:ascii="Times New Roman" w:hAnsi="Times New Roman" w:cs="Times New Roman"/>
          <w:i/>
          <w:sz w:val="24"/>
          <w:szCs w:val="24"/>
        </w:rPr>
        <w:t>выбору).</w:t>
      </w:r>
    </w:p>
    <w:p w14:paraId="3B75F15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14:paraId="1E6370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2A47CA7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Литературные сказки. </w:t>
      </w:r>
      <w:r>
        <w:rPr>
          <w:rFonts w:ascii="Times New Roman" w:hAnsi="Times New Roman" w:cs="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4751D24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3.4.1.5. От 5 до 6 лет</w:t>
      </w:r>
    </w:p>
    <w:p w14:paraId="763E84A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2FF31CD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2882D124">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Сказки народов мира.</w:t>
      </w:r>
      <w:r>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019E31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14:paraId="3080788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7DAE563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4C780B4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1840525D">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14:paraId="58C609D2">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Поэзия. </w:t>
      </w:r>
      <w:r>
        <w:rPr>
          <w:rFonts w:ascii="Times New Roman" w:hAnsi="Times New Roman" w:cs="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1E6BAEC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16BAEBB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3.4.1.6. От 6 до 7 лет</w:t>
      </w:r>
    </w:p>
    <w:p w14:paraId="38DA7F04">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0C3E773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3420665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Былины.</w:t>
      </w:r>
      <w:r>
        <w:rPr>
          <w:rFonts w:ascii="Times New Roman"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556E8CD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Сказки народов мира.</w:t>
      </w:r>
      <w:r>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53AB9D4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14:paraId="4D04BE5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2AFB90E1">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0D2759C1">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6CC05F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14:paraId="5175F6D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0C29C904">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i/>
          <w:sz w:val="24"/>
          <w:szCs w:val="24"/>
          <w:u w:val="single"/>
        </w:rPr>
        <w:t>.</w:t>
      </w:r>
      <w:r>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766C1E58">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 Перечень музыкальных произведений</w:t>
      </w:r>
    </w:p>
    <w:p w14:paraId="74CD83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3.4.2.1. От 2 месяцев до 1 года</w:t>
      </w:r>
    </w:p>
    <w:p w14:paraId="07641FF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239DAC5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Подпевание.</w:t>
      </w:r>
      <w:r>
        <w:rPr>
          <w:rFonts w:ascii="Times New Roman" w:hAnsi="Times New Roman" w:cs="Times New Roman"/>
          <w:sz w:val="24"/>
          <w:szCs w:val="24"/>
        </w:rPr>
        <w:t xml:space="preserve"> «Петушок», «Ладушки», «Идет коза рогатая», «Баюшки-баю», «Ой, люлюшки, люлюшки»; «Кап-кап»; прибаутки, скороговорки, пестушки и игры с пением.</w:t>
      </w:r>
    </w:p>
    <w:p w14:paraId="2F2205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1BA0FB4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Пляски.</w:t>
      </w:r>
      <w:r>
        <w:rPr>
          <w:rFonts w:ascii="Times New Roman" w:hAnsi="Times New Roman" w:cs="Times New Roman"/>
          <w:sz w:val="24"/>
          <w:szCs w:val="24"/>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18C2745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3.4.2.2. От 1 года до 1 года 6 месяцев</w:t>
      </w:r>
    </w:p>
    <w:p w14:paraId="6F5CDF0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5A98142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Пение и подпевание.</w:t>
      </w:r>
      <w:r>
        <w:rPr>
          <w:rFonts w:ascii="Times New Roman" w:hAnsi="Times New Roman" w:cs="Times New Roman"/>
          <w:sz w:val="24"/>
          <w:szCs w:val="24"/>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073F5A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14:paraId="242F56F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271CD719">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3.4.2.3. От 1 года 6 месяцев до 2 лет</w:t>
      </w:r>
    </w:p>
    <w:p w14:paraId="12C8697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73A566A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Пение и подпевание.</w:t>
      </w:r>
      <w:r>
        <w:rPr>
          <w:rFonts w:ascii="Times New Roman" w:hAnsi="Times New Roman" w:cs="Times New Roman"/>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7F3B9D5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5CE160E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Пляска.</w:t>
      </w:r>
      <w:r>
        <w:rPr>
          <w:rFonts w:ascii="Times New Roman"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14:paraId="79DA5712">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Образные упражнения.</w:t>
      </w:r>
      <w:r>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257374C2">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43ADD991">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Инсценирование, рус. нар. сказок</w:t>
      </w:r>
      <w:r>
        <w:rPr>
          <w:rFonts w:ascii="Times New Roman" w:hAnsi="Times New Roman" w:cs="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72CCFBC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3.4.2.4. От 2 до 3 лет</w:t>
      </w:r>
    </w:p>
    <w:p w14:paraId="05BFB7A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63C99DA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Пение.</w:t>
      </w:r>
      <w:r>
        <w:rPr>
          <w:rFonts w:ascii="Times New Roman"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3C7AD3A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6ADAAE2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Рассказы с музыкальными иллюстрациями.</w:t>
      </w:r>
      <w:r>
        <w:rPr>
          <w:rFonts w:ascii="Times New Roman" w:hAnsi="Times New Roman" w:cs="Times New Roman"/>
          <w:sz w:val="24"/>
          <w:szCs w:val="24"/>
        </w:rPr>
        <w:t xml:space="preserve"> «Птички», муз. Г. Фрида; «Праздничная прогулка», муз. А. Александрова.</w:t>
      </w:r>
    </w:p>
    <w:p w14:paraId="4C2CF4F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«Игра с мишкой», муз. Г. Финаровского; «Кто у нас хороший?», рус. нар. песня.</w:t>
      </w:r>
    </w:p>
    <w:p w14:paraId="7F61FED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Музыкальные забавы.</w:t>
      </w:r>
      <w:r>
        <w:rPr>
          <w:rFonts w:ascii="Times New Roman" w:hAnsi="Times New Roman" w:cs="Times New Roman"/>
          <w:sz w:val="24"/>
          <w:szCs w:val="24"/>
        </w:rPr>
        <w:t xml:space="preserve"> «Из-за леса, из-за гор», Т. Казакова; «Котик и козлик», муз. Ц. Кюи.</w:t>
      </w:r>
    </w:p>
    <w:p w14:paraId="42FEAB5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Инсценирование песен.</w:t>
      </w:r>
      <w:r>
        <w:rPr>
          <w:rFonts w:ascii="Times New Roman" w:hAnsi="Times New Roman" w:cs="Times New Roman"/>
          <w:sz w:val="24"/>
          <w:szCs w:val="24"/>
        </w:rPr>
        <w:t xml:space="preserve"> «Кошка и котенок», муз. М. Красева, сл. О. Высотской; «Неваляшки», муз. З. Левиной; Компанейца.</w:t>
      </w:r>
    </w:p>
    <w:p w14:paraId="2ED2C81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3.4.2.5. От 3 до 4 лет</w:t>
      </w:r>
    </w:p>
    <w:p w14:paraId="484A320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02251E0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Пение</w:t>
      </w:r>
    </w:p>
    <w:p w14:paraId="21FB18C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Упражнения на развитие слуха и голоса.</w:t>
      </w:r>
      <w:r>
        <w:rPr>
          <w:rFonts w:ascii="Times New Roman" w:hAnsi="Times New Roman" w:cs="Times New Roman"/>
          <w:sz w:val="24"/>
          <w:szCs w:val="24"/>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65439C7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4B1B881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2223168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14:paraId="134BCCF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Игровые упражнения, ходьба и бег</w:t>
      </w:r>
      <w:r>
        <w:rPr>
          <w:rFonts w:ascii="Times New Roman" w:hAnsi="Times New Roman" w:cs="Times New Roman"/>
          <w:sz w:val="24"/>
          <w:szCs w:val="24"/>
        </w:rPr>
        <w:t xml:space="preserve">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68B9AC62">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Этюды-драматизации.</w:t>
      </w:r>
      <w:r>
        <w:rPr>
          <w:rFonts w:ascii="Times New Roman"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14:paraId="44A3823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5C412F2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Хороводы и пляски.</w:t>
      </w:r>
      <w:r>
        <w:rPr>
          <w:rFonts w:ascii="Times New Roman" w:hAnsi="Times New Roman"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6891613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14:paraId="73D6007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272A352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14:paraId="5B06CCE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xml:space="preserve"> «Птицы и птенчики», «Веселые матрешки», «Три медведя».</w:t>
      </w:r>
    </w:p>
    <w:p w14:paraId="0D6D817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ритмического слуха.</w:t>
      </w:r>
      <w:r>
        <w:rPr>
          <w:rFonts w:ascii="Times New Roman"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w:t>
      </w:r>
    </w:p>
    <w:p w14:paraId="0581034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Определение жанра и развитие памяти.</w:t>
      </w:r>
      <w:r>
        <w:rPr>
          <w:rFonts w:ascii="Times New Roman" w:hAnsi="Times New Roman" w:cs="Times New Roman"/>
          <w:sz w:val="24"/>
          <w:szCs w:val="24"/>
        </w:rPr>
        <w:t xml:space="preserve"> «Что делает кукла?», «Узнай и спой песню по картинке».</w:t>
      </w:r>
    </w:p>
    <w:p w14:paraId="21DB902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Подыгрывание на детских ударных музыкальных инструментах.</w:t>
      </w:r>
      <w:r>
        <w:rPr>
          <w:rFonts w:ascii="Times New Roman" w:hAnsi="Times New Roman" w:cs="Times New Roman"/>
          <w:sz w:val="24"/>
          <w:szCs w:val="24"/>
        </w:rPr>
        <w:t xml:space="preserve"> Народные мелодии.</w:t>
      </w:r>
    </w:p>
    <w:p w14:paraId="2EA3BBD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3</w:t>
      </w:r>
      <w:r>
        <w:rPr>
          <w:rFonts w:ascii="Times New Roman" w:hAnsi="Times New Roman" w:cs="Times New Roman"/>
          <w:b/>
          <w:i/>
          <w:sz w:val="24"/>
          <w:szCs w:val="24"/>
        </w:rPr>
        <w:t>.4.2.6. От 4 лет до 5 лет</w:t>
      </w:r>
    </w:p>
    <w:p w14:paraId="395A994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70A994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Пение</w:t>
      </w:r>
    </w:p>
    <w:p w14:paraId="25648A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15A7D06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19EF99F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14:paraId="5FA159C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Игровые упражнения.</w:t>
      </w:r>
      <w:r>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w:t>
      </w:r>
      <w:r>
        <w:rPr>
          <w:rFonts w:ascii="Times New Roman" w:hAnsi="Times New Roman" w:cs="Times New Roman"/>
          <w:i/>
          <w:sz w:val="24"/>
          <w:szCs w:val="24"/>
        </w:rPr>
        <w:t>А. Жилина.</w:t>
      </w:r>
    </w:p>
    <w:p w14:paraId="5814772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Этюды-драматизации.</w:t>
      </w:r>
      <w:r>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60DCB89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Хороводы и пляски.</w:t>
      </w:r>
      <w:r>
        <w:rPr>
          <w:rFonts w:ascii="Times New Roman" w:hAnsi="Times New Roman" w:cs="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14:paraId="42B44BE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14:paraId="7D889FD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Музыкальные игры.</w:t>
      </w:r>
      <w:r>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4A3DCEF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1A1F045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14:paraId="00053DA4">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768D8369">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14:paraId="14B1D3D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xml:space="preserve"> «Птицы и птенчики», «Качели».</w:t>
      </w:r>
    </w:p>
    <w:p w14:paraId="5CE1BE4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ритмического слуха.</w:t>
      </w:r>
      <w:r>
        <w:rPr>
          <w:rFonts w:ascii="Times New Roman" w:hAnsi="Times New Roman" w:cs="Times New Roman"/>
          <w:sz w:val="24"/>
          <w:szCs w:val="24"/>
        </w:rPr>
        <w:t xml:space="preserve"> «Петушок, курочка и цыпленок», «Кто как идет?», «Веселые дудочки»; «Сыграй, как я».</w:t>
      </w:r>
    </w:p>
    <w:p w14:paraId="1BD10EB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тембрового и динамического слуха.</w:t>
      </w:r>
      <w:r>
        <w:rPr>
          <w:rFonts w:ascii="Times New Roman" w:hAnsi="Times New Roman" w:cs="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70835B6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Игра на детских музыкальных инструментах.</w:t>
      </w:r>
      <w:r>
        <w:rPr>
          <w:rFonts w:ascii="Times New Roman" w:hAnsi="Times New Roman" w:cs="Times New Roman"/>
          <w:sz w:val="24"/>
          <w:szCs w:val="24"/>
        </w:rPr>
        <w:t xml:space="preserve"> «Гармошка», «Небо синее», «Андрей-воробей», муз. Е. Тиличеевой, сл. М. Долинова; «Сорока-сорока», рус. нар. прибаутка, обр. Т. Попатенко.</w:t>
      </w:r>
    </w:p>
    <w:p w14:paraId="4C691A5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3.4.2.7. От 5 лет до 6 лет</w:t>
      </w:r>
    </w:p>
    <w:p w14:paraId="4696D64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06D3CA9D">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Пение</w:t>
      </w:r>
    </w:p>
    <w:p w14:paraId="063D9C9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Упражнения на развитие слуха и голоса. </w:t>
      </w:r>
      <w:r>
        <w:rPr>
          <w:rFonts w:ascii="Times New Roman" w:hAnsi="Times New Roman" w:cs="Times New Roman"/>
          <w:sz w:val="24"/>
          <w:szCs w:val="24"/>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31B615F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5384D861">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Песенное творчество</w:t>
      </w:r>
    </w:p>
    <w:p w14:paraId="348EBC5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Произведения.</w:t>
      </w:r>
      <w:r>
        <w:rPr>
          <w:rFonts w:ascii="Times New Roman" w:hAnsi="Times New Roman" w:cs="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3B18088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14:paraId="52CE114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Упражнения.</w:t>
      </w:r>
      <w:r>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w:t>
      </w:r>
      <w:r>
        <w:rPr>
          <w:rFonts w:ascii="Times New Roman" w:hAnsi="Times New Roman" w:cs="Times New Roman"/>
          <w:i/>
          <w:sz w:val="24"/>
          <w:szCs w:val="24"/>
        </w:rPr>
        <w:t>муз. С. Майкапара.</w:t>
      </w:r>
    </w:p>
    <w:p w14:paraId="07562E5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Упражнения с предметами.</w:t>
      </w:r>
      <w:r>
        <w:rPr>
          <w:rFonts w:ascii="Times New Roman" w:hAnsi="Times New Roman" w:cs="Times New Roman"/>
          <w:sz w:val="24"/>
          <w:szCs w:val="24"/>
        </w:rPr>
        <w:t xml:space="preserve"> «Упражнения с мячами», муз. Т. Ломовой; «Вальс», муз. Ф. Бургмюллера.</w:t>
      </w:r>
    </w:p>
    <w:p w14:paraId="207CE85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Этюды. </w:t>
      </w:r>
      <w:r>
        <w:rPr>
          <w:rFonts w:ascii="Times New Roman" w:hAnsi="Times New Roman" w:cs="Times New Roman"/>
          <w:sz w:val="24"/>
          <w:szCs w:val="24"/>
        </w:rPr>
        <w:t>«Тихий танец» (тема из вариаций), муз. В. Моцарта.</w:t>
      </w:r>
    </w:p>
    <w:p w14:paraId="165A91B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Танцы и пляски.</w:t>
      </w:r>
      <w:r>
        <w:rPr>
          <w:rFonts w:ascii="Times New Roman"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14:paraId="10AEBEA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14:paraId="69C3BEE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Хороводы.</w:t>
      </w:r>
      <w:r>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14:paraId="1FC7F7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Музыкальные игры</w:t>
      </w:r>
    </w:p>
    <w:p w14:paraId="7FE7D5A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14:paraId="04EE9E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w:t>
      </w:r>
    </w:p>
    <w:p w14:paraId="676F0C8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14:paraId="5DEF136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14:paraId="2C67855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тембрового слуха.</w:t>
      </w:r>
      <w:r>
        <w:rPr>
          <w:rFonts w:ascii="Times New Roman" w:hAnsi="Times New Roman" w:cs="Times New Roman"/>
          <w:sz w:val="24"/>
          <w:szCs w:val="24"/>
        </w:rPr>
        <w:t xml:space="preserve"> «На чем играю?», «Музыкальные загадки», «Музыкальный домик».</w:t>
      </w:r>
    </w:p>
    <w:p w14:paraId="2DAE68E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диатонического слуха</w:t>
      </w:r>
      <w:r>
        <w:rPr>
          <w:rFonts w:ascii="Times New Roman" w:hAnsi="Times New Roman" w:cs="Times New Roman"/>
          <w:sz w:val="24"/>
          <w:szCs w:val="24"/>
        </w:rPr>
        <w:t>. «Громко, тихо запоем», «Звенящие колокольчики».</w:t>
      </w:r>
    </w:p>
    <w:p w14:paraId="7946899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восприятия музыки и музыкальной памяти.</w:t>
      </w:r>
      <w:r>
        <w:rPr>
          <w:rFonts w:ascii="Times New Roman" w:hAnsi="Times New Roman" w:cs="Times New Roman"/>
          <w:sz w:val="24"/>
          <w:szCs w:val="24"/>
        </w:rPr>
        <w:t xml:space="preserve"> «Будь внимательным», «Буратино», «Музыкальный магазин», «Времена года», «Наши песни».</w:t>
      </w:r>
    </w:p>
    <w:p w14:paraId="04EC47E1">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Инсценировки и музыкальные спектакли.</w:t>
      </w:r>
      <w:r>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11D5AEB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4E04A35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Игра на детских музыкальных инструментах.</w:t>
      </w:r>
      <w:r>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w:t>
      </w:r>
    </w:p>
    <w:p w14:paraId="744CC69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3.4.2.8. От 6 лет до 7 лет</w:t>
      </w:r>
    </w:p>
    <w:p w14:paraId="35BBF33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7F8AFD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Пение</w:t>
      </w:r>
    </w:p>
    <w:p w14:paraId="2E3FB80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Упражнения на развитие слуха и голоса.</w:t>
      </w:r>
      <w:r>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06737FB2">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752ADC4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w:t>
      </w:r>
    </w:p>
    <w:p w14:paraId="30A19FD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14:paraId="57230939">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Упражнения.</w:t>
      </w:r>
      <w:r>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4DA7440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Этюды.</w:t>
      </w:r>
      <w:r>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5527158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Танцы и пляски.</w:t>
      </w:r>
      <w:r>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4E64BF1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14:paraId="27A0F367">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Хороводы.</w:t>
      </w:r>
      <w:r>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p w14:paraId="6739E14A">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Музыкальные игры</w:t>
      </w:r>
      <w:r>
        <w:rPr>
          <w:rFonts w:ascii="Times New Roman" w:hAnsi="Times New Roman" w:cs="Times New Roman"/>
          <w:sz w:val="24"/>
          <w:szCs w:val="24"/>
        </w:rPr>
        <w:t>.</w:t>
      </w:r>
    </w:p>
    <w:p w14:paraId="409B735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626C064A">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635DADEB">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14:paraId="2E38F8C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xml:space="preserve"> «Три поросенка», «Подумай, отгадай», «Звуки разные бывают», «Веселые Петрушки».</w:t>
      </w:r>
    </w:p>
    <w:p w14:paraId="3E24E59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чувства ритма.</w:t>
      </w:r>
      <w:r>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1518B0D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диатонического слуха</w:t>
      </w:r>
      <w:r>
        <w:rPr>
          <w:rFonts w:ascii="Times New Roman" w:hAnsi="Times New Roman" w:cs="Times New Roman"/>
          <w:sz w:val="24"/>
          <w:szCs w:val="24"/>
        </w:rPr>
        <w:t>. «Громко-тихо запоем», «Звенящие колокольчики, ищи».</w:t>
      </w:r>
    </w:p>
    <w:p w14:paraId="311A7BE8">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восприятия музыки.</w:t>
      </w:r>
      <w:r>
        <w:rPr>
          <w:rFonts w:ascii="Times New Roman" w:hAnsi="Times New Roman" w:cs="Times New Roman"/>
          <w:sz w:val="24"/>
          <w:szCs w:val="24"/>
        </w:rPr>
        <w:t xml:space="preserve"> «На лугу», «Песня - танец - марш», «Времена года», «Наши любимые произведения».</w:t>
      </w:r>
    </w:p>
    <w:p w14:paraId="40C06D4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музыкальной памяти.</w:t>
      </w:r>
      <w:r>
        <w:rPr>
          <w:rFonts w:ascii="Times New Roman" w:hAnsi="Times New Roman" w:cs="Times New Roman"/>
          <w:sz w:val="24"/>
          <w:szCs w:val="24"/>
        </w:rPr>
        <w:t xml:space="preserve"> «Назови композитора», «Угадай песню», «Повтори мелодию», «Узнай произведение».</w:t>
      </w:r>
    </w:p>
    <w:p w14:paraId="05E71462">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Инсценировки и музыкальные спектакли.</w:t>
      </w:r>
      <w:r>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22EFB38F">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602621C1">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Игра на детских музыкальных инструментах.</w:t>
      </w:r>
      <w:r>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1F494A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 Перечень произведений изобразительного искусства</w:t>
      </w:r>
    </w:p>
    <w:p w14:paraId="5216DFA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3.4.3.1. От 2 до 3 лет</w:t>
      </w:r>
    </w:p>
    <w:p w14:paraId="38D232D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14:paraId="25FB6BC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3.4.3.2. От 3 до 4 лет</w:t>
      </w:r>
    </w:p>
    <w:p w14:paraId="1B1BC1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14:paraId="1B2BAF2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109759A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3.4.3.3. От 4 до 5 лет</w:t>
      </w:r>
    </w:p>
    <w:p w14:paraId="1EBE80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3B2A2D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В.В. Лебедев к книге С.Я. Маршака «Усатый-полосатый».</w:t>
      </w:r>
    </w:p>
    <w:p w14:paraId="47A74CD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3.4.3.4. От 5 до 6 лет</w:t>
      </w:r>
    </w:p>
    <w:p w14:paraId="755286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2B1BA8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14:paraId="43C99C4E">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3.4.3.5. От 6 до 7 лет</w:t>
      </w:r>
    </w:p>
    <w:p w14:paraId="6DC119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0EDEA8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148839A3">
      <w:pPr>
        <w:spacing w:after="0" w:line="240" w:lineRule="auto"/>
        <w:ind w:firstLine="709"/>
        <w:jc w:val="both"/>
        <w:rPr>
          <w:rFonts w:ascii="Times New Roman" w:hAnsi="Times New Roman" w:cs="Times New Roman"/>
          <w:b/>
          <w:sz w:val="24"/>
          <w:szCs w:val="24"/>
        </w:rPr>
      </w:pPr>
    </w:p>
    <w:p w14:paraId="3FC2F57C">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3.4.4. Перечень анимационных произведений</w:t>
      </w:r>
    </w:p>
    <w:p w14:paraId="6916547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E8C8E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14:paraId="2641FE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2865FD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14:paraId="0A22D3D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3.4.4.1. Для детей дошкольного возраста (с пяти лет)</w:t>
      </w:r>
    </w:p>
    <w:p w14:paraId="3257B0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Анимационный сериал «Тима и Тома», студия «Рики», реж. А.Борисова, A. Жидков, О. Мусин, А. Бахурин и другие, 2015.</w:t>
      </w:r>
    </w:p>
    <w:p w14:paraId="47123D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«Паровозик из Ромашкова», студия Союзмультфильм, реж. B. Дегтярев, 1967.</w:t>
      </w:r>
    </w:p>
    <w:p w14:paraId="45B70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14:paraId="1DFD834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«Мама для мамонтенка», студия «Союзмультфильм», режиссер О. Чуркин, 1981.</w:t>
      </w:r>
    </w:p>
    <w:p w14:paraId="30D1BB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«Катерок», студия «Союзмультфильм», режиссёр И. Ковалевская, 1970.</w:t>
      </w:r>
    </w:p>
    <w:p w14:paraId="5EFC4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«Союзмультфильм», режиссер В. Бордзиловский, 1974.</w:t>
      </w:r>
    </w:p>
    <w:p w14:paraId="736253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14:paraId="11AF1D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«Гадкий утенок», студия «Союзмультфильм», режиссер В. Дегтярев.</w:t>
      </w:r>
    </w:p>
    <w:p w14:paraId="224B09D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«Котенок по имени Гав», студия Союзмультфильм, режиссер Л. Атаманов.</w:t>
      </w:r>
    </w:p>
    <w:p w14:paraId="15A36B8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«Маугли», студия «Союзмультфильм», режиссер Р. Давыдов, 1971.</w:t>
      </w:r>
    </w:p>
    <w:p w14:paraId="7C98A1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14:paraId="31DE7E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«Рикки-Тикки-Тави», студия «Союзмультфильм», режиссер A. Снежко-Блоцкой, 1965.</w:t>
      </w:r>
    </w:p>
    <w:p w14:paraId="491F4F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«Дюймовочка», студия «Союзмульфильм», режиссер Л. Амальрик, 1964.</w:t>
      </w:r>
    </w:p>
    <w:p w14:paraId="09707E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«Пластилиновая ворона», ТО «Экран», режиссер А. Татарский, 1981.</w:t>
      </w:r>
    </w:p>
    <w:p w14:paraId="447339D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«Каникулы Бонифация», студия «Союзмультфильм», режиссер Ф. Хитрук, 1965.</w:t>
      </w:r>
    </w:p>
    <w:p w14:paraId="6DD518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«Последний лепесток», студия «Союзмультфильм», режиссер Р. Качанов, 1977.</w:t>
      </w:r>
    </w:p>
    <w:p w14:paraId="2AA697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«Умка» и «Умка ищет друга», студия «Союзмультфильм», режиссер B. Попов, В. Пекарь, 1969, 1970.</w:t>
      </w:r>
    </w:p>
    <w:p w14:paraId="2A60F6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«Умка на ёлке», студия «Союзмультфильм», режиссер А. Воробьев, 2019.</w:t>
      </w:r>
    </w:p>
    <w:p w14:paraId="187178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«Сладкая сказка», студия Союзмультфильм, режиссер В. Дегтярев, 1970.</w:t>
      </w:r>
    </w:p>
    <w:p w14:paraId="381B2FE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Цикл фильмов «Чебурашка и крокодил Гена», студия «Союзмультфильм», режиссер Р. Качанов, 1969-1983.</w:t>
      </w:r>
    </w:p>
    <w:p w14:paraId="6650B6E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Цикл фильмов «38 попугаев», студия «Союзмультфильм», режиссер И. Уфимцев, 1976-91.</w:t>
      </w:r>
    </w:p>
    <w:p w14:paraId="124D7A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Цикл фильмов «Винни-Пух», студия «Союзмультфильм», режиссер Ф.Хитрук, 1969-1972.</w:t>
      </w:r>
    </w:p>
    <w:p w14:paraId="797DCC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«Серая шейка», студия «Союзмультфильм», режиссер Л. Амальрик, В. Полковников, 1948.</w:t>
      </w:r>
    </w:p>
    <w:p w14:paraId="75E746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«Золушка», студия «Союзмультфильм», режиссер И. Аксенчук, 1979.</w:t>
      </w:r>
    </w:p>
    <w:p w14:paraId="0D5EFE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«Союзмультфильм», режиссер В. Дегтярев, 1972.</w:t>
      </w:r>
    </w:p>
    <w:p w14:paraId="45C7F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«Серебряное копытце», студия Союзмультфильм, режиссер Г. Сокольский, 1977.</w:t>
      </w:r>
    </w:p>
    <w:p w14:paraId="0FDFEA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«Щелкунчик», студия «Союзмультфильм», режиссер Б. Степанцев, 1973.</w:t>
      </w:r>
    </w:p>
    <w:p w14:paraId="62D5D3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«Гуси-лебеди», студия Союзмультфильм, режиссеры И. Иванов-Вано, А. Снежко-Блоцкая, 1949.</w:t>
      </w:r>
    </w:p>
    <w:p w14:paraId="6B25BB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14:paraId="32F11A3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3.4.4.2. Для детей старшего дошкольного возраста (6-7 лет)</w:t>
      </w:r>
    </w:p>
    <w:p w14:paraId="0FC1F1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«Малыш и Карлсон», студия «Союзмультфильм», режиссер Б. Степанцев, 1969.</w:t>
      </w:r>
    </w:p>
    <w:p w14:paraId="1138130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14:paraId="7105BF4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«Варежка», студия «Союзмультфильм», режиссер Р. Качанов, 1967.</w:t>
      </w:r>
    </w:p>
    <w:p w14:paraId="66E081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«Честное слово», студия «Экран», режиссер М. Новогрудская, 1978.</w:t>
      </w:r>
    </w:p>
    <w:p w14:paraId="0558A1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«Вовка в тридевятом царстве», студия «Союзмультфильм», режиссер Б. Степанцев, 1965.</w:t>
      </w:r>
    </w:p>
    <w:p w14:paraId="562528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«Союзмультфильм», режиссер A. Снежко-Блоцкая, В.Полковников, 1955.</w:t>
      </w:r>
    </w:p>
    <w:p w14:paraId="7FBEA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«Золотая антилопа», студия «Союзмультфильм», режиссер Л. Атаманов, 1954.</w:t>
      </w:r>
    </w:p>
    <w:p w14:paraId="14C455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«Бременские музыканты», студия «Союзмультфильм», режиссер И. Ковалевская, 1969.</w:t>
      </w:r>
    </w:p>
    <w:p w14:paraId="11E1E69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«Двенадцать месяцев», студия «Союзмультфильм», режиссер И. Иванов-Вано, М. Ботов, 1956.</w:t>
      </w:r>
    </w:p>
    <w:p w14:paraId="083A8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«Ёжик в тумане», студия «Союзмультфильм», режиссер Ю. Норштейн, 1975.</w:t>
      </w:r>
    </w:p>
    <w:p w14:paraId="017531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«Девочка и дельфин», студия «Союзмультфильм», режиссер Р. Зельма, 1979.</w:t>
      </w:r>
    </w:p>
    <w:p w14:paraId="0F609D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«Верните Рекса», студия «Союзмультфильм», режиссер В. Пекарь, B. Попов. 1975.</w:t>
      </w:r>
    </w:p>
    <w:p w14:paraId="5FBD18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«Союзмультфильм», режиссер Ю. Норштейн, 1979.</w:t>
      </w:r>
    </w:p>
    <w:p w14:paraId="47958D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41095B9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«Смешарики», студии «Петербург», «Мастерфильм», коллектив авторов, 2004.</w:t>
      </w:r>
    </w:p>
    <w:p w14:paraId="405DB25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«Малышарики», студии «Петербург», «Мастерфильм», коллектив авторов, 2015.</w:t>
      </w:r>
    </w:p>
    <w:p w14:paraId="4DD99E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«Домовенок Кузя», студия ТО «Экран», режиссер А. Зябликова, 2000-2002.</w:t>
      </w:r>
    </w:p>
    <w:p w14:paraId="380C3D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«Ну, погоди!», студия «Союзмультфильм», режиссер В. Котеночкин, 1969.</w:t>
      </w:r>
    </w:p>
    <w:p w14:paraId="25815A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«Фиксики» (4 сезона), компания «Аэроплан», режиссер В. Бедошвили, 2010.</w:t>
      </w:r>
    </w:p>
    <w:p w14:paraId="3EF673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«Оранжевая корова» (1 сезон), студия Союзмультфильм, режиссер Е. Ернова.</w:t>
      </w:r>
    </w:p>
    <w:p w14:paraId="5C202C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«Монсики» (2 сезона), студия «Рики», режиссер А. Бахурин.</w:t>
      </w:r>
    </w:p>
    <w:p w14:paraId="6A725A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«Смешарики. ПИН-КОД», студия «Рики», режиссёры: Р. Соколов, А. Горбунов, Д. Сулейманов и другие.</w:t>
      </w:r>
    </w:p>
    <w:p w14:paraId="7FB87D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62F0E65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3.4.4.3. Для детей старшего дошкольного возраста (7- 8 лет)</w:t>
      </w:r>
    </w:p>
    <w:p w14:paraId="0E4A069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14:paraId="43EBAA9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0A0262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14:paraId="30B963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5571A5D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3FD5E3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«Бемби», студия Walt Disney, режиссер Д. Хэнд, 1942.</w:t>
      </w:r>
    </w:p>
    <w:p w14:paraId="0B53F31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«Король Лев», студия Walt Disney, режиссер Р. Аллерс, 1994, США.</w:t>
      </w:r>
    </w:p>
    <w:p w14:paraId="737685E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«Мой сосед Тоторо», студия «Ghibli», режиссер X. Миядзаки,1988.</w:t>
      </w:r>
    </w:p>
    <w:p w14:paraId="7E575DB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14:paraId="36070745">
      <w:pPr>
        <w:spacing w:after="0" w:line="240" w:lineRule="auto"/>
        <w:ind w:firstLine="709"/>
        <w:jc w:val="both"/>
        <w:rPr>
          <w:rFonts w:ascii="Times New Roman" w:hAnsi="Times New Roman" w:cs="Times New Roman"/>
          <w:sz w:val="24"/>
          <w:szCs w:val="24"/>
        </w:rPr>
      </w:pPr>
    </w:p>
    <w:p w14:paraId="2FE354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3.5. Кадровые условия реализации Программы</w:t>
      </w:r>
    </w:p>
    <w:p w14:paraId="59971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14:paraId="7A6C5BD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Наименование должностей соответствует </w:t>
      </w:r>
      <w:r>
        <w:fldChar w:fldCharType="begin"/>
      </w:r>
      <w:r>
        <w:instrText xml:space="preserve"> HYPERLINK "http://internet.garant.ru/document/redirect/403566568/1000" </w:instrText>
      </w:r>
      <w:r>
        <w:fldChar w:fldCharType="separate"/>
      </w:r>
      <w:r>
        <w:rPr>
          <w:rStyle w:val="67"/>
          <w:rFonts w:ascii="Times New Roman" w:hAnsi="Times New Roman"/>
          <w:color w:val="auto"/>
          <w:sz w:val="24"/>
          <w:szCs w:val="24"/>
        </w:rPr>
        <w:t>номенклатуре</w:t>
      </w:r>
      <w:r>
        <w:rPr>
          <w:rStyle w:val="67"/>
          <w:rFonts w:ascii="Times New Roman" w:hAnsi="Times New Roman"/>
          <w:color w:val="auto"/>
          <w:sz w:val="24"/>
          <w:szCs w:val="24"/>
        </w:rPr>
        <w:fldChar w:fldCharType="end"/>
      </w:r>
      <w:r>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r>
        <w:fldChar w:fldCharType="begin"/>
      </w:r>
      <w:r>
        <w:instrText xml:space="preserve"> HYPERLINK "http://internet.garant.ru/document/redirect/403566568/0" </w:instrText>
      </w:r>
      <w:r>
        <w:fldChar w:fldCharType="separate"/>
      </w:r>
      <w:r>
        <w:rPr>
          <w:rStyle w:val="67"/>
          <w:rFonts w:ascii="Times New Roman" w:hAnsi="Times New Roman"/>
          <w:color w:val="auto"/>
          <w:sz w:val="24"/>
          <w:szCs w:val="24"/>
        </w:rPr>
        <w:t>постановлением</w:t>
      </w:r>
      <w:r>
        <w:rPr>
          <w:rStyle w:val="67"/>
          <w:rFonts w:ascii="Times New Roman" w:hAnsi="Times New Roman"/>
          <w:color w:val="auto"/>
          <w:sz w:val="24"/>
          <w:szCs w:val="24"/>
        </w:rPr>
        <w:fldChar w:fldCharType="end"/>
      </w:r>
      <w:r>
        <w:rPr>
          <w:rFonts w:ascii="Times New Roman" w:hAnsi="Times New Roman" w:cs="Times New Roman"/>
          <w:sz w:val="24"/>
          <w:szCs w:val="24"/>
        </w:rPr>
        <w:t xml:space="preserve"> Правительства Российской Федерации от 21 февраля 2022 г. № 225 (Собрание законодательства Российской Федерации, 2022, № 9, ст. 1341).</w:t>
      </w:r>
    </w:p>
    <w:p w14:paraId="478AE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14:paraId="4EDAE1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Руководитель организации вправе заключать договоры гражданско-правового характера и совершать иные действия в рамках своих полномочий.</w:t>
      </w:r>
    </w:p>
    <w:p w14:paraId="34281FCD">
      <w:pPr>
        <w:spacing w:after="0" w:line="240" w:lineRule="auto"/>
        <w:ind w:firstLine="709"/>
        <w:jc w:val="both"/>
        <w:rPr>
          <w:rFonts w:ascii="Times New Roman" w:hAnsi="Times New Roman" w:cs="Times New Roman"/>
          <w:sz w:val="24"/>
          <w:szCs w:val="24"/>
        </w:rPr>
      </w:pPr>
    </w:p>
    <w:p w14:paraId="5C71CBC6">
      <w:pPr>
        <w:spacing w:after="0" w:line="240" w:lineRule="auto"/>
        <w:ind w:firstLine="709"/>
        <w:jc w:val="both"/>
        <w:rPr>
          <w:rFonts w:ascii="Times New Roman" w:hAnsi="Times New Roman" w:cs="Times New Roman"/>
          <w:color w:val="FF0000"/>
          <w:sz w:val="24"/>
          <w:szCs w:val="24"/>
        </w:rPr>
      </w:pPr>
    </w:p>
    <w:p w14:paraId="43C68E3F">
      <w:pPr>
        <w:spacing w:after="0" w:line="240" w:lineRule="auto"/>
        <w:ind w:firstLine="709"/>
        <w:jc w:val="both"/>
        <w:rPr>
          <w:rFonts w:ascii="Times New Roman" w:hAnsi="Times New Roman" w:cs="Times New Roman"/>
          <w:color w:val="FF0000"/>
          <w:sz w:val="24"/>
          <w:szCs w:val="24"/>
        </w:rPr>
      </w:pPr>
    </w:p>
    <w:p w14:paraId="6E323666">
      <w:pPr>
        <w:spacing w:after="0" w:line="240" w:lineRule="auto"/>
        <w:ind w:firstLine="709"/>
        <w:jc w:val="both"/>
        <w:rPr>
          <w:rFonts w:ascii="Times New Roman" w:hAnsi="Times New Roman" w:cs="Times New Roman"/>
          <w:color w:val="FF0000"/>
          <w:sz w:val="24"/>
          <w:szCs w:val="24"/>
        </w:rPr>
      </w:pPr>
    </w:p>
    <w:p w14:paraId="4706E897">
      <w:pPr>
        <w:spacing w:after="0" w:line="240" w:lineRule="auto"/>
        <w:ind w:firstLine="709"/>
        <w:jc w:val="both"/>
        <w:rPr>
          <w:rFonts w:ascii="Times New Roman" w:hAnsi="Times New Roman" w:cs="Times New Roman"/>
          <w:color w:val="FF0000"/>
          <w:sz w:val="24"/>
          <w:szCs w:val="24"/>
        </w:rPr>
      </w:pPr>
    </w:p>
    <w:p w14:paraId="3E3A1E8E">
      <w:pPr>
        <w:spacing w:after="0" w:line="240" w:lineRule="auto"/>
        <w:ind w:firstLine="709"/>
        <w:jc w:val="both"/>
        <w:rPr>
          <w:rFonts w:ascii="Times New Roman" w:hAnsi="Times New Roman" w:cs="Times New Roman"/>
          <w:color w:val="FF0000"/>
          <w:sz w:val="24"/>
          <w:szCs w:val="24"/>
        </w:rPr>
      </w:pPr>
    </w:p>
    <w:p w14:paraId="0FE34223">
      <w:pPr>
        <w:spacing w:after="0" w:line="240" w:lineRule="auto"/>
        <w:ind w:firstLine="709"/>
        <w:jc w:val="both"/>
        <w:rPr>
          <w:rFonts w:ascii="Times New Roman" w:hAnsi="Times New Roman" w:cs="Times New Roman"/>
          <w:color w:val="FF0000"/>
          <w:sz w:val="24"/>
          <w:szCs w:val="24"/>
        </w:rPr>
      </w:pPr>
    </w:p>
    <w:p w14:paraId="66B317FC">
      <w:pPr>
        <w:spacing w:after="0" w:line="240" w:lineRule="auto"/>
        <w:ind w:firstLine="709"/>
        <w:jc w:val="both"/>
        <w:rPr>
          <w:rFonts w:ascii="Times New Roman" w:hAnsi="Times New Roman" w:cs="Times New Roman"/>
          <w:color w:val="FF0000"/>
          <w:sz w:val="24"/>
          <w:szCs w:val="24"/>
        </w:rPr>
      </w:pPr>
    </w:p>
    <w:p w14:paraId="5FD15C04">
      <w:pPr>
        <w:spacing w:after="0" w:line="240" w:lineRule="auto"/>
        <w:ind w:firstLine="709"/>
        <w:jc w:val="both"/>
        <w:rPr>
          <w:rFonts w:ascii="Times New Roman" w:hAnsi="Times New Roman" w:cs="Times New Roman"/>
          <w:color w:val="FF0000"/>
          <w:sz w:val="24"/>
          <w:szCs w:val="24"/>
        </w:rPr>
      </w:pPr>
    </w:p>
    <w:p w14:paraId="3A155F03">
      <w:pPr>
        <w:spacing w:after="0" w:line="240" w:lineRule="auto"/>
        <w:ind w:firstLine="709"/>
        <w:jc w:val="both"/>
        <w:rPr>
          <w:rFonts w:ascii="Times New Roman" w:hAnsi="Times New Roman" w:cs="Times New Roman"/>
          <w:color w:val="FF0000"/>
          <w:sz w:val="24"/>
          <w:szCs w:val="24"/>
        </w:rPr>
      </w:pPr>
    </w:p>
    <w:p w14:paraId="1788B8EA">
      <w:pPr>
        <w:spacing w:after="0" w:line="240" w:lineRule="auto"/>
        <w:ind w:firstLine="709"/>
        <w:jc w:val="both"/>
        <w:rPr>
          <w:rFonts w:ascii="Times New Roman" w:hAnsi="Times New Roman" w:cs="Times New Roman"/>
          <w:color w:val="FF0000"/>
          <w:sz w:val="24"/>
          <w:szCs w:val="24"/>
        </w:rPr>
      </w:pPr>
    </w:p>
    <w:p w14:paraId="48F26E5C">
      <w:pPr>
        <w:spacing w:after="0" w:line="240" w:lineRule="auto"/>
        <w:ind w:firstLine="709"/>
        <w:jc w:val="both"/>
        <w:rPr>
          <w:rFonts w:ascii="Times New Roman" w:hAnsi="Times New Roman" w:cs="Times New Roman"/>
          <w:color w:val="FF0000"/>
          <w:sz w:val="24"/>
          <w:szCs w:val="24"/>
        </w:rPr>
      </w:pPr>
    </w:p>
    <w:p w14:paraId="4052A9B6">
      <w:pPr>
        <w:suppressAutoHyphens/>
        <w:overflowPunct w:val="0"/>
        <w:autoSpaceDE w:val="0"/>
        <w:spacing w:after="0"/>
        <w:jc w:val="center"/>
        <w:rPr>
          <w:rFonts w:ascii="Times New Roman" w:hAnsi="Times New Roman" w:eastAsia="Times New Roman" w:cs="Times New Roman"/>
          <w:b/>
          <w:sz w:val="16"/>
          <w:szCs w:val="16"/>
          <w:lang w:eastAsia="ar-SA"/>
        </w:rPr>
        <w:sectPr>
          <w:footerReference r:id="rId6" w:type="default"/>
          <w:pgSz w:w="11906" w:h="16838"/>
          <w:pgMar w:top="1134" w:right="1134" w:bottom="1134" w:left="1701" w:header="708" w:footer="708" w:gutter="0"/>
          <w:cols w:space="708" w:num="1"/>
          <w:docGrid w:linePitch="360" w:charSpace="0"/>
        </w:sectPr>
      </w:pPr>
    </w:p>
    <w:tbl>
      <w:tblPr>
        <w:tblStyle w:val="6"/>
        <w:tblW w:w="15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5050"/>
        <w:gridCol w:w="2693"/>
        <w:gridCol w:w="1418"/>
        <w:gridCol w:w="2693"/>
        <w:gridCol w:w="3118"/>
      </w:tblGrid>
      <w:tr w14:paraId="080D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2ADDF12E">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 п/п</w:t>
            </w:r>
          </w:p>
        </w:tc>
        <w:tc>
          <w:tcPr>
            <w:tcW w:w="5050" w:type="dxa"/>
            <w:tcBorders>
              <w:top w:val="single" w:color="auto" w:sz="4" w:space="0"/>
              <w:left w:val="single" w:color="auto" w:sz="4" w:space="0"/>
              <w:bottom w:val="single" w:color="auto" w:sz="4" w:space="0"/>
              <w:right w:val="single" w:color="auto" w:sz="4" w:space="0"/>
            </w:tcBorders>
          </w:tcPr>
          <w:p w14:paraId="450C3089">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Фамилия,  имя  отчество сотрудника</w:t>
            </w:r>
          </w:p>
        </w:tc>
        <w:tc>
          <w:tcPr>
            <w:tcW w:w="2693" w:type="dxa"/>
            <w:tcBorders>
              <w:top w:val="single" w:color="auto" w:sz="4" w:space="0"/>
              <w:left w:val="single" w:color="auto" w:sz="4" w:space="0"/>
              <w:bottom w:val="single" w:color="auto" w:sz="4" w:space="0"/>
              <w:right w:val="single" w:color="auto" w:sz="4" w:space="0"/>
            </w:tcBorders>
          </w:tcPr>
          <w:p w14:paraId="1B718442">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Должность</w:t>
            </w:r>
          </w:p>
        </w:tc>
        <w:tc>
          <w:tcPr>
            <w:tcW w:w="1418" w:type="dxa"/>
            <w:tcBorders>
              <w:top w:val="single" w:color="auto" w:sz="4" w:space="0"/>
              <w:left w:val="single" w:color="auto" w:sz="4" w:space="0"/>
              <w:bottom w:val="single" w:color="auto" w:sz="4" w:space="0"/>
              <w:right w:val="single" w:color="auto" w:sz="4" w:space="0"/>
            </w:tcBorders>
          </w:tcPr>
          <w:p w14:paraId="6075C110">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Кол-во занятых работником штатных единиц по должности</w:t>
            </w:r>
          </w:p>
        </w:tc>
        <w:tc>
          <w:tcPr>
            <w:tcW w:w="2693" w:type="dxa"/>
            <w:tcBorders>
              <w:top w:val="single" w:color="auto" w:sz="4" w:space="0"/>
              <w:left w:val="single" w:color="auto" w:sz="4" w:space="0"/>
              <w:bottom w:val="single" w:color="auto" w:sz="4" w:space="0"/>
              <w:right w:val="single" w:color="auto" w:sz="4" w:space="0"/>
            </w:tcBorders>
          </w:tcPr>
          <w:p w14:paraId="28B7C071">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 xml:space="preserve">Общий трудовой стаж </w:t>
            </w:r>
          </w:p>
          <w:p w14:paraId="45EFA48A">
            <w:pPr>
              <w:suppressAutoHyphens/>
              <w:overflowPunct w:val="0"/>
              <w:autoSpaceDE w:val="0"/>
              <w:spacing w:after="0"/>
              <w:jc w:val="center"/>
              <w:rPr>
                <w:rFonts w:ascii="Times New Roman" w:hAnsi="Times New Roman" w:eastAsia="Times New Roman" w:cs="Times New Roman"/>
                <w:b/>
                <w:sz w:val="16"/>
                <w:szCs w:val="16"/>
                <w:u w:val="single"/>
                <w:lang w:eastAsia="ar-SA"/>
              </w:rPr>
            </w:pPr>
            <w:r>
              <w:rPr>
                <w:rFonts w:ascii="Times New Roman" w:hAnsi="Times New Roman" w:eastAsia="Times New Roman" w:cs="Times New Roman"/>
                <w:b/>
                <w:sz w:val="16"/>
                <w:szCs w:val="16"/>
                <w:u w:val="single"/>
                <w:lang w:eastAsia="ar-SA"/>
              </w:rPr>
              <w:t>на 01.01.2023  г.</w:t>
            </w:r>
          </w:p>
        </w:tc>
        <w:tc>
          <w:tcPr>
            <w:tcW w:w="3118" w:type="dxa"/>
            <w:tcBorders>
              <w:top w:val="single" w:color="auto" w:sz="4" w:space="0"/>
              <w:left w:val="single" w:color="auto" w:sz="4" w:space="0"/>
              <w:bottom w:val="single" w:color="auto" w:sz="4" w:space="0"/>
              <w:right w:val="single" w:color="auto" w:sz="4" w:space="0"/>
            </w:tcBorders>
          </w:tcPr>
          <w:p w14:paraId="5EEEC85E">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Стаж работы,</w:t>
            </w:r>
          </w:p>
          <w:p w14:paraId="6B520DBE">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 xml:space="preserve"> являющейся основанием </w:t>
            </w:r>
          </w:p>
          <w:p w14:paraId="6CE563B2">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для определения размера начислений по надбавке</w:t>
            </w:r>
          </w:p>
          <w:p w14:paraId="2F5BA3B7">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 xml:space="preserve"> за стаж работы</w:t>
            </w:r>
          </w:p>
          <w:p w14:paraId="1D85D9B1">
            <w:pPr>
              <w:suppressAutoHyphens/>
              <w:overflowPunct w:val="0"/>
              <w:autoSpaceDE w:val="0"/>
              <w:spacing w:after="0"/>
              <w:jc w:val="center"/>
              <w:rPr>
                <w:rFonts w:ascii="Times New Roman" w:hAnsi="Times New Roman" w:eastAsia="Times New Roman" w:cs="Times New Roman"/>
                <w:b/>
                <w:sz w:val="16"/>
                <w:szCs w:val="16"/>
                <w:lang w:eastAsia="ar-SA"/>
              </w:rPr>
            </w:pPr>
            <w:r>
              <w:rPr>
                <w:rFonts w:ascii="Times New Roman" w:hAnsi="Times New Roman" w:eastAsia="Times New Roman" w:cs="Times New Roman"/>
                <w:b/>
                <w:sz w:val="16"/>
                <w:szCs w:val="16"/>
                <w:lang w:eastAsia="ar-SA"/>
              </w:rPr>
              <w:t xml:space="preserve"> на 01.01.2023 г.</w:t>
            </w:r>
          </w:p>
        </w:tc>
      </w:tr>
      <w:tr w14:paraId="344A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3DE2F764">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5050" w:type="dxa"/>
            <w:tcBorders>
              <w:top w:val="single" w:color="auto" w:sz="4" w:space="0"/>
              <w:left w:val="single" w:color="auto" w:sz="4" w:space="0"/>
              <w:bottom w:val="single" w:color="auto" w:sz="4" w:space="0"/>
              <w:right w:val="single" w:color="auto" w:sz="4" w:space="0"/>
            </w:tcBorders>
          </w:tcPr>
          <w:p w14:paraId="3AC91657">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Башечкина Ольга Владимировна</w:t>
            </w:r>
          </w:p>
        </w:tc>
        <w:tc>
          <w:tcPr>
            <w:tcW w:w="2693" w:type="dxa"/>
            <w:tcBorders>
              <w:top w:val="single" w:color="auto" w:sz="4" w:space="0"/>
              <w:left w:val="single" w:color="auto" w:sz="4" w:space="0"/>
              <w:bottom w:val="single" w:color="auto" w:sz="4" w:space="0"/>
              <w:right w:val="single" w:color="auto" w:sz="4" w:space="0"/>
            </w:tcBorders>
          </w:tcPr>
          <w:p w14:paraId="26AC2976">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мл. воспитатель</w:t>
            </w:r>
          </w:p>
        </w:tc>
        <w:tc>
          <w:tcPr>
            <w:tcW w:w="1418" w:type="dxa"/>
            <w:tcBorders>
              <w:top w:val="single" w:color="auto" w:sz="4" w:space="0"/>
              <w:left w:val="single" w:color="auto" w:sz="4" w:space="0"/>
              <w:bottom w:val="single" w:color="auto" w:sz="4" w:space="0"/>
              <w:right w:val="single" w:color="auto" w:sz="4" w:space="0"/>
            </w:tcBorders>
          </w:tcPr>
          <w:p w14:paraId="5393D59F">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457C5C3A">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23 – 07 - 06</w:t>
            </w:r>
          </w:p>
        </w:tc>
        <w:tc>
          <w:tcPr>
            <w:tcW w:w="3118" w:type="dxa"/>
            <w:tcBorders>
              <w:top w:val="single" w:color="auto" w:sz="4" w:space="0"/>
              <w:left w:val="single" w:color="auto" w:sz="4" w:space="0"/>
              <w:bottom w:val="single" w:color="auto" w:sz="4" w:space="0"/>
              <w:right w:val="single" w:color="auto" w:sz="4" w:space="0"/>
            </w:tcBorders>
          </w:tcPr>
          <w:p w14:paraId="677B62A4">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10 до 15 лет</w:t>
            </w:r>
          </w:p>
          <w:p w14:paraId="55EDA3CB">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12 лет  03 мес  29 дн</w:t>
            </w:r>
          </w:p>
        </w:tc>
      </w:tr>
      <w:tr w14:paraId="7615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60B07A52">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2</w:t>
            </w:r>
          </w:p>
        </w:tc>
        <w:tc>
          <w:tcPr>
            <w:tcW w:w="5050" w:type="dxa"/>
            <w:tcBorders>
              <w:top w:val="single" w:color="auto" w:sz="4" w:space="0"/>
              <w:left w:val="single" w:color="auto" w:sz="4" w:space="0"/>
              <w:bottom w:val="single" w:color="auto" w:sz="4" w:space="0"/>
              <w:right w:val="single" w:color="auto" w:sz="4" w:space="0"/>
            </w:tcBorders>
          </w:tcPr>
          <w:p w14:paraId="1F64B38D">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Гусева Ира Яковлевна</w:t>
            </w:r>
          </w:p>
          <w:p w14:paraId="67E99309">
            <w:pPr>
              <w:suppressAutoHyphens/>
              <w:overflowPunct w:val="0"/>
              <w:autoSpaceDE w:val="0"/>
              <w:spacing w:after="0"/>
              <w:rPr>
                <w:rFonts w:ascii="Times New Roman" w:hAnsi="Times New Roman" w:eastAsia="Times New Roman" w:cs="Times New Roman"/>
                <w:sz w:val="20"/>
                <w:szCs w:val="20"/>
                <w:lang w:eastAsia="ar-SA"/>
              </w:rPr>
            </w:pPr>
          </w:p>
        </w:tc>
        <w:tc>
          <w:tcPr>
            <w:tcW w:w="2693" w:type="dxa"/>
            <w:tcBorders>
              <w:top w:val="single" w:color="auto" w:sz="4" w:space="0"/>
              <w:left w:val="single" w:color="auto" w:sz="4" w:space="0"/>
              <w:bottom w:val="single" w:color="auto" w:sz="4" w:space="0"/>
              <w:right w:val="single" w:color="auto" w:sz="4" w:space="0"/>
            </w:tcBorders>
          </w:tcPr>
          <w:p w14:paraId="47CBF9AD">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уборщик территории</w:t>
            </w:r>
          </w:p>
        </w:tc>
        <w:tc>
          <w:tcPr>
            <w:tcW w:w="1418" w:type="dxa"/>
            <w:tcBorders>
              <w:top w:val="single" w:color="auto" w:sz="4" w:space="0"/>
              <w:left w:val="single" w:color="auto" w:sz="4" w:space="0"/>
              <w:bottom w:val="single" w:color="auto" w:sz="4" w:space="0"/>
              <w:right w:val="single" w:color="auto" w:sz="4" w:space="0"/>
            </w:tcBorders>
          </w:tcPr>
          <w:p w14:paraId="5BE8FC0D">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192FF658">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22 – 03 - 04</w:t>
            </w:r>
          </w:p>
        </w:tc>
        <w:tc>
          <w:tcPr>
            <w:tcW w:w="3118" w:type="dxa"/>
            <w:tcBorders>
              <w:top w:val="single" w:color="auto" w:sz="4" w:space="0"/>
              <w:left w:val="single" w:color="auto" w:sz="4" w:space="0"/>
              <w:bottom w:val="single" w:color="auto" w:sz="4" w:space="0"/>
              <w:right w:val="single" w:color="auto" w:sz="4" w:space="0"/>
            </w:tcBorders>
          </w:tcPr>
          <w:p w14:paraId="20A6B2F7">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до 3 лет</w:t>
            </w:r>
          </w:p>
          <w:p w14:paraId="2A023F76">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0 лет  11 мес  12 дн</w:t>
            </w:r>
          </w:p>
        </w:tc>
      </w:tr>
      <w:tr w14:paraId="370E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7F4143C6">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3</w:t>
            </w:r>
          </w:p>
        </w:tc>
        <w:tc>
          <w:tcPr>
            <w:tcW w:w="5050" w:type="dxa"/>
            <w:tcBorders>
              <w:top w:val="single" w:color="auto" w:sz="4" w:space="0"/>
              <w:left w:val="single" w:color="auto" w:sz="4" w:space="0"/>
              <w:bottom w:val="single" w:color="auto" w:sz="4" w:space="0"/>
              <w:right w:val="single" w:color="auto" w:sz="4" w:space="0"/>
            </w:tcBorders>
          </w:tcPr>
          <w:p w14:paraId="0688B722">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Гунева Марина Николаевна</w:t>
            </w:r>
          </w:p>
        </w:tc>
        <w:tc>
          <w:tcPr>
            <w:tcW w:w="2693" w:type="dxa"/>
            <w:tcBorders>
              <w:top w:val="single" w:color="auto" w:sz="4" w:space="0"/>
              <w:left w:val="single" w:color="auto" w:sz="4" w:space="0"/>
              <w:bottom w:val="single" w:color="auto" w:sz="4" w:space="0"/>
              <w:right w:val="single" w:color="auto" w:sz="4" w:space="0"/>
            </w:tcBorders>
          </w:tcPr>
          <w:p w14:paraId="00C6970B">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кухонный рабочий</w:t>
            </w:r>
          </w:p>
        </w:tc>
        <w:tc>
          <w:tcPr>
            <w:tcW w:w="1418" w:type="dxa"/>
            <w:tcBorders>
              <w:top w:val="single" w:color="auto" w:sz="4" w:space="0"/>
              <w:left w:val="single" w:color="auto" w:sz="4" w:space="0"/>
              <w:bottom w:val="single" w:color="auto" w:sz="4" w:space="0"/>
              <w:right w:val="single" w:color="auto" w:sz="4" w:space="0"/>
            </w:tcBorders>
          </w:tcPr>
          <w:p w14:paraId="04BF3076">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1717FE30">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24 – 00 - 14</w:t>
            </w:r>
          </w:p>
        </w:tc>
        <w:tc>
          <w:tcPr>
            <w:tcW w:w="3118" w:type="dxa"/>
            <w:tcBorders>
              <w:top w:val="single" w:color="auto" w:sz="4" w:space="0"/>
              <w:left w:val="single" w:color="auto" w:sz="4" w:space="0"/>
              <w:bottom w:val="single" w:color="auto" w:sz="4" w:space="0"/>
              <w:right w:val="single" w:color="auto" w:sz="4" w:space="0"/>
            </w:tcBorders>
          </w:tcPr>
          <w:p w14:paraId="2A53A13E">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05 до 10 лет</w:t>
            </w:r>
          </w:p>
          <w:p w14:paraId="1837333E">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7 лет 0 мес 25 дн.</w:t>
            </w:r>
          </w:p>
        </w:tc>
      </w:tr>
      <w:tr w14:paraId="610C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530B962C">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4</w:t>
            </w:r>
          </w:p>
        </w:tc>
        <w:tc>
          <w:tcPr>
            <w:tcW w:w="5050" w:type="dxa"/>
            <w:tcBorders>
              <w:top w:val="single" w:color="auto" w:sz="4" w:space="0"/>
              <w:left w:val="single" w:color="auto" w:sz="4" w:space="0"/>
              <w:bottom w:val="single" w:color="auto" w:sz="4" w:space="0"/>
              <w:right w:val="single" w:color="auto" w:sz="4" w:space="0"/>
            </w:tcBorders>
          </w:tcPr>
          <w:p w14:paraId="0855CC33">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Дунаева Людмила Александровна</w:t>
            </w:r>
          </w:p>
        </w:tc>
        <w:tc>
          <w:tcPr>
            <w:tcW w:w="2693" w:type="dxa"/>
            <w:tcBorders>
              <w:top w:val="single" w:color="auto" w:sz="4" w:space="0"/>
              <w:left w:val="single" w:color="auto" w:sz="4" w:space="0"/>
              <w:bottom w:val="single" w:color="auto" w:sz="4" w:space="0"/>
              <w:right w:val="single" w:color="auto" w:sz="4" w:space="0"/>
            </w:tcBorders>
          </w:tcPr>
          <w:p w14:paraId="176B84D0">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мл. воспитатель</w:t>
            </w:r>
          </w:p>
        </w:tc>
        <w:tc>
          <w:tcPr>
            <w:tcW w:w="1418" w:type="dxa"/>
            <w:tcBorders>
              <w:top w:val="single" w:color="auto" w:sz="4" w:space="0"/>
              <w:left w:val="single" w:color="auto" w:sz="4" w:space="0"/>
              <w:bottom w:val="single" w:color="auto" w:sz="4" w:space="0"/>
              <w:right w:val="single" w:color="auto" w:sz="4" w:space="0"/>
            </w:tcBorders>
          </w:tcPr>
          <w:p w14:paraId="5CF54252">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349E9B15">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27 – 06 - 14</w:t>
            </w:r>
          </w:p>
        </w:tc>
        <w:tc>
          <w:tcPr>
            <w:tcW w:w="3118" w:type="dxa"/>
            <w:tcBorders>
              <w:top w:val="single" w:color="auto" w:sz="4" w:space="0"/>
              <w:left w:val="single" w:color="auto" w:sz="4" w:space="0"/>
              <w:bottom w:val="single" w:color="auto" w:sz="4" w:space="0"/>
              <w:right w:val="single" w:color="auto" w:sz="4" w:space="0"/>
            </w:tcBorders>
          </w:tcPr>
          <w:p w14:paraId="2A3E044F">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05 до 10 лет</w:t>
            </w:r>
          </w:p>
          <w:p w14:paraId="01B7B80D">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7 лет 08 мес 11 дн</w:t>
            </w:r>
          </w:p>
        </w:tc>
      </w:tr>
      <w:tr w14:paraId="561E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560A18A0">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5</w:t>
            </w:r>
          </w:p>
        </w:tc>
        <w:tc>
          <w:tcPr>
            <w:tcW w:w="5050" w:type="dxa"/>
            <w:tcBorders>
              <w:top w:val="single" w:color="auto" w:sz="4" w:space="0"/>
              <w:left w:val="single" w:color="auto" w:sz="4" w:space="0"/>
              <w:bottom w:val="single" w:color="auto" w:sz="4" w:space="0"/>
              <w:right w:val="single" w:color="auto" w:sz="4" w:space="0"/>
            </w:tcBorders>
          </w:tcPr>
          <w:p w14:paraId="0D8D1966">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Захаркина Екатерина Леонидовна</w:t>
            </w:r>
          </w:p>
        </w:tc>
        <w:tc>
          <w:tcPr>
            <w:tcW w:w="2693" w:type="dxa"/>
            <w:tcBorders>
              <w:top w:val="single" w:color="auto" w:sz="4" w:space="0"/>
              <w:left w:val="single" w:color="auto" w:sz="4" w:space="0"/>
              <w:bottom w:val="single" w:color="auto" w:sz="4" w:space="0"/>
              <w:right w:val="single" w:color="auto" w:sz="4" w:space="0"/>
            </w:tcBorders>
          </w:tcPr>
          <w:p w14:paraId="7064EB86">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мл. воспитатель</w:t>
            </w:r>
          </w:p>
        </w:tc>
        <w:tc>
          <w:tcPr>
            <w:tcW w:w="1418" w:type="dxa"/>
            <w:tcBorders>
              <w:top w:val="single" w:color="auto" w:sz="4" w:space="0"/>
              <w:left w:val="single" w:color="auto" w:sz="4" w:space="0"/>
              <w:bottom w:val="single" w:color="auto" w:sz="4" w:space="0"/>
              <w:right w:val="single" w:color="auto" w:sz="4" w:space="0"/>
            </w:tcBorders>
          </w:tcPr>
          <w:p w14:paraId="1EB4467B">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1AC34560">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15 – 00 - 27</w:t>
            </w:r>
          </w:p>
        </w:tc>
        <w:tc>
          <w:tcPr>
            <w:tcW w:w="3118" w:type="dxa"/>
            <w:tcBorders>
              <w:top w:val="single" w:color="auto" w:sz="4" w:space="0"/>
              <w:left w:val="single" w:color="auto" w:sz="4" w:space="0"/>
              <w:bottom w:val="single" w:color="auto" w:sz="4" w:space="0"/>
              <w:right w:val="single" w:color="auto" w:sz="4" w:space="0"/>
            </w:tcBorders>
          </w:tcPr>
          <w:p w14:paraId="1B3F2D28">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05 до 10 лет</w:t>
            </w:r>
          </w:p>
          <w:p w14:paraId="026465BF">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86 лет 02 мес 08 дн.</w:t>
            </w:r>
          </w:p>
        </w:tc>
      </w:tr>
      <w:tr w14:paraId="1F0B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302E4E11">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6</w:t>
            </w:r>
          </w:p>
        </w:tc>
        <w:tc>
          <w:tcPr>
            <w:tcW w:w="5050" w:type="dxa"/>
            <w:tcBorders>
              <w:top w:val="single" w:color="auto" w:sz="4" w:space="0"/>
              <w:left w:val="single" w:color="auto" w:sz="4" w:space="0"/>
              <w:bottom w:val="single" w:color="auto" w:sz="4" w:space="0"/>
              <w:right w:val="single" w:color="auto" w:sz="4" w:space="0"/>
            </w:tcBorders>
          </w:tcPr>
          <w:p w14:paraId="337FFE9E">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Зверева Наталия Ивановна</w:t>
            </w:r>
          </w:p>
        </w:tc>
        <w:tc>
          <w:tcPr>
            <w:tcW w:w="2693" w:type="dxa"/>
            <w:tcBorders>
              <w:top w:val="single" w:color="auto" w:sz="4" w:space="0"/>
              <w:left w:val="single" w:color="auto" w:sz="4" w:space="0"/>
              <w:bottom w:val="single" w:color="auto" w:sz="4" w:space="0"/>
              <w:right w:val="single" w:color="auto" w:sz="4" w:space="0"/>
            </w:tcBorders>
          </w:tcPr>
          <w:p w14:paraId="4970FC15">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повар</w:t>
            </w:r>
          </w:p>
        </w:tc>
        <w:tc>
          <w:tcPr>
            <w:tcW w:w="1418" w:type="dxa"/>
            <w:tcBorders>
              <w:top w:val="single" w:color="auto" w:sz="4" w:space="0"/>
              <w:left w:val="single" w:color="auto" w:sz="4" w:space="0"/>
              <w:bottom w:val="single" w:color="auto" w:sz="4" w:space="0"/>
              <w:right w:val="single" w:color="auto" w:sz="4" w:space="0"/>
            </w:tcBorders>
          </w:tcPr>
          <w:p w14:paraId="22224E3B">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0648E87A">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37 – 04 - 06</w:t>
            </w:r>
          </w:p>
        </w:tc>
        <w:tc>
          <w:tcPr>
            <w:tcW w:w="3118" w:type="dxa"/>
            <w:tcBorders>
              <w:top w:val="single" w:color="auto" w:sz="4" w:space="0"/>
              <w:left w:val="single" w:color="auto" w:sz="4" w:space="0"/>
              <w:bottom w:val="single" w:color="auto" w:sz="4" w:space="0"/>
              <w:right w:val="single" w:color="auto" w:sz="4" w:space="0"/>
            </w:tcBorders>
          </w:tcPr>
          <w:p w14:paraId="7E42F432">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свыше  20 лет</w:t>
            </w:r>
          </w:p>
          <w:p w14:paraId="5E750A8A">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34 год  00 мес 22 дн.</w:t>
            </w:r>
          </w:p>
        </w:tc>
      </w:tr>
      <w:tr w14:paraId="21F5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717CB080">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7</w:t>
            </w:r>
          </w:p>
        </w:tc>
        <w:tc>
          <w:tcPr>
            <w:tcW w:w="5050" w:type="dxa"/>
            <w:tcBorders>
              <w:top w:val="single" w:color="auto" w:sz="4" w:space="0"/>
              <w:left w:val="single" w:color="auto" w:sz="4" w:space="0"/>
              <w:bottom w:val="single" w:color="auto" w:sz="4" w:space="0"/>
              <w:right w:val="single" w:color="auto" w:sz="4" w:space="0"/>
            </w:tcBorders>
          </w:tcPr>
          <w:p w14:paraId="6311AAC9">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Кверзнев Владимир Леонидович</w:t>
            </w:r>
          </w:p>
          <w:p w14:paraId="310E93FE">
            <w:pPr>
              <w:suppressAutoHyphens/>
              <w:overflowPunct w:val="0"/>
              <w:autoSpaceDE w:val="0"/>
              <w:spacing w:after="0"/>
              <w:rPr>
                <w:rFonts w:ascii="Times New Roman" w:hAnsi="Times New Roman" w:eastAsia="Times New Roman" w:cs="Times New Roman"/>
                <w:sz w:val="20"/>
                <w:szCs w:val="20"/>
                <w:lang w:eastAsia="ar-SA"/>
              </w:rPr>
            </w:pPr>
          </w:p>
        </w:tc>
        <w:tc>
          <w:tcPr>
            <w:tcW w:w="2693" w:type="dxa"/>
            <w:tcBorders>
              <w:top w:val="single" w:color="auto" w:sz="4" w:space="0"/>
              <w:left w:val="single" w:color="auto" w:sz="4" w:space="0"/>
              <w:bottom w:val="single" w:color="auto" w:sz="4" w:space="0"/>
              <w:right w:val="single" w:color="auto" w:sz="4" w:space="0"/>
            </w:tcBorders>
          </w:tcPr>
          <w:p w14:paraId="3A73FEAD">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сторож</w:t>
            </w:r>
          </w:p>
        </w:tc>
        <w:tc>
          <w:tcPr>
            <w:tcW w:w="1418" w:type="dxa"/>
            <w:tcBorders>
              <w:top w:val="single" w:color="auto" w:sz="4" w:space="0"/>
              <w:left w:val="single" w:color="auto" w:sz="4" w:space="0"/>
              <w:bottom w:val="single" w:color="auto" w:sz="4" w:space="0"/>
              <w:right w:val="single" w:color="auto" w:sz="4" w:space="0"/>
            </w:tcBorders>
          </w:tcPr>
          <w:p w14:paraId="5AF95F35">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396FD8B2">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47 – 02 - 08</w:t>
            </w:r>
          </w:p>
        </w:tc>
        <w:tc>
          <w:tcPr>
            <w:tcW w:w="3118" w:type="dxa"/>
            <w:tcBorders>
              <w:top w:val="single" w:color="auto" w:sz="4" w:space="0"/>
              <w:left w:val="single" w:color="auto" w:sz="4" w:space="0"/>
              <w:bottom w:val="single" w:color="auto" w:sz="4" w:space="0"/>
              <w:right w:val="single" w:color="auto" w:sz="4" w:space="0"/>
            </w:tcBorders>
          </w:tcPr>
          <w:p w14:paraId="6D7776F8">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до 3 лет</w:t>
            </w:r>
          </w:p>
          <w:p w14:paraId="3B6C2525">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01 лет 02 мес 01 дн</w:t>
            </w:r>
          </w:p>
        </w:tc>
      </w:tr>
      <w:tr w14:paraId="0D61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29A30EA6">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8</w:t>
            </w:r>
          </w:p>
        </w:tc>
        <w:tc>
          <w:tcPr>
            <w:tcW w:w="5050" w:type="dxa"/>
            <w:tcBorders>
              <w:top w:val="single" w:color="auto" w:sz="4" w:space="0"/>
              <w:left w:val="single" w:color="auto" w:sz="4" w:space="0"/>
              <w:bottom w:val="single" w:color="auto" w:sz="4" w:space="0"/>
              <w:right w:val="single" w:color="auto" w:sz="4" w:space="0"/>
            </w:tcBorders>
          </w:tcPr>
          <w:p w14:paraId="6EFE4F93">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Максимова Ираида  Алексадровна</w:t>
            </w:r>
          </w:p>
        </w:tc>
        <w:tc>
          <w:tcPr>
            <w:tcW w:w="2693" w:type="dxa"/>
            <w:tcBorders>
              <w:top w:val="single" w:color="auto" w:sz="4" w:space="0"/>
              <w:left w:val="single" w:color="auto" w:sz="4" w:space="0"/>
              <w:bottom w:val="single" w:color="auto" w:sz="4" w:space="0"/>
              <w:right w:val="single" w:color="auto" w:sz="4" w:space="0"/>
            </w:tcBorders>
          </w:tcPr>
          <w:p w14:paraId="2ABE0784">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швея</w:t>
            </w:r>
          </w:p>
        </w:tc>
        <w:tc>
          <w:tcPr>
            <w:tcW w:w="1418" w:type="dxa"/>
            <w:tcBorders>
              <w:top w:val="single" w:color="auto" w:sz="4" w:space="0"/>
              <w:left w:val="single" w:color="auto" w:sz="4" w:space="0"/>
              <w:bottom w:val="single" w:color="auto" w:sz="4" w:space="0"/>
              <w:right w:val="single" w:color="auto" w:sz="4" w:space="0"/>
            </w:tcBorders>
          </w:tcPr>
          <w:p w14:paraId="10412A33">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0442F05A">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32 – 06 - 08</w:t>
            </w:r>
          </w:p>
        </w:tc>
        <w:tc>
          <w:tcPr>
            <w:tcW w:w="3118" w:type="dxa"/>
            <w:tcBorders>
              <w:top w:val="single" w:color="auto" w:sz="4" w:space="0"/>
              <w:left w:val="single" w:color="auto" w:sz="4" w:space="0"/>
              <w:bottom w:val="single" w:color="auto" w:sz="4" w:space="0"/>
              <w:right w:val="single" w:color="auto" w:sz="4" w:space="0"/>
            </w:tcBorders>
          </w:tcPr>
          <w:p w14:paraId="661FA6EF">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05 до 10 лет</w:t>
            </w:r>
          </w:p>
          <w:p w14:paraId="366A8EEB">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08 лет 08 мес 09 дн</w:t>
            </w:r>
          </w:p>
        </w:tc>
      </w:tr>
      <w:tr w14:paraId="6523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3E76918C">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9</w:t>
            </w:r>
          </w:p>
        </w:tc>
        <w:tc>
          <w:tcPr>
            <w:tcW w:w="5050" w:type="dxa"/>
            <w:tcBorders>
              <w:top w:val="single" w:color="auto" w:sz="4" w:space="0"/>
              <w:left w:val="single" w:color="auto" w:sz="4" w:space="0"/>
              <w:bottom w:val="single" w:color="auto" w:sz="4" w:space="0"/>
              <w:right w:val="single" w:color="auto" w:sz="4" w:space="0"/>
            </w:tcBorders>
          </w:tcPr>
          <w:p w14:paraId="2A0B5C47">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Макарова Ирина Анатольевна</w:t>
            </w:r>
          </w:p>
        </w:tc>
        <w:tc>
          <w:tcPr>
            <w:tcW w:w="2693" w:type="dxa"/>
            <w:tcBorders>
              <w:top w:val="single" w:color="auto" w:sz="4" w:space="0"/>
              <w:left w:val="single" w:color="auto" w:sz="4" w:space="0"/>
              <w:bottom w:val="single" w:color="auto" w:sz="4" w:space="0"/>
              <w:right w:val="single" w:color="auto" w:sz="4" w:space="0"/>
            </w:tcBorders>
          </w:tcPr>
          <w:p w14:paraId="12088D12">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мл. воспитатель</w:t>
            </w:r>
          </w:p>
        </w:tc>
        <w:tc>
          <w:tcPr>
            <w:tcW w:w="1418" w:type="dxa"/>
            <w:tcBorders>
              <w:top w:val="single" w:color="auto" w:sz="4" w:space="0"/>
              <w:left w:val="single" w:color="auto" w:sz="4" w:space="0"/>
              <w:bottom w:val="single" w:color="auto" w:sz="4" w:space="0"/>
              <w:right w:val="single" w:color="auto" w:sz="4" w:space="0"/>
            </w:tcBorders>
          </w:tcPr>
          <w:p w14:paraId="770665E5">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33BDC829">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32 – 02 - 17</w:t>
            </w:r>
          </w:p>
        </w:tc>
        <w:tc>
          <w:tcPr>
            <w:tcW w:w="3118" w:type="dxa"/>
            <w:tcBorders>
              <w:top w:val="single" w:color="auto" w:sz="4" w:space="0"/>
              <w:left w:val="single" w:color="auto" w:sz="4" w:space="0"/>
              <w:bottom w:val="single" w:color="auto" w:sz="4" w:space="0"/>
              <w:right w:val="single" w:color="auto" w:sz="4" w:space="0"/>
            </w:tcBorders>
          </w:tcPr>
          <w:p w14:paraId="7B9960E0">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10 до 15 лет</w:t>
            </w:r>
          </w:p>
          <w:p w14:paraId="334DAA48">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11 лет 01 мес 02 дн.</w:t>
            </w:r>
          </w:p>
        </w:tc>
      </w:tr>
      <w:tr w14:paraId="6ED9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76A6E0C3">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10</w:t>
            </w:r>
          </w:p>
        </w:tc>
        <w:tc>
          <w:tcPr>
            <w:tcW w:w="5050" w:type="dxa"/>
            <w:tcBorders>
              <w:top w:val="single" w:color="auto" w:sz="4" w:space="0"/>
              <w:left w:val="single" w:color="auto" w:sz="4" w:space="0"/>
              <w:bottom w:val="single" w:color="auto" w:sz="4" w:space="0"/>
              <w:right w:val="single" w:color="auto" w:sz="4" w:space="0"/>
            </w:tcBorders>
            <w:shd w:val="clear" w:color="auto" w:fill="FFFFFF" w:themeFill="background1"/>
          </w:tcPr>
          <w:p w14:paraId="031C8010">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Малкина Марина Николаевна</w:t>
            </w:r>
          </w:p>
        </w:tc>
        <w:tc>
          <w:tcPr>
            <w:tcW w:w="2693" w:type="dxa"/>
            <w:tcBorders>
              <w:top w:val="single" w:color="auto" w:sz="4" w:space="0"/>
              <w:left w:val="single" w:color="auto" w:sz="4" w:space="0"/>
              <w:bottom w:val="single" w:color="auto" w:sz="4" w:space="0"/>
              <w:right w:val="single" w:color="auto" w:sz="4" w:space="0"/>
            </w:tcBorders>
          </w:tcPr>
          <w:p w14:paraId="2E35C2F9">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кухонный рабочий</w:t>
            </w:r>
          </w:p>
        </w:tc>
        <w:tc>
          <w:tcPr>
            <w:tcW w:w="1418" w:type="dxa"/>
            <w:tcBorders>
              <w:top w:val="single" w:color="auto" w:sz="4" w:space="0"/>
              <w:left w:val="single" w:color="auto" w:sz="4" w:space="0"/>
              <w:bottom w:val="single" w:color="auto" w:sz="4" w:space="0"/>
              <w:right w:val="single" w:color="auto" w:sz="4" w:space="0"/>
            </w:tcBorders>
          </w:tcPr>
          <w:p w14:paraId="139878E8">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284148A2">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29 – 11 - 15</w:t>
            </w:r>
          </w:p>
        </w:tc>
        <w:tc>
          <w:tcPr>
            <w:tcW w:w="3118" w:type="dxa"/>
            <w:tcBorders>
              <w:top w:val="single" w:color="auto" w:sz="4" w:space="0"/>
              <w:left w:val="single" w:color="auto" w:sz="4" w:space="0"/>
              <w:bottom w:val="single" w:color="auto" w:sz="4" w:space="0"/>
              <w:right w:val="single" w:color="auto" w:sz="4" w:space="0"/>
            </w:tcBorders>
          </w:tcPr>
          <w:p w14:paraId="4451EDC4">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05 до 10 лет</w:t>
            </w:r>
          </w:p>
          <w:p w14:paraId="0C962BB3">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09 лет 03 мес 13 дн.</w:t>
            </w:r>
          </w:p>
        </w:tc>
      </w:tr>
      <w:tr w14:paraId="7735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2D565126">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11</w:t>
            </w:r>
          </w:p>
        </w:tc>
        <w:tc>
          <w:tcPr>
            <w:tcW w:w="5050" w:type="dxa"/>
            <w:tcBorders>
              <w:top w:val="single" w:color="auto" w:sz="4" w:space="0"/>
              <w:left w:val="single" w:color="auto" w:sz="4" w:space="0"/>
              <w:bottom w:val="single" w:color="auto" w:sz="4" w:space="0"/>
              <w:right w:val="single" w:color="auto" w:sz="4" w:space="0"/>
            </w:tcBorders>
          </w:tcPr>
          <w:p w14:paraId="11E73F8F">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Пушкова Наталья Львовна</w:t>
            </w:r>
          </w:p>
        </w:tc>
        <w:tc>
          <w:tcPr>
            <w:tcW w:w="2693" w:type="dxa"/>
            <w:tcBorders>
              <w:top w:val="single" w:color="auto" w:sz="4" w:space="0"/>
              <w:left w:val="single" w:color="auto" w:sz="4" w:space="0"/>
              <w:bottom w:val="single" w:color="auto" w:sz="4" w:space="0"/>
              <w:right w:val="single" w:color="auto" w:sz="4" w:space="0"/>
            </w:tcBorders>
          </w:tcPr>
          <w:p w14:paraId="4184BF3D">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делопроизводитель</w:t>
            </w:r>
          </w:p>
        </w:tc>
        <w:tc>
          <w:tcPr>
            <w:tcW w:w="1418" w:type="dxa"/>
            <w:tcBorders>
              <w:top w:val="single" w:color="auto" w:sz="4" w:space="0"/>
              <w:left w:val="single" w:color="auto" w:sz="4" w:space="0"/>
              <w:bottom w:val="single" w:color="auto" w:sz="4" w:space="0"/>
              <w:right w:val="single" w:color="auto" w:sz="4" w:space="0"/>
            </w:tcBorders>
          </w:tcPr>
          <w:p w14:paraId="5C3EC08F">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13CE5E8D">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32 – 01 - 16</w:t>
            </w:r>
          </w:p>
        </w:tc>
        <w:tc>
          <w:tcPr>
            <w:tcW w:w="3118" w:type="dxa"/>
            <w:tcBorders>
              <w:top w:val="single" w:color="auto" w:sz="4" w:space="0"/>
              <w:left w:val="single" w:color="auto" w:sz="4" w:space="0"/>
              <w:bottom w:val="single" w:color="auto" w:sz="4" w:space="0"/>
              <w:right w:val="single" w:color="auto" w:sz="4" w:space="0"/>
            </w:tcBorders>
          </w:tcPr>
          <w:p w14:paraId="7F5C065C">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03 до 05 лет</w:t>
            </w:r>
          </w:p>
          <w:p w14:paraId="752C9048">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04 лет 03 мес 28 дн</w:t>
            </w:r>
          </w:p>
        </w:tc>
      </w:tr>
      <w:tr w14:paraId="4E53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7EFA0E3C">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12</w:t>
            </w:r>
          </w:p>
        </w:tc>
        <w:tc>
          <w:tcPr>
            <w:tcW w:w="5050" w:type="dxa"/>
            <w:tcBorders>
              <w:top w:val="single" w:color="auto" w:sz="4" w:space="0"/>
              <w:left w:val="single" w:color="auto" w:sz="4" w:space="0"/>
              <w:bottom w:val="single" w:color="auto" w:sz="4" w:space="0"/>
              <w:right w:val="single" w:color="auto" w:sz="4" w:space="0"/>
            </w:tcBorders>
          </w:tcPr>
          <w:p w14:paraId="78D1D6B2">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Рябчевских Евгений Александрович</w:t>
            </w:r>
          </w:p>
        </w:tc>
        <w:tc>
          <w:tcPr>
            <w:tcW w:w="2693" w:type="dxa"/>
            <w:tcBorders>
              <w:top w:val="single" w:color="auto" w:sz="4" w:space="0"/>
              <w:left w:val="single" w:color="auto" w:sz="4" w:space="0"/>
              <w:bottom w:val="single" w:color="auto" w:sz="4" w:space="0"/>
              <w:right w:val="single" w:color="auto" w:sz="4" w:space="0"/>
            </w:tcBorders>
          </w:tcPr>
          <w:p w14:paraId="6AC40A66">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сторож</w:t>
            </w:r>
          </w:p>
        </w:tc>
        <w:tc>
          <w:tcPr>
            <w:tcW w:w="1418" w:type="dxa"/>
            <w:tcBorders>
              <w:top w:val="single" w:color="auto" w:sz="4" w:space="0"/>
              <w:left w:val="single" w:color="auto" w:sz="4" w:space="0"/>
              <w:bottom w:val="single" w:color="auto" w:sz="4" w:space="0"/>
              <w:right w:val="single" w:color="auto" w:sz="4" w:space="0"/>
            </w:tcBorders>
          </w:tcPr>
          <w:p w14:paraId="06C34C07">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3D51FB43">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27 – 11 - 16</w:t>
            </w:r>
          </w:p>
        </w:tc>
        <w:tc>
          <w:tcPr>
            <w:tcW w:w="3118" w:type="dxa"/>
            <w:tcBorders>
              <w:top w:val="single" w:color="auto" w:sz="4" w:space="0"/>
              <w:left w:val="single" w:color="auto" w:sz="4" w:space="0"/>
              <w:bottom w:val="single" w:color="auto" w:sz="4" w:space="0"/>
              <w:right w:val="single" w:color="auto" w:sz="4" w:space="0"/>
            </w:tcBorders>
          </w:tcPr>
          <w:p w14:paraId="00114BE2">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10 до 15 лет</w:t>
            </w:r>
          </w:p>
          <w:p w14:paraId="2FA3A9CF">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10 лет 05 мес 01 дн</w:t>
            </w:r>
          </w:p>
        </w:tc>
      </w:tr>
      <w:tr w14:paraId="6241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1BDACADD">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13</w:t>
            </w:r>
          </w:p>
        </w:tc>
        <w:tc>
          <w:tcPr>
            <w:tcW w:w="5050" w:type="dxa"/>
            <w:tcBorders>
              <w:top w:val="single" w:color="auto" w:sz="4" w:space="0"/>
              <w:left w:val="single" w:color="auto" w:sz="4" w:space="0"/>
              <w:bottom w:val="single" w:color="auto" w:sz="4" w:space="0"/>
              <w:right w:val="single" w:color="auto" w:sz="4" w:space="0"/>
            </w:tcBorders>
          </w:tcPr>
          <w:p w14:paraId="727AE004">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Рябчевских Надежда Николаевна</w:t>
            </w:r>
          </w:p>
        </w:tc>
        <w:tc>
          <w:tcPr>
            <w:tcW w:w="2693" w:type="dxa"/>
            <w:tcBorders>
              <w:top w:val="single" w:color="auto" w:sz="4" w:space="0"/>
              <w:left w:val="single" w:color="auto" w:sz="4" w:space="0"/>
              <w:bottom w:val="single" w:color="auto" w:sz="4" w:space="0"/>
              <w:right w:val="single" w:color="auto" w:sz="4" w:space="0"/>
            </w:tcBorders>
          </w:tcPr>
          <w:p w14:paraId="6279C3F3">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Начальник хозяйственного отдела</w:t>
            </w:r>
          </w:p>
        </w:tc>
        <w:tc>
          <w:tcPr>
            <w:tcW w:w="1418" w:type="dxa"/>
            <w:tcBorders>
              <w:top w:val="single" w:color="auto" w:sz="4" w:space="0"/>
              <w:left w:val="single" w:color="auto" w:sz="4" w:space="0"/>
              <w:bottom w:val="single" w:color="auto" w:sz="4" w:space="0"/>
              <w:right w:val="single" w:color="auto" w:sz="4" w:space="0"/>
            </w:tcBorders>
          </w:tcPr>
          <w:p w14:paraId="6A4F2587">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5CAE3517">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20 – 03 - 29</w:t>
            </w:r>
          </w:p>
        </w:tc>
        <w:tc>
          <w:tcPr>
            <w:tcW w:w="3118" w:type="dxa"/>
            <w:tcBorders>
              <w:top w:val="single" w:color="auto" w:sz="4" w:space="0"/>
              <w:left w:val="single" w:color="auto" w:sz="4" w:space="0"/>
              <w:bottom w:val="single" w:color="auto" w:sz="4" w:space="0"/>
              <w:right w:val="single" w:color="auto" w:sz="4" w:space="0"/>
            </w:tcBorders>
          </w:tcPr>
          <w:p w14:paraId="24439849">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10 до 15 лет</w:t>
            </w:r>
          </w:p>
          <w:p w14:paraId="535DDE79">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13 лет 04 мес 29 дн</w:t>
            </w:r>
          </w:p>
        </w:tc>
      </w:tr>
      <w:tr w14:paraId="6ADB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5DBC0455">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14</w:t>
            </w:r>
          </w:p>
        </w:tc>
        <w:tc>
          <w:tcPr>
            <w:tcW w:w="5050" w:type="dxa"/>
            <w:tcBorders>
              <w:top w:val="single" w:color="auto" w:sz="4" w:space="0"/>
              <w:left w:val="single" w:color="auto" w:sz="4" w:space="0"/>
              <w:bottom w:val="single" w:color="auto" w:sz="4" w:space="0"/>
              <w:right w:val="single" w:color="auto" w:sz="4" w:space="0"/>
            </w:tcBorders>
          </w:tcPr>
          <w:p w14:paraId="6155E6BA">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Тюльникова Светлана Леонидовна</w:t>
            </w:r>
          </w:p>
        </w:tc>
        <w:tc>
          <w:tcPr>
            <w:tcW w:w="2693" w:type="dxa"/>
            <w:tcBorders>
              <w:top w:val="single" w:color="auto" w:sz="4" w:space="0"/>
              <w:left w:val="single" w:color="auto" w:sz="4" w:space="0"/>
              <w:bottom w:val="single" w:color="auto" w:sz="4" w:space="0"/>
              <w:right w:val="single" w:color="auto" w:sz="4" w:space="0"/>
            </w:tcBorders>
          </w:tcPr>
          <w:p w14:paraId="7DEB6F02">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повар</w:t>
            </w:r>
          </w:p>
        </w:tc>
        <w:tc>
          <w:tcPr>
            <w:tcW w:w="1418" w:type="dxa"/>
            <w:tcBorders>
              <w:top w:val="single" w:color="auto" w:sz="4" w:space="0"/>
              <w:left w:val="single" w:color="auto" w:sz="4" w:space="0"/>
              <w:bottom w:val="single" w:color="auto" w:sz="4" w:space="0"/>
              <w:right w:val="single" w:color="auto" w:sz="4" w:space="0"/>
            </w:tcBorders>
          </w:tcPr>
          <w:p w14:paraId="3C72789A">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5A91C5A3">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35 – 09 - 01</w:t>
            </w:r>
          </w:p>
        </w:tc>
        <w:tc>
          <w:tcPr>
            <w:tcW w:w="3118" w:type="dxa"/>
            <w:tcBorders>
              <w:top w:val="single" w:color="auto" w:sz="4" w:space="0"/>
              <w:left w:val="single" w:color="auto" w:sz="4" w:space="0"/>
              <w:bottom w:val="single" w:color="auto" w:sz="4" w:space="0"/>
              <w:right w:val="single" w:color="auto" w:sz="4" w:space="0"/>
            </w:tcBorders>
          </w:tcPr>
          <w:p w14:paraId="56E321AA">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10 до 15 лет</w:t>
            </w:r>
          </w:p>
          <w:p w14:paraId="67EC2F14">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10 лет 02 мес 13 дн.</w:t>
            </w:r>
          </w:p>
        </w:tc>
      </w:tr>
      <w:tr w14:paraId="7BD2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75BA725E">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15</w:t>
            </w:r>
          </w:p>
        </w:tc>
        <w:tc>
          <w:tcPr>
            <w:tcW w:w="5050" w:type="dxa"/>
            <w:tcBorders>
              <w:top w:val="single" w:color="auto" w:sz="4" w:space="0"/>
              <w:left w:val="single" w:color="auto" w:sz="4" w:space="0"/>
              <w:bottom w:val="single" w:color="auto" w:sz="4" w:space="0"/>
              <w:right w:val="single" w:color="auto" w:sz="4" w:space="0"/>
            </w:tcBorders>
          </w:tcPr>
          <w:p w14:paraId="581785D3">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Хасанова Ирина Михайловна</w:t>
            </w:r>
          </w:p>
        </w:tc>
        <w:tc>
          <w:tcPr>
            <w:tcW w:w="2693" w:type="dxa"/>
            <w:tcBorders>
              <w:top w:val="single" w:color="auto" w:sz="4" w:space="0"/>
              <w:left w:val="single" w:color="auto" w:sz="4" w:space="0"/>
              <w:bottom w:val="single" w:color="auto" w:sz="4" w:space="0"/>
              <w:right w:val="single" w:color="auto" w:sz="4" w:space="0"/>
            </w:tcBorders>
          </w:tcPr>
          <w:p w14:paraId="68F2C5CB">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мл. воспитатель</w:t>
            </w:r>
          </w:p>
        </w:tc>
        <w:tc>
          <w:tcPr>
            <w:tcW w:w="1418" w:type="dxa"/>
            <w:tcBorders>
              <w:top w:val="single" w:color="auto" w:sz="4" w:space="0"/>
              <w:left w:val="single" w:color="auto" w:sz="4" w:space="0"/>
              <w:bottom w:val="single" w:color="auto" w:sz="4" w:space="0"/>
              <w:right w:val="single" w:color="auto" w:sz="4" w:space="0"/>
            </w:tcBorders>
          </w:tcPr>
          <w:p w14:paraId="60E20C8D">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23B5D5A3">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12 – 05 - 24</w:t>
            </w:r>
          </w:p>
        </w:tc>
        <w:tc>
          <w:tcPr>
            <w:tcW w:w="3118" w:type="dxa"/>
            <w:tcBorders>
              <w:top w:val="single" w:color="auto" w:sz="4" w:space="0"/>
              <w:left w:val="single" w:color="auto" w:sz="4" w:space="0"/>
              <w:bottom w:val="single" w:color="auto" w:sz="4" w:space="0"/>
              <w:right w:val="single" w:color="auto" w:sz="4" w:space="0"/>
            </w:tcBorders>
          </w:tcPr>
          <w:p w14:paraId="40DD58FA">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05 до 10 лет</w:t>
            </w:r>
          </w:p>
          <w:p w14:paraId="25BA0DE1">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08 лет 10 мес.19 дн</w:t>
            </w:r>
          </w:p>
        </w:tc>
      </w:tr>
      <w:tr w14:paraId="2747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17856DDF">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16</w:t>
            </w:r>
          </w:p>
        </w:tc>
        <w:tc>
          <w:tcPr>
            <w:tcW w:w="5050" w:type="dxa"/>
            <w:tcBorders>
              <w:top w:val="single" w:color="auto" w:sz="4" w:space="0"/>
              <w:left w:val="single" w:color="auto" w:sz="4" w:space="0"/>
              <w:bottom w:val="single" w:color="auto" w:sz="4" w:space="0"/>
              <w:right w:val="single" w:color="auto" w:sz="4" w:space="0"/>
            </w:tcBorders>
          </w:tcPr>
          <w:p w14:paraId="57BDE67C">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Шибанова  Татьяна  Викторовна</w:t>
            </w:r>
          </w:p>
        </w:tc>
        <w:tc>
          <w:tcPr>
            <w:tcW w:w="2693" w:type="dxa"/>
            <w:tcBorders>
              <w:top w:val="single" w:color="auto" w:sz="4" w:space="0"/>
              <w:left w:val="single" w:color="auto" w:sz="4" w:space="0"/>
              <w:bottom w:val="single" w:color="auto" w:sz="4" w:space="0"/>
              <w:right w:val="single" w:color="auto" w:sz="4" w:space="0"/>
            </w:tcBorders>
          </w:tcPr>
          <w:p w14:paraId="721DFDFF">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мл. воспитатель</w:t>
            </w:r>
          </w:p>
        </w:tc>
        <w:tc>
          <w:tcPr>
            <w:tcW w:w="1418" w:type="dxa"/>
            <w:tcBorders>
              <w:top w:val="single" w:color="auto" w:sz="4" w:space="0"/>
              <w:left w:val="single" w:color="auto" w:sz="4" w:space="0"/>
              <w:bottom w:val="single" w:color="auto" w:sz="4" w:space="0"/>
              <w:right w:val="single" w:color="auto" w:sz="4" w:space="0"/>
            </w:tcBorders>
          </w:tcPr>
          <w:p w14:paraId="66E90244">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7FB029F3">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15 – 01 - 07</w:t>
            </w:r>
          </w:p>
        </w:tc>
        <w:tc>
          <w:tcPr>
            <w:tcW w:w="3118" w:type="dxa"/>
            <w:tcBorders>
              <w:top w:val="single" w:color="auto" w:sz="4" w:space="0"/>
              <w:left w:val="single" w:color="auto" w:sz="4" w:space="0"/>
              <w:bottom w:val="single" w:color="auto" w:sz="4" w:space="0"/>
              <w:right w:val="single" w:color="auto" w:sz="4" w:space="0"/>
            </w:tcBorders>
          </w:tcPr>
          <w:p w14:paraId="03577FC8">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в ДОУ от 05 до 10 лет</w:t>
            </w:r>
          </w:p>
          <w:p w14:paraId="396BEEDE">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08 лет 03 мес 19 дн</w:t>
            </w:r>
          </w:p>
        </w:tc>
      </w:tr>
      <w:tr w14:paraId="1C80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606FCA48">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17</w:t>
            </w:r>
          </w:p>
        </w:tc>
        <w:tc>
          <w:tcPr>
            <w:tcW w:w="5050" w:type="dxa"/>
            <w:tcBorders>
              <w:top w:val="single" w:color="auto" w:sz="4" w:space="0"/>
              <w:left w:val="single" w:color="auto" w:sz="4" w:space="0"/>
              <w:bottom w:val="single" w:color="auto" w:sz="4" w:space="0"/>
              <w:right w:val="single" w:color="auto" w:sz="4" w:space="0"/>
            </w:tcBorders>
          </w:tcPr>
          <w:p w14:paraId="2B824DEA">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Жигалова  Анастасия Евгеньевна</w:t>
            </w:r>
          </w:p>
        </w:tc>
        <w:tc>
          <w:tcPr>
            <w:tcW w:w="2693" w:type="dxa"/>
            <w:tcBorders>
              <w:top w:val="single" w:color="auto" w:sz="4" w:space="0"/>
              <w:left w:val="single" w:color="auto" w:sz="4" w:space="0"/>
              <w:bottom w:val="single" w:color="auto" w:sz="4" w:space="0"/>
              <w:right w:val="single" w:color="auto" w:sz="4" w:space="0"/>
            </w:tcBorders>
          </w:tcPr>
          <w:p w14:paraId="2B6D2265">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мл. воспитатель</w:t>
            </w:r>
          </w:p>
        </w:tc>
        <w:tc>
          <w:tcPr>
            <w:tcW w:w="1418" w:type="dxa"/>
            <w:tcBorders>
              <w:top w:val="single" w:color="auto" w:sz="4" w:space="0"/>
              <w:left w:val="single" w:color="auto" w:sz="4" w:space="0"/>
              <w:bottom w:val="single" w:color="auto" w:sz="4" w:space="0"/>
              <w:right w:val="single" w:color="auto" w:sz="4" w:space="0"/>
            </w:tcBorders>
          </w:tcPr>
          <w:p w14:paraId="28D1E62E">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54B8B296">
            <w:pPr>
              <w:suppressAutoHyphens/>
              <w:overflowPunct w:val="0"/>
              <w:autoSpaceDE w:val="0"/>
              <w:spacing w:after="0"/>
              <w:jc w:val="center"/>
              <w:rPr>
                <w:rFonts w:ascii="Times New Roman" w:hAnsi="Times New Roman" w:eastAsia="Times New Roman" w:cs="Times New Roman"/>
                <w:sz w:val="20"/>
                <w:szCs w:val="20"/>
                <w:highlight w:val="yellow"/>
                <w:lang w:eastAsia="ar-SA"/>
              </w:rPr>
            </w:pPr>
            <w:r>
              <w:rPr>
                <w:rFonts w:ascii="Times New Roman" w:hAnsi="Times New Roman" w:eastAsia="Times New Roman" w:cs="Times New Roman"/>
                <w:sz w:val="20"/>
                <w:szCs w:val="20"/>
                <w:lang w:eastAsia="ar-SA"/>
              </w:rPr>
              <w:t>0-0-0</w:t>
            </w:r>
          </w:p>
        </w:tc>
        <w:tc>
          <w:tcPr>
            <w:tcW w:w="3118" w:type="dxa"/>
            <w:tcBorders>
              <w:top w:val="single" w:color="auto" w:sz="4" w:space="0"/>
              <w:left w:val="single" w:color="auto" w:sz="4" w:space="0"/>
              <w:bottom w:val="single" w:color="auto" w:sz="4" w:space="0"/>
              <w:right w:val="single" w:color="auto" w:sz="4" w:space="0"/>
            </w:tcBorders>
          </w:tcPr>
          <w:p w14:paraId="5723FE92">
            <w:pPr>
              <w:suppressAutoHyphens/>
              <w:overflowPunct w:val="0"/>
              <w:autoSpaceDE w:val="0"/>
              <w:spacing w:after="0"/>
              <w:jc w:val="center"/>
              <w:rPr>
                <w:rFonts w:ascii="Times New Roman" w:hAnsi="Times New Roman" w:eastAsia="Times New Roman" w:cs="Times New Roman"/>
                <w:sz w:val="20"/>
                <w:szCs w:val="20"/>
                <w:highlight w:val="yellow"/>
                <w:lang w:eastAsia="ar-SA"/>
              </w:rPr>
            </w:pPr>
            <w:r>
              <w:rPr>
                <w:rFonts w:ascii="Times New Roman" w:hAnsi="Times New Roman" w:eastAsia="Times New Roman" w:cs="Times New Roman"/>
                <w:sz w:val="20"/>
                <w:szCs w:val="20"/>
                <w:lang w:eastAsia="ar-SA"/>
              </w:rPr>
              <w:t>стаж работы в ДОУ – 0 лет</w:t>
            </w:r>
          </w:p>
        </w:tc>
      </w:tr>
      <w:tr w14:paraId="1EF9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Borders>
              <w:top w:val="single" w:color="auto" w:sz="4" w:space="0"/>
              <w:left w:val="single" w:color="auto" w:sz="4" w:space="0"/>
              <w:bottom w:val="single" w:color="auto" w:sz="4" w:space="0"/>
              <w:right w:val="single" w:color="auto" w:sz="4" w:space="0"/>
            </w:tcBorders>
          </w:tcPr>
          <w:p w14:paraId="05FBC236">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18</w:t>
            </w:r>
          </w:p>
        </w:tc>
        <w:tc>
          <w:tcPr>
            <w:tcW w:w="5050" w:type="dxa"/>
            <w:tcBorders>
              <w:top w:val="single" w:color="auto" w:sz="4" w:space="0"/>
              <w:left w:val="single" w:color="auto" w:sz="4" w:space="0"/>
              <w:bottom w:val="single" w:color="auto" w:sz="4" w:space="0"/>
              <w:right w:val="single" w:color="auto" w:sz="4" w:space="0"/>
            </w:tcBorders>
          </w:tcPr>
          <w:p w14:paraId="492D0E7C">
            <w:pPr>
              <w:suppressAutoHyphens/>
              <w:overflowPunct w:val="0"/>
              <w:autoSpaceDE w:val="0"/>
              <w:spacing w:after="0"/>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Баранова ирина Алексеевна</w:t>
            </w:r>
          </w:p>
        </w:tc>
        <w:tc>
          <w:tcPr>
            <w:tcW w:w="2693" w:type="dxa"/>
            <w:tcBorders>
              <w:top w:val="single" w:color="auto" w:sz="4" w:space="0"/>
              <w:left w:val="single" w:color="auto" w:sz="4" w:space="0"/>
              <w:bottom w:val="single" w:color="auto" w:sz="4" w:space="0"/>
              <w:right w:val="single" w:color="auto" w:sz="4" w:space="0"/>
            </w:tcBorders>
          </w:tcPr>
          <w:p w14:paraId="1FEEA800">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машинист по стирке белья</w:t>
            </w:r>
          </w:p>
        </w:tc>
        <w:tc>
          <w:tcPr>
            <w:tcW w:w="1418" w:type="dxa"/>
            <w:tcBorders>
              <w:top w:val="single" w:color="auto" w:sz="4" w:space="0"/>
              <w:left w:val="single" w:color="auto" w:sz="4" w:space="0"/>
              <w:bottom w:val="single" w:color="auto" w:sz="4" w:space="0"/>
              <w:right w:val="single" w:color="auto" w:sz="4" w:space="0"/>
            </w:tcBorders>
          </w:tcPr>
          <w:p w14:paraId="1987E2EE">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1</w:t>
            </w:r>
          </w:p>
        </w:tc>
        <w:tc>
          <w:tcPr>
            <w:tcW w:w="2693" w:type="dxa"/>
            <w:tcBorders>
              <w:top w:val="single" w:color="auto" w:sz="4" w:space="0"/>
              <w:left w:val="single" w:color="auto" w:sz="4" w:space="0"/>
              <w:bottom w:val="single" w:color="auto" w:sz="4" w:space="0"/>
              <w:right w:val="single" w:color="auto" w:sz="4" w:space="0"/>
            </w:tcBorders>
          </w:tcPr>
          <w:p w14:paraId="77918C20">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0-0-0</w:t>
            </w:r>
          </w:p>
        </w:tc>
        <w:tc>
          <w:tcPr>
            <w:tcW w:w="3118" w:type="dxa"/>
            <w:tcBorders>
              <w:top w:val="single" w:color="auto" w:sz="4" w:space="0"/>
              <w:left w:val="single" w:color="auto" w:sz="4" w:space="0"/>
              <w:bottom w:val="single" w:color="auto" w:sz="4" w:space="0"/>
              <w:right w:val="single" w:color="auto" w:sz="4" w:space="0"/>
            </w:tcBorders>
          </w:tcPr>
          <w:p w14:paraId="08BF3882">
            <w:pPr>
              <w:suppressAutoHyphens/>
              <w:overflowPunct w:val="0"/>
              <w:autoSpaceDE w:val="0"/>
              <w:spacing w:after="0"/>
              <w:jc w:val="center"/>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стаж работы в ДОУ – 0 лет</w:t>
            </w:r>
          </w:p>
        </w:tc>
      </w:tr>
    </w:tbl>
    <w:p w14:paraId="38612C33">
      <w:pPr>
        <w:spacing w:after="0" w:line="240" w:lineRule="auto"/>
        <w:jc w:val="both"/>
        <w:rPr>
          <w:rFonts w:ascii="Times New Roman" w:hAnsi="Times New Roman" w:cs="Times New Roman"/>
          <w:color w:val="FF0000"/>
          <w:sz w:val="24"/>
          <w:szCs w:val="24"/>
        </w:rPr>
      </w:pPr>
    </w:p>
    <w:p w14:paraId="6B508C07">
      <w:pPr>
        <w:spacing w:after="0" w:line="240" w:lineRule="auto"/>
        <w:ind w:firstLine="709"/>
        <w:jc w:val="both"/>
        <w:rPr>
          <w:rFonts w:ascii="Times New Roman" w:hAnsi="Times New Roman" w:cs="Times New Roman"/>
          <w:color w:val="FF0000"/>
          <w:sz w:val="24"/>
          <w:szCs w:val="24"/>
        </w:rPr>
      </w:pPr>
    </w:p>
    <w:p w14:paraId="6129A3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Сведения о педагогах.</w:t>
      </w:r>
    </w:p>
    <w:tbl>
      <w:tblPr>
        <w:tblStyle w:val="18"/>
        <w:tblpPr w:leftFromText="180" w:rightFromText="180" w:vertAnchor="text" w:horzAnchor="margin" w:tblpXSpec="center" w:tblpY="213"/>
        <w:tblW w:w="1653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4"/>
        <w:gridCol w:w="1559"/>
        <w:gridCol w:w="1559"/>
        <w:gridCol w:w="851"/>
        <w:gridCol w:w="992"/>
        <w:gridCol w:w="2551"/>
        <w:gridCol w:w="2268"/>
        <w:gridCol w:w="2977"/>
        <w:gridCol w:w="851"/>
        <w:gridCol w:w="992"/>
        <w:gridCol w:w="709"/>
        <w:gridCol w:w="696"/>
      </w:tblGrid>
      <w:tr w14:paraId="61CDE4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474FE8E4">
            <w:pPr>
              <w:spacing w:after="0" w:line="240" w:lineRule="auto"/>
              <w:rPr>
                <w:rFonts w:ascii="Times New Roman" w:hAnsi="Times New Roman" w:cs="Times New Roman"/>
                <w:sz w:val="20"/>
                <w:szCs w:val="20"/>
              </w:rPr>
            </w:pPr>
            <w:r>
              <w:rPr>
                <w:rFonts w:ascii="Times New Roman" w:hAnsi="Times New Roman" w:cs="Times New Roman"/>
                <w:sz w:val="20"/>
                <w:szCs w:val="20"/>
              </w:rPr>
              <w:t>№</w:t>
            </w:r>
          </w:p>
          <w:p w14:paraId="771FD032">
            <w:pPr>
              <w:spacing w:after="0" w:line="240" w:lineRule="auto"/>
              <w:rPr>
                <w:rFonts w:ascii="Times New Roman" w:hAnsi="Times New Roman" w:cs="Times New Roman"/>
                <w:sz w:val="20"/>
                <w:szCs w:val="20"/>
              </w:rPr>
            </w:pPr>
            <w:r>
              <w:rPr>
                <w:rFonts w:ascii="Times New Roman" w:hAnsi="Times New Roman" w:cs="Times New Roman"/>
                <w:sz w:val="20"/>
                <w:szCs w:val="20"/>
              </w:rPr>
              <w:t>п/п</w:t>
            </w:r>
          </w:p>
        </w:tc>
        <w:tc>
          <w:tcPr>
            <w:tcW w:w="1559" w:type="dxa"/>
          </w:tcPr>
          <w:p w14:paraId="6A6C71F1">
            <w:pPr>
              <w:spacing w:after="0" w:line="240" w:lineRule="auto"/>
              <w:rPr>
                <w:rFonts w:ascii="Times New Roman" w:hAnsi="Times New Roman" w:cs="Times New Roman"/>
                <w:sz w:val="20"/>
                <w:szCs w:val="20"/>
              </w:rPr>
            </w:pPr>
          </w:p>
          <w:p w14:paraId="564A79B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Фамилия И.О.</w:t>
            </w:r>
          </w:p>
        </w:tc>
        <w:tc>
          <w:tcPr>
            <w:tcW w:w="1559" w:type="dxa"/>
          </w:tcPr>
          <w:p w14:paraId="6AD15EB5">
            <w:pPr>
              <w:spacing w:after="0" w:line="240" w:lineRule="auto"/>
              <w:rPr>
                <w:rFonts w:ascii="Times New Roman" w:hAnsi="Times New Roman" w:cs="Times New Roman"/>
                <w:sz w:val="20"/>
                <w:szCs w:val="20"/>
              </w:rPr>
            </w:pPr>
          </w:p>
          <w:p w14:paraId="7DFFCB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Должность</w:t>
            </w:r>
          </w:p>
        </w:tc>
        <w:tc>
          <w:tcPr>
            <w:tcW w:w="851" w:type="dxa"/>
          </w:tcPr>
          <w:p w14:paraId="2D4B87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Предодаваемые учебные предметы, курсы</w:t>
            </w:r>
          </w:p>
        </w:tc>
        <w:tc>
          <w:tcPr>
            <w:tcW w:w="992" w:type="dxa"/>
          </w:tcPr>
          <w:p w14:paraId="3A140A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Уровень образования</w:t>
            </w:r>
          </w:p>
        </w:tc>
        <w:tc>
          <w:tcPr>
            <w:tcW w:w="2551" w:type="dxa"/>
          </w:tcPr>
          <w:p w14:paraId="3B7BD6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Квалификация по диплому</w:t>
            </w:r>
          </w:p>
        </w:tc>
        <w:tc>
          <w:tcPr>
            <w:tcW w:w="2268" w:type="dxa"/>
          </w:tcPr>
          <w:p w14:paraId="033D2D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Направление подготовки и специальности по диплому</w:t>
            </w:r>
          </w:p>
        </w:tc>
        <w:tc>
          <w:tcPr>
            <w:tcW w:w="2977" w:type="dxa"/>
          </w:tcPr>
          <w:p w14:paraId="247C216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Повышение квалификации и профессиональная переподготовка</w:t>
            </w:r>
          </w:p>
        </w:tc>
        <w:tc>
          <w:tcPr>
            <w:tcW w:w="851" w:type="dxa"/>
          </w:tcPr>
          <w:p w14:paraId="519232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Общий стаж работы</w:t>
            </w:r>
          </w:p>
        </w:tc>
        <w:tc>
          <w:tcPr>
            <w:tcW w:w="992" w:type="dxa"/>
          </w:tcPr>
          <w:p w14:paraId="457FCE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Стаж работы по специальности</w:t>
            </w:r>
          </w:p>
        </w:tc>
        <w:tc>
          <w:tcPr>
            <w:tcW w:w="709" w:type="dxa"/>
          </w:tcPr>
          <w:p w14:paraId="60D48F7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Учёная степень</w:t>
            </w:r>
          </w:p>
        </w:tc>
        <w:tc>
          <w:tcPr>
            <w:tcW w:w="696" w:type="dxa"/>
          </w:tcPr>
          <w:p w14:paraId="56FA22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Учёное звание</w:t>
            </w:r>
          </w:p>
        </w:tc>
      </w:tr>
      <w:tr w14:paraId="48FD87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14:paraId="39539BBF">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59" w:type="dxa"/>
          </w:tcPr>
          <w:p w14:paraId="1BC10951">
            <w:pPr>
              <w:spacing w:after="0" w:line="240" w:lineRule="auto"/>
              <w:rPr>
                <w:rFonts w:ascii="Times New Roman" w:hAnsi="Times New Roman" w:cs="Times New Roman"/>
                <w:bCs/>
                <w:sz w:val="20"/>
                <w:szCs w:val="20"/>
              </w:rPr>
            </w:pPr>
            <w:r>
              <w:rPr>
                <w:rFonts w:ascii="Times New Roman" w:hAnsi="Times New Roman" w:cs="Times New Roman"/>
                <w:bCs/>
                <w:sz w:val="20"/>
                <w:szCs w:val="20"/>
              </w:rPr>
              <w:t>Круглова Марина Сергеевна</w:t>
            </w:r>
          </w:p>
        </w:tc>
        <w:tc>
          <w:tcPr>
            <w:tcW w:w="1559" w:type="dxa"/>
          </w:tcPr>
          <w:p w14:paraId="6C2DB8A7">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учитель-логопед</w:t>
            </w:r>
          </w:p>
        </w:tc>
        <w:tc>
          <w:tcPr>
            <w:tcW w:w="851" w:type="dxa"/>
          </w:tcPr>
          <w:p w14:paraId="58B93C79">
            <w:pPr>
              <w:spacing w:after="0" w:line="240" w:lineRule="auto"/>
              <w:jc w:val="center"/>
              <w:rPr>
                <w:rFonts w:ascii="Times New Roman" w:hAnsi="Times New Roman" w:cs="Times New Roman"/>
                <w:sz w:val="20"/>
                <w:szCs w:val="20"/>
              </w:rPr>
            </w:pPr>
          </w:p>
        </w:tc>
        <w:tc>
          <w:tcPr>
            <w:tcW w:w="992" w:type="dxa"/>
          </w:tcPr>
          <w:p w14:paraId="09DCB6F3">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14:paraId="500879AD">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Педагог-дефектолог для работы с детьми дошкольного возраста с отклонениями в развитии</w:t>
            </w:r>
          </w:p>
        </w:tc>
        <w:tc>
          <w:tcPr>
            <w:tcW w:w="2268" w:type="dxa"/>
          </w:tcPr>
          <w:p w14:paraId="6E512A63">
            <w:pPr>
              <w:spacing w:after="0" w:line="240" w:lineRule="auto"/>
              <w:rPr>
                <w:rFonts w:ascii="Times New Roman" w:hAnsi="Times New Roman" w:cs="Times New Roman"/>
                <w:sz w:val="20"/>
                <w:szCs w:val="20"/>
              </w:rPr>
            </w:pPr>
            <w:r>
              <w:rPr>
                <w:rFonts w:ascii="Times New Roman" w:hAnsi="Times New Roman" w:cs="Times New Roman"/>
                <w:bCs/>
                <w:sz w:val="20"/>
                <w:szCs w:val="20"/>
              </w:rPr>
              <w:t>Педагог-дефектолог для работы с детьми дошкольного возраста с отклонениями в развитии по специальности «Специальная дошкольная педагогика и психология»</w:t>
            </w:r>
          </w:p>
        </w:tc>
        <w:tc>
          <w:tcPr>
            <w:tcW w:w="2977" w:type="dxa"/>
          </w:tcPr>
          <w:p w14:paraId="4196CCC4">
            <w:pPr>
              <w:spacing w:after="0" w:line="240" w:lineRule="auto"/>
              <w:rPr>
                <w:rFonts w:ascii="Times New Roman" w:hAnsi="Times New Roman" w:cs="Times New Roman"/>
                <w:bCs/>
                <w:sz w:val="20"/>
                <w:szCs w:val="20"/>
              </w:rPr>
            </w:pPr>
            <w:r>
              <w:rPr>
                <w:rFonts w:ascii="Times New Roman" w:hAnsi="Times New Roman" w:cs="Times New Roman"/>
                <w:bCs/>
                <w:sz w:val="20"/>
                <w:szCs w:val="20"/>
              </w:rPr>
              <w:t>Кострома АНО ДПО «Логопед плюс» - учебный центр «Логопед Мастер»</w:t>
            </w:r>
          </w:p>
          <w:p w14:paraId="52A6ED3C">
            <w:pPr>
              <w:spacing w:after="0" w:line="240" w:lineRule="auto"/>
              <w:rPr>
                <w:rFonts w:ascii="Times New Roman" w:hAnsi="Times New Roman" w:cs="Times New Roman"/>
                <w:sz w:val="20"/>
                <w:szCs w:val="20"/>
              </w:rPr>
            </w:pPr>
            <w:r>
              <w:rPr>
                <w:rFonts w:ascii="Times New Roman" w:hAnsi="Times New Roman" w:cs="Times New Roman"/>
                <w:bCs/>
                <w:sz w:val="20"/>
                <w:szCs w:val="20"/>
              </w:rPr>
              <w:t>« Логопедический и зондовый массаж в коррекции дизартрии в соответствии с требованиями ФГОС» 72 академ. часа 2023г. 16.03-16.04. 2023 Сертификат № 0695</w:t>
            </w:r>
          </w:p>
        </w:tc>
        <w:tc>
          <w:tcPr>
            <w:tcW w:w="851" w:type="dxa"/>
          </w:tcPr>
          <w:p w14:paraId="49FCC070">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w:t>
            </w:r>
          </w:p>
        </w:tc>
        <w:tc>
          <w:tcPr>
            <w:tcW w:w="992" w:type="dxa"/>
          </w:tcPr>
          <w:p w14:paraId="2C752C46">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w:t>
            </w:r>
          </w:p>
        </w:tc>
        <w:tc>
          <w:tcPr>
            <w:tcW w:w="709" w:type="dxa"/>
          </w:tcPr>
          <w:p w14:paraId="72CD6EC7">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65266A72">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313A4C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14:paraId="2411986E">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59" w:type="dxa"/>
          </w:tcPr>
          <w:p w14:paraId="12EE2AA4">
            <w:pPr>
              <w:spacing w:after="0" w:line="240" w:lineRule="auto"/>
              <w:rPr>
                <w:rFonts w:ascii="Times New Roman" w:hAnsi="Times New Roman" w:cs="Times New Roman"/>
                <w:bCs/>
                <w:sz w:val="20"/>
                <w:szCs w:val="20"/>
              </w:rPr>
            </w:pPr>
            <w:r>
              <w:rPr>
                <w:rFonts w:ascii="Times New Roman" w:hAnsi="Times New Roman" w:cs="Times New Roman"/>
                <w:bCs/>
                <w:sz w:val="20"/>
                <w:szCs w:val="20"/>
              </w:rPr>
              <w:t>Докукина Ирина Александровна</w:t>
            </w:r>
          </w:p>
        </w:tc>
        <w:tc>
          <w:tcPr>
            <w:tcW w:w="1559" w:type="dxa"/>
          </w:tcPr>
          <w:p w14:paraId="4E8BE447">
            <w:pPr>
              <w:spacing w:after="0" w:line="240" w:lineRule="auto"/>
              <w:rPr>
                <w:rFonts w:ascii="Times New Roman" w:hAnsi="Times New Roman" w:cs="Times New Roman"/>
                <w:bCs/>
                <w:sz w:val="20"/>
                <w:szCs w:val="20"/>
              </w:rPr>
            </w:pPr>
            <w:r>
              <w:rPr>
                <w:rFonts w:ascii="Times New Roman" w:hAnsi="Times New Roman" w:cs="Times New Roman"/>
                <w:bCs/>
                <w:sz w:val="20"/>
                <w:szCs w:val="20"/>
              </w:rPr>
              <w:t>инструктор по физическому воспитанию</w:t>
            </w:r>
          </w:p>
        </w:tc>
        <w:tc>
          <w:tcPr>
            <w:tcW w:w="851" w:type="dxa"/>
          </w:tcPr>
          <w:p w14:paraId="556E3EC4">
            <w:pPr>
              <w:spacing w:after="0" w:line="240" w:lineRule="auto"/>
              <w:jc w:val="center"/>
              <w:rPr>
                <w:rFonts w:ascii="Times New Roman" w:hAnsi="Times New Roman" w:cs="Times New Roman"/>
                <w:sz w:val="20"/>
                <w:szCs w:val="20"/>
              </w:rPr>
            </w:pPr>
          </w:p>
        </w:tc>
        <w:tc>
          <w:tcPr>
            <w:tcW w:w="992" w:type="dxa"/>
          </w:tcPr>
          <w:p w14:paraId="7895CD6D">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профес.</w:t>
            </w:r>
          </w:p>
        </w:tc>
        <w:tc>
          <w:tcPr>
            <w:tcW w:w="2551" w:type="dxa"/>
          </w:tcPr>
          <w:p w14:paraId="6DDB2317">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 детей дошкольного возраста</w:t>
            </w:r>
          </w:p>
        </w:tc>
        <w:tc>
          <w:tcPr>
            <w:tcW w:w="2268" w:type="dxa"/>
          </w:tcPr>
          <w:p w14:paraId="5240479B">
            <w:pPr>
              <w:spacing w:after="0" w:line="240" w:lineRule="auto"/>
              <w:rPr>
                <w:rFonts w:ascii="Times New Roman" w:hAnsi="Times New Roman" w:cs="Times New Roman"/>
                <w:sz w:val="20"/>
                <w:szCs w:val="20"/>
              </w:rPr>
            </w:pPr>
            <w:r>
              <w:rPr>
                <w:rFonts w:ascii="Times New Roman" w:hAnsi="Times New Roman" w:cs="Times New Roman"/>
                <w:sz w:val="20"/>
                <w:szCs w:val="20"/>
              </w:rPr>
              <w:t>Дошкольное образование</w:t>
            </w:r>
          </w:p>
        </w:tc>
        <w:tc>
          <w:tcPr>
            <w:tcW w:w="2977" w:type="dxa"/>
          </w:tcPr>
          <w:p w14:paraId="4067CD9B">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образования взрослых «Альтернатива»» курсы повышения квалификации</w:t>
            </w:r>
          </w:p>
          <w:p w14:paraId="4D5C76AB">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«Методика и технология работы инструктора по физической культуре в условиях ФГОС дошкольного образования » рег. номер 282</w:t>
            </w:r>
          </w:p>
          <w:p w14:paraId="7059F3DF">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36 академ. часа, 01.02 - 15.02.2023 г.</w:t>
            </w:r>
          </w:p>
        </w:tc>
        <w:tc>
          <w:tcPr>
            <w:tcW w:w="851" w:type="dxa"/>
          </w:tcPr>
          <w:p w14:paraId="2750F34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31</w:t>
            </w:r>
          </w:p>
        </w:tc>
        <w:tc>
          <w:tcPr>
            <w:tcW w:w="992" w:type="dxa"/>
          </w:tcPr>
          <w:p w14:paraId="77D710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w:t>
            </w:r>
          </w:p>
        </w:tc>
        <w:tc>
          <w:tcPr>
            <w:tcW w:w="709" w:type="dxa"/>
          </w:tcPr>
          <w:p w14:paraId="1410FFAF">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3FC3A5F0">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5DFBAC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14:paraId="4EC00CAE">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559" w:type="dxa"/>
          </w:tcPr>
          <w:p w14:paraId="5E546EBC">
            <w:pPr>
              <w:spacing w:after="0" w:line="240" w:lineRule="auto"/>
              <w:rPr>
                <w:rFonts w:ascii="Times New Roman" w:hAnsi="Times New Roman" w:cs="Times New Roman"/>
                <w:bCs/>
                <w:sz w:val="20"/>
                <w:szCs w:val="20"/>
              </w:rPr>
            </w:pPr>
            <w:r>
              <w:rPr>
                <w:rFonts w:ascii="Times New Roman" w:hAnsi="Times New Roman" w:cs="Times New Roman"/>
                <w:bCs/>
                <w:sz w:val="20"/>
                <w:szCs w:val="20"/>
              </w:rPr>
              <w:t>Ардамакова Наталья Робертовна</w:t>
            </w:r>
          </w:p>
        </w:tc>
        <w:tc>
          <w:tcPr>
            <w:tcW w:w="1559" w:type="dxa"/>
          </w:tcPr>
          <w:p w14:paraId="68EBB510">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0AEDF3A0">
            <w:pPr>
              <w:spacing w:after="0" w:line="240" w:lineRule="auto"/>
              <w:jc w:val="center"/>
              <w:rPr>
                <w:rFonts w:ascii="Times New Roman" w:hAnsi="Times New Roman" w:cs="Times New Roman"/>
                <w:sz w:val="20"/>
                <w:szCs w:val="20"/>
              </w:rPr>
            </w:pPr>
          </w:p>
        </w:tc>
        <w:tc>
          <w:tcPr>
            <w:tcW w:w="992" w:type="dxa"/>
          </w:tcPr>
          <w:p w14:paraId="3D89FBC3">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14:paraId="7A98880F">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2268" w:type="dxa"/>
          </w:tcPr>
          <w:p w14:paraId="54A37EC5">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Педагогика и методика начального образования</w:t>
            </w:r>
          </w:p>
        </w:tc>
        <w:tc>
          <w:tcPr>
            <w:tcW w:w="2977" w:type="dxa"/>
          </w:tcPr>
          <w:p w14:paraId="5A094FB2">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образования взрослых «Альтернатива»» курсы повышения квалификации</w:t>
            </w:r>
          </w:p>
          <w:p w14:paraId="1522008E">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«Методика и технология воспитания и развития детей дошкольного возраста в условиях реализации ФГОС» Рег.№3184 от 31.08.22</w:t>
            </w:r>
          </w:p>
          <w:p w14:paraId="3CECA3D1">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72 академ. часа, 16.08.22 -31.08.2022 г.</w:t>
            </w:r>
          </w:p>
        </w:tc>
        <w:tc>
          <w:tcPr>
            <w:tcW w:w="851" w:type="dxa"/>
          </w:tcPr>
          <w:p w14:paraId="72022A5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29</w:t>
            </w:r>
          </w:p>
        </w:tc>
        <w:tc>
          <w:tcPr>
            <w:tcW w:w="992" w:type="dxa"/>
          </w:tcPr>
          <w:p w14:paraId="47622B7D">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27</w:t>
            </w:r>
          </w:p>
        </w:tc>
        <w:tc>
          <w:tcPr>
            <w:tcW w:w="709" w:type="dxa"/>
          </w:tcPr>
          <w:p w14:paraId="2AB7F8D9">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77D99566">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430992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47D36696">
            <w:pPr>
              <w:spacing w:after="0" w:line="240" w:lineRule="auto"/>
              <w:rPr>
                <w:rFonts w:ascii="Times New Roman" w:hAnsi="Times New Roman" w:cs="Times New Roman"/>
                <w:bCs/>
                <w:sz w:val="20"/>
                <w:szCs w:val="20"/>
              </w:rPr>
            </w:pPr>
            <w:r>
              <w:rPr>
                <w:rFonts w:ascii="Times New Roman" w:hAnsi="Times New Roman" w:cs="Times New Roman"/>
                <w:bCs/>
                <w:sz w:val="20"/>
                <w:szCs w:val="20"/>
              </w:rPr>
              <w:t>4</w:t>
            </w:r>
          </w:p>
        </w:tc>
        <w:tc>
          <w:tcPr>
            <w:tcW w:w="1559" w:type="dxa"/>
          </w:tcPr>
          <w:p w14:paraId="6FA56B18">
            <w:pPr>
              <w:spacing w:after="0" w:line="240" w:lineRule="auto"/>
              <w:rPr>
                <w:rFonts w:ascii="Times New Roman" w:hAnsi="Times New Roman" w:cs="Times New Roman"/>
                <w:bCs/>
                <w:sz w:val="20"/>
                <w:szCs w:val="20"/>
              </w:rPr>
            </w:pPr>
            <w:r>
              <w:rPr>
                <w:rFonts w:ascii="Times New Roman" w:hAnsi="Times New Roman" w:cs="Times New Roman"/>
                <w:bCs/>
                <w:sz w:val="20"/>
                <w:szCs w:val="20"/>
              </w:rPr>
              <w:t>Балдина Елена Владимировна</w:t>
            </w:r>
          </w:p>
        </w:tc>
        <w:tc>
          <w:tcPr>
            <w:tcW w:w="1559" w:type="dxa"/>
          </w:tcPr>
          <w:p w14:paraId="79776818">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23583C03">
            <w:pPr>
              <w:spacing w:after="0" w:line="240" w:lineRule="auto"/>
              <w:jc w:val="center"/>
              <w:rPr>
                <w:rFonts w:ascii="Times New Roman" w:hAnsi="Times New Roman" w:cs="Times New Roman"/>
                <w:sz w:val="20"/>
                <w:szCs w:val="20"/>
              </w:rPr>
            </w:pPr>
          </w:p>
        </w:tc>
        <w:tc>
          <w:tcPr>
            <w:tcW w:w="992" w:type="dxa"/>
          </w:tcPr>
          <w:p w14:paraId="0218B117">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14:paraId="1617BC99">
            <w:pPr>
              <w:spacing w:after="0" w:line="240" w:lineRule="auto"/>
              <w:rPr>
                <w:rFonts w:ascii="Times New Roman" w:hAnsi="Times New Roman" w:cs="Times New Roman"/>
                <w:sz w:val="20"/>
                <w:szCs w:val="20"/>
              </w:rPr>
            </w:pPr>
            <w:r>
              <w:rPr>
                <w:rFonts w:ascii="Times New Roman" w:hAnsi="Times New Roman" w:cs="Times New Roman"/>
                <w:sz w:val="20"/>
                <w:szCs w:val="20"/>
              </w:rPr>
              <w:t>Преподаватель дошкольной педагогики и психологии. Воспитатель.</w:t>
            </w:r>
          </w:p>
        </w:tc>
        <w:tc>
          <w:tcPr>
            <w:tcW w:w="2268" w:type="dxa"/>
          </w:tcPr>
          <w:p w14:paraId="150DF7C9">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Педагогика и психология дошкольная</w:t>
            </w:r>
          </w:p>
        </w:tc>
        <w:tc>
          <w:tcPr>
            <w:tcW w:w="2977" w:type="dxa"/>
          </w:tcPr>
          <w:p w14:paraId="6B6A0BA0">
            <w:pPr>
              <w:spacing w:after="0" w:line="240" w:lineRule="auto"/>
              <w:jc w:val="both"/>
              <w:rPr>
                <w:rFonts w:ascii="Times New Roman" w:hAnsi="Times New Roman"/>
                <w:sz w:val="20"/>
                <w:szCs w:val="20"/>
              </w:rPr>
            </w:pPr>
            <w:r>
              <w:rPr>
                <w:rFonts w:ascii="Times New Roman" w:hAnsi="Times New Roman"/>
                <w:bCs/>
                <w:sz w:val="20"/>
                <w:szCs w:val="20"/>
              </w:rPr>
              <w:t xml:space="preserve">ОГБОУ ДПО «КОИРО» </w:t>
            </w:r>
            <w:r>
              <w:rPr>
                <w:rFonts w:ascii="Times New Roman" w:hAnsi="Times New Roman"/>
                <w:sz w:val="20"/>
                <w:szCs w:val="20"/>
              </w:rPr>
              <w:t>курсы повышения квалификации</w:t>
            </w:r>
            <w:r>
              <w:rPr>
                <w:rFonts w:ascii="Times New Roman" w:hAnsi="Times New Roman"/>
                <w:bCs/>
                <w:sz w:val="20"/>
                <w:szCs w:val="20"/>
              </w:rPr>
              <w:t xml:space="preserve"> «Современные подходы к содержанию и организации дошкольного образования в условиях реализации ФГОС ДО» 72 академ. часа  с 1 по 26 февраля 2021,удостоверение 440600056333, рег. №09-03</w:t>
            </w:r>
          </w:p>
          <w:p w14:paraId="0A3DD8F4">
            <w:pPr>
              <w:spacing w:after="0" w:line="240" w:lineRule="auto"/>
              <w:rPr>
                <w:rFonts w:ascii="Times New Roman" w:hAnsi="Times New Roman" w:cs="Times New Roman"/>
                <w:sz w:val="20"/>
                <w:szCs w:val="20"/>
              </w:rPr>
            </w:pPr>
          </w:p>
        </w:tc>
        <w:tc>
          <w:tcPr>
            <w:tcW w:w="851" w:type="dxa"/>
          </w:tcPr>
          <w:p w14:paraId="751D095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w:t>
            </w:r>
          </w:p>
        </w:tc>
        <w:tc>
          <w:tcPr>
            <w:tcW w:w="992" w:type="dxa"/>
          </w:tcPr>
          <w:p w14:paraId="3F902D65">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19</w:t>
            </w:r>
          </w:p>
        </w:tc>
        <w:tc>
          <w:tcPr>
            <w:tcW w:w="709" w:type="dxa"/>
          </w:tcPr>
          <w:p w14:paraId="26607D9F">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0FA13B04">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48FF37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2960CED4">
            <w:pPr>
              <w:spacing w:after="0" w:line="240" w:lineRule="auto"/>
              <w:rPr>
                <w:rFonts w:ascii="Times New Roman" w:hAnsi="Times New Roman" w:cs="Times New Roman"/>
                <w:bCs/>
                <w:sz w:val="20"/>
                <w:szCs w:val="20"/>
              </w:rPr>
            </w:pPr>
            <w:r>
              <w:rPr>
                <w:rFonts w:ascii="Times New Roman" w:hAnsi="Times New Roman" w:cs="Times New Roman"/>
                <w:bCs/>
                <w:sz w:val="20"/>
                <w:szCs w:val="20"/>
              </w:rPr>
              <w:t>5</w:t>
            </w:r>
          </w:p>
        </w:tc>
        <w:tc>
          <w:tcPr>
            <w:tcW w:w="1559" w:type="dxa"/>
          </w:tcPr>
          <w:p w14:paraId="1ADFACD6">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Варнавина  Марина Владимировна </w:t>
            </w:r>
          </w:p>
        </w:tc>
        <w:tc>
          <w:tcPr>
            <w:tcW w:w="1559" w:type="dxa"/>
          </w:tcPr>
          <w:p w14:paraId="15F3E184">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7043F90A">
            <w:pPr>
              <w:spacing w:after="0" w:line="240" w:lineRule="auto"/>
              <w:jc w:val="center"/>
              <w:rPr>
                <w:rFonts w:ascii="Times New Roman" w:hAnsi="Times New Roman" w:cs="Times New Roman"/>
                <w:sz w:val="20"/>
                <w:szCs w:val="20"/>
              </w:rPr>
            </w:pPr>
          </w:p>
        </w:tc>
        <w:tc>
          <w:tcPr>
            <w:tcW w:w="992" w:type="dxa"/>
          </w:tcPr>
          <w:p w14:paraId="3CAB3462">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14:paraId="6868CBF1">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 по дошкольному воспитанию с методикой дошкольных учреждений</w:t>
            </w:r>
          </w:p>
        </w:tc>
        <w:tc>
          <w:tcPr>
            <w:tcW w:w="2268" w:type="dxa"/>
          </w:tcPr>
          <w:p w14:paraId="38A5374B">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Педагогика и психология дошкольников</w:t>
            </w:r>
          </w:p>
        </w:tc>
        <w:tc>
          <w:tcPr>
            <w:tcW w:w="2977" w:type="dxa"/>
          </w:tcPr>
          <w:p w14:paraId="5F665E50">
            <w:pPr>
              <w:spacing w:after="0" w:line="240" w:lineRule="auto"/>
              <w:rPr>
                <w:rFonts w:ascii="Times New Roman" w:hAnsi="Times New Roman" w:cs="Times New Roman"/>
                <w:sz w:val="20"/>
                <w:szCs w:val="20"/>
              </w:rPr>
            </w:pPr>
            <w:r>
              <w:rPr>
                <w:rFonts w:ascii="Times New Roman" w:hAnsi="Times New Roman"/>
                <w:bCs/>
                <w:sz w:val="20"/>
                <w:szCs w:val="20"/>
              </w:rPr>
              <w:t xml:space="preserve">ОГБОУ ДПО «КОИРО» </w:t>
            </w:r>
            <w:r>
              <w:rPr>
                <w:rFonts w:ascii="Times New Roman" w:hAnsi="Times New Roman"/>
                <w:sz w:val="20"/>
                <w:szCs w:val="20"/>
              </w:rPr>
              <w:t>курсы повышения квалификации</w:t>
            </w:r>
            <w:r>
              <w:rPr>
                <w:rFonts w:ascii="Times New Roman" w:hAnsi="Times New Roman"/>
                <w:bCs/>
                <w:sz w:val="20"/>
                <w:szCs w:val="20"/>
              </w:rPr>
              <w:t xml:space="preserve"> «Современные подходы к содержанию и организации дошкольного образования в условиях реализации ФГОС ДО» 72 академ. часа  с 1 по 26 февраля 2021,удостоверение </w:t>
            </w:r>
          </w:p>
        </w:tc>
        <w:tc>
          <w:tcPr>
            <w:tcW w:w="851" w:type="dxa"/>
          </w:tcPr>
          <w:p w14:paraId="66B1122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35</w:t>
            </w:r>
          </w:p>
        </w:tc>
        <w:tc>
          <w:tcPr>
            <w:tcW w:w="992" w:type="dxa"/>
          </w:tcPr>
          <w:p w14:paraId="010CC657">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709" w:type="dxa"/>
          </w:tcPr>
          <w:p w14:paraId="7E4BA6CF">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64595A89">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006676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07D3D3F0">
            <w:pPr>
              <w:spacing w:after="0" w:line="240" w:lineRule="auto"/>
              <w:rPr>
                <w:rFonts w:ascii="Times New Roman" w:hAnsi="Times New Roman" w:cs="Times New Roman"/>
                <w:bCs/>
                <w:sz w:val="20"/>
                <w:szCs w:val="20"/>
              </w:rPr>
            </w:pPr>
            <w:r>
              <w:rPr>
                <w:rFonts w:ascii="Times New Roman" w:hAnsi="Times New Roman" w:cs="Times New Roman"/>
                <w:bCs/>
                <w:sz w:val="20"/>
                <w:szCs w:val="20"/>
              </w:rPr>
              <w:t>6</w:t>
            </w:r>
          </w:p>
        </w:tc>
        <w:tc>
          <w:tcPr>
            <w:tcW w:w="1559" w:type="dxa"/>
          </w:tcPr>
          <w:p w14:paraId="3E924CE3">
            <w:pPr>
              <w:spacing w:after="0" w:line="240" w:lineRule="auto"/>
              <w:rPr>
                <w:rFonts w:ascii="Times New Roman" w:hAnsi="Times New Roman" w:cs="Times New Roman"/>
                <w:bCs/>
                <w:sz w:val="20"/>
                <w:szCs w:val="20"/>
              </w:rPr>
            </w:pPr>
            <w:r>
              <w:rPr>
                <w:rFonts w:ascii="Times New Roman" w:hAnsi="Times New Roman" w:cs="Times New Roman"/>
                <w:bCs/>
                <w:sz w:val="20"/>
                <w:szCs w:val="20"/>
              </w:rPr>
              <w:t>Гревцова Наталья Александровна</w:t>
            </w:r>
          </w:p>
        </w:tc>
        <w:tc>
          <w:tcPr>
            <w:tcW w:w="1559" w:type="dxa"/>
          </w:tcPr>
          <w:p w14:paraId="14E5866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0E1FC7D2">
            <w:pPr>
              <w:spacing w:after="0" w:line="240" w:lineRule="auto"/>
              <w:jc w:val="center"/>
              <w:rPr>
                <w:rFonts w:ascii="Times New Roman" w:hAnsi="Times New Roman" w:cs="Times New Roman"/>
                <w:sz w:val="20"/>
                <w:szCs w:val="20"/>
              </w:rPr>
            </w:pPr>
          </w:p>
        </w:tc>
        <w:tc>
          <w:tcPr>
            <w:tcW w:w="992" w:type="dxa"/>
          </w:tcPr>
          <w:p w14:paraId="372E2161">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профес.</w:t>
            </w:r>
          </w:p>
        </w:tc>
        <w:tc>
          <w:tcPr>
            <w:tcW w:w="2551" w:type="dxa"/>
          </w:tcPr>
          <w:p w14:paraId="1E8F853C">
            <w:pPr>
              <w:spacing w:after="0" w:line="240" w:lineRule="auto"/>
              <w:rPr>
                <w:rFonts w:ascii="Times New Roman" w:hAnsi="Times New Roman" w:cs="Times New Roman"/>
                <w:sz w:val="20"/>
                <w:szCs w:val="20"/>
              </w:rPr>
            </w:pPr>
            <w:r>
              <w:rPr>
                <w:rFonts w:ascii="Times New Roman" w:hAnsi="Times New Roman" w:cs="Times New Roman"/>
                <w:sz w:val="20"/>
                <w:szCs w:val="20"/>
              </w:rPr>
              <w:t>Менеджер.</w:t>
            </w:r>
          </w:p>
          <w:p w14:paraId="34F7EFFC">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w:t>
            </w:r>
          </w:p>
        </w:tc>
        <w:tc>
          <w:tcPr>
            <w:tcW w:w="2268" w:type="dxa"/>
          </w:tcPr>
          <w:p w14:paraId="05B07E7E">
            <w:pPr>
              <w:spacing w:after="0" w:line="240" w:lineRule="auto"/>
              <w:rPr>
                <w:rFonts w:ascii="Times New Roman" w:hAnsi="Times New Roman" w:cs="Times New Roman"/>
                <w:sz w:val="20"/>
                <w:szCs w:val="20"/>
              </w:rPr>
            </w:pPr>
            <w:r>
              <w:rPr>
                <w:rFonts w:ascii="Times New Roman" w:hAnsi="Times New Roman" w:cs="Times New Roman"/>
                <w:sz w:val="20"/>
                <w:szCs w:val="20"/>
              </w:rPr>
              <w:t>Менеджмент</w:t>
            </w:r>
          </w:p>
        </w:tc>
        <w:tc>
          <w:tcPr>
            <w:tcW w:w="2977" w:type="dxa"/>
          </w:tcPr>
          <w:p w14:paraId="7C84916D">
            <w:pPr>
              <w:pStyle w:val="22"/>
              <w:rPr>
                <w:rFonts w:ascii="Times New Roman" w:hAnsi="Times New Roman"/>
                <w:sz w:val="20"/>
                <w:szCs w:val="20"/>
              </w:rPr>
            </w:pPr>
            <w:r>
              <w:rPr>
                <w:rFonts w:ascii="Times New Roman" w:hAnsi="Times New Roman"/>
                <w:sz w:val="20"/>
                <w:szCs w:val="20"/>
              </w:rPr>
              <w:t>КОИРО</w:t>
            </w:r>
          </w:p>
          <w:p w14:paraId="15C39E3C">
            <w:pPr>
              <w:pStyle w:val="22"/>
              <w:rPr>
                <w:rFonts w:ascii="Times New Roman" w:hAnsi="Times New Roman"/>
                <w:sz w:val="20"/>
                <w:szCs w:val="20"/>
              </w:rPr>
            </w:pPr>
            <w:r>
              <w:rPr>
                <w:rFonts w:ascii="Times New Roman" w:hAnsi="Times New Roman"/>
                <w:sz w:val="20"/>
                <w:szCs w:val="20"/>
              </w:rPr>
              <w:t>Современные подходы к содержанию и организации дошкольного образования в условиях реализации ФГОС  72 часа</w:t>
            </w:r>
          </w:p>
          <w:p w14:paraId="6BFF2E50">
            <w:pPr>
              <w:pStyle w:val="22"/>
              <w:rPr>
                <w:rFonts w:ascii="Times New Roman" w:hAnsi="Times New Roman"/>
                <w:sz w:val="20"/>
                <w:szCs w:val="20"/>
              </w:rPr>
            </w:pPr>
            <w:r>
              <w:rPr>
                <w:rFonts w:ascii="Times New Roman" w:hAnsi="Times New Roman"/>
                <w:sz w:val="20"/>
                <w:szCs w:val="20"/>
              </w:rPr>
              <w:t>01.02.22 -28.02.22</w:t>
            </w:r>
          </w:p>
          <w:p w14:paraId="68C9EFD3">
            <w:pPr>
              <w:pStyle w:val="22"/>
              <w:rPr>
                <w:rFonts w:ascii="Times New Roman" w:hAnsi="Times New Roman"/>
                <w:sz w:val="20"/>
                <w:szCs w:val="20"/>
              </w:rPr>
            </w:pPr>
            <w:r>
              <w:rPr>
                <w:rFonts w:ascii="Times New Roman" w:hAnsi="Times New Roman"/>
                <w:sz w:val="20"/>
                <w:szCs w:val="20"/>
              </w:rPr>
              <w:t>Удостоверение 440600061728</w:t>
            </w:r>
          </w:p>
          <w:p w14:paraId="0C63D63C">
            <w:pPr>
              <w:pStyle w:val="22"/>
              <w:rPr>
                <w:rFonts w:ascii="Times New Roman" w:hAnsi="Times New Roman"/>
                <w:sz w:val="20"/>
                <w:szCs w:val="20"/>
              </w:rPr>
            </w:pPr>
            <w:r>
              <w:rPr>
                <w:rFonts w:ascii="Times New Roman" w:hAnsi="Times New Roman"/>
                <w:sz w:val="20"/>
                <w:szCs w:val="20"/>
              </w:rPr>
              <w:t>Рег  № 15-14</w:t>
            </w:r>
          </w:p>
          <w:p w14:paraId="43273072">
            <w:pPr>
              <w:spacing w:after="0" w:line="240" w:lineRule="auto"/>
              <w:rPr>
                <w:rFonts w:ascii="Times New Roman" w:hAnsi="Times New Roman" w:cs="Times New Roman"/>
                <w:sz w:val="20"/>
                <w:szCs w:val="20"/>
              </w:rPr>
            </w:pPr>
            <w:r>
              <w:rPr>
                <w:rFonts w:ascii="Times New Roman" w:hAnsi="Times New Roman"/>
                <w:sz w:val="20"/>
                <w:szCs w:val="20"/>
              </w:rPr>
              <w:t>2022</w:t>
            </w:r>
          </w:p>
        </w:tc>
        <w:tc>
          <w:tcPr>
            <w:tcW w:w="851" w:type="dxa"/>
          </w:tcPr>
          <w:p w14:paraId="5A18AF2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15</w:t>
            </w:r>
          </w:p>
        </w:tc>
        <w:tc>
          <w:tcPr>
            <w:tcW w:w="992" w:type="dxa"/>
          </w:tcPr>
          <w:p w14:paraId="7DFE644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709" w:type="dxa"/>
          </w:tcPr>
          <w:p w14:paraId="293FB266">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630999D4">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575FDE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45302B6D">
            <w:pPr>
              <w:spacing w:after="0" w:line="240" w:lineRule="auto"/>
              <w:rPr>
                <w:rFonts w:ascii="Times New Roman" w:hAnsi="Times New Roman" w:cs="Times New Roman"/>
                <w:bCs/>
                <w:sz w:val="20"/>
                <w:szCs w:val="20"/>
              </w:rPr>
            </w:pPr>
            <w:r>
              <w:rPr>
                <w:rFonts w:ascii="Times New Roman" w:hAnsi="Times New Roman" w:cs="Times New Roman"/>
                <w:bCs/>
                <w:sz w:val="20"/>
                <w:szCs w:val="20"/>
              </w:rPr>
              <w:t>7</w:t>
            </w:r>
          </w:p>
        </w:tc>
        <w:tc>
          <w:tcPr>
            <w:tcW w:w="1559" w:type="dxa"/>
          </w:tcPr>
          <w:p w14:paraId="7070225E">
            <w:pPr>
              <w:spacing w:after="0" w:line="240" w:lineRule="auto"/>
              <w:rPr>
                <w:rFonts w:ascii="Times New Roman" w:hAnsi="Times New Roman" w:cs="Times New Roman"/>
                <w:bCs/>
                <w:sz w:val="20"/>
                <w:szCs w:val="20"/>
              </w:rPr>
            </w:pPr>
            <w:r>
              <w:rPr>
                <w:rFonts w:ascii="Times New Roman" w:hAnsi="Times New Roman" w:cs="Times New Roman"/>
                <w:bCs/>
                <w:sz w:val="20"/>
                <w:szCs w:val="20"/>
              </w:rPr>
              <w:t>Макарчук Елена Александровна</w:t>
            </w:r>
          </w:p>
        </w:tc>
        <w:tc>
          <w:tcPr>
            <w:tcW w:w="1559" w:type="dxa"/>
          </w:tcPr>
          <w:p w14:paraId="09E7CF2E">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воспитатель </w:t>
            </w:r>
          </w:p>
        </w:tc>
        <w:tc>
          <w:tcPr>
            <w:tcW w:w="851" w:type="dxa"/>
          </w:tcPr>
          <w:p w14:paraId="1B1F7CA1">
            <w:pPr>
              <w:spacing w:after="0" w:line="240" w:lineRule="auto"/>
              <w:jc w:val="center"/>
              <w:rPr>
                <w:rFonts w:ascii="Times New Roman" w:hAnsi="Times New Roman" w:cs="Times New Roman"/>
                <w:sz w:val="20"/>
                <w:szCs w:val="20"/>
              </w:rPr>
            </w:pPr>
          </w:p>
        </w:tc>
        <w:tc>
          <w:tcPr>
            <w:tcW w:w="992" w:type="dxa"/>
          </w:tcPr>
          <w:p w14:paraId="4DBA68F4">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14:paraId="2DB6F8C1">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 в детских дошкольных учреждениях</w:t>
            </w:r>
          </w:p>
        </w:tc>
        <w:tc>
          <w:tcPr>
            <w:tcW w:w="2268" w:type="dxa"/>
          </w:tcPr>
          <w:p w14:paraId="75FB30EB">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Педагогика и методика дошкольного воспитания</w:t>
            </w:r>
          </w:p>
        </w:tc>
        <w:tc>
          <w:tcPr>
            <w:tcW w:w="2977" w:type="dxa"/>
          </w:tcPr>
          <w:p w14:paraId="729778C8">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образования взрослых «Альтернатива»» курсы повышения квалификации</w:t>
            </w:r>
          </w:p>
          <w:p w14:paraId="16A17ED9">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«Воспитатель дошкольной образовательной организации: планирование и организация образовательного процесса в условиях ФГОС» рег. Номер 1258</w:t>
            </w:r>
          </w:p>
          <w:p w14:paraId="51EF7B1E">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36 академ. часа, 01.02 - 30.06.2024 г.</w:t>
            </w:r>
          </w:p>
        </w:tc>
        <w:tc>
          <w:tcPr>
            <w:tcW w:w="851" w:type="dxa"/>
          </w:tcPr>
          <w:p w14:paraId="0735034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30</w:t>
            </w:r>
          </w:p>
        </w:tc>
        <w:tc>
          <w:tcPr>
            <w:tcW w:w="992" w:type="dxa"/>
          </w:tcPr>
          <w:p w14:paraId="6828DEAB">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30</w:t>
            </w:r>
          </w:p>
        </w:tc>
        <w:tc>
          <w:tcPr>
            <w:tcW w:w="709" w:type="dxa"/>
          </w:tcPr>
          <w:p w14:paraId="4638C842">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0AFF8F70">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1570D8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1B66F6EC">
            <w:pPr>
              <w:spacing w:after="0" w:line="240" w:lineRule="auto"/>
              <w:rPr>
                <w:rFonts w:ascii="Times New Roman" w:hAnsi="Times New Roman" w:cs="Times New Roman"/>
                <w:bCs/>
                <w:sz w:val="20"/>
                <w:szCs w:val="20"/>
              </w:rPr>
            </w:pPr>
            <w:r>
              <w:rPr>
                <w:rFonts w:ascii="Times New Roman" w:hAnsi="Times New Roman" w:cs="Times New Roman"/>
                <w:bCs/>
                <w:sz w:val="20"/>
                <w:szCs w:val="20"/>
              </w:rPr>
              <w:t>8</w:t>
            </w:r>
          </w:p>
        </w:tc>
        <w:tc>
          <w:tcPr>
            <w:tcW w:w="1559" w:type="dxa"/>
          </w:tcPr>
          <w:p w14:paraId="3F703CC9">
            <w:pPr>
              <w:spacing w:after="0" w:line="240" w:lineRule="auto"/>
              <w:rPr>
                <w:rFonts w:ascii="Times New Roman" w:hAnsi="Times New Roman" w:cs="Times New Roman"/>
                <w:bCs/>
                <w:sz w:val="20"/>
                <w:szCs w:val="20"/>
              </w:rPr>
            </w:pPr>
            <w:r>
              <w:rPr>
                <w:rFonts w:ascii="Times New Roman" w:hAnsi="Times New Roman" w:cs="Times New Roman"/>
                <w:bCs/>
                <w:sz w:val="20"/>
                <w:szCs w:val="20"/>
              </w:rPr>
              <w:t>Зайцева Елена Анатольевна</w:t>
            </w:r>
          </w:p>
        </w:tc>
        <w:tc>
          <w:tcPr>
            <w:tcW w:w="1559" w:type="dxa"/>
          </w:tcPr>
          <w:p w14:paraId="1BF50B68">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530F7583">
            <w:pPr>
              <w:spacing w:after="0" w:line="240" w:lineRule="auto"/>
              <w:jc w:val="center"/>
              <w:rPr>
                <w:rFonts w:ascii="Times New Roman" w:hAnsi="Times New Roman" w:cs="Times New Roman"/>
                <w:sz w:val="20"/>
                <w:szCs w:val="20"/>
              </w:rPr>
            </w:pPr>
          </w:p>
        </w:tc>
        <w:tc>
          <w:tcPr>
            <w:tcW w:w="992" w:type="dxa"/>
          </w:tcPr>
          <w:p w14:paraId="77E96FD0">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профес.</w:t>
            </w:r>
          </w:p>
        </w:tc>
        <w:tc>
          <w:tcPr>
            <w:tcW w:w="2551" w:type="dxa"/>
          </w:tcPr>
          <w:p w14:paraId="5739751E">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Воспитатель детей дошкольного возраста </w:t>
            </w:r>
          </w:p>
        </w:tc>
        <w:tc>
          <w:tcPr>
            <w:tcW w:w="2268" w:type="dxa"/>
          </w:tcPr>
          <w:p w14:paraId="3598AAD6">
            <w:pPr>
              <w:spacing w:after="0" w:line="240" w:lineRule="auto"/>
              <w:rPr>
                <w:rFonts w:ascii="Times New Roman" w:hAnsi="Times New Roman" w:cs="Times New Roman"/>
                <w:bCs/>
                <w:sz w:val="20"/>
                <w:szCs w:val="20"/>
              </w:rPr>
            </w:pPr>
            <w:r>
              <w:rPr>
                <w:rFonts w:ascii="Times New Roman" w:hAnsi="Times New Roman" w:cs="Times New Roman"/>
                <w:bCs/>
                <w:sz w:val="20"/>
                <w:szCs w:val="20"/>
              </w:rPr>
              <w:t>Дошкольное образование</w:t>
            </w:r>
          </w:p>
        </w:tc>
        <w:tc>
          <w:tcPr>
            <w:tcW w:w="2977" w:type="dxa"/>
          </w:tcPr>
          <w:p w14:paraId="1144D8D6">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образования взрослых «Альтернатива»» курсы повышения квалификации</w:t>
            </w:r>
          </w:p>
          <w:p w14:paraId="0ED4B8D2">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«Совершенствование деятельности воспитателя в условиях реализации ФГОС дошкольного образования»</w:t>
            </w:r>
          </w:p>
          <w:p w14:paraId="1CD24191">
            <w:pPr>
              <w:spacing w:after="0" w:line="240" w:lineRule="auto"/>
              <w:rPr>
                <w:rFonts w:ascii="Times New Roman" w:hAnsi="Times New Roman" w:cs="Times New Roman"/>
                <w:sz w:val="20"/>
                <w:szCs w:val="20"/>
                <w:highlight w:val="yellow"/>
              </w:rPr>
            </w:pPr>
            <w:r>
              <w:rPr>
                <w:rFonts w:ascii="Times New Roman" w:hAnsi="Times New Roman" w:cs="Times New Roman"/>
                <w:bCs/>
                <w:sz w:val="20"/>
                <w:szCs w:val="20"/>
              </w:rPr>
              <w:t xml:space="preserve"> 72 академ. часа, 01.07 - 15.07.2021 г. Рег. № 4846</w:t>
            </w:r>
          </w:p>
        </w:tc>
        <w:tc>
          <w:tcPr>
            <w:tcW w:w="851" w:type="dxa"/>
          </w:tcPr>
          <w:p w14:paraId="308BB880">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35</w:t>
            </w:r>
          </w:p>
        </w:tc>
        <w:tc>
          <w:tcPr>
            <w:tcW w:w="992" w:type="dxa"/>
          </w:tcPr>
          <w:p w14:paraId="6DE822D9">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23</w:t>
            </w:r>
          </w:p>
        </w:tc>
        <w:tc>
          <w:tcPr>
            <w:tcW w:w="709" w:type="dxa"/>
          </w:tcPr>
          <w:p w14:paraId="38F1996B">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4345B797">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06AC52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04B32664">
            <w:pPr>
              <w:spacing w:after="0" w:line="240" w:lineRule="auto"/>
              <w:rPr>
                <w:rFonts w:ascii="Times New Roman" w:hAnsi="Times New Roman" w:cs="Times New Roman"/>
                <w:bCs/>
                <w:sz w:val="20"/>
                <w:szCs w:val="20"/>
              </w:rPr>
            </w:pPr>
            <w:r>
              <w:rPr>
                <w:rFonts w:ascii="Times New Roman" w:hAnsi="Times New Roman" w:cs="Times New Roman"/>
                <w:bCs/>
                <w:sz w:val="20"/>
                <w:szCs w:val="20"/>
              </w:rPr>
              <w:t>9</w:t>
            </w:r>
          </w:p>
        </w:tc>
        <w:tc>
          <w:tcPr>
            <w:tcW w:w="1559" w:type="dxa"/>
          </w:tcPr>
          <w:p w14:paraId="5157058B">
            <w:pPr>
              <w:spacing w:after="0" w:line="240" w:lineRule="auto"/>
              <w:rPr>
                <w:rFonts w:ascii="Times New Roman" w:hAnsi="Times New Roman" w:cs="Times New Roman"/>
                <w:bCs/>
                <w:sz w:val="20"/>
                <w:szCs w:val="20"/>
              </w:rPr>
            </w:pPr>
            <w:r>
              <w:rPr>
                <w:rFonts w:ascii="Times New Roman" w:hAnsi="Times New Roman" w:cs="Times New Roman"/>
                <w:bCs/>
                <w:sz w:val="20"/>
                <w:szCs w:val="20"/>
              </w:rPr>
              <w:t>Иванова Любовь Михайловна</w:t>
            </w:r>
          </w:p>
        </w:tc>
        <w:tc>
          <w:tcPr>
            <w:tcW w:w="1559" w:type="dxa"/>
          </w:tcPr>
          <w:p w14:paraId="4EEA967A">
            <w:pPr>
              <w:spacing w:after="0" w:line="240" w:lineRule="auto"/>
              <w:rPr>
                <w:rFonts w:ascii="Times New Roman" w:hAnsi="Times New Roman" w:cs="Times New Roman"/>
                <w:bCs/>
                <w:sz w:val="20"/>
                <w:szCs w:val="20"/>
              </w:rPr>
            </w:pPr>
            <w:r>
              <w:rPr>
                <w:rFonts w:ascii="Times New Roman" w:hAnsi="Times New Roman" w:cs="Times New Roman"/>
                <w:bCs/>
                <w:sz w:val="20"/>
                <w:szCs w:val="20"/>
              </w:rPr>
              <w:t>ст. воспитатель</w:t>
            </w:r>
          </w:p>
        </w:tc>
        <w:tc>
          <w:tcPr>
            <w:tcW w:w="851" w:type="dxa"/>
          </w:tcPr>
          <w:p w14:paraId="72B4C5BB">
            <w:pPr>
              <w:spacing w:after="0" w:line="240" w:lineRule="auto"/>
              <w:jc w:val="center"/>
              <w:rPr>
                <w:rFonts w:ascii="Times New Roman" w:hAnsi="Times New Roman" w:cs="Times New Roman"/>
                <w:sz w:val="20"/>
                <w:szCs w:val="20"/>
              </w:rPr>
            </w:pPr>
          </w:p>
        </w:tc>
        <w:tc>
          <w:tcPr>
            <w:tcW w:w="992" w:type="dxa"/>
          </w:tcPr>
          <w:p w14:paraId="1F6A84E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высшее </w:t>
            </w:r>
          </w:p>
        </w:tc>
        <w:tc>
          <w:tcPr>
            <w:tcW w:w="2551" w:type="dxa"/>
          </w:tcPr>
          <w:p w14:paraId="39AC7880">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русского языка и литературы</w:t>
            </w:r>
          </w:p>
        </w:tc>
        <w:tc>
          <w:tcPr>
            <w:tcW w:w="2268" w:type="dxa"/>
          </w:tcPr>
          <w:p w14:paraId="12705640">
            <w:pPr>
              <w:spacing w:after="0" w:line="240" w:lineRule="auto"/>
              <w:rPr>
                <w:rFonts w:ascii="Times New Roman" w:hAnsi="Times New Roman" w:cs="Times New Roman"/>
                <w:sz w:val="20"/>
                <w:szCs w:val="20"/>
              </w:rPr>
            </w:pPr>
            <w:r>
              <w:rPr>
                <w:rFonts w:ascii="Times New Roman" w:hAnsi="Times New Roman" w:cs="Times New Roman"/>
                <w:bCs/>
                <w:sz w:val="20"/>
                <w:szCs w:val="20"/>
              </w:rPr>
              <w:t>Русский язык и литература</w:t>
            </w:r>
          </w:p>
        </w:tc>
        <w:tc>
          <w:tcPr>
            <w:tcW w:w="2977" w:type="dxa"/>
          </w:tcPr>
          <w:p w14:paraId="14BB8059">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образования взрослых «Альтернатива»» курсы повышения квалификации</w:t>
            </w:r>
          </w:p>
          <w:p w14:paraId="6DA84A68">
            <w:pPr>
              <w:spacing w:after="0" w:line="240" w:lineRule="auto"/>
              <w:rPr>
                <w:rFonts w:ascii="Times New Roman" w:hAnsi="Times New Roman" w:cs="Times New Roman"/>
                <w:bCs/>
                <w:sz w:val="20"/>
                <w:szCs w:val="20"/>
              </w:rPr>
            </w:pPr>
            <w:r>
              <w:rPr>
                <w:rFonts w:ascii="Times New Roman" w:hAnsi="Times New Roman" w:cs="Times New Roman"/>
                <w:bCs/>
                <w:sz w:val="20"/>
                <w:szCs w:val="20"/>
              </w:rPr>
              <w:t>«Проектирование и реализация рабочих программ воспитания дошкольной образовательной организации»</w:t>
            </w:r>
          </w:p>
          <w:p w14:paraId="099BBA69">
            <w:pPr>
              <w:spacing w:after="0" w:line="240" w:lineRule="auto"/>
              <w:rPr>
                <w:rFonts w:ascii="Times New Roman" w:hAnsi="Times New Roman" w:cs="Times New Roman"/>
                <w:sz w:val="20"/>
                <w:szCs w:val="20"/>
                <w:highlight w:val="yellow"/>
              </w:rPr>
            </w:pPr>
            <w:r>
              <w:rPr>
                <w:rFonts w:ascii="Times New Roman" w:hAnsi="Times New Roman" w:cs="Times New Roman"/>
                <w:bCs/>
                <w:sz w:val="20"/>
                <w:szCs w:val="20"/>
              </w:rPr>
              <w:t xml:space="preserve"> 72 академ. часа 15.05.2021</w:t>
            </w:r>
          </w:p>
        </w:tc>
        <w:tc>
          <w:tcPr>
            <w:tcW w:w="851" w:type="dxa"/>
          </w:tcPr>
          <w:p w14:paraId="246A1D46">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992" w:type="dxa"/>
          </w:tcPr>
          <w:p w14:paraId="216D32E7">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709" w:type="dxa"/>
          </w:tcPr>
          <w:p w14:paraId="1C3BF2B9">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6F8AC64B">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758BA0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414D67C7">
            <w:pPr>
              <w:spacing w:after="0" w:line="240" w:lineRule="auto"/>
              <w:rPr>
                <w:rFonts w:ascii="Times New Roman" w:hAnsi="Times New Roman" w:cs="Times New Roman"/>
                <w:bCs/>
                <w:sz w:val="20"/>
                <w:szCs w:val="20"/>
              </w:rPr>
            </w:pPr>
            <w:r>
              <w:rPr>
                <w:rFonts w:ascii="Times New Roman" w:hAnsi="Times New Roman" w:cs="Times New Roman"/>
                <w:bCs/>
                <w:sz w:val="20"/>
                <w:szCs w:val="20"/>
              </w:rPr>
              <w:t>10</w:t>
            </w:r>
          </w:p>
        </w:tc>
        <w:tc>
          <w:tcPr>
            <w:tcW w:w="1559" w:type="dxa"/>
          </w:tcPr>
          <w:p w14:paraId="4A761E12">
            <w:pPr>
              <w:spacing w:after="0" w:line="240" w:lineRule="auto"/>
              <w:rPr>
                <w:rFonts w:ascii="Times New Roman" w:hAnsi="Times New Roman" w:cs="Times New Roman"/>
                <w:bCs/>
                <w:sz w:val="20"/>
                <w:szCs w:val="20"/>
              </w:rPr>
            </w:pPr>
            <w:r>
              <w:rPr>
                <w:rFonts w:ascii="Times New Roman" w:hAnsi="Times New Roman" w:cs="Times New Roman"/>
                <w:bCs/>
                <w:sz w:val="20"/>
                <w:szCs w:val="20"/>
              </w:rPr>
              <w:t>Комиссарова Елена Александровна</w:t>
            </w:r>
          </w:p>
        </w:tc>
        <w:tc>
          <w:tcPr>
            <w:tcW w:w="1559" w:type="dxa"/>
          </w:tcPr>
          <w:p w14:paraId="35FE66E8">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41FB1973">
            <w:pPr>
              <w:spacing w:after="0" w:line="240" w:lineRule="auto"/>
              <w:jc w:val="center"/>
              <w:rPr>
                <w:rFonts w:ascii="Times New Roman" w:hAnsi="Times New Roman" w:cs="Times New Roman"/>
                <w:sz w:val="20"/>
                <w:szCs w:val="20"/>
              </w:rPr>
            </w:pPr>
          </w:p>
        </w:tc>
        <w:tc>
          <w:tcPr>
            <w:tcW w:w="992" w:type="dxa"/>
          </w:tcPr>
          <w:p w14:paraId="28EE3DDC">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профес.</w:t>
            </w:r>
          </w:p>
        </w:tc>
        <w:tc>
          <w:tcPr>
            <w:tcW w:w="2551" w:type="dxa"/>
          </w:tcPr>
          <w:p w14:paraId="70C9A18E">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начальных классов, воспитатель</w:t>
            </w:r>
          </w:p>
        </w:tc>
        <w:tc>
          <w:tcPr>
            <w:tcW w:w="2268" w:type="dxa"/>
          </w:tcPr>
          <w:p w14:paraId="402E6B46">
            <w:pPr>
              <w:pStyle w:val="22"/>
              <w:rPr>
                <w:rFonts w:ascii="Times New Roman" w:hAnsi="Times New Roman"/>
                <w:sz w:val="20"/>
                <w:szCs w:val="20"/>
              </w:rPr>
            </w:pPr>
            <w:r>
              <w:rPr>
                <w:rFonts w:ascii="Times New Roman" w:hAnsi="Times New Roman"/>
                <w:sz w:val="20"/>
                <w:szCs w:val="20"/>
              </w:rPr>
              <w:t>Преподавание в начальных классах в общеобразова</w:t>
            </w:r>
            <w:r>
              <w:rPr>
                <w:rFonts w:ascii="Times New Roman" w:hAnsi="Times New Roman" w:cs="Times New Roman"/>
                <w:sz w:val="20"/>
                <w:szCs w:val="20"/>
              </w:rPr>
              <w:t>тельных школах</w:t>
            </w:r>
          </w:p>
        </w:tc>
        <w:tc>
          <w:tcPr>
            <w:tcW w:w="2977" w:type="dxa"/>
          </w:tcPr>
          <w:p w14:paraId="3DAD64FB">
            <w:pPr>
              <w:pStyle w:val="22"/>
              <w:rPr>
                <w:rFonts w:ascii="Times New Roman" w:hAnsi="Times New Roman"/>
                <w:sz w:val="20"/>
                <w:szCs w:val="20"/>
              </w:rPr>
            </w:pPr>
            <w:r>
              <w:rPr>
                <w:rFonts w:ascii="Times New Roman" w:hAnsi="Times New Roman"/>
                <w:sz w:val="20"/>
                <w:szCs w:val="20"/>
              </w:rPr>
              <w:t>КОИРО</w:t>
            </w:r>
          </w:p>
          <w:p w14:paraId="281480E5">
            <w:pPr>
              <w:pStyle w:val="22"/>
              <w:rPr>
                <w:rFonts w:ascii="Times New Roman" w:hAnsi="Times New Roman"/>
                <w:sz w:val="20"/>
                <w:szCs w:val="20"/>
              </w:rPr>
            </w:pPr>
            <w:r>
              <w:rPr>
                <w:rFonts w:ascii="Times New Roman" w:hAnsi="Times New Roman"/>
                <w:sz w:val="20"/>
                <w:szCs w:val="20"/>
              </w:rPr>
              <w:t>Современные подходы к содержанию и организации дошкольного образования в условиях реализации ФГОС  72 часа</w:t>
            </w:r>
          </w:p>
          <w:p w14:paraId="16CFD330">
            <w:pPr>
              <w:pStyle w:val="22"/>
              <w:rPr>
                <w:rFonts w:ascii="Times New Roman" w:hAnsi="Times New Roman"/>
                <w:sz w:val="20"/>
                <w:szCs w:val="20"/>
              </w:rPr>
            </w:pPr>
            <w:r>
              <w:rPr>
                <w:rFonts w:ascii="Times New Roman" w:hAnsi="Times New Roman"/>
                <w:sz w:val="20"/>
                <w:szCs w:val="20"/>
              </w:rPr>
              <w:t>01.02.22 -28.02.22</w:t>
            </w:r>
          </w:p>
          <w:p w14:paraId="3891A059">
            <w:pPr>
              <w:pStyle w:val="22"/>
              <w:rPr>
                <w:rFonts w:ascii="Times New Roman" w:hAnsi="Times New Roman"/>
                <w:sz w:val="20"/>
                <w:szCs w:val="20"/>
              </w:rPr>
            </w:pPr>
            <w:r>
              <w:rPr>
                <w:rFonts w:ascii="Times New Roman" w:hAnsi="Times New Roman"/>
                <w:sz w:val="20"/>
                <w:szCs w:val="20"/>
              </w:rPr>
              <w:t>Удостоверение 440600061743</w:t>
            </w:r>
          </w:p>
          <w:p w14:paraId="7DCCBE6D">
            <w:pPr>
              <w:pStyle w:val="22"/>
              <w:rPr>
                <w:rFonts w:ascii="Times New Roman" w:hAnsi="Times New Roman"/>
                <w:sz w:val="20"/>
                <w:szCs w:val="20"/>
              </w:rPr>
            </w:pPr>
            <w:r>
              <w:rPr>
                <w:rFonts w:ascii="Times New Roman" w:hAnsi="Times New Roman"/>
                <w:sz w:val="20"/>
                <w:szCs w:val="20"/>
              </w:rPr>
              <w:t>Рег  № 15-29</w:t>
            </w:r>
          </w:p>
          <w:p w14:paraId="6D821B1C">
            <w:pPr>
              <w:spacing w:after="0" w:line="240" w:lineRule="auto"/>
              <w:rPr>
                <w:rFonts w:ascii="Times New Roman" w:hAnsi="Times New Roman" w:cs="Times New Roman"/>
                <w:sz w:val="20"/>
                <w:szCs w:val="20"/>
                <w:highlight w:val="yellow"/>
              </w:rPr>
            </w:pPr>
            <w:r>
              <w:rPr>
                <w:rFonts w:ascii="Times New Roman" w:hAnsi="Times New Roman"/>
                <w:sz w:val="20"/>
                <w:szCs w:val="20"/>
              </w:rPr>
              <w:t>2022</w:t>
            </w:r>
          </w:p>
        </w:tc>
        <w:tc>
          <w:tcPr>
            <w:tcW w:w="851" w:type="dxa"/>
          </w:tcPr>
          <w:p w14:paraId="6D24000B">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992" w:type="dxa"/>
          </w:tcPr>
          <w:p w14:paraId="5ACE56B5">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15</w:t>
            </w:r>
          </w:p>
        </w:tc>
        <w:tc>
          <w:tcPr>
            <w:tcW w:w="709" w:type="dxa"/>
          </w:tcPr>
          <w:p w14:paraId="55242948">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0285FF97">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533177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5FB6A308">
            <w:pPr>
              <w:spacing w:after="0" w:line="240" w:lineRule="auto"/>
              <w:rPr>
                <w:rFonts w:ascii="Times New Roman" w:hAnsi="Times New Roman" w:cs="Times New Roman"/>
                <w:bCs/>
                <w:sz w:val="20"/>
                <w:szCs w:val="20"/>
              </w:rPr>
            </w:pPr>
            <w:r>
              <w:rPr>
                <w:rFonts w:ascii="Times New Roman" w:hAnsi="Times New Roman" w:cs="Times New Roman"/>
                <w:bCs/>
                <w:sz w:val="20"/>
                <w:szCs w:val="20"/>
              </w:rPr>
              <w:t>11</w:t>
            </w:r>
          </w:p>
        </w:tc>
        <w:tc>
          <w:tcPr>
            <w:tcW w:w="1559" w:type="dxa"/>
          </w:tcPr>
          <w:p w14:paraId="3929CFAC">
            <w:pPr>
              <w:spacing w:after="0" w:line="240" w:lineRule="auto"/>
              <w:rPr>
                <w:rFonts w:ascii="Times New Roman" w:hAnsi="Times New Roman" w:cs="Times New Roman"/>
                <w:bCs/>
                <w:sz w:val="20"/>
                <w:szCs w:val="20"/>
              </w:rPr>
            </w:pPr>
            <w:r>
              <w:rPr>
                <w:rFonts w:ascii="Times New Roman" w:hAnsi="Times New Roman" w:cs="Times New Roman"/>
                <w:bCs/>
                <w:sz w:val="20"/>
                <w:szCs w:val="20"/>
              </w:rPr>
              <w:t>Комина Анна Николаевна</w:t>
            </w:r>
          </w:p>
        </w:tc>
        <w:tc>
          <w:tcPr>
            <w:tcW w:w="1559" w:type="dxa"/>
          </w:tcPr>
          <w:p w14:paraId="53C5BC86">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225D7947">
            <w:pPr>
              <w:spacing w:after="0" w:line="240" w:lineRule="auto"/>
              <w:jc w:val="center"/>
              <w:rPr>
                <w:rFonts w:ascii="Times New Roman" w:hAnsi="Times New Roman" w:cs="Times New Roman"/>
                <w:sz w:val="20"/>
                <w:szCs w:val="20"/>
              </w:rPr>
            </w:pPr>
          </w:p>
        </w:tc>
        <w:tc>
          <w:tcPr>
            <w:tcW w:w="992" w:type="dxa"/>
          </w:tcPr>
          <w:p w14:paraId="32E52DBA">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профес</w:t>
            </w:r>
          </w:p>
        </w:tc>
        <w:tc>
          <w:tcPr>
            <w:tcW w:w="2551" w:type="dxa"/>
          </w:tcPr>
          <w:p w14:paraId="00E6FE99">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начальных классов</w:t>
            </w:r>
          </w:p>
        </w:tc>
        <w:tc>
          <w:tcPr>
            <w:tcW w:w="2268" w:type="dxa"/>
          </w:tcPr>
          <w:p w14:paraId="7C70F2E8">
            <w:pPr>
              <w:spacing w:after="0" w:line="240" w:lineRule="auto"/>
              <w:rPr>
                <w:rFonts w:ascii="Times New Roman" w:hAnsi="Times New Roman" w:cs="Times New Roman"/>
                <w:sz w:val="20"/>
                <w:szCs w:val="20"/>
              </w:rPr>
            </w:pPr>
            <w:r>
              <w:rPr>
                <w:rFonts w:ascii="Times New Roman" w:hAnsi="Times New Roman" w:cs="Times New Roman"/>
                <w:bCs/>
                <w:sz w:val="20"/>
                <w:szCs w:val="20"/>
              </w:rPr>
              <w:t>Преподавание в начальных классах</w:t>
            </w:r>
          </w:p>
        </w:tc>
        <w:tc>
          <w:tcPr>
            <w:tcW w:w="2977" w:type="dxa"/>
          </w:tcPr>
          <w:p w14:paraId="3F699D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w:t>
            </w:r>
          </w:p>
        </w:tc>
        <w:tc>
          <w:tcPr>
            <w:tcW w:w="851" w:type="dxa"/>
          </w:tcPr>
          <w:p w14:paraId="7EE96C7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992" w:type="dxa"/>
          </w:tcPr>
          <w:p w14:paraId="7172013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709" w:type="dxa"/>
          </w:tcPr>
          <w:p w14:paraId="583FAC1F">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6C4F53E6">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134EBF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2360F711">
            <w:pPr>
              <w:spacing w:after="0" w:line="240" w:lineRule="auto"/>
              <w:rPr>
                <w:rFonts w:ascii="Times New Roman" w:hAnsi="Times New Roman" w:cs="Times New Roman"/>
                <w:bCs/>
                <w:sz w:val="20"/>
                <w:szCs w:val="20"/>
              </w:rPr>
            </w:pPr>
            <w:r>
              <w:rPr>
                <w:rFonts w:ascii="Times New Roman" w:hAnsi="Times New Roman" w:cs="Times New Roman"/>
                <w:bCs/>
                <w:sz w:val="20"/>
                <w:szCs w:val="20"/>
              </w:rPr>
              <w:t>12</w:t>
            </w:r>
          </w:p>
        </w:tc>
        <w:tc>
          <w:tcPr>
            <w:tcW w:w="1559" w:type="dxa"/>
          </w:tcPr>
          <w:p w14:paraId="5C07EA49">
            <w:pPr>
              <w:spacing w:after="0" w:line="240" w:lineRule="auto"/>
              <w:rPr>
                <w:rFonts w:ascii="Times New Roman" w:hAnsi="Times New Roman" w:cs="Times New Roman"/>
                <w:bCs/>
                <w:sz w:val="20"/>
                <w:szCs w:val="20"/>
              </w:rPr>
            </w:pPr>
            <w:r>
              <w:rPr>
                <w:rFonts w:ascii="Times New Roman" w:hAnsi="Times New Roman" w:cs="Times New Roman"/>
                <w:bCs/>
                <w:sz w:val="20"/>
                <w:szCs w:val="20"/>
              </w:rPr>
              <w:t>Куликова  Любовь Михайловна</w:t>
            </w:r>
          </w:p>
        </w:tc>
        <w:tc>
          <w:tcPr>
            <w:tcW w:w="1559" w:type="dxa"/>
          </w:tcPr>
          <w:p w14:paraId="24464398">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5DA7D0A4">
            <w:pPr>
              <w:spacing w:after="0" w:line="240" w:lineRule="auto"/>
              <w:jc w:val="center"/>
              <w:rPr>
                <w:rFonts w:ascii="Times New Roman" w:hAnsi="Times New Roman" w:cs="Times New Roman"/>
                <w:sz w:val="20"/>
                <w:szCs w:val="20"/>
              </w:rPr>
            </w:pPr>
          </w:p>
        </w:tc>
        <w:tc>
          <w:tcPr>
            <w:tcW w:w="992" w:type="dxa"/>
          </w:tcPr>
          <w:p w14:paraId="367C61CB">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профес</w:t>
            </w:r>
          </w:p>
        </w:tc>
        <w:tc>
          <w:tcPr>
            <w:tcW w:w="2551" w:type="dxa"/>
          </w:tcPr>
          <w:p w14:paraId="25C4F1EC">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 детей дошкольного возраста</w:t>
            </w:r>
          </w:p>
        </w:tc>
        <w:tc>
          <w:tcPr>
            <w:tcW w:w="2268" w:type="dxa"/>
          </w:tcPr>
          <w:p w14:paraId="38E2BCFA">
            <w:pPr>
              <w:spacing w:after="0" w:line="240" w:lineRule="auto"/>
              <w:rPr>
                <w:rFonts w:ascii="Times New Roman" w:hAnsi="Times New Roman" w:cs="Times New Roman"/>
                <w:bCs/>
                <w:sz w:val="20"/>
                <w:szCs w:val="20"/>
              </w:rPr>
            </w:pPr>
            <w:r>
              <w:rPr>
                <w:rFonts w:ascii="Times New Roman" w:hAnsi="Times New Roman" w:cs="Times New Roman"/>
                <w:bCs/>
                <w:sz w:val="20"/>
                <w:szCs w:val="20"/>
              </w:rPr>
              <w:t>Дошкольное образование</w:t>
            </w:r>
          </w:p>
        </w:tc>
        <w:tc>
          <w:tcPr>
            <w:tcW w:w="2977" w:type="dxa"/>
          </w:tcPr>
          <w:p w14:paraId="1B98B738">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образования взрослых «Альтернатива»» курсы повышения квалификации</w:t>
            </w:r>
          </w:p>
          <w:p w14:paraId="2DEC16CB">
            <w:pPr>
              <w:spacing w:after="0" w:line="240" w:lineRule="auto"/>
              <w:rPr>
                <w:rFonts w:ascii="Times New Roman" w:hAnsi="Times New Roman" w:cs="Times New Roman"/>
                <w:bCs/>
                <w:sz w:val="20"/>
                <w:szCs w:val="20"/>
              </w:rPr>
            </w:pPr>
            <w:r>
              <w:rPr>
                <w:rFonts w:ascii="Times New Roman" w:hAnsi="Times New Roman" w:cs="Times New Roman"/>
                <w:bCs/>
                <w:sz w:val="20"/>
                <w:szCs w:val="20"/>
              </w:rPr>
              <w:t>«Совершенствование деятельности воспитателя в условиях реализации ФГОС дошкольного образования»</w:t>
            </w:r>
          </w:p>
          <w:p w14:paraId="4A607CB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72 академ. часа, 01.07 - 15.07.2021 г.</w:t>
            </w:r>
          </w:p>
          <w:p w14:paraId="40481C67">
            <w:pPr>
              <w:spacing w:after="0" w:line="240" w:lineRule="auto"/>
              <w:jc w:val="both"/>
              <w:rPr>
                <w:rFonts w:ascii="Times New Roman" w:hAnsi="Times New Roman" w:cs="Times New Roman"/>
                <w:sz w:val="20"/>
                <w:szCs w:val="20"/>
              </w:rPr>
            </w:pPr>
            <w:r>
              <w:rPr>
                <w:rFonts w:ascii="Times New Roman" w:hAnsi="Times New Roman"/>
                <w:bCs/>
                <w:sz w:val="20"/>
                <w:szCs w:val="20"/>
              </w:rPr>
              <w:t xml:space="preserve">ОГБОУ ДПО «КОИРО» </w:t>
            </w:r>
            <w:r>
              <w:rPr>
                <w:rFonts w:ascii="Times New Roman" w:hAnsi="Times New Roman"/>
                <w:sz w:val="20"/>
                <w:szCs w:val="20"/>
              </w:rPr>
              <w:t>курсы повышения квалификации</w:t>
            </w:r>
            <w:r>
              <w:rPr>
                <w:rFonts w:ascii="Times New Roman" w:hAnsi="Times New Roman"/>
                <w:bCs/>
                <w:sz w:val="20"/>
                <w:szCs w:val="20"/>
              </w:rPr>
              <w:t xml:space="preserve"> «Современные подходы к содержанию и организации дошкольного образования в условиях реализации ФГОС ДО» 72 академ. часа  с 1 по 26 февраля 2021,удостоверение 09-18</w:t>
            </w:r>
          </w:p>
        </w:tc>
        <w:tc>
          <w:tcPr>
            <w:tcW w:w="851" w:type="dxa"/>
          </w:tcPr>
          <w:p w14:paraId="20E1070D">
            <w:pPr>
              <w:spacing w:after="0" w:line="240" w:lineRule="auto"/>
              <w:jc w:val="center"/>
              <w:rPr>
                <w:rFonts w:ascii="Times New Roman" w:hAnsi="Times New Roman" w:cs="Times New Roman"/>
                <w:b/>
                <w:bCs/>
                <w:color w:val="FF0000"/>
                <w:sz w:val="20"/>
                <w:szCs w:val="20"/>
              </w:rPr>
            </w:pPr>
            <w:r>
              <w:rPr>
                <w:rFonts w:ascii="Times New Roman" w:hAnsi="Times New Roman" w:cs="Times New Roman"/>
                <w:bCs/>
                <w:sz w:val="20"/>
                <w:szCs w:val="20"/>
              </w:rPr>
              <w:t>30</w:t>
            </w:r>
          </w:p>
        </w:tc>
        <w:tc>
          <w:tcPr>
            <w:tcW w:w="992" w:type="dxa"/>
          </w:tcPr>
          <w:p w14:paraId="17EBF454">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22</w:t>
            </w:r>
          </w:p>
        </w:tc>
        <w:tc>
          <w:tcPr>
            <w:tcW w:w="709" w:type="dxa"/>
          </w:tcPr>
          <w:p w14:paraId="7803A12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0482BC6C">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4F4A30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68DF310E">
            <w:pPr>
              <w:spacing w:after="0" w:line="240" w:lineRule="auto"/>
              <w:rPr>
                <w:rFonts w:ascii="Times New Roman" w:hAnsi="Times New Roman" w:cs="Times New Roman"/>
                <w:bCs/>
                <w:sz w:val="20"/>
                <w:szCs w:val="20"/>
              </w:rPr>
            </w:pPr>
            <w:r>
              <w:rPr>
                <w:rFonts w:ascii="Times New Roman" w:hAnsi="Times New Roman" w:cs="Times New Roman"/>
                <w:bCs/>
                <w:sz w:val="20"/>
                <w:szCs w:val="20"/>
              </w:rPr>
              <w:t>13</w:t>
            </w:r>
          </w:p>
        </w:tc>
        <w:tc>
          <w:tcPr>
            <w:tcW w:w="1559" w:type="dxa"/>
          </w:tcPr>
          <w:p w14:paraId="7B15ADA7">
            <w:pPr>
              <w:spacing w:after="0" w:line="240" w:lineRule="auto"/>
              <w:rPr>
                <w:rFonts w:ascii="Times New Roman" w:hAnsi="Times New Roman" w:cs="Times New Roman"/>
                <w:bCs/>
                <w:sz w:val="20"/>
                <w:szCs w:val="20"/>
              </w:rPr>
            </w:pPr>
            <w:r>
              <w:rPr>
                <w:rFonts w:ascii="Times New Roman" w:hAnsi="Times New Roman" w:cs="Times New Roman"/>
                <w:bCs/>
                <w:sz w:val="20"/>
                <w:szCs w:val="20"/>
              </w:rPr>
              <w:t>Смирнова Любовь Витальевна</w:t>
            </w:r>
          </w:p>
        </w:tc>
        <w:tc>
          <w:tcPr>
            <w:tcW w:w="1559" w:type="dxa"/>
          </w:tcPr>
          <w:p w14:paraId="5C1F1D09">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1FB1993A">
            <w:pPr>
              <w:spacing w:after="0" w:line="240" w:lineRule="auto"/>
              <w:jc w:val="center"/>
              <w:rPr>
                <w:rFonts w:ascii="Times New Roman" w:hAnsi="Times New Roman" w:cs="Times New Roman"/>
                <w:sz w:val="20"/>
                <w:szCs w:val="20"/>
              </w:rPr>
            </w:pPr>
          </w:p>
        </w:tc>
        <w:tc>
          <w:tcPr>
            <w:tcW w:w="992" w:type="dxa"/>
          </w:tcPr>
          <w:p w14:paraId="649BECEA">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профес.</w:t>
            </w:r>
          </w:p>
        </w:tc>
        <w:tc>
          <w:tcPr>
            <w:tcW w:w="2551" w:type="dxa"/>
          </w:tcPr>
          <w:p w14:paraId="7AC59025">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физической культуры с дополнительной подготовкой физкультурно-оздоровительной работы с детьми школьного возраста</w:t>
            </w:r>
          </w:p>
        </w:tc>
        <w:tc>
          <w:tcPr>
            <w:tcW w:w="2268" w:type="dxa"/>
          </w:tcPr>
          <w:p w14:paraId="6668DD4F">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977" w:type="dxa"/>
          </w:tcPr>
          <w:p w14:paraId="3450F121">
            <w:pPr>
              <w:spacing w:after="0" w:line="240" w:lineRule="auto"/>
              <w:rPr>
                <w:rFonts w:ascii="Times New Roman" w:hAnsi="Times New Roman" w:cs="Times New Roman"/>
                <w:sz w:val="20"/>
                <w:szCs w:val="20"/>
              </w:rPr>
            </w:pPr>
            <w:r>
              <w:rPr>
                <w:rFonts w:ascii="Times New Roman" w:hAnsi="Times New Roman"/>
                <w:sz w:val="20"/>
                <w:szCs w:val="20"/>
              </w:rPr>
              <w:t>ФГБНУ «Институт коррекционной педагогики» «Навигация и консультирование родителей (законных представителей), а так же лиц, желающих принять на воспитание в свои семьи детей, оставшихся без попечения родителей в рамках реализации федерального проекта «Современная школа» национального проекта «Образование» 72 часа, с 15.05.2023 – 20.05. 2023 Рег. № 05-ГЗ/ДПО/783Удостоверение № 2023002086 от 20.05.2023</w:t>
            </w:r>
          </w:p>
        </w:tc>
        <w:tc>
          <w:tcPr>
            <w:tcW w:w="851" w:type="dxa"/>
          </w:tcPr>
          <w:p w14:paraId="2EEE598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c>
          <w:tcPr>
            <w:tcW w:w="992" w:type="dxa"/>
          </w:tcPr>
          <w:p w14:paraId="383D758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709" w:type="dxa"/>
          </w:tcPr>
          <w:p w14:paraId="74A60C1C">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32FD4334">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14:paraId="5C61D0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tcPr>
          <w:p w14:paraId="170B2FDF">
            <w:pPr>
              <w:spacing w:after="0" w:line="240" w:lineRule="auto"/>
              <w:rPr>
                <w:rFonts w:ascii="Times New Roman" w:hAnsi="Times New Roman" w:cs="Times New Roman"/>
                <w:bCs/>
                <w:sz w:val="20"/>
                <w:szCs w:val="20"/>
              </w:rPr>
            </w:pPr>
            <w:r>
              <w:rPr>
                <w:rFonts w:ascii="Times New Roman" w:hAnsi="Times New Roman" w:cs="Times New Roman"/>
                <w:bCs/>
                <w:sz w:val="20"/>
                <w:szCs w:val="20"/>
              </w:rPr>
              <w:t>14</w:t>
            </w:r>
          </w:p>
        </w:tc>
        <w:tc>
          <w:tcPr>
            <w:tcW w:w="1559" w:type="dxa"/>
          </w:tcPr>
          <w:p w14:paraId="15B13FC4">
            <w:pPr>
              <w:spacing w:after="0" w:line="240" w:lineRule="auto"/>
              <w:rPr>
                <w:rFonts w:ascii="Times New Roman" w:hAnsi="Times New Roman" w:cs="Times New Roman"/>
                <w:bCs/>
                <w:sz w:val="20"/>
                <w:szCs w:val="20"/>
              </w:rPr>
            </w:pPr>
            <w:r>
              <w:rPr>
                <w:rFonts w:ascii="Times New Roman" w:hAnsi="Times New Roman" w:cs="Times New Roman"/>
                <w:bCs/>
                <w:sz w:val="20"/>
                <w:szCs w:val="20"/>
              </w:rPr>
              <w:t>Фомина Алёна Александровна</w:t>
            </w:r>
          </w:p>
        </w:tc>
        <w:tc>
          <w:tcPr>
            <w:tcW w:w="1559" w:type="dxa"/>
          </w:tcPr>
          <w:p w14:paraId="3DBD5F01">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14:paraId="7280DC27">
            <w:pPr>
              <w:spacing w:after="0" w:line="240" w:lineRule="auto"/>
              <w:jc w:val="center"/>
              <w:rPr>
                <w:rFonts w:ascii="Times New Roman" w:hAnsi="Times New Roman" w:cs="Times New Roman"/>
                <w:sz w:val="20"/>
                <w:szCs w:val="20"/>
              </w:rPr>
            </w:pPr>
          </w:p>
        </w:tc>
        <w:tc>
          <w:tcPr>
            <w:tcW w:w="992" w:type="dxa"/>
          </w:tcPr>
          <w:p w14:paraId="157750E8">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14:paraId="20BC638C">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 в дошкольных учреждений</w:t>
            </w:r>
          </w:p>
        </w:tc>
        <w:tc>
          <w:tcPr>
            <w:tcW w:w="2268" w:type="dxa"/>
          </w:tcPr>
          <w:p w14:paraId="2A901390">
            <w:pPr>
              <w:pStyle w:val="22"/>
              <w:rPr>
                <w:rFonts w:ascii="Times New Roman" w:hAnsi="Times New Roman"/>
                <w:sz w:val="20"/>
                <w:szCs w:val="20"/>
              </w:rPr>
            </w:pPr>
            <w:r>
              <w:rPr>
                <w:rFonts w:ascii="Times New Roman" w:hAnsi="Times New Roman"/>
                <w:sz w:val="20"/>
                <w:szCs w:val="20"/>
              </w:rPr>
              <w:t>Педагогика и психология дошкольная</w:t>
            </w:r>
          </w:p>
        </w:tc>
        <w:tc>
          <w:tcPr>
            <w:tcW w:w="2977" w:type="dxa"/>
          </w:tcPr>
          <w:p w14:paraId="41B2DCF6">
            <w:pPr>
              <w:spacing w:after="0" w:line="240" w:lineRule="auto"/>
              <w:jc w:val="both"/>
              <w:rPr>
                <w:rFonts w:ascii="Times New Roman" w:hAnsi="Times New Roman"/>
                <w:sz w:val="20"/>
                <w:szCs w:val="20"/>
              </w:rPr>
            </w:pPr>
            <w:r>
              <w:rPr>
                <w:rFonts w:ascii="Times New Roman" w:hAnsi="Times New Roman"/>
                <w:bCs/>
                <w:sz w:val="20"/>
                <w:szCs w:val="20"/>
              </w:rPr>
              <w:t xml:space="preserve">ОГБОУ ДПО «КОИРО» </w:t>
            </w:r>
            <w:r>
              <w:rPr>
                <w:rFonts w:ascii="Times New Roman" w:hAnsi="Times New Roman"/>
                <w:sz w:val="20"/>
                <w:szCs w:val="20"/>
              </w:rPr>
              <w:t>курсы повышения квалификации</w:t>
            </w:r>
            <w:r>
              <w:rPr>
                <w:rFonts w:ascii="Times New Roman" w:hAnsi="Times New Roman"/>
                <w:bCs/>
                <w:sz w:val="20"/>
                <w:szCs w:val="20"/>
              </w:rPr>
              <w:t xml:space="preserve"> «Современные подходы к содержанию и организации дошкольного образования в условиях реализации ФГОС ДО» 72 академ. часа  с 1 по 26 февраля 2021, удостоверение </w:t>
            </w:r>
          </w:p>
        </w:tc>
        <w:tc>
          <w:tcPr>
            <w:tcW w:w="851" w:type="dxa"/>
          </w:tcPr>
          <w:p w14:paraId="63A6957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31</w:t>
            </w:r>
          </w:p>
        </w:tc>
        <w:tc>
          <w:tcPr>
            <w:tcW w:w="992" w:type="dxa"/>
          </w:tcPr>
          <w:p w14:paraId="078AD7A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31</w:t>
            </w:r>
          </w:p>
        </w:tc>
        <w:tc>
          <w:tcPr>
            <w:tcW w:w="709" w:type="dxa"/>
          </w:tcPr>
          <w:p w14:paraId="52E6171C">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14:paraId="00F3402B">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bl>
    <w:p w14:paraId="3D0A0568">
      <w:pPr>
        <w:spacing w:after="0" w:line="240" w:lineRule="auto"/>
        <w:jc w:val="both"/>
        <w:rPr>
          <w:rFonts w:ascii="Times New Roman" w:hAnsi="Times New Roman" w:cs="Times New Roman"/>
          <w:sz w:val="20"/>
          <w:szCs w:val="20"/>
        </w:rPr>
      </w:pPr>
    </w:p>
    <w:p w14:paraId="59967CC2">
      <w:pPr>
        <w:jc w:val="both"/>
        <w:rPr>
          <w:sz w:val="20"/>
          <w:szCs w:val="20"/>
        </w:rPr>
      </w:pPr>
    </w:p>
    <w:p w14:paraId="68267537">
      <w:pPr>
        <w:spacing w:after="0" w:line="240" w:lineRule="auto"/>
        <w:jc w:val="both"/>
        <w:rPr>
          <w:rFonts w:ascii="Times New Roman" w:hAnsi="Times New Roman" w:cs="Times New Roman"/>
          <w:color w:val="FF0000"/>
          <w:sz w:val="24"/>
          <w:szCs w:val="24"/>
        </w:rPr>
        <w:sectPr>
          <w:pgSz w:w="16838" w:h="11906" w:orient="landscape"/>
          <w:pgMar w:top="1134" w:right="1134" w:bottom="1701" w:left="1134" w:header="709" w:footer="709" w:gutter="0"/>
          <w:cols w:space="708" w:num="1"/>
          <w:docGrid w:linePitch="360" w:charSpace="0"/>
        </w:sectPr>
      </w:pPr>
    </w:p>
    <w:p w14:paraId="4E8A066D">
      <w:pPr>
        <w:spacing w:after="0" w:line="240" w:lineRule="auto"/>
        <w:jc w:val="both"/>
        <w:rPr>
          <w:rFonts w:ascii="Times New Roman" w:hAnsi="Times New Roman" w:cs="Times New Roman"/>
          <w:color w:val="FF0000"/>
          <w:sz w:val="24"/>
          <w:szCs w:val="24"/>
        </w:rPr>
      </w:pPr>
    </w:p>
    <w:p w14:paraId="4EB415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4D408A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14:paraId="6DCDE752">
      <w:pPr>
        <w:spacing w:after="0" w:line="240" w:lineRule="auto"/>
        <w:ind w:firstLine="709"/>
        <w:jc w:val="both"/>
        <w:rPr>
          <w:rFonts w:ascii="Times New Roman" w:hAnsi="Times New Roman" w:cs="Times New Roman"/>
          <w:sz w:val="24"/>
          <w:szCs w:val="24"/>
        </w:rPr>
      </w:pPr>
    </w:p>
    <w:p w14:paraId="4E408C3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3.6. Режим и распорядок дня в дошкольных группах</w:t>
      </w:r>
    </w:p>
    <w:p w14:paraId="28D9BC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2685E8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4E2D342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Основными компонентами режима в ДОО являются:</w:t>
      </w:r>
      <w:r>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0861B4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639EA0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14:paraId="07265D8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Режим дня гибкий</w:t>
      </w:r>
      <w:r>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252B8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 организации режима предусмотрено оптимальное чередование</w:t>
      </w:r>
      <w:r>
        <w:rPr>
          <w:rFonts w:ascii="Times New Roman" w:hAnsi="Times New Roman" w:cs="Times New Roman"/>
          <w:sz w:val="24"/>
          <w:szCs w:val="24"/>
        </w:rPr>
        <w:t xml:space="preserve"> самостоятельной детской </w:t>
      </w:r>
      <w:r>
        <w:rPr>
          <w:rFonts w:ascii="Times New Roman" w:hAnsi="Times New Roman" w:cs="Times New Roman"/>
          <w:i/>
          <w:sz w:val="24"/>
          <w:szCs w:val="24"/>
        </w:rPr>
        <w:t>деятельности</w:t>
      </w:r>
      <w:r>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02E4F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4AF447E6">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Times New Roman" w:hAnsi="Times New Roman" w:cs="Times New Roman"/>
          <w:sz w:val="24"/>
          <w:szCs w:val="24"/>
        </w:rPr>
        <w:t>, предусмотренным СанПиН 1.2.3685-21 и СП 2.4.3648-20.</w:t>
      </w:r>
    </w:p>
    <w:p w14:paraId="246AE3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5F5D500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02182A7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Режим питания</w:t>
      </w:r>
      <w:r>
        <w:rPr>
          <w:rFonts w:ascii="Times New Roman" w:hAnsi="Times New Roman" w:cs="Times New Roman"/>
          <w:sz w:val="24"/>
          <w:szCs w:val="24"/>
        </w:rPr>
        <w:t xml:space="preserve"> зависит от длительности пребывания детей в ДОО и регулируется СанПиН 2.3/2.4.3590-20.</w:t>
      </w:r>
    </w:p>
    <w:p w14:paraId="13227B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Соблюдаются требования и показатели организации образовательного процесса и режима дня.</w:t>
      </w:r>
    </w:p>
    <w:p w14:paraId="5A39785B">
      <w:pPr>
        <w:spacing w:after="0" w:line="240" w:lineRule="auto"/>
        <w:ind w:firstLine="709"/>
        <w:jc w:val="both"/>
        <w:rPr>
          <w:rFonts w:ascii="Times New Roman" w:hAnsi="Times New Roman" w:cs="Times New Roman"/>
          <w:b/>
          <w:i/>
          <w:sz w:val="24"/>
          <w:szCs w:val="24"/>
        </w:rPr>
      </w:pPr>
    </w:p>
    <w:p w14:paraId="1D77ACE4">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14:paraId="11F6692E">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 xml:space="preserve">Требования и показатели </w:t>
      </w:r>
    </w:p>
    <w:p w14:paraId="7AE0339B">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организации образовательного процесса и режима дня</w:t>
      </w:r>
    </w:p>
    <w:p w14:paraId="1AAD1DBA">
      <w:pPr>
        <w:spacing w:after="0" w:line="240" w:lineRule="auto"/>
        <w:ind w:firstLine="709"/>
        <w:jc w:val="right"/>
        <w:rPr>
          <w:rFonts w:ascii="Times New Roman" w:hAnsi="Times New Roman" w:cs="Times New Roman"/>
          <w:b/>
          <w:i/>
          <w:sz w:val="24"/>
          <w:szCs w:val="24"/>
        </w:rPr>
      </w:pPr>
    </w:p>
    <w:tbl>
      <w:tblPr>
        <w:tblStyle w:val="6"/>
        <w:tblW w:w="10065" w:type="dxa"/>
        <w:tblInd w:w="-31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106"/>
        <w:gridCol w:w="2340"/>
        <w:gridCol w:w="2619"/>
      </w:tblGrid>
      <w:tr w14:paraId="25AD8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4F510ADE">
            <w:pPr>
              <w:pStyle w:val="68"/>
              <w:jc w:val="center"/>
              <w:rPr>
                <w:rFonts w:ascii="Times New Roman" w:hAnsi="Times New Roman" w:cs="Times New Roman"/>
                <w:b/>
              </w:rPr>
            </w:pPr>
            <w:r>
              <w:rPr>
                <w:rFonts w:ascii="Times New Roman" w:hAnsi="Times New Roman" w:cs="Times New Roman"/>
                <w:b/>
              </w:rPr>
              <w:t>Показатель</w:t>
            </w:r>
          </w:p>
        </w:tc>
        <w:tc>
          <w:tcPr>
            <w:tcW w:w="2340" w:type="dxa"/>
            <w:tcBorders>
              <w:top w:val="single" w:color="auto" w:sz="4" w:space="0"/>
              <w:left w:val="single" w:color="auto" w:sz="4" w:space="0"/>
              <w:bottom w:val="single" w:color="auto" w:sz="4" w:space="0"/>
              <w:right w:val="single" w:color="auto" w:sz="4" w:space="0"/>
            </w:tcBorders>
          </w:tcPr>
          <w:p w14:paraId="68E86C19">
            <w:pPr>
              <w:pStyle w:val="68"/>
              <w:jc w:val="center"/>
              <w:rPr>
                <w:rFonts w:ascii="Times New Roman" w:hAnsi="Times New Roman" w:cs="Times New Roman"/>
                <w:b/>
              </w:rPr>
            </w:pPr>
            <w:r>
              <w:rPr>
                <w:rFonts w:ascii="Times New Roman" w:hAnsi="Times New Roman" w:cs="Times New Roman"/>
                <w:b/>
              </w:rPr>
              <w:t>Возраст</w:t>
            </w:r>
          </w:p>
        </w:tc>
        <w:tc>
          <w:tcPr>
            <w:tcW w:w="2619" w:type="dxa"/>
            <w:tcBorders>
              <w:top w:val="single" w:color="auto" w:sz="4" w:space="0"/>
              <w:left w:val="single" w:color="auto" w:sz="4" w:space="0"/>
              <w:bottom w:val="single" w:color="auto" w:sz="4" w:space="0"/>
            </w:tcBorders>
          </w:tcPr>
          <w:p w14:paraId="53AF6233">
            <w:pPr>
              <w:pStyle w:val="68"/>
              <w:jc w:val="center"/>
              <w:rPr>
                <w:rFonts w:ascii="Times New Roman" w:hAnsi="Times New Roman" w:cs="Times New Roman"/>
                <w:b/>
              </w:rPr>
            </w:pPr>
            <w:r>
              <w:rPr>
                <w:rFonts w:ascii="Times New Roman" w:hAnsi="Times New Roman" w:cs="Times New Roman"/>
                <w:b/>
              </w:rPr>
              <w:t>Норматив</w:t>
            </w:r>
          </w:p>
        </w:tc>
      </w:tr>
      <w:tr w14:paraId="30997D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3C0C3291">
            <w:pPr>
              <w:pStyle w:val="68"/>
              <w:jc w:val="center"/>
              <w:rPr>
                <w:rFonts w:ascii="Times New Roman" w:hAnsi="Times New Roman" w:cs="Times New Roman"/>
                <w:b/>
              </w:rPr>
            </w:pPr>
            <w:r>
              <w:rPr>
                <w:rFonts w:ascii="Times New Roman" w:hAnsi="Times New Roman" w:cs="Times New Roman"/>
                <w:b/>
              </w:rPr>
              <w:t>Требования к организации образовательного процесса</w:t>
            </w:r>
          </w:p>
        </w:tc>
      </w:tr>
      <w:tr w14:paraId="33E6A9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54C1A3D4">
            <w:pPr>
              <w:pStyle w:val="70"/>
              <w:rPr>
                <w:rFonts w:ascii="Times New Roman" w:hAnsi="Times New Roman" w:cs="Times New Roman"/>
              </w:rPr>
            </w:pPr>
            <w:r>
              <w:rPr>
                <w:rFonts w:ascii="Times New Roman" w:hAnsi="Times New Roman" w:cs="Times New Roman"/>
              </w:rPr>
              <w:t>Начало занятий не ранее</w:t>
            </w:r>
          </w:p>
        </w:tc>
        <w:tc>
          <w:tcPr>
            <w:tcW w:w="2340" w:type="dxa"/>
            <w:tcBorders>
              <w:top w:val="single" w:color="auto" w:sz="4" w:space="0"/>
              <w:left w:val="single" w:color="auto" w:sz="4" w:space="0"/>
              <w:bottom w:val="single" w:color="auto" w:sz="4" w:space="0"/>
              <w:right w:val="single" w:color="auto" w:sz="4" w:space="0"/>
            </w:tcBorders>
          </w:tcPr>
          <w:p w14:paraId="0E706A4B">
            <w:pPr>
              <w:pStyle w:val="68"/>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color="auto" w:sz="4" w:space="0"/>
              <w:left w:val="single" w:color="auto" w:sz="4" w:space="0"/>
              <w:bottom w:val="single" w:color="auto" w:sz="4" w:space="0"/>
            </w:tcBorders>
          </w:tcPr>
          <w:p w14:paraId="6ADDAFF3">
            <w:pPr>
              <w:pStyle w:val="68"/>
              <w:jc w:val="center"/>
              <w:rPr>
                <w:rFonts w:ascii="Times New Roman" w:hAnsi="Times New Roman" w:cs="Times New Roman"/>
              </w:rPr>
            </w:pPr>
            <w:r>
              <w:rPr>
                <w:rFonts w:ascii="Times New Roman" w:hAnsi="Times New Roman" w:cs="Times New Roman"/>
              </w:rPr>
              <w:t>8.00</w:t>
            </w:r>
          </w:p>
        </w:tc>
      </w:tr>
      <w:tr w14:paraId="312BF0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04538C33">
            <w:pPr>
              <w:pStyle w:val="70"/>
              <w:rPr>
                <w:rFonts w:ascii="Times New Roman" w:hAnsi="Times New Roman" w:cs="Times New Roman"/>
              </w:rPr>
            </w:pPr>
            <w:r>
              <w:rPr>
                <w:rFonts w:ascii="Times New Roman" w:hAnsi="Times New Roman" w:cs="Times New Roman"/>
              </w:rPr>
              <w:t>Окончание занятий, не позднее</w:t>
            </w:r>
          </w:p>
        </w:tc>
        <w:tc>
          <w:tcPr>
            <w:tcW w:w="2340" w:type="dxa"/>
            <w:tcBorders>
              <w:top w:val="single" w:color="auto" w:sz="4" w:space="0"/>
              <w:left w:val="single" w:color="auto" w:sz="4" w:space="0"/>
              <w:bottom w:val="single" w:color="auto" w:sz="4" w:space="0"/>
              <w:right w:val="single" w:color="auto" w:sz="4" w:space="0"/>
            </w:tcBorders>
          </w:tcPr>
          <w:p w14:paraId="097CAFA6">
            <w:pPr>
              <w:pStyle w:val="68"/>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color="auto" w:sz="4" w:space="0"/>
              <w:left w:val="single" w:color="auto" w:sz="4" w:space="0"/>
              <w:bottom w:val="single" w:color="auto" w:sz="4" w:space="0"/>
            </w:tcBorders>
          </w:tcPr>
          <w:p w14:paraId="20866180">
            <w:pPr>
              <w:pStyle w:val="68"/>
              <w:jc w:val="center"/>
              <w:rPr>
                <w:rFonts w:ascii="Times New Roman" w:hAnsi="Times New Roman" w:cs="Times New Roman"/>
              </w:rPr>
            </w:pPr>
            <w:r>
              <w:rPr>
                <w:rFonts w:ascii="Times New Roman" w:hAnsi="Times New Roman" w:cs="Times New Roman"/>
              </w:rPr>
              <w:t>17.00</w:t>
            </w:r>
          </w:p>
        </w:tc>
      </w:tr>
      <w:tr w14:paraId="45960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restart"/>
            <w:tcBorders>
              <w:top w:val="single" w:color="auto" w:sz="4" w:space="0"/>
              <w:bottom w:val="single" w:color="auto" w:sz="4" w:space="0"/>
              <w:right w:val="single" w:color="auto" w:sz="4" w:space="0"/>
            </w:tcBorders>
          </w:tcPr>
          <w:p w14:paraId="01E24367">
            <w:pPr>
              <w:pStyle w:val="70"/>
              <w:rPr>
                <w:rFonts w:ascii="Times New Roman" w:hAnsi="Times New Roman" w:cs="Times New Roman"/>
              </w:rPr>
            </w:pPr>
            <w:r>
              <w:rPr>
                <w:rFonts w:ascii="Times New Roman" w:hAnsi="Times New Roman" w:cs="Times New Roman"/>
              </w:rPr>
              <w:t>Продолжительность занятия для детей дошкольного возраста, не более</w:t>
            </w:r>
          </w:p>
        </w:tc>
        <w:tc>
          <w:tcPr>
            <w:tcW w:w="2340" w:type="dxa"/>
            <w:tcBorders>
              <w:top w:val="single" w:color="auto" w:sz="4" w:space="0"/>
              <w:left w:val="single" w:color="auto" w:sz="4" w:space="0"/>
              <w:bottom w:val="nil"/>
              <w:right w:val="single" w:color="auto" w:sz="4" w:space="0"/>
            </w:tcBorders>
          </w:tcPr>
          <w:p w14:paraId="669F0056">
            <w:pPr>
              <w:pStyle w:val="68"/>
              <w:jc w:val="center"/>
              <w:rPr>
                <w:rFonts w:ascii="Times New Roman" w:hAnsi="Times New Roman" w:cs="Times New Roman"/>
              </w:rPr>
            </w:pPr>
            <w:r>
              <w:rPr>
                <w:rFonts w:ascii="Times New Roman" w:hAnsi="Times New Roman" w:cs="Times New Roman"/>
              </w:rPr>
              <w:t>от 1,5 до 3 лет</w:t>
            </w:r>
          </w:p>
        </w:tc>
        <w:tc>
          <w:tcPr>
            <w:tcW w:w="2619" w:type="dxa"/>
            <w:tcBorders>
              <w:top w:val="single" w:color="auto" w:sz="4" w:space="0"/>
              <w:left w:val="single" w:color="auto" w:sz="4" w:space="0"/>
              <w:bottom w:val="nil"/>
            </w:tcBorders>
          </w:tcPr>
          <w:p w14:paraId="142DE277">
            <w:pPr>
              <w:pStyle w:val="68"/>
              <w:jc w:val="center"/>
              <w:rPr>
                <w:rFonts w:ascii="Times New Roman" w:hAnsi="Times New Roman" w:cs="Times New Roman"/>
              </w:rPr>
            </w:pPr>
            <w:r>
              <w:rPr>
                <w:rFonts w:ascii="Times New Roman" w:hAnsi="Times New Roman" w:cs="Times New Roman"/>
              </w:rPr>
              <w:t>10 минут</w:t>
            </w:r>
          </w:p>
        </w:tc>
      </w:tr>
      <w:tr w14:paraId="469FCE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4B8B77D5">
            <w:pPr>
              <w:pStyle w:val="68"/>
              <w:rPr>
                <w:rFonts w:ascii="Times New Roman" w:hAnsi="Times New Roman" w:cs="Times New Roman"/>
              </w:rPr>
            </w:pPr>
          </w:p>
        </w:tc>
        <w:tc>
          <w:tcPr>
            <w:tcW w:w="2340" w:type="dxa"/>
            <w:tcBorders>
              <w:top w:val="nil"/>
              <w:left w:val="single" w:color="auto" w:sz="4" w:space="0"/>
              <w:bottom w:val="nil"/>
              <w:right w:val="single" w:color="auto" w:sz="4" w:space="0"/>
            </w:tcBorders>
          </w:tcPr>
          <w:p w14:paraId="5FD5AB05">
            <w:pPr>
              <w:pStyle w:val="68"/>
              <w:jc w:val="center"/>
              <w:rPr>
                <w:rFonts w:ascii="Times New Roman" w:hAnsi="Times New Roman" w:cs="Times New Roman"/>
              </w:rPr>
            </w:pPr>
            <w:r>
              <w:rPr>
                <w:rFonts w:ascii="Times New Roman" w:hAnsi="Times New Roman" w:cs="Times New Roman"/>
              </w:rPr>
              <w:t>от 3 до 4 лет</w:t>
            </w:r>
          </w:p>
        </w:tc>
        <w:tc>
          <w:tcPr>
            <w:tcW w:w="2619" w:type="dxa"/>
            <w:tcBorders>
              <w:top w:val="nil"/>
              <w:left w:val="single" w:color="auto" w:sz="4" w:space="0"/>
              <w:bottom w:val="nil"/>
            </w:tcBorders>
          </w:tcPr>
          <w:p w14:paraId="350BD745">
            <w:pPr>
              <w:pStyle w:val="68"/>
              <w:jc w:val="center"/>
              <w:rPr>
                <w:rFonts w:ascii="Times New Roman" w:hAnsi="Times New Roman" w:cs="Times New Roman"/>
              </w:rPr>
            </w:pPr>
            <w:r>
              <w:rPr>
                <w:rFonts w:ascii="Times New Roman" w:hAnsi="Times New Roman" w:cs="Times New Roman"/>
              </w:rPr>
              <w:t>15 минут</w:t>
            </w:r>
          </w:p>
        </w:tc>
      </w:tr>
      <w:tr w14:paraId="3AFDDA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16F04CC1">
            <w:pPr>
              <w:pStyle w:val="68"/>
              <w:rPr>
                <w:rFonts w:ascii="Times New Roman" w:hAnsi="Times New Roman" w:cs="Times New Roman"/>
              </w:rPr>
            </w:pPr>
          </w:p>
        </w:tc>
        <w:tc>
          <w:tcPr>
            <w:tcW w:w="2340" w:type="dxa"/>
            <w:tcBorders>
              <w:top w:val="nil"/>
              <w:left w:val="single" w:color="auto" w:sz="4" w:space="0"/>
              <w:bottom w:val="nil"/>
              <w:right w:val="single" w:color="auto" w:sz="4" w:space="0"/>
            </w:tcBorders>
          </w:tcPr>
          <w:p w14:paraId="3E51D898">
            <w:pPr>
              <w:pStyle w:val="68"/>
              <w:jc w:val="center"/>
              <w:rPr>
                <w:rFonts w:ascii="Times New Roman" w:hAnsi="Times New Roman" w:cs="Times New Roman"/>
              </w:rPr>
            </w:pPr>
            <w:r>
              <w:rPr>
                <w:rFonts w:ascii="Times New Roman" w:hAnsi="Times New Roman" w:cs="Times New Roman"/>
              </w:rPr>
              <w:t>от 4 до 5 лет</w:t>
            </w:r>
          </w:p>
        </w:tc>
        <w:tc>
          <w:tcPr>
            <w:tcW w:w="2619" w:type="dxa"/>
            <w:tcBorders>
              <w:top w:val="nil"/>
              <w:left w:val="single" w:color="auto" w:sz="4" w:space="0"/>
              <w:bottom w:val="nil"/>
            </w:tcBorders>
          </w:tcPr>
          <w:p w14:paraId="7649FA69">
            <w:pPr>
              <w:pStyle w:val="68"/>
              <w:jc w:val="center"/>
              <w:rPr>
                <w:rFonts w:ascii="Times New Roman" w:hAnsi="Times New Roman" w:cs="Times New Roman"/>
              </w:rPr>
            </w:pPr>
            <w:r>
              <w:rPr>
                <w:rFonts w:ascii="Times New Roman" w:hAnsi="Times New Roman" w:cs="Times New Roman"/>
              </w:rPr>
              <w:t>20 минут</w:t>
            </w:r>
          </w:p>
        </w:tc>
      </w:tr>
      <w:tr w14:paraId="03874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12A3F817">
            <w:pPr>
              <w:pStyle w:val="68"/>
              <w:rPr>
                <w:rFonts w:ascii="Times New Roman" w:hAnsi="Times New Roman" w:cs="Times New Roman"/>
              </w:rPr>
            </w:pPr>
          </w:p>
        </w:tc>
        <w:tc>
          <w:tcPr>
            <w:tcW w:w="2340" w:type="dxa"/>
            <w:tcBorders>
              <w:top w:val="nil"/>
              <w:left w:val="single" w:color="auto" w:sz="4" w:space="0"/>
              <w:bottom w:val="nil"/>
              <w:right w:val="single" w:color="auto" w:sz="4" w:space="0"/>
            </w:tcBorders>
          </w:tcPr>
          <w:p w14:paraId="2DC1A826">
            <w:pPr>
              <w:pStyle w:val="68"/>
              <w:jc w:val="center"/>
              <w:rPr>
                <w:rFonts w:ascii="Times New Roman" w:hAnsi="Times New Roman" w:cs="Times New Roman"/>
              </w:rPr>
            </w:pPr>
            <w:r>
              <w:rPr>
                <w:rFonts w:ascii="Times New Roman" w:hAnsi="Times New Roman" w:cs="Times New Roman"/>
              </w:rPr>
              <w:t>от 5 до 6 лет</w:t>
            </w:r>
          </w:p>
        </w:tc>
        <w:tc>
          <w:tcPr>
            <w:tcW w:w="2619" w:type="dxa"/>
            <w:tcBorders>
              <w:top w:val="nil"/>
              <w:left w:val="single" w:color="auto" w:sz="4" w:space="0"/>
              <w:bottom w:val="nil"/>
            </w:tcBorders>
          </w:tcPr>
          <w:p w14:paraId="1EBE100C">
            <w:pPr>
              <w:pStyle w:val="68"/>
              <w:jc w:val="center"/>
              <w:rPr>
                <w:rFonts w:ascii="Times New Roman" w:hAnsi="Times New Roman" w:cs="Times New Roman"/>
              </w:rPr>
            </w:pPr>
            <w:r>
              <w:rPr>
                <w:rFonts w:ascii="Times New Roman" w:hAnsi="Times New Roman" w:cs="Times New Roman"/>
              </w:rPr>
              <w:t>25 минут</w:t>
            </w:r>
          </w:p>
        </w:tc>
      </w:tr>
      <w:tr w14:paraId="278F6B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213329DB">
            <w:pPr>
              <w:pStyle w:val="68"/>
              <w:rPr>
                <w:rFonts w:ascii="Times New Roman" w:hAnsi="Times New Roman" w:cs="Times New Roman"/>
              </w:rPr>
            </w:pPr>
          </w:p>
        </w:tc>
        <w:tc>
          <w:tcPr>
            <w:tcW w:w="2340" w:type="dxa"/>
            <w:tcBorders>
              <w:top w:val="nil"/>
              <w:left w:val="single" w:color="auto" w:sz="4" w:space="0"/>
              <w:bottom w:val="single" w:color="auto" w:sz="4" w:space="0"/>
              <w:right w:val="single" w:color="auto" w:sz="4" w:space="0"/>
            </w:tcBorders>
          </w:tcPr>
          <w:p w14:paraId="6E4E4721">
            <w:pPr>
              <w:pStyle w:val="68"/>
              <w:jc w:val="center"/>
              <w:rPr>
                <w:rFonts w:ascii="Times New Roman" w:hAnsi="Times New Roman" w:cs="Times New Roman"/>
              </w:rPr>
            </w:pPr>
            <w:r>
              <w:rPr>
                <w:rFonts w:ascii="Times New Roman" w:hAnsi="Times New Roman" w:cs="Times New Roman"/>
              </w:rPr>
              <w:t>от 6 до 7 лет</w:t>
            </w:r>
          </w:p>
        </w:tc>
        <w:tc>
          <w:tcPr>
            <w:tcW w:w="2619" w:type="dxa"/>
            <w:tcBorders>
              <w:top w:val="nil"/>
              <w:left w:val="single" w:color="auto" w:sz="4" w:space="0"/>
              <w:bottom w:val="single" w:color="auto" w:sz="4" w:space="0"/>
            </w:tcBorders>
          </w:tcPr>
          <w:p w14:paraId="1AFB7C01">
            <w:pPr>
              <w:pStyle w:val="68"/>
              <w:jc w:val="center"/>
              <w:rPr>
                <w:rFonts w:ascii="Times New Roman" w:hAnsi="Times New Roman" w:cs="Times New Roman"/>
              </w:rPr>
            </w:pPr>
            <w:r>
              <w:rPr>
                <w:rFonts w:ascii="Times New Roman" w:hAnsi="Times New Roman" w:cs="Times New Roman"/>
              </w:rPr>
              <w:t>30 минут</w:t>
            </w:r>
          </w:p>
        </w:tc>
      </w:tr>
      <w:tr w14:paraId="47B2F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restart"/>
            <w:tcBorders>
              <w:top w:val="single" w:color="auto" w:sz="4" w:space="0"/>
              <w:bottom w:val="single" w:color="auto" w:sz="4" w:space="0"/>
              <w:right w:val="single" w:color="auto" w:sz="4" w:space="0"/>
            </w:tcBorders>
          </w:tcPr>
          <w:p w14:paraId="353FBFED">
            <w:pPr>
              <w:pStyle w:val="70"/>
              <w:rPr>
                <w:rFonts w:ascii="Times New Roman" w:hAnsi="Times New Roman" w:cs="Times New Roman"/>
              </w:rPr>
            </w:pPr>
            <w:r>
              <w:rPr>
                <w:rFonts w:ascii="Times New Roman" w:hAnsi="Times New Roman" w:cs="Times New Roman"/>
              </w:rPr>
              <w:t>Продолжительность дневной суммарной образовательной нагрузки для детей дошкольного возраста, не более</w:t>
            </w:r>
          </w:p>
        </w:tc>
        <w:tc>
          <w:tcPr>
            <w:tcW w:w="2340" w:type="dxa"/>
            <w:tcBorders>
              <w:top w:val="single" w:color="auto" w:sz="4" w:space="0"/>
              <w:left w:val="single" w:color="auto" w:sz="4" w:space="0"/>
              <w:bottom w:val="nil"/>
              <w:right w:val="single" w:color="auto" w:sz="4" w:space="0"/>
            </w:tcBorders>
          </w:tcPr>
          <w:p w14:paraId="1F7437C1">
            <w:pPr>
              <w:pStyle w:val="68"/>
              <w:jc w:val="center"/>
              <w:rPr>
                <w:rFonts w:ascii="Times New Roman" w:hAnsi="Times New Roman" w:cs="Times New Roman"/>
              </w:rPr>
            </w:pPr>
            <w:r>
              <w:rPr>
                <w:rFonts w:ascii="Times New Roman" w:hAnsi="Times New Roman" w:cs="Times New Roman"/>
              </w:rPr>
              <w:t>от 1,5 до 3 лет</w:t>
            </w:r>
          </w:p>
        </w:tc>
        <w:tc>
          <w:tcPr>
            <w:tcW w:w="2619" w:type="dxa"/>
            <w:tcBorders>
              <w:top w:val="single" w:color="auto" w:sz="4" w:space="0"/>
              <w:left w:val="single" w:color="auto" w:sz="4" w:space="0"/>
              <w:bottom w:val="nil"/>
            </w:tcBorders>
          </w:tcPr>
          <w:p w14:paraId="29F0A969">
            <w:pPr>
              <w:pStyle w:val="68"/>
              <w:jc w:val="center"/>
              <w:rPr>
                <w:rFonts w:ascii="Times New Roman" w:hAnsi="Times New Roman" w:cs="Times New Roman"/>
              </w:rPr>
            </w:pPr>
            <w:r>
              <w:rPr>
                <w:rFonts w:ascii="Times New Roman" w:hAnsi="Times New Roman" w:cs="Times New Roman"/>
              </w:rPr>
              <w:t>20 минут</w:t>
            </w:r>
          </w:p>
        </w:tc>
      </w:tr>
      <w:tr w14:paraId="0E9B26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4E5EBDE4">
            <w:pPr>
              <w:pStyle w:val="68"/>
              <w:rPr>
                <w:rFonts w:ascii="Times New Roman" w:hAnsi="Times New Roman" w:cs="Times New Roman"/>
              </w:rPr>
            </w:pPr>
          </w:p>
        </w:tc>
        <w:tc>
          <w:tcPr>
            <w:tcW w:w="2340" w:type="dxa"/>
            <w:tcBorders>
              <w:top w:val="nil"/>
              <w:left w:val="single" w:color="auto" w:sz="4" w:space="0"/>
              <w:bottom w:val="nil"/>
              <w:right w:val="single" w:color="auto" w:sz="4" w:space="0"/>
            </w:tcBorders>
          </w:tcPr>
          <w:p w14:paraId="763985DD">
            <w:pPr>
              <w:pStyle w:val="68"/>
              <w:jc w:val="center"/>
              <w:rPr>
                <w:rFonts w:ascii="Times New Roman" w:hAnsi="Times New Roman" w:cs="Times New Roman"/>
              </w:rPr>
            </w:pPr>
            <w:r>
              <w:rPr>
                <w:rFonts w:ascii="Times New Roman" w:hAnsi="Times New Roman" w:cs="Times New Roman"/>
              </w:rPr>
              <w:t>от 3 до 4 лет</w:t>
            </w:r>
          </w:p>
        </w:tc>
        <w:tc>
          <w:tcPr>
            <w:tcW w:w="2619" w:type="dxa"/>
            <w:tcBorders>
              <w:top w:val="nil"/>
              <w:left w:val="single" w:color="auto" w:sz="4" w:space="0"/>
              <w:bottom w:val="nil"/>
            </w:tcBorders>
          </w:tcPr>
          <w:p w14:paraId="036A360A">
            <w:pPr>
              <w:pStyle w:val="68"/>
              <w:jc w:val="center"/>
              <w:rPr>
                <w:rFonts w:ascii="Times New Roman" w:hAnsi="Times New Roman" w:cs="Times New Roman"/>
              </w:rPr>
            </w:pPr>
            <w:r>
              <w:rPr>
                <w:rFonts w:ascii="Times New Roman" w:hAnsi="Times New Roman" w:cs="Times New Roman"/>
              </w:rPr>
              <w:t>30 минут</w:t>
            </w:r>
          </w:p>
        </w:tc>
      </w:tr>
      <w:tr w14:paraId="2CD6D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11CAE522">
            <w:pPr>
              <w:pStyle w:val="68"/>
              <w:rPr>
                <w:rFonts w:ascii="Times New Roman" w:hAnsi="Times New Roman" w:cs="Times New Roman"/>
              </w:rPr>
            </w:pPr>
          </w:p>
        </w:tc>
        <w:tc>
          <w:tcPr>
            <w:tcW w:w="2340" w:type="dxa"/>
            <w:tcBorders>
              <w:top w:val="nil"/>
              <w:left w:val="single" w:color="auto" w:sz="4" w:space="0"/>
              <w:bottom w:val="nil"/>
              <w:right w:val="single" w:color="auto" w:sz="4" w:space="0"/>
            </w:tcBorders>
          </w:tcPr>
          <w:p w14:paraId="67EADCEF">
            <w:pPr>
              <w:pStyle w:val="68"/>
              <w:jc w:val="center"/>
              <w:rPr>
                <w:rFonts w:ascii="Times New Roman" w:hAnsi="Times New Roman" w:cs="Times New Roman"/>
              </w:rPr>
            </w:pPr>
            <w:r>
              <w:rPr>
                <w:rFonts w:ascii="Times New Roman" w:hAnsi="Times New Roman" w:cs="Times New Roman"/>
              </w:rPr>
              <w:t>от 4 до 5 лет</w:t>
            </w:r>
          </w:p>
        </w:tc>
        <w:tc>
          <w:tcPr>
            <w:tcW w:w="2619" w:type="dxa"/>
            <w:tcBorders>
              <w:top w:val="nil"/>
              <w:left w:val="single" w:color="auto" w:sz="4" w:space="0"/>
              <w:bottom w:val="nil"/>
            </w:tcBorders>
          </w:tcPr>
          <w:p w14:paraId="79EF4AF6">
            <w:pPr>
              <w:pStyle w:val="68"/>
              <w:jc w:val="center"/>
              <w:rPr>
                <w:rFonts w:ascii="Times New Roman" w:hAnsi="Times New Roman" w:cs="Times New Roman"/>
              </w:rPr>
            </w:pPr>
            <w:r>
              <w:rPr>
                <w:rFonts w:ascii="Times New Roman" w:hAnsi="Times New Roman" w:cs="Times New Roman"/>
              </w:rPr>
              <w:t>40 минут</w:t>
            </w:r>
          </w:p>
        </w:tc>
      </w:tr>
      <w:tr w14:paraId="39C61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084AC9BC">
            <w:pPr>
              <w:pStyle w:val="68"/>
              <w:rPr>
                <w:rFonts w:ascii="Times New Roman" w:hAnsi="Times New Roman" w:cs="Times New Roman"/>
              </w:rPr>
            </w:pPr>
          </w:p>
        </w:tc>
        <w:tc>
          <w:tcPr>
            <w:tcW w:w="2340" w:type="dxa"/>
            <w:tcBorders>
              <w:top w:val="nil"/>
              <w:left w:val="single" w:color="auto" w:sz="4" w:space="0"/>
              <w:bottom w:val="nil"/>
              <w:right w:val="single" w:color="auto" w:sz="4" w:space="0"/>
            </w:tcBorders>
          </w:tcPr>
          <w:p w14:paraId="1308CDC4">
            <w:pPr>
              <w:pStyle w:val="68"/>
              <w:jc w:val="center"/>
              <w:rPr>
                <w:rFonts w:ascii="Times New Roman" w:hAnsi="Times New Roman" w:cs="Times New Roman"/>
              </w:rPr>
            </w:pPr>
            <w:r>
              <w:rPr>
                <w:rFonts w:ascii="Times New Roman" w:hAnsi="Times New Roman" w:cs="Times New Roman"/>
              </w:rPr>
              <w:t>от 5 до 6 лет</w:t>
            </w:r>
          </w:p>
        </w:tc>
        <w:tc>
          <w:tcPr>
            <w:tcW w:w="2619" w:type="dxa"/>
            <w:tcBorders>
              <w:top w:val="nil"/>
              <w:left w:val="single" w:color="auto" w:sz="4" w:space="0"/>
              <w:bottom w:val="nil"/>
            </w:tcBorders>
          </w:tcPr>
          <w:p w14:paraId="25E02249">
            <w:pPr>
              <w:pStyle w:val="68"/>
              <w:jc w:val="center"/>
              <w:rPr>
                <w:rFonts w:ascii="Times New Roman" w:hAnsi="Times New Roman" w:cs="Times New Roman"/>
              </w:rPr>
            </w:pPr>
            <w:r>
              <w:rPr>
                <w:rFonts w:ascii="Times New Roman" w:hAnsi="Times New Roman" w:cs="Times New Roman"/>
              </w:rPr>
              <w:t>50 минут или 75 минут</w:t>
            </w:r>
          </w:p>
          <w:p w14:paraId="2FEA8F8B">
            <w:pPr>
              <w:pStyle w:val="68"/>
              <w:jc w:val="center"/>
              <w:rPr>
                <w:rFonts w:ascii="Times New Roman" w:hAnsi="Times New Roman" w:cs="Times New Roman"/>
              </w:rPr>
            </w:pPr>
            <w:r>
              <w:rPr>
                <w:rFonts w:ascii="Times New Roman" w:hAnsi="Times New Roman" w:cs="Times New Roman"/>
              </w:rPr>
              <w:t xml:space="preserve">при организации </w:t>
            </w:r>
          </w:p>
          <w:p w14:paraId="1F0C12DC">
            <w:pPr>
              <w:pStyle w:val="68"/>
              <w:jc w:val="center"/>
              <w:rPr>
                <w:rFonts w:ascii="Times New Roman" w:hAnsi="Times New Roman" w:cs="Times New Roman"/>
              </w:rPr>
            </w:pPr>
            <w:r>
              <w:rPr>
                <w:rFonts w:ascii="Times New Roman" w:hAnsi="Times New Roman" w:cs="Times New Roman"/>
              </w:rPr>
              <w:t>1 занятия после дневного сна</w:t>
            </w:r>
          </w:p>
        </w:tc>
      </w:tr>
      <w:tr w14:paraId="15CD7A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3DDD2A40">
            <w:pPr>
              <w:pStyle w:val="68"/>
              <w:rPr>
                <w:rFonts w:ascii="Times New Roman" w:hAnsi="Times New Roman" w:cs="Times New Roman"/>
              </w:rPr>
            </w:pPr>
          </w:p>
        </w:tc>
        <w:tc>
          <w:tcPr>
            <w:tcW w:w="2340" w:type="dxa"/>
            <w:tcBorders>
              <w:top w:val="nil"/>
              <w:left w:val="single" w:color="auto" w:sz="4" w:space="0"/>
              <w:bottom w:val="single" w:color="auto" w:sz="4" w:space="0"/>
              <w:right w:val="single" w:color="auto" w:sz="4" w:space="0"/>
            </w:tcBorders>
          </w:tcPr>
          <w:p w14:paraId="401DE5C2">
            <w:pPr>
              <w:pStyle w:val="68"/>
              <w:jc w:val="center"/>
              <w:rPr>
                <w:rFonts w:ascii="Times New Roman" w:hAnsi="Times New Roman" w:cs="Times New Roman"/>
              </w:rPr>
            </w:pPr>
            <w:r>
              <w:rPr>
                <w:rFonts w:ascii="Times New Roman" w:hAnsi="Times New Roman" w:cs="Times New Roman"/>
              </w:rPr>
              <w:t>от 6 до 7 лет</w:t>
            </w:r>
          </w:p>
        </w:tc>
        <w:tc>
          <w:tcPr>
            <w:tcW w:w="2619" w:type="dxa"/>
            <w:tcBorders>
              <w:top w:val="nil"/>
              <w:left w:val="single" w:color="auto" w:sz="4" w:space="0"/>
              <w:bottom w:val="single" w:color="auto" w:sz="4" w:space="0"/>
            </w:tcBorders>
          </w:tcPr>
          <w:p w14:paraId="0E86B65B">
            <w:pPr>
              <w:pStyle w:val="68"/>
              <w:jc w:val="center"/>
              <w:rPr>
                <w:rFonts w:ascii="Times New Roman" w:hAnsi="Times New Roman" w:cs="Times New Roman"/>
              </w:rPr>
            </w:pPr>
            <w:r>
              <w:rPr>
                <w:rFonts w:ascii="Times New Roman" w:hAnsi="Times New Roman" w:cs="Times New Roman"/>
              </w:rPr>
              <w:t>90 минут</w:t>
            </w:r>
          </w:p>
        </w:tc>
      </w:tr>
      <w:tr w14:paraId="7A5AC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30126005">
            <w:pPr>
              <w:pStyle w:val="70"/>
              <w:rPr>
                <w:rFonts w:ascii="Times New Roman" w:hAnsi="Times New Roman" w:cs="Times New Roman"/>
              </w:rPr>
            </w:pPr>
            <w:r>
              <w:rPr>
                <w:rFonts w:ascii="Times New Roman" w:hAnsi="Times New Roman" w:cs="Times New Roman"/>
              </w:rPr>
              <w:t>Продолжительность перерывов между занятиями, не менее</w:t>
            </w:r>
          </w:p>
        </w:tc>
        <w:tc>
          <w:tcPr>
            <w:tcW w:w="2340" w:type="dxa"/>
            <w:tcBorders>
              <w:top w:val="single" w:color="auto" w:sz="4" w:space="0"/>
              <w:left w:val="single" w:color="auto" w:sz="4" w:space="0"/>
              <w:bottom w:val="single" w:color="auto" w:sz="4" w:space="0"/>
              <w:right w:val="single" w:color="auto" w:sz="4" w:space="0"/>
            </w:tcBorders>
          </w:tcPr>
          <w:p w14:paraId="4C6C4A66">
            <w:pPr>
              <w:pStyle w:val="68"/>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color="auto" w:sz="4" w:space="0"/>
              <w:left w:val="single" w:color="auto" w:sz="4" w:space="0"/>
              <w:bottom w:val="single" w:color="auto" w:sz="4" w:space="0"/>
            </w:tcBorders>
          </w:tcPr>
          <w:p w14:paraId="4B8A56B5">
            <w:pPr>
              <w:pStyle w:val="68"/>
              <w:jc w:val="center"/>
              <w:rPr>
                <w:rFonts w:ascii="Times New Roman" w:hAnsi="Times New Roman" w:cs="Times New Roman"/>
              </w:rPr>
            </w:pPr>
            <w:r>
              <w:rPr>
                <w:rFonts w:ascii="Times New Roman" w:hAnsi="Times New Roman" w:cs="Times New Roman"/>
              </w:rPr>
              <w:t>10 минут</w:t>
            </w:r>
          </w:p>
        </w:tc>
      </w:tr>
      <w:tr w14:paraId="0D5B30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4A930674">
            <w:pPr>
              <w:pStyle w:val="70"/>
              <w:rPr>
                <w:rFonts w:ascii="Times New Roman" w:hAnsi="Times New Roman" w:cs="Times New Roman"/>
              </w:rPr>
            </w:pPr>
            <w:r>
              <w:rPr>
                <w:rFonts w:ascii="Times New Roman" w:hAnsi="Times New Roman" w:cs="Times New Roman"/>
              </w:rPr>
              <w:t>Перерыв во время занятий для гимнастики, не менее</w:t>
            </w:r>
          </w:p>
        </w:tc>
        <w:tc>
          <w:tcPr>
            <w:tcW w:w="2340" w:type="dxa"/>
            <w:tcBorders>
              <w:top w:val="single" w:color="auto" w:sz="4" w:space="0"/>
              <w:left w:val="single" w:color="auto" w:sz="4" w:space="0"/>
              <w:bottom w:val="single" w:color="auto" w:sz="4" w:space="0"/>
              <w:right w:val="single" w:color="auto" w:sz="4" w:space="0"/>
            </w:tcBorders>
          </w:tcPr>
          <w:p w14:paraId="15FEE130">
            <w:pPr>
              <w:pStyle w:val="68"/>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color="auto" w:sz="4" w:space="0"/>
              <w:left w:val="single" w:color="auto" w:sz="4" w:space="0"/>
              <w:bottom w:val="single" w:color="auto" w:sz="4" w:space="0"/>
            </w:tcBorders>
          </w:tcPr>
          <w:p w14:paraId="621A185A">
            <w:pPr>
              <w:pStyle w:val="68"/>
              <w:jc w:val="center"/>
              <w:rPr>
                <w:rFonts w:ascii="Times New Roman" w:hAnsi="Times New Roman" w:cs="Times New Roman"/>
              </w:rPr>
            </w:pPr>
            <w:r>
              <w:rPr>
                <w:rFonts w:ascii="Times New Roman" w:hAnsi="Times New Roman" w:cs="Times New Roman"/>
              </w:rPr>
              <w:t>2-х минут</w:t>
            </w:r>
          </w:p>
        </w:tc>
      </w:tr>
      <w:tr w14:paraId="0EAD7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22C2051C">
            <w:pPr>
              <w:pStyle w:val="68"/>
              <w:jc w:val="center"/>
              <w:rPr>
                <w:rFonts w:ascii="Times New Roman" w:hAnsi="Times New Roman" w:cs="Times New Roman"/>
                <w:b/>
              </w:rPr>
            </w:pPr>
            <w:r>
              <w:rPr>
                <w:rFonts w:ascii="Times New Roman" w:hAnsi="Times New Roman" w:cs="Times New Roman"/>
                <w:b/>
              </w:rPr>
              <w:t>Показатели организации режима дня</w:t>
            </w:r>
          </w:p>
        </w:tc>
      </w:tr>
      <w:tr w14:paraId="6D23B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restart"/>
            <w:tcBorders>
              <w:top w:val="single" w:color="auto" w:sz="4" w:space="0"/>
              <w:bottom w:val="single" w:color="auto" w:sz="4" w:space="0"/>
              <w:right w:val="single" w:color="auto" w:sz="4" w:space="0"/>
            </w:tcBorders>
          </w:tcPr>
          <w:p w14:paraId="629E9DF1">
            <w:pPr>
              <w:pStyle w:val="70"/>
              <w:rPr>
                <w:rFonts w:ascii="Times New Roman" w:hAnsi="Times New Roman" w:cs="Times New Roman"/>
              </w:rPr>
            </w:pPr>
            <w:r>
              <w:rPr>
                <w:rFonts w:ascii="Times New Roman" w:hAnsi="Times New Roman" w:cs="Times New Roman"/>
              </w:rPr>
              <w:t>Продолжительность ночного сна не менее</w:t>
            </w:r>
          </w:p>
        </w:tc>
        <w:tc>
          <w:tcPr>
            <w:tcW w:w="2340" w:type="dxa"/>
            <w:tcBorders>
              <w:top w:val="single" w:color="auto" w:sz="4" w:space="0"/>
              <w:left w:val="single" w:color="auto" w:sz="4" w:space="0"/>
              <w:bottom w:val="nil"/>
              <w:right w:val="single" w:color="auto" w:sz="4" w:space="0"/>
            </w:tcBorders>
          </w:tcPr>
          <w:p w14:paraId="00ADD731">
            <w:pPr>
              <w:pStyle w:val="68"/>
              <w:jc w:val="center"/>
              <w:rPr>
                <w:rFonts w:ascii="Times New Roman" w:hAnsi="Times New Roman" w:cs="Times New Roman"/>
              </w:rPr>
            </w:pPr>
            <w:r>
              <w:rPr>
                <w:rFonts w:ascii="Times New Roman" w:hAnsi="Times New Roman" w:cs="Times New Roman"/>
              </w:rPr>
              <w:t>1-3 года</w:t>
            </w:r>
          </w:p>
        </w:tc>
        <w:tc>
          <w:tcPr>
            <w:tcW w:w="2619" w:type="dxa"/>
            <w:tcBorders>
              <w:top w:val="single" w:color="auto" w:sz="4" w:space="0"/>
              <w:left w:val="single" w:color="auto" w:sz="4" w:space="0"/>
              <w:bottom w:val="nil"/>
            </w:tcBorders>
          </w:tcPr>
          <w:p w14:paraId="4EB39379">
            <w:pPr>
              <w:pStyle w:val="68"/>
              <w:jc w:val="center"/>
              <w:rPr>
                <w:rFonts w:ascii="Times New Roman" w:hAnsi="Times New Roman" w:cs="Times New Roman"/>
              </w:rPr>
            </w:pPr>
            <w:r>
              <w:rPr>
                <w:rFonts w:ascii="Times New Roman" w:hAnsi="Times New Roman" w:cs="Times New Roman"/>
              </w:rPr>
              <w:t>12 часов</w:t>
            </w:r>
          </w:p>
        </w:tc>
      </w:tr>
      <w:tr w14:paraId="3A13AC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53AE9202">
            <w:pPr>
              <w:pStyle w:val="68"/>
              <w:rPr>
                <w:rFonts w:ascii="Times New Roman" w:hAnsi="Times New Roman" w:cs="Times New Roman"/>
              </w:rPr>
            </w:pPr>
          </w:p>
        </w:tc>
        <w:tc>
          <w:tcPr>
            <w:tcW w:w="2340" w:type="dxa"/>
            <w:tcBorders>
              <w:top w:val="nil"/>
              <w:left w:val="single" w:color="auto" w:sz="4" w:space="0"/>
              <w:bottom w:val="single" w:color="auto" w:sz="4" w:space="0"/>
              <w:right w:val="single" w:color="auto" w:sz="4" w:space="0"/>
            </w:tcBorders>
          </w:tcPr>
          <w:p w14:paraId="4E3C5F31">
            <w:pPr>
              <w:pStyle w:val="68"/>
              <w:jc w:val="center"/>
              <w:rPr>
                <w:rFonts w:ascii="Times New Roman" w:hAnsi="Times New Roman" w:cs="Times New Roman"/>
              </w:rPr>
            </w:pPr>
            <w:r>
              <w:rPr>
                <w:rFonts w:ascii="Times New Roman" w:hAnsi="Times New Roman" w:cs="Times New Roman"/>
              </w:rPr>
              <w:t>4-7 лет</w:t>
            </w:r>
          </w:p>
        </w:tc>
        <w:tc>
          <w:tcPr>
            <w:tcW w:w="2619" w:type="dxa"/>
            <w:tcBorders>
              <w:top w:val="nil"/>
              <w:left w:val="single" w:color="auto" w:sz="4" w:space="0"/>
              <w:bottom w:val="single" w:color="auto" w:sz="4" w:space="0"/>
            </w:tcBorders>
          </w:tcPr>
          <w:p w14:paraId="0E149545">
            <w:pPr>
              <w:pStyle w:val="68"/>
              <w:jc w:val="center"/>
              <w:rPr>
                <w:rFonts w:ascii="Times New Roman" w:hAnsi="Times New Roman" w:cs="Times New Roman"/>
              </w:rPr>
            </w:pPr>
            <w:r>
              <w:rPr>
                <w:rFonts w:ascii="Times New Roman" w:hAnsi="Times New Roman" w:cs="Times New Roman"/>
              </w:rPr>
              <w:t>11 часов</w:t>
            </w:r>
          </w:p>
        </w:tc>
      </w:tr>
      <w:tr w14:paraId="3A62A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restart"/>
            <w:tcBorders>
              <w:top w:val="single" w:color="auto" w:sz="4" w:space="0"/>
              <w:bottom w:val="single" w:color="auto" w:sz="4" w:space="0"/>
              <w:right w:val="single" w:color="auto" w:sz="4" w:space="0"/>
            </w:tcBorders>
          </w:tcPr>
          <w:p w14:paraId="4F275239">
            <w:pPr>
              <w:pStyle w:val="70"/>
              <w:rPr>
                <w:rFonts w:ascii="Times New Roman" w:hAnsi="Times New Roman" w:cs="Times New Roman"/>
              </w:rPr>
            </w:pPr>
            <w:r>
              <w:rPr>
                <w:rFonts w:ascii="Times New Roman" w:hAnsi="Times New Roman" w:cs="Times New Roman"/>
              </w:rPr>
              <w:t>Продолжительность дневного сна, не менее</w:t>
            </w:r>
          </w:p>
        </w:tc>
        <w:tc>
          <w:tcPr>
            <w:tcW w:w="2340" w:type="dxa"/>
            <w:tcBorders>
              <w:top w:val="single" w:color="auto" w:sz="4" w:space="0"/>
              <w:left w:val="single" w:color="auto" w:sz="4" w:space="0"/>
              <w:bottom w:val="nil"/>
              <w:right w:val="single" w:color="auto" w:sz="4" w:space="0"/>
            </w:tcBorders>
          </w:tcPr>
          <w:p w14:paraId="79C24668">
            <w:pPr>
              <w:pStyle w:val="68"/>
              <w:jc w:val="center"/>
              <w:rPr>
                <w:rFonts w:ascii="Times New Roman" w:hAnsi="Times New Roman" w:cs="Times New Roman"/>
              </w:rPr>
            </w:pPr>
            <w:r>
              <w:rPr>
                <w:rFonts w:ascii="Times New Roman" w:hAnsi="Times New Roman" w:cs="Times New Roman"/>
              </w:rPr>
              <w:t>1-3 года</w:t>
            </w:r>
          </w:p>
        </w:tc>
        <w:tc>
          <w:tcPr>
            <w:tcW w:w="2619" w:type="dxa"/>
            <w:tcBorders>
              <w:top w:val="single" w:color="auto" w:sz="4" w:space="0"/>
              <w:left w:val="single" w:color="auto" w:sz="4" w:space="0"/>
              <w:bottom w:val="nil"/>
            </w:tcBorders>
          </w:tcPr>
          <w:p w14:paraId="56291532">
            <w:pPr>
              <w:pStyle w:val="68"/>
              <w:jc w:val="center"/>
              <w:rPr>
                <w:rFonts w:ascii="Times New Roman" w:hAnsi="Times New Roman" w:cs="Times New Roman"/>
              </w:rPr>
            </w:pPr>
            <w:r>
              <w:rPr>
                <w:rFonts w:ascii="Times New Roman" w:hAnsi="Times New Roman" w:cs="Times New Roman"/>
              </w:rPr>
              <w:t>3 часа</w:t>
            </w:r>
          </w:p>
        </w:tc>
      </w:tr>
      <w:tr w14:paraId="33696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vMerge w:val="continue"/>
            <w:tcBorders>
              <w:top w:val="single" w:color="auto" w:sz="4" w:space="0"/>
              <w:bottom w:val="single" w:color="auto" w:sz="4" w:space="0"/>
              <w:right w:val="single" w:color="auto" w:sz="4" w:space="0"/>
            </w:tcBorders>
          </w:tcPr>
          <w:p w14:paraId="5FFB0F23">
            <w:pPr>
              <w:pStyle w:val="68"/>
              <w:rPr>
                <w:rFonts w:ascii="Times New Roman" w:hAnsi="Times New Roman" w:cs="Times New Roman"/>
              </w:rPr>
            </w:pPr>
          </w:p>
        </w:tc>
        <w:tc>
          <w:tcPr>
            <w:tcW w:w="2340" w:type="dxa"/>
            <w:tcBorders>
              <w:top w:val="nil"/>
              <w:left w:val="single" w:color="auto" w:sz="4" w:space="0"/>
              <w:bottom w:val="single" w:color="auto" w:sz="4" w:space="0"/>
              <w:right w:val="single" w:color="auto" w:sz="4" w:space="0"/>
            </w:tcBorders>
          </w:tcPr>
          <w:p w14:paraId="4E3AB401">
            <w:pPr>
              <w:pStyle w:val="68"/>
              <w:jc w:val="center"/>
              <w:rPr>
                <w:rFonts w:ascii="Times New Roman" w:hAnsi="Times New Roman" w:cs="Times New Roman"/>
              </w:rPr>
            </w:pPr>
            <w:r>
              <w:rPr>
                <w:rFonts w:ascii="Times New Roman" w:hAnsi="Times New Roman" w:cs="Times New Roman"/>
              </w:rPr>
              <w:t>4-7 лет</w:t>
            </w:r>
          </w:p>
        </w:tc>
        <w:tc>
          <w:tcPr>
            <w:tcW w:w="2619" w:type="dxa"/>
            <w:tcBorders>
              <w:top w:val="nil"/>
              <w:left w:val="single" w:color="auto" w:sz="4" w:space="0"/>
              <w:bottom w:val="single" w:color="auto" w:sz="4" w:space="0"/>
            </w:tcBorders>
          </w:tcPr>
          <w:p w14:paraId="626D97C9">
            <w:pPr>
              <w:pStyle w:val="68"/>
              <w:jc w:val="center"/>
              <w:rPr>
                <w:rFonts w:ascii="Times New Roman" w:hAnsi="Times New Roman" w:cs="Times New Roman"/>
              </w:rPr>
            </w:pPr>
            <w:r>
              <w:rPr>
                <w:rFonts w:ascii="Times New Roman" w:hAnsi="Times New Roman" w:cs="Times New Roman"/>
              </w:rPr>
              <w:t>2,5 часа</w:t>
            </w:r>
          </w:p>
        </w:tc>
      </w:tr>
      <w:tr w14:paraId="577FD9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40F7F42F">
            <w:pPr>
              <w:pStyle w:val="70"/>
              <w:rPr>
                <w:rFonts w:ascii="Times New Roman" w:hAnsi="Times New Roman" w:cs="Times New Roman"/>
              </w:rPr>
            </w:pPr>
            <w:r>
              <w:rPr>
                <w:rFonts w:ascii="Times New Roman" w:hAnsi="Times New Roman" w:cs="Times New Roman"/>
              </w:rPr>
              <w:t>Продолжительность прогулок, не менее</w:t>
            </w:r>
          </w:p>
        </w:tc>
        <w:tc>
          <w:tcPr>
            <w:tcW w:w="2340" w:type="dxa"/>
            <w:tcBorders>
              <w:top w:val="single" w:color="auto" w:sz="4" w:space="0"/>
              <w:left w:val="single" w:color="auto" w:sz="4" w:space="0"/>
              <w:bottom w:val="single" w:color="auto" w:sz="4" w:space="0"/>
              <w:right w:val="single" w:color="auto" w:sz="4" w:space="0"/>
            </w:tcBorders>
          </w:tcPr>
          <w:p w14:paraId="3235DA35">
            <w:pPr>
              <w:pStyle w:val="68"/>
              <w:jc w:val="center"/>
              <w:rPr>
                <w:rFonts w:ascii="Times New Roman" w:hAnsi="Times New Roman" w:cs="Times New Roman"/>
              </w:rPr>
            </w:pPr>
            <w:r>
              <w:rPr>
                <w:rFonts w:ascii="Times New Roman" w:hAnsi="Times New Roman" w:cs="Times New Roman"/>
              </w:rPr>
              <w:t>для детей до 7 лет</w:t>
            </w:r>
          </w:p>
        </w:tc>
        <w:tc>
          <w:tcPr>
            <w:tcW w:w="2619" w:type="dxa"/>
            <w:tcBorders>
              <w:top w:val="single" w:color="auto" w:sz="4" w:space="0"/>
              <w:left w:val="single" w:color="auto" w:sz="4" w:space="0"/>
              <w:bottom w:val="single" w:color="auto" w:sz="4" w:space="0"/>
            </w:tcBorders>
          </w:tcPr>
          <w:p w14:paraId="2C4D321C">
            <w:pPr>
              <w:pStyle w:val="68"/>
              <w:jc w:val="center"/>
              <w:rPr>
                <w:rFonts w:ascii="Times New Roman" w:hAnsi="Times New Roman" w:cs="Times New Roman"/>
              </w:rPr>
            </w:pPr>
            <w:r>
              <w:rPr>
                <w:rFonts w:ascii="Times New Roman" w:hAnsi="Times New Roman" w:cs="Times New Roman"/>
              </w:rPr>
              <w:t>3 часа в день</w:t>
            </w:r>
          </w:p>
        </w:tc>
      </w:tr>
      <w:tr w14:paraId="17DEE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176554FA">
            <w:pPr>
              <w:pStyle w:val="70"/>
              <w:rPr>
                <w:rFonts w:ascii="Times New Roman" w:hAnsi="Times New Roman" w:cs="Times New Roman"/>
              </w:rPr>
            </w:pPr>
            <w:r>
              <w:rPr>
                <w:rFonts w:ascii="Times New Roman" w:hAnsi="Times New Roman" w:cs="Times New Roman"/>
              </w:rPr>
              <w:t>Суммарный объем двигательной активности, не менее</w:t>
            </w:r>
          </w:p>
        </w:tc>
        <w:tc>
          <w:tcPr>
            <w:tcW w:w="2340" w:type="dxa"/>
            <w:tcBorders>
              <w:top w:val="single" w:color="auto" w:sz="4" w:space="0"/>
              <w:left w:val="single" w:color="auto" w:sz="4" w:space="0"/>
              <w:bottom w:val="single" w:color="auto" w:sz="4" w:space="0"/>
              <w:right w:val="single" w:color="auto" w:sz="4" w:space="0"/>
            </w:tcBorders>
          </w:tcPr>
          <w:p w14:paraId="395DE38F">
            <w:pPr>
              <w:pStyle w:val="68"/>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color="auto" w:sz="4" w:space="0"/>
              <w:left w:val="single" w:color="auto" w:sz="4" w:space="0"/>
              <w:bottom w:val="single" w:color="auto" w:sz="4" w:space="0"/>
            </w:tcBorders>
          </w:tcPr>
          <w:p w14:paraId="17A7EDB9">
            <w:pPr>
              <w:pStyle w:val="68"/>
              <w:jc w:val="center"/>
              <w:rPr>
                <w:rFonts w:ascii="Times New Roman" w:hAnsi="Times New Roman" w:cs="Times New Roman"/>
              </w:rPr>
            </w:pPr>
            <w:r>
              <w:rPr>
                <w:rFonts w:ascii="Times New Roman" w:hAnsi="Times New Roman" w:cs="Times New Roman"/>
              </w:rPr>
              <w:t>1 час в день</w:t>
            </w:r>
          </w:p>
        </w:tc>
      </w:tr>
      <w:tr w14:paraId="4FDCE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4C3BC6CF">
            <w:pPr>
              <w:pStyle w:val="70"/>
              <w:rPr>
                <w:rFonts w:ascii="Times New Roman" w:hAnsi="Times New Roman" w:cs="Times New Roman"/>
              </w:rPr>
            </w:pPr>
            <w:r>
              <w:rPr>
                <w:rFonts w:ascii="Times New Roman" w:hAnsi="Times New Roman" w:cs="Times New Roman"/>
              </w:rPr>
              <w:t>Утренний подъем, не ранее</w:t>
            </w:r>
          </w:p>
        </w:tc>
        <w:tc>
          <w:tcPr>
            <w:tcW w:w="2340" w:type="dxa"/>
            <w:tcBorders>
              <w:top w:val="single" w:color="auto" w:sz="4" w:space="0"/>
              <w:left w:val="single" w:color="auto" w:sz="4" w:space="0"/>
              <w:bottom w:val="single" w:color="auto" w:sz="4" w:space="0"/>
              <w:right w:val="single" w:color="auto" w:sz="4" w:space="0"/>
            </w:tcBorders>
          </w:tcPr>
          <w:p w14:paraId="5A2564B3">
            <w:pPr>
              <w:pStyle w:val="68"/>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color="auto" w:sz="4" w:space="0"/>
              <w:left w:val="single" w:color="auto" w:sz="4" w:space="0"/>
              <w:bottom w:val="single" w:color="auto" w:sz="4" w:space="0"/>
            </w:tcBorders>
          </w:tcPr>
          <w:p w14:paraId="33AFA85A">
            <w:pPr>
              <w:pStyle w:val="68"/>
              <w:jc w:val="center"/>
              <w:rPr>
                <w:rFonts w:ascii="Times New Roman" w:hAnsi="Times New Roman" w:cs="Times New Roman"/>
              </w:rPr>
            </w:pPr>
            <w:r>
              <w:rPr>
                <w:rFonts w:ascii="Times New Roman" w:hAnsi="Times New Roman" w:cs="Times New Roman"/>
              </w:rPr>
              <w:t>7 ч 00 минут</w:t>
            </w:r>
          </w:p>
        </w:tc>
      </w:tr>
      <w:tr w14:paraId="0B7150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106" w:type="dxa"/>
            <w:tcBorders>
              <w:top w:val="single" w:color="auto" w:sz="4" w:space="0"/>
              <w:bottom w:val="single" w:color="auto" w:sz="4" w:space="0"/>
              <w:right w:val="single" w:color="auto" w:sz="4" w:space="0"/>
            </w:tcBorders>
          </w:tcPr>
          <w:p w14:paraId="27D9B1D6">
            <w:pPr>
              <w:pStyle w:val="70"/>
              <w:rPr>
                <w:rFonts w:ascii="Times New Roman" w:hAnsi="Times New Roman" w:cs="Times New Roman"/>
              </w:rPr>
            </w:pPr>
            <w:r>
              <w:rPr>
                <w:rFonts w:ascii="Times New Roman" w:hAnsi="Times New Roman" w:cs="Times New Roman"/>
              </w:rPr>
              <w:t>Утренняя зарядка, продолжительность, не менее</w:t>
            </w:r>
          </w:p>
        </w:tc>
        <w:tc>
          <w:tcPr>
            <w:tcW w:w="2340" w:type="dxa"/>
            <w:tcBorders>
              <w:top w:val="single" w:color="auto" w:sz="4" w:space="0"/>
              <w:left w:val="single" w:color="auto" w:sz="4" w:space="0"/>
              <w:bottom w:val="single" w:color="auto" w:sz="4" w:space="0"/>
              <w:right w:val="single" w:color="auto" w:sz="4" w:space="0"/>
            </w:tcBorders>
          </w:tcPr>
          <w:p w14:paraId="7F386100">
            <w:pPr>
              <w:pStyle w:val="68"/>
              <w:jc w:val="center"/>
              <w:rPr>
                <w:rFonts w:ascii="Times New Roman" w:hAnsi="Times New Roman" w:cs="Times New Roman"/>
              </w:rPr>
            </w:pPr>
            <w:r>
              <w:rPr>
                <w:rFonts w:ascii="Times New Roman" w:hAnsi="Times New Roman" w:cs="Times New Roman"/>
              </w:rPr>
              <w:t>до 7 лет</w:t>
            </w:r>
          </w:p>
        </w:tc>
        <w:tc>
          <w:tcPr>
            <w:tcW w:w="2619" w:type="dxa"/>
            <w:tcBorders>
              <w:top w:val="single" w:color="auto" w:sz="4" w:space="0"/>
              <w:left w:val="single" w:color="auto" w:sz="4" w:space="0"/>
              <w:bottom w:val="single" w:color="auto" w:sz="4" w:space="0"/>
            </w:tcBorders>
          </w:tcPr>
          <w:p w14:paraId="68571B16">
            <w:pPr>
              <w:pStyle w:val="68"/>
              <w:jc w:val="center"/>
              <w:rPr>
                <w:rFonts w:ascii="Times New Roman" w:hAnsi="Times New Roman" w:cs="Times New Roman"/>
              </w:rPr>
            </w:pPr>
            <w:r>
              <w:rPr>
                <w:rFonts w:ascii="Times New Roman" w:hAnsi="Times New Roman" w:cs="Times New Roman"/>
              </w:rPr>
              <w:t>10 минут</w:t>
            </w:r>
          </w:p>
        </w:tc>
      </w:tr>
    </w:tbl>
    <w:p w14:paraId="7A03845B">
      <w:pPr>
        <w:spacing w:after="0" w:line="240" w:lineRule="auto"/>
        <w:rPr>
          <w:rFonts w:ascii="Times New Roman" w:hAnsi="Times New Roman" w:cs="Times New Roman"/>
          <w:b/>
          <w:i/>
          <w:sz w:val="24"/>
          <w:szCs w:val="24"/>
        </w:rPr>
      </w:pPr>
    </w:p>
    <w:p w14:paraId="5A888FBE">
      <w:pPr>
        <w:spacing w:after="0" w:line="240" w:lineRule="auto"/>
        <w:rPr>
          <w:rFonts w:ascii="Times New Roman" w:hAnsi="Times New Roman" w:cs="Times New Roman"/>
          <w:b/>
          <w:i/>
          <w:sz w:val="24"/>
          <w:szCs w:val="24"/>
        </w:rPr>
      </w:pPr>
    </w:p>
    <w:p w14:paraId="7E7447EB">
      <w:pPr>
        <w:spacing w:after="0" w:line="240" w:lineRule="auto"/>
        <w:rPr>
          <w:rFonts w:ascii="Times New Roman" w:hAnsi="Times New Roman" w:cs="Times New Roman"/>
          <w:b/>
          <w:i/>
          <w:sz w:val="24"/>
          <w:szCs w:val="24"/>
        </w:rPr>
      </w:pPr>
    </w:p>
    <w:p w14:paraId="4518590B">
      <w:pPr>
        <w:spacing w:after="0" w:line="240" w:lineRule="auto"/>
        <w:rPr>
          <w:rFonts w:ascii="Times New Roman" w:hAnsi="Times New Roman" w:cs="Times New Roman"/>
          <w:b/>
          <w:i/>
          <w:sz w:val="24"/>
          <w:szCs w:val="24"/>
        </w:rPr>
      </w:pPr>
    </w:p>
    <w:p w14:paraId="14536904">
      <w:pPr>
        <w:spacing w:after="0" w:line="240" w:lineRule="auto"/>
        <w:rPr>
          <w:rFonts w:ascii="Times New Roman" w:hAnsi="Times New Roman" w:cs="Times New Roman"/>
          <w:b/>
          <w:i/>
          <w:sz w:val="24"/>
          <w:szCs w:val="24"/>
        </w:rPr>
      </w:pPr>
    </w:p>
    <w:p w14:paraId="6D8A682D">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Таблица. </w:t>
      </w:r>
    </w:p>
    <w:p w14:paraId="239E100E">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Количество приемов пищи в зависимости от режима </w:t>
      </w:r>
    </w:p>
    <w:p w14:paraId="6AE387DA">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функционирования организации и режима обучения</w:t>
      </w:r>
    </w:p>
    <w:p w14:paraId="7D6DCE4E">
      <w:pPr>
        <w:jc w:val="right"/>
        <w:rPr>
          <w:rFonts w:ascii="Times New Roman" w:hAnsi="Times New Roman" w:cs="Times New Roman"/>
          <w:sz w:val="24"/>
          <w:szCs w:val="24"/>
        </w:rPr>
      </w:pPr>
    </w:p>
    <w:tbl>
      <w:tblPr>
        <w:tblStyle w:val="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60"/>
        <w:gridCol w:w="2530"/>
        <w:gridCol w:w="4949"/>
      </w:tblGrid>
      <w:tr w14:paraId="0D6642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60" w:type="dxa"/>
            <w:tcBorders>
              <w:top w:val="single" w:color="auto" w:sz="4" w:space="0"/>
              <w:bottom w:val="single" w:color="auto" w:sz="4" w:space="0"/>
              <w:right w:val="single" w:color="auto" w:sz="4" w:space="0"/>
            </w:tcBorders>
          </w:tcPr>
          <w:p w14:paraId="32553EB6">
            <w:pPr>
              <w:pStyle w:val="68"/>
              <w:jc w:val="center"/>
              <w:rPr>
                <w:rFonts w:ascii="Times New Roman" w:hAnsi="Times New Roman" w:cs="Times New Roman"/>
                <w:b/>
              </w:rPr>
            </w:pPr>
            <w:r>
              <w:rPr>
                <w:rFonts w:ascii="Times New Roman" w:hAnsi="Times New Roman" w:cs="Times New Roman"/>
                <w:b/>
              </w:rPr>
              <w:t>Вид организации</w:t>
            </w:r>
          </w:p>
        </w:tc>
        <w:tc>
          <w:tcPr>
            <w:tcW w:w="2530" w:type="dxa"/>
            <w:tcBorders>
              <w:top w:val="single" w:color="auto" w:sz="4" w:space="0"/>
              <w:left w:val="single" w:color="auto" w:sz="4" w:space="0"/>
              <w:bottom w:val="single" w:color="auto" w:sz="4" w:space="0"/>
              <w:right w:val="single" w:color="auto" w:sz="4" w:space="0"/>
            </w:tcBorders>
          </w:tcPr>
          <w:p w14:paraId="3286B200">
            <w:pPr>
              <w:pStyle w:val="68"/>
              <w:jc w:val="center"/>
              <w:rPr>
                <w:rFonts w:ascii="Times New Roman" w:hAnsi="Times New Roman" w:cs="Times New Roman"/>
                <w:b/>
              </w:rPr>
            </w:pPr>
            <w:r>
              <w:rPr>
                <w:rFonts w:ascii="Times New Roman" w:hAnsi="Times New Roman" w:cs="Times New Roman"/>
                <w:b/>
              </w:rPr>
              <w:t>Продолжительность,</w:t>
            </w:r>
          </w:p>
          <w:p w14:paraId="57DD5C09">
            <w:pPr>
              <w:pStyle w:val="68"/>
              <w:jc w:val="center"/>
              <w:rPr>
                <w:rFonts w:ascii="Times New Roman" w:hAnsi="Times New Roman" w:cs="Times New Roman"/>
                <w:b/>
              </w:rPr>
            </w:pPr>
            <w:r>
              <w:rPr>
                <w:rFonts w:ascii="Times New Roman" w:hAnsi="Times New Roman" w:cs="Times New Roman"/>
                <w:b/>
              </w:rPr>
              <w:t xml:space="preserve">либо время нахождения ребёнка </w:t>
            </w:r>
          </w:p>
          <w:p w14:paraId="6621730F">
            <w:pPr>
              <w:pStyle w:val="68"/>
              <w:jc w:val="center"/>
              <w:rPr>
                <w:rFonts w:ascii="Times New Roman" w:hAnsi="Times New Roman" w:cs="Times New Roman"/>
                <w:b/>
              </w:rPr>
            </w:pPr>
            <w:r>
              <w:rPr>
                <w:rFonts w:ascii="Times New Roman" w:hAnsi="Times New Roman" w:cs="Times New Roman"/>
                <w:b/>
              </w:rPr>
              <w:t>в организации</w:t>
            </w:r>
          </w:p>
        </w:tc>
        <w:tc>
          <w:tcPr>
            <w:tcW w:w="4949" w:type="dxa"/>
            <w:tcBorders>
              <w:top w:val="single" w:color="auto" w:sz="4" w:space="0"/>
              <w:left w:val="single" w:color="auto" w:sz="4" w:space="0"/>
              <w:bottom w:val="single" w:color="auto" w:sz="4" w:space="0"/>
            </w:tcBorders>
          </w:tcPr>
          <w:p w14:paraId="6E6DEE93">
            <w:pPr>
              <w:pStyle w:val="68"/>
              <w:jc w:val="center"/>
              <w:rPr>
                <w:rFonts w:ascii="Times New Roman" w:hAnsi="Times New Roman" w:cs="Times New Roman"/>
                <w:b/>
              </w:rPr>
            </w:pPr>
            <w:r>
              <w:rPr>
                <w:rFonts w:ascii="Times New Roman" w:hAnsi="Times New Roman" w:cs="Times New Roman"/>
                <w:b/>
              </w:rPr>
              <w:t>Количество обязательных приемов пищи</w:t>
            </w:r>
          </w:p>
        </w:tc>
      </w:tr>
      <w:tr w14:paraId="1EC89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1" w:hRule="atLeast"/>
        </w:trPr>
        <w:tc>
          <w:tcPr>
            <w:tcW w:w="2160" w:type="dxa"/>
            <w:tcBorders>
              <w:top w:val="single" w:color="auto" w:sz="4" w:space="0"/>
              <w:bottom w:val="single" w:color="auto" w:sz="4" w:space="0"/>
              <w:right w:val="single" w:color="auto" w:sz="4" w:space="0"/>
            </w:tcBorders>
          </w:tcPr>
          <w:p w14:paraId="4DA3697A">
            <w:pPr>
              <w:pStyle w:val="70"/>
              <w:rPr>
                <w:rFonts w:ascii="Times New Roman" w:hAnsi="Times New Roman" w:cs="Times New Roman"/>
              </w:rPr>
            </w:pPr>
            <w:r>
              <w:rPr>
                <w:rFonts w:ascii="Times New Roman" w:hAnsi="Times New Roman" w:cs="Times New Roman"/>
              </w:rPr>
              <w:t xml:space="preserve">Дошкольная </w:t>
            </w:r>
          </w:p>
          <w:p w14:paraId="6B00ED8B">
            <w:pPr>
              <w:pStyle w:val="70"/>
              <w:rPr>
                <w:rFonts w:ascii="Times New Roman" w:hAnsi="Times New Roman" w:cs="Times New Roman"/>
              </w:rPr>
            </w:pPr>
            <w:r>
              <w:rPr>
                <w:rFonts w:ascii="Times New Roman" w:hAnsi="Times New Roman" w:cs="Times New Roman"/>
              </w:rPr>
              <w:t>образовательная организация</w:t>
            </w:r>
          </w:p>
          <w:p w14:paraId="1808CF0D">
            <w:pPr>
              <w:rPr>
                <w:rFonts w:ascii="Times New Roman" w:hAnsi="Times New Roman" w:cs="Times New Roman"/>
                <w:color w:val="FF0000"/>
                <w:sz w:val="24"/>
                <w:szCs w:val="24"/>
              </w:rPr>
            </w:pPr>
          </w:p>
          <w:p w14:paraId="5C7B8159">
            <w:pPr>
              <w:pStyle w:val="70"/>
              <w:rPr>
                <w:rFonts w:ascii="Times New Roman" w:hAnsi="Times New Roman" w:cs="Times New Roman"/>
              </w:rPr>
            </w:pPr>
          </w:p>
        </w:tc>
        <w:tc>
          <w:tcPr>
            <w:tcW w:w="2530" w:type="dxa"/>
            <w:tcBorders>
              <w:top w:val="single" w:color="auto" w:sz="4" w:space="0"/>
              <w:left w:val="single" w:color="auto" w:sz="4" w:space="0"/>
              <w:right w:val="single" w:color="auto" w:sz="4" w:space="0"/>
            </w:tcBorders>
          </w:tcPr>
          <w:p w14:paraId="263526C4">
            <w:pPr>
              <w:pStyle w:val="68"/>
              <w:jc w:val="center"/>
              <w:rPr>
                <w:rFonts w:ascii="Times New Roman" w:hAnsi="Times New Roman" w:cs="Times New Roman"/>
              </w:rPr>
            </w:pPr>
            <w:r>
              <w:rPr>
                <w:rFonts w:ascii="Times New Roman" w:hAnsi="Times New Roman" w:cs="Times New Roman"/>
              </w:rPr>
              <w:t>12 часов</w:t>
            </w:r>
          </w:p>
        </w:tc>
        <w:tc>
          <w:tcPr>
            <w:tcW w:w="4949" w:type="dxa"/>
            <w:tcBorders>
              <w:top w:val="single" w:color="auto" w:sz="4" w:space="0"/>
              <w:left w:val="single" w:color="auto" w:sz="4" w:space="0"/>
            </w:tcBorders>
          </w:tcPr>
          <w:p w14:paraId="03B12228">
            <w:pPr>
              <w:pStyle w:val="70"/>
              <w:rPr>
                <w:rFonts w:ascii="Times New Roman" w:hAnsi="Times New Roman" w:cs="Times New Roman"/>
              </w:rPr>
            </w:pPr>
            <w:r>
              <w:rPr>
                <w:rFonts w:ascii="Times New Roman" w:hAnsi="Times New Roman" w:cs="Times New Roman"/>
              </w:rPr>
              <w:t>завтрак, второй завтрак, обед, полдник и ужин</w:t>
            </w:r>
          </w:p>
        </w:tc>
      </w:tr>
    </w:tbl>
    <w:p w14:paraId="3581B2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 может самостоятельно принимать решение о наличии второго завтрака и ужина, руководствуясь пунктами 8.1.2.1 и 8.1.2.2 СанПиН 2.3/2.4.3590-20:</w:t>
      </w:r>
    </w:p>
    <w:p w14:paraId="0554FE2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14:paraId="776EF44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50336B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14:paraId="704568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6616DABA">
      <w:pPr>
        <w:spacing w:after="0" w:line="240" w:lineRule="auto"/>
        <w:ind w:firstLine="709"/>
        <w:jc w:val="both"/>
        <w:rPr>
          <w:rFonts w:ascii="Times New Roman" w:hAnsi="Times New Roman" w:cs="Times New Roman"/>
          <w:sz w:val="24"/>
          <w:szCs w:val="24"/>
        </w:rPr>
      </w:pPr>
    </w:p>
    <w:p w14:paraId="6AA87E4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w:t>
      </w:r>
    </w:p>
    <w:p w14:paraId="67823C7B">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Режим сна, бодрствования и кормления детей от 0 до 1 года</w:t>
      </w:r>
    </w:p>
    <w:tbl>
      <w:tblPr>
        <w:tblStyle w:val="6"/>
        <w:tblW w:w="963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0"/>
        <w:gridCol w:w="1461"/>
        <w:gridCol w:w="1559"/>
        <w:gridCol w:w="2020"/>
        <w:gridCol w:w="1345"/>
        <w:gridCol w:w="1454"/>
      </w:tblGrid>
      <w:tr w14:paraId="31344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0" w:type="dxa"/>
            <w:vMerge w:val="restart"/>
            <w:tcBorders>
              <w:top w:val="single" w:color="auto" w:sz="4" w:space="0"/>
              <w:bottom w:val="single" w:color="auto" w:sz="4" w:space="0"/>
              <w:right w:val="single" w:color="auto" w:sz="4" w:space="0"/>
            </w:tcBorders>
          </w:tcPr>
          <w:p w14:paraId="77ED173B">
            <w:pPr>
              <w:pStyle w:val="68"/>
              <w:jc w:val="center"/>
              <w:rPr>
                <w:rFonts w:ascii="Times New Roman" w:hAnsi="Times New Roman" w:cs="Times New Roman"/>
                <w:b/>
              </w:rPr>
            </w:pPr>
            <w:r>
              <w:rPr>
                <w:rFonts w:ascii="Times New Roman" w:hAnsi="Times New Roman" w:cs="Times New Roman"/>
                <w:b/>
              </w:rPr>
              <w:t>Возраст</w:t>
            </w:r>
          </w:p>
          <w:p w14:paraId="4EF54E59">
            <w:pPr>
              <w:pStyle w:val="68"/>
              <w:rPr>
                <w:rFonts w:ascii="Times New Roman" w:hAnsi="Times New Roman" w:cs="Times New Roman"/>
                <w:b/>
              </w:rPr>
            </w:pPr>
          </w:p>
        </w:tc>
        <w:tc>
          <w:tcPr>
            <w:tcW w:w="3020" w:type="dxa"/>
            <w:gridSpan w:val="2"/>
            <w:tcBorders>
              <w:top w:val="single" w:color="auto" w:sz="4" w:space="0"/>
              <w:left w:val="single" w:color="auto" w:sz="4" w:space="0"/>
              <w:bottom w:val="single" w:color="auto" w:sz="4" w:space="0"/>
              <w:right w:val="single" w:color="auto" w:sz="4" w:space="0"/>
            </w:tcBorders>
          </w:tcPr>
          <w:p w14:paraId="64069A16">
            <w:pPr>
              <w:pStyle w:val="68"/>
              <w:jc w:val="center"/>
              <w:rPr>
                <w:rFonts w:ascii="Times New Roman" w:hAnsi="Times New Roman" w:cs="Times New Roman"/>
                <w:b/>
              </w:rPr>
            </w:pPr>
            <w:r>
              <w:rPr>
                <w:rFonts w:ascii="Times New Roman" w:hAnsi="Times New Roman" w:cs="Times New Roman"/>
                <w:b/>
              </w:rPr>
              <w:t>Кормление</w:t>
            </w:r>
          </w:p>
        </w:tc>
        <w:tc>
          <w:tcPr>
            <w:tcW w:w="2020" w:type="dxa"/>
            <w:tcBorders>
              <w:top w:val="single" w:color="auto" w:sz="4" w:space="0"/>
              <w:left w:val="single" w:color="auto" w:sz="4" w:space="0"/>
              <w:bottom w:val="single" w:color="auto" w:sz="4" w:space="0"/>
              <w:right w:val="single" w:color="auto" w:sz="4" w:space="0"/>
            </w:tcBorders>
          </w:tcPr>
          <w:p w14:paraId="1FCCDDEB">
            <w:pPr>
              <w:pStyle w:val="68"/>
              <w:jc w:val="center"/>
              <w:rPr>
                <w:rFonts w:ascii="Times New Roman" w:hAnsi="Times New Roman" w:cs="Times New Roman"/>
                <w:b/>
              </w:rPr>
            </w:pPr>
            <w:r>
              <w:rPr>
                <w:rFonts w:ascii="Times New Roman" w:hAnsi="Times New Roman" w:cs="Times New Roman"/>
                <w:b/>
              </w:rPr>
              <w:t>Бодрствование</w:t>
            </w:r>
          </w:p>
        </w:tc>
        <w:tc>
          <w:tcPr>
            <w:tcW w:w="2799" w:type="dxa"/>
            <w:gridSpan w:val="2"/>
            <w:tcBorders>
              <w:top w:val="single" w:color="auto" w:sz="4" w:space="0"/>
              <w:left w:val="single" w:color="auto" w:sz="4" w:space="0"/>
              <w:bottom w:val="single" w:color="auto" w:sz="4" w:space="0"/>
            </w:tcBorders>
          </w:tcPr>
          <w:p w14:paraId="4BCD160A">
            <w:pPr>
              <w:pStyle w:val="68"/>
              <w:jc w:val="center"/>
              <w:rPr>
                <w:rFonts w:ascii="Times New Roman" w:hAnsi="Times New Roman" w:cs="Times New Roman"/>
                <w:b/>
              </w:rPr>
            </w:pPr>
            <w:r>
              <w:rPr>
                <w:rFonts w:ascii="Times New Roman" w:hAnsi="Times New Roman" w:cs="Times New Roman"/>
                <w:b/>
              </w:rPr>
              <w:t>Дневной сон</w:t>
            </w:r>
          </w:p>
        </w:tc>
      </w:tr>
      <w:tr w14:paraId="7F940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0" w:type="dxa"/>
            <w:vMerge w:val="continue"/>
            <w:tcBorders>
              <w:top w:val="single" w:color="auto" w:sz="4" w:space="0"/>
              <w:bottom w:val="single" w:color="auto" w:sz="4" w:space="0"/>
              <w:right w:val="single" w:color="auto" w:sz="4" w:space="0"/>
            </w:tcBorders>
          </w:tcPr>
          <w:p w14:paraId="3917B6C5">
            <w:pPr>
              <w:pStyle w:val="68"/>
              <w:rPr>
                <w:rFonts w:ascii="Times New Roman" w:hAnsi="Times New Roman" w:cs="Times New Roman"/>
                <w:b/>
              </w:rPr>
            </w:pPr>
          </w:p>
        </w:tc>
        <w:tc>
          <w:tcPr>
            <w:tcW w:w="1461" w:type="dxa"/>
            <w:tcBorders>
              <w:top w:val="single" w:color="auto" w:sz="4" w:space="0"/>
              <w:left w:val="single" w:color="auto" w:sz="4" w:space="0"/>
              <w:bottom w:val="single" w:color="auto" w:sz="4" w:space="0"/>
              <w:right w:val="single" w:color="auto" w:sz="4" w:space="0"/>
            </w:tcBorders>
          </w:tcPr>
          <w:p w14:paraId="3BD9F949">
            <w:pPr>
              <w:pStyle w:val="68"/>
              <w:jc w:val="center"/>
              <w:rPr>
                <w:rFonts w:ascii="Times New Roman" w:hAnsi="Times New Roman" w:cs="Times New Roman"/>
                <w:b/>
              </w:rPr>
            </w:pPr>
            <w:r>
              <w:rPr>
                <w:rFonts w:ascii="Times New Roman" w:hAnsi="Times New Roman" w:cs="Times New Roman"/>
                <w:b/>
              </w:rPr>
              <w:t>количество</w:t>
            </w:r>
          </w:p>
        </w:tc>
        <w:tc>
          <w:tcPr>
            <w:tcW w:w="1559" w:type="dxa"/>
            <w:tcBorders>
              <w:top w:val="single" w:color="auto" w:sz="4" w:space="0"/>
              <w:left w:val="single" w:color="auto" w:sz="4" w:space="0"/>
              <w:bottom w:val="single" w:color="auto" w:sz="4" w:space="0"/>
              <w:right w:val="single" w:color="auto" w:sz="4" w:space="0"/>
            </w:tcBorders>
          </w:tcPr>
          <w:p w14:paraId="11B8A1F9">
            <w:pPr>
              <w:pStyle w:val="68"/>
              <w:jc w:val="center"/>
              <w:rPr>
                <w:rFonts w:ascii="Times New Roman" w:hAnsi="Times New Roman" w:cs="Times New Roman"/>
                <w:b/>
              </w:rPr>
            </w:pPr>
            <w:r>
              <w:rPr>
                <w:rFonts w:ascii="Times New Roman" w:hAnsi="Times New Roman" w:cs="Times New Roman"/>
                <w:b/>
              </w:rPr>
              <w:t>интервал час.</w:t>
            </w:r>
          </w:p>
        </w:tc>
        <w:tc>
          <w:tcPr>
            <w:tcW w:w="2020" w:type="dxa"/>
            <w:tcBorders>
              <w:top w:val="single" w:color="auto" w:sz="4" w:space="0"/>
              <w:left w:val="single" w:color="auto" w:sz="4" w:space="0"/>
              <w:bottom w:val="single" w:color="auto" w:sz="4" w:space="0"/>
              <w:right w:val="single" w:color="auto" w:sz="4" w:space="0"/>
            </w:tcBorders>
          </w:tcPr>
          <w:p w14:paraId="10D46B5E">
            <w:pPr>
              <w:pStyle w:val="68"/>
              <w:jc w:val="center"/>
              <w:rPr>
                <w:rFonts w:ascii="Times New Roman" w:hAnsi="Times New Roman" w:cs="Times New Roman"/>
                <w:b/>
              </w:rPr>
            </w:pPr>
            <w:r>
              <w:rPr>
                <w:rFonts w:ascii="Times New Roman" w:hAnsi="Times New Roman" w:cs="Times New Roman"/>
                <w:b/>
              </w:rPr>
              <w:t>длительность час.</w:t>
            </w:r>
          </w:p>
        </w:tc>
        <w:tc>
          <w:tcPr>
            <w:tcW w:w="1345" w:type="dxa"/>
            <w:tcBorders>
              <w:top w:val="single" w:color="auto" w:sz="4" w:space="0"/>
              <w:left w:val="single" w:color="auto" w:sz="4" w:space="0"/>
              <w:bottom w:val="single" w:color="auto" w:sz="4" w:space="0"/>
              <w:right w:val="single" w:color="auto" w:sz="4" w:space="0"/>
            </w:tcBorders>
          </w:tcPr>
          <w:p w14:paraId="3D9EA913">
            <w:pPr>
              <w:pStyle w:val="68"/>
              <w:jc w:val="center"/>
              <w:rPr>
                <w:rFonts w:ascii="Times New Roman" w:hAnsi="Times New Roman" w:cs="Times New Roman"/>
                <w:b/>
              </w:rPr>
            </w:pPr>
            <w:r>
              <w:rPr>
                <w:rFonts w:ascii="Times New Roman" w:hAnsi="Times New Roman" w:cs="Times New Roman"/>
                <w:b/>
              </w:rPr>
              <w:t xml:space="preserve">количество </w:t>
            </w:r>
          </w:p>
          <w:p w14:paraId="5F56E97A">
            <w:pPr>
              <w:pStyle w:val="68"/>
              <w:jc w:val="center"/>
              <w:rPr>
                <w:rFonts w:ascii="Times New Roman" w:hAnsi="Times New Roman" w:cs="Times New Roman"/>
                <w:b/>
              </w:rPr>
            </w:pPr>
            <w:r>
              <w:rPr>
                <w:rFonts w:ascii="Times New Roman" w:hAnsi="Times New Roman" w:cs="Times New Roman"/>
                <w:b/>
              </w:rPr>
              <w:t>периодов</w:t>
            </w:r>
          </w:p>
        </w:tc>
        <w:tc>
          <w:tcPr>
            <w:tcW w:w="1454" w:type="dxa"/>
            <w:tcBorders>
              <w:top w:val="single" w:color="auto" w:sz="4" w:space="0"/>
              <w:left w:val="single" w:color="auto" w:sz="4" w:space="0"/>
              <w:bottom w:val="single" w:color="auto" w:sz="4" w:space="0"/>
            </w:tcBorders>
          </w:tcPr>
          <w:p w14:paraId="0C6CBB1B">
            <w:pPr>
              <w:pStyle w:val="68"/>
              <w:jc w:val="center"/>
              <w:rPr>
                <w:rFonts w:ascii="Times New Roman" w:hAnsi="Times New Roman" w:cs="Times New Roman"/>
                <w:b/>
              </w:rPr>
            </w:pPr>
            <w:r>
              <w:rPr>
                <w:rFonts w:ascii="Times New Roman" w:hAnsi="Times New Roman" w:cs="Times New Roman"/>
                <w:b/>
              </w:rPr>
              <w:t>длительность</w:t>
            </w:r>
          </w:p>
          <w:p w14:paraId="308250A5">
            <w:pPr>
              <w:pStyle w:val="68"/>
              <w:jc w:val="center"/>
              <w:rPr>
                <w:rFonts w:ascii="Times New Roman" w:hAnsi="Times New Roman" w:cs="Times New Roman"/>
                <w:b/>
              </w:rPr>
            </w:pPr>
            <w:r>
              <w:rPr>
                <w:rFonts w:ascii="Times New Roman" w:hAnsi="Times New Roman" w:cs="Times New Roman"/>
                <w:b/>
              </w:rPr>
              <w:t>час.</w:t>
            </w:r>
          </w:p>
        </w:tc>
      </w:tr>
      <w:tr w14:paraId="08E182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0" w:type="dxa"/>
            <w:tcBorders>
              <w:top w:val="single" w:color="auto" w:sz="4" w:space="0"/>
              <w:bottom w:val="single" w:color="auto" w:sz="4" w:space="0"/>
              <w:right w:val="single" w:color="auto" w:sz="4" w:space="0"/>
            </w:tcBorders>
          </w:tcPr>
          <w:p w14:paraId="13FAAE07">
            <w:pPr>
              <w:pStyle w:val="68"/>
              <w:jc w:val="center"/>
              <w:rPr>
                <w:rFonts w:ascii="Times New Roman" w:hAnsi="Times New Roman" w:cs="Times New Roman"/>
              </w:rPr>
            </w:pPr>
            <w:r>
              <w:rPr>
                <w:rFonts w:ascii="Times New Roman" w:hAnsi="Times New Roman" w:cs="Times New Roman"/>
              </w:rPr>
              <w:t>1-3 мес.</w:t>
            </w:r>
          </w:p>
        </w:tc>
        <w:tc>
          <w:tcPr>
            <w:tcW w:w="1461" w:type="dxa"/>
            <w:tcBorders>
              <w:top w:val="single" w:color="auto" w:sz="4" w:space="0"/>
              <w:left w:val="single" w:color="auto" w:sz="4" w:space="0"/>
              <w:bottom w:val="single" w:color="auto" w:sz="4" w:space="0"/>
              <w:right w:val="single" w:color="auto" w:sz="4" w:space="0"/>
            </w:tcBorders>
          </w:tcPr>
          <w:p w14:paraId="16875BA0">
            <w:pPr>
              <w:pStyle w:val="68"/>
              <w:jc w:val="center"/>
              <w:rPr>
                <w:rFonts w:ascii="Times New Roman" w:hAnsi="Times New Roman" w:cs="Times New Roman"/>
              </w:rPr>
            </w:pPr>
            <w:r>
              <w:rPr>
                <w:rFonts w:ascii="Times New Roman" w:hAnsi="Times New Roman" w:cs="Times New Roman"/>
              </w:rPr>
              <w:t>7</w:t>
            </w:r>
          </w:p>
        </w:tc>
        <w:tc>
          <w:tcPr>
            <w:tcW w:w="1559" w:type="dxa"/>
            <w:tcBorders>
              <w:top w:val="single" w:color="auto" w:sz="4" w:space="0"/>
              <w:left w:val="single" w:color="auto" w:sz="4" w:space="0"/>
              <w:bottom w:val="single" w:color="auto" w:sz="4" w:space="0"/>
              <w:right w:val="single" w:color="auto" w:sz="4" w:space="0"/>
            </w:tcBorders>
          </w:tcPr>
          <w:p w14:paraId="0E3B2921">
            <w:pPr>
              <w:pStyle w:val="68"/>
              <w:jc w:val="center"/>
              <w:rPr>
                <w:rFonts w:ascii="Times New Roman" w:hAnsi="Times New Roman" w:cs="Times New Roman"/>
              </w:rPr>
            </w:pPr>
            <w:r>
              <w:rPr>
                <w:rFonts w:ascii="Times New Roman" w:hAnsi="Times New Roman" w:cs="Times New Roman"/>
              </w:rPr>
              <w:t>3</w:t>
            </w:r>
          </w:p>
        </w:tc>
        <w:tc>
          <w:tcPr>
            <w:tcW w:w="2020" w:type="dxa"/>
            <w:tcBorders>
              <w:top w:val="single" w:color="auto" w:sz="4" w:space="0"/>
              <w:left w:val="single" w:color="auto" w:sz="4" w:space="0"/>
              <w:bottom w:val="single" w:color="auto" w:sz="4" w:space="0"/>
              <w:right w:val="single" w:color="auto" w:sz="4" w:space="0"/>
            </w:tcBorders>
          </w:tcPr>
          <w:p w14:paraId="5EF1C929">
            <w:pPr>
              <w:pStyle w:val="68"/>
              <w:jc w:val="center"/>
              <w:rPr>
                <w:rFonts w:ascii="Times New Roman" w:hAnsi="Times New Roman" w:cs="Times New Roman"/>
              </w:rPr>
            </w:pPr>
            <w:r>
              <w:rPr>
                <w:rFonts w:ascii="Times New Roman" w:hAnsi="Times New Roman" w:cs="Times New Roman"/>
              </w:rPr>
              <w:t>1-1,5</w:t>
            </w:r>
          </w:p>
        </w:tc>
        <w:tc>
          <w:tcPr>
            <w:tcW w:w="1345" w:type="dxa"/>
            <w:tcBorders>
              <w:top w:val="single" w:color="auto" w:sz="4" w:space="0"/>
              <w:left w:val="single" w:color="auto" w:sz="4" w:space="0"/>
              <w:bottom w:val="single" w:color="auto" w:sz="4" w:space="0"/>
              <w:right w:val="single" w:color="auto" w:sz="4" w:space="0"/>
            </w:tcBorders>
          </w:tcPr>
          <w:p w14:paraId="1F1F07A8">
            <w:pPr>
              <w:pStyle w:val="68"/>
              <w:jc w:val="center"/>
              <w:rPr>
                <w:rFonts w:ascii="Times New Roman" w:hAnsi="Times New Roman" w:cs="Times New Roman"/>
              </w:rPr>
            </w:pPr>
            <w:r>
              <w:rPr>
                <w:rFonts w:ascii="Times New Roman" w:hAnsi="Times New Roman" w:cs="Times New Roman"/>
              </w:rPr>
              <w:t>4</w:t>
            </w:r>
          </w:p>
        </w:tc>
        <w:tc>
          <w:tcPr>
            <w:tcW w:w="1454" w:type="dxa"/>
            <w:tcBorders>
              <w:top w:val="single" w:color="auto" w:sz="4" w:space="0"/>
              <w:left w:val="single" w:color="auto" w:sz="4" w:space="0"/>
              <w:bottom w:val="single" w:color="auto" w:sz="4" w:space="0"/>
            </w:tcBorders>
          </w:tcPr>
          <w:p w14:paraId="671640BF">
            <w:pPr>
              <w:pStyle w:val="68"/>
              <w:jc w:val="center"/>
              <w:rPr>
                <w:rFonts w:ascii="Times New Roman" w:hAnsi="Times New Roman" w:cs="Times New Roman"/>
              </w:rPr>
            </w:pPr>
            <w:r>
              <w:rPr>
                <w:rFonts w:ascii="Times New Roman" w:hAnsi="Times New Roman" w:cs="Times New Roman"/>
              </w:rPr>
              <w:t>1,5-2</w:t>
            </w:r>
          </w:p>
        </w:tc>
      </w:tr>
      <w:tr w14:paraId="58BA5D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0" w:type="dxa"/>
            <w:tcBorders>
              <w:top w:val="single" w:color="auto" w:sz="4" w:space="0"/>
              <w:bottom w:val="single" w:color="auto" w:sz="4" w:space="0"/>
              <w:right w:val="single" w:color="auto" w:sz="4" w:space="0"/>
            </w:tcBorders>
          </w:tcPr>
          <w:p w14:paraId="62722EEF">
            <w:pPr>
              <w:pStyle w:val="68"/>
              <w:jc w:val="center"/>
              <w:rPr>
                <w:rFonts w:ascii="Times New Roman" w:hAnsi="Times New Roman" w:cs="Times New Roman"/>
              </w:rPr>
            </w:pPr>
            <w:r>
              <w:rPr>
                <w:rFonts w:ascii="Times New Roman" w:hAnsi="Times New Roman" w:cs="Times New Roman"/>
              </w:rPr>
              <w:t>3-6 мес.</w:t>
            </w:r>
          </w:p>
        </w:tc>
        <w:tc>
          <w:tcPr>
            <w:tcW w:w="1461" w:type="dxa"/>
            <w:tcBorders>
              <w:top w:val="single" w:color="auto" w:sz="4" w:space="0"/>
              <w:left w:val="single" w:color="auto" w:sz="4" w:space="0"/>
              <w:bottom w:val="single" w:color="auto" w:sz="4" w:space="0"/>
              <w:right w:val="single" w:color="auto" w:sz="4" w:space="0"/>
            </w:tcBorders>
          </w:tcPr>
          <w:p w14:paraId="258890A6">
            <w:pPr>
              <w:pStyle w:val="68"/>
              <w:jc w:val="center"/>
              <w:rPr>
                <w:rFonts w:ascii="Times New Roman" w:hAnsi="Times New Roman" w:cs="Times New Roman"/>
              </w:rPr>
            </w:pPr>
            <w:r>
              <w:rPr>
                <w:rFonts w:ascii="Times New Roman" w:hAnsi="Times New Roman" w:cs="Times New Roman"/>
              </w:rPr>
              <w:t>6</w:t>
            </w:r>
          </w:p>
        </w:tc>
        <w:tc>
          <w:tcPr>
            <w:tcW w:w="1559" w:type="dxa"/>
            <w:tcBorders>
              <w:top w:val="single" w:color="auto" w:sz="4" w:space="0"/>
              <w:left w:val="single" w:color="auto" w:sz="4" w:space="0"/>
              <w:bottom w:val="single" w:color="auto" w:sz="4" w:space="0"/>
              <w:right w:val="single" w:color="auto" w:sz="4" w:space="0"/>
            </w:tcBorders>
          </w:tcPr>
          <w:p w14:paraId="3B4C33D1">
            <w:pPr>
              <w:pStyle w:val="68"/>
              <w:jc w:val="center"/>
              <w:rPr>
                <w:rFonts w:ascii="Times New Roman" w:hAnsi="Times New Roman" w:cs="Times New Roman"/>
              </w:rPr>
            </w:pPr>
            <w:r>
              <w:rPr>
                <w:rFonts w:ascii="Times New Roman" w:hAnsi="Times New Roman" w:cs="Times New Roman"/>
              </w:rPr>
              <w:t>3,5</w:t>
            </w:r>
          </w:p>
        </w:tc>
        <w:tc>
          <w:tcPr>
            <w:tcW w:w="2020" w:type="dxa"/>
            <w:tcBorders>
              <w:top w:val="single" w:color="auto" w:sz="4" w:space="0"/>
              <w:left w:val="single" w:color="auto" w:sz="4" w:space="0"/>
              <w:bottom w:val="single" w:color="auto" w:sz="4" w:space="0"/>
              <w:right w:val="single" w:color="auto" w:sz="4" w:space="0"/>
            </w:tcBorders>
          </w:tcPr>
          <w:p w14:paraId="634A0335">
            <w:pPr>
              <w:pStyle w:val="68"/>
              <w:jc w:val="center"/>
              <w:rPr>
                <w:rFonts w:ascii="Times New Roman" w:hAnsi="Times New Roman" w:cs="Times New Roman"/>
              </w:rPr>
            </w:pPr>
            <w:r>
              <w:rPr>
                <w:rFonts w:ascii="Times New Roman" w:hAnsi="Times New Roman" w:cs="Times New Roman"/>
              </w:rPr>
              <w:t>1,5-2</w:t>
            </w:r>
          </w:p>
        </w:tc>
        <w:tc>
          <w:tcPr>
            <w:tcW w:w="1345" w:type="dxa"/>
            <w:tcBorders>
              <w:top w:val="single" w:color="auto" w:sz="4" w:space="0"/>
              <w:left w:val="single" w:color="auto" w:sz="4" w:space="0"/>
              <w:bottom w:val="single" w:color="auto" w:sz="4" w:space="0"/>
              <w:right w:val="single" w:color="auto" w:sz="4" w:space="0"/>
            </w:tcBorders>
          </w:tcPr>
          <w:p w14:paraId="647317C1">
            <w:pPr>
              <w:pStyle w:val="68"/>
              <w:jc w:val="center"/>
              <w:rPr>
                <w:rFonts w:ascii="Times New Roman" w:hAnsi="Times New Roman" w:cs="Times New Roman"/>
              </w:rPr>
            </w:pPr>
            <w:r>
              <w:rPr>
                <w:rFonts w:ascii="Times New Roman" w:hAnsi="Times New Roman" w:cs="Times New Roman"/>
              </w:rPr>
              <w:t>3-4</w:t>
            </w:r>
          </w:p>
        </w:tc>
        <w:tc>
          <w:tcPr>
            <w:tcW w:w="1454" w:type="dxa"/>
            <w:tcBorders>
              <w:top w:val="single" w:color="auto" w:sz="4" w:space="0"/>
              <w:left w:val="single" w:color="auto" w:sz="4" w:space="0"/>
              <w:bottom w:val="single" w:color="auto" w:sz="4" w:space="0"/>
            </w:tcBorders>
          </w:tcPr>
          <w:p w14:paraId="7C4008FC">
            <w:pPr>
              <w:pStyle w:val="68"/>
              <w:jc w:val="center"/>
              <w:rPr>
                <w:rFonts w:ascii="Times New Roman" w:hAnsi="Times New Roman" w:cs="Times New Roman"/>
              </w:rPr>
            </w:pPr>
            <w:r>
              <w:rPr>
                <w:rFonts w:ascii="Times New Roman" w:hAnsi="Times New Roman" w:cs="Times New Roman"/>
              </w:rPr>
              <w:t>1,5-2</w:t>
            </w:r>
          </w:p>
        </w:tc>
      </w:tr>
      <w:tr w14:paraId="04964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0" w:type="dxa"/>
            <w:tcBorders>
              <w:top w:val="single" w:color="auto" w:sz="4" w:space="0"/>
              <w:bottom w:val="single" w:color="auto" w:sz="4" w:space="0"/>
              <w:right w:val="single" w:color="auto" w:sz="4" w:space="0"/>
            </w:tcBorders>
          </w:tcPr>
          <w:p w14:paraId="1072F8A0">
            <w:pPr>
              <w:pStyle w:val="68"/>
              <w:jc w:val="center"/>
              <w:rPr>
                <w:rFonts w:ascii="Times New Roman" w:hAnsi="Times New Roman" w:cs="Times New Roman"/>
              </w:rPr>
            </w:pPr>
            <w:r>
              <w:rPr>
                <w:rFonts w:ascii="Times New Roman" w:hAnsi="Times New Roman" w:cs="Times New Roman"/>
              </w:rPr>
              <w:t>6-9 мес.</w:t>
            </w:r>
          </w:p>
        </w:tc>
        <w:tc>
          <w:tcPr>
            <w:tcW w:w="1461" w:type="dxa"/>
            <w:tcBorders>
              <w:top w:val="single" w:color="auto" w:sz="4" w:space="0"/>
              <w:left w:val="single" w:color="auto" w:sz="4" w:space="0"/>
              <w:bottom w:val="single" w:color="auto" w:sz="4" w:space="0"/>
              <w:right w:val="single" w:color="auto" w:sz="4" w:space="0"/>
            </w:tcBorders>
          </w:tcPr>
          <w:p w14:paraId="53EB15B7">
            <w:pPr>
              <w:pStyle w:val="68"/>
              <w:jc w:val="center"/>
              <w:rPr>
                <w:rFonts w:ascii="Times New Roman" w:hAnsi="Times New Roman" w:cs="Times New Roman"/>
              </w:rPr>
            </w:pPr>
            <w:r>
              <w:rPr>
                <w:rFonts w:ascii="Times New Roman" w:hAnsi="Times New Roman" w:cs="Times New Roman"/>
              </w:rPr>
              <w:t>5</w:t>
            </w:r>
          </w:p>
        </w:tc>
        <w:tc>
          <w:tcPr>
            <w:tcW w:w="1559" w:type="dxa"/>
            <w:tcBorders>
              <w:top w:val="single" w:color="auto" w:sz="4" w:space="0"/>
              <w:left w:val="single" w:color="auto" w:sz="4" w:space="0"/>
              <w:bottom w:val="single" w:color="auto" w:sz="4" w:space="0"/>
              <w:right w:val="single" w:color="auto" w:sz="4" w:space="0"/>
            </w:tcBorders>
          </w:tcPr>
          <w:p w14:paraId="49E695B6">
            <w:pPr>
              <w:pStyle w:val="68"/>
              <w:jc w:val="center"/>
              <w:rPr>
                <w:rFonts w:ascii="Times New Roman" w:hAnsi="Times New Roman" w:cs="Times New Roman"/>
              </w:rPr>
            </w:pPr>
            <w:r>
              <w:rPr>
                <w:rFonts w:ascii="Times New Roman" w:hAnsi="Times New Roman" w:cs="Times New Roman"/>
              </w:rPr>
              <w:t>4</w:t>
            </w:r>
          </w:p>
        </w:tc>
        <w:tc>
          <w:tcPr>
            <w:tcW w:w="2020" w:type="dxa"/>
            <w:tcBorders>
              <w:top w:val="single" w:color="auto" w:sz="4" w:space="0"/>
              <w:left w:val="single" w:color="auto" w:sz="4" w:space="0"/>
              <w:bottom w:val="single" w:color="auto" w:sz="4" w:space="0"/>
              <w:right w:val="single" w:color="auto" w:sz="4" w:space="0"/>
            </w:tcBorders>
          </w:tcPr>
          <w:p w14:paraId="1DCB757F">
            <w:pPr>
              <w:pStyle w:val="68"/>
              <w:jc w:val="center"/>
              <w:rPr>
                <w:rFonts w:ascii="Times New Roman" w:hAnsi="Times New Roman" w:cs="Times New Roman"/>
              </w:rPr>
            </w:pPr>
            <w:r>
              <w:rPr>
                <w:rFonts w:ascii="Times New Roman" w:hAnsi="Times New Roman" w:cs="Times New Roman"/>
              </w:rPr>
              <w:t>2-2,5</w:t>
            </w:r>
          </w:p>
        </w:tc>
        <w:tc>
          <w:tcPr>
            <w:tcW w:w="1345" w:type="dxa"/>
            <w:tcBorders>
              <w:top w:val="single" w:color="auto" w:sz="4" w:space="0"/>
              <w:left w:val="single" w:color="auto" w:sz="4" w:space="0"/>
              <w:bottom w:val="single" w:color="auto" w:sz="4" w:space="0"/>
              <w:right w:val="single" w:color="auto" w:sz="4" w:space="0"/>
            </w:tcBorders>
          </w:tcPr>
          <w:p w14:paraId="3341ADD9">
            <w:pPr>
              <w:pStyle w:val="68"/>
              <w:jc w:val="center"/>
              <w:rPr>
                <w:rFonts w:ascii="Times New Roman" w:hAnsi="Times New Roman" w:cs="Times New Roman"/>
              </w:rPr>
            </w:pPr>
            <w:r>
              <w:rPr>
                <w:rFonts w:ascii="Times New Roman" w:hAnsi="Times New Roman" w:cs="Times New Roman"/>
              </w:rPr>
              <w:t>3</w:t>
            </w:r>
          </w:p>
        </w:tc>
        <w:tc>
          <w:tcPr>
            <w:tcW w:w="1454" w:type="dxa"/>
            <w:tcBorders>
              <w:top w:val="single" w:color="auto" w:sz="4" w:space="0"/>
              <w:left w:val="single" w:color="auto" w:sz="4" w:space="0"/>
              <w:bottom w:val="single" w:color="auto" w:sz="4" w:space="0"/>
            </w:tcBorders>
          </w:tcPr>
          <w:p w14:paraId="0BD7049F">
            <w:pPr>
              <w:pStyle w:val="68"/>
              <w:jc w:val="center"/>
              <w:rPr>
                <w:rFonts w:ascii="Times New Roman" w:hAnsi="Times New Roman" w:cs="Times New Roman"/>
              </w:rPr>
            </w:pPr>
            <w:r>
              <w:rPr>
                <w:rFonts w:ascii="Times New Roman" w:hAnsi="Times New Roman" w:cs="Times New Roman"/>
              </w:rPr>
              <w:t>1,5-2</w:t>
            </w:r>
          </w:p>
        </w:tc>
      </w:tr>
      <w:tr w14:paraId="534C8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0" w:type="dxa"/>
            <w:tcBorders>
              <w:top w:val="single" w:color="auto" w:sz="4" w:space="0"/>
              <w:bottom w:val="single" w:color="auto" w:sz="4" w:space="0"/>
              <w:right w:val="single" w:color="auto" w:sz="4" w:space="0"/>
            </w:tcBorders>
          </w:tcPr>
          <w:p w14:paraId="4E579341">
            <w:pPr>
              <w:pStyle w:val="68"/>
              <w:jc w:val="center"/>
              <w:rPr>
                <w:rFonts w:ascii="Times New Roman" w:hAnsi="Times New Roman" w:cs="Times New Roman"/>
              </w:rPr>
            </w:pPr>
            <w:r>
              <w:rPr>
                <w:rFonts w:ascii="Times New Roman" w:hAnsi="Times New Roman" w:cs="Times New Roman"/>
              </w:rPr>
              <w:t>9-12 мес.</w:t>
            </w:r>
          </w:p>
        </w:tc>
        <w:tc>
          <w:tcPr>
            <w:tcW w:w="1461" w:type="dxa"/>
            <w:tcBorders>
              <w:top w:val="single" w:color="auto" w:sz="4" w:space="0"/>
              <w:left w:val="single" w:color="auto" w:sz="4" w:space="0"/>
              <w:bottom w:val="single" w:color="auto" w:sz="4" w:space="0"/>
              <w:right w:val="single" w:color="auto" w:sz="4" w:space="0"/>
            </w:tcBorders>
          </w:tcPr>
          <w:p w14:paraId="496C715E">
            <w:pPr>
              <w:pStyle w:val="68"/>
              <w:jc w:val="center"/>
              <w:rPr>
                <w:rFonts w:ascii="Times New Roman" w:hAnsi="Times New Roman" w:cs="Times New Roman"/>
              </w:rPr>
            </w:pPr>
            <w:r>
              <w:rPr>
                <w:rFonts w:ascii="Times New Roman" w:hAnsi="Times New Roman" w:cs="Times New Roman"/>
              </w:rPr>
              <w:t>4-5</w:t>
            </w:r>
          </w:p>
        </w:tc>
        <w:tc>
          <w:tcPr>
            <w:tcW w:w="1559" w:type="dxa"/>
            <w:tcBorders>
              <w:top w:val="single" w:color="auto" w:sz="4" w:space="0"/>
              <w:left w:val="single" w:color="auto" w:sz="4" w:space="0"/>
              <w:bottom w:val="single" w:color="auto" w:sz="4" w:space="0"/>
              <w:right w:val="single" w:color="auto" w:sz="4" w:space="0"/>
            </w:tcBorders>
          </w:tcPr>
          <w:p w14:paraId="4788D80B">
            <w:pPr>
              <w:pStyle w:val="68"/>
              <w:jc w:val="center"/>
              <w:rPr>
                <w:rFonts w:ascii="Times New Roman" w:hAnsi="Times New Roman" w:cs="Times New Roman"/>
              </w:rPr>
            </w:pPr>
            <w:r>
              <w:rPr>
                <w:rFonts w:ascii="Times New Roman" w:hAnsi="Times New Roman" w:cs="Times New Roman"/>
              </w:rPr>
              <w:t>4-4,5</w:t>
            </w:r>
          </w:p>
        </w:tc>
        <w:tc>
          <w:tcPr>
            <w:tcW w:w="2020" w:type="dxa"/>
            <w:tcBorders>
              <w:top w:val="single" w:color="auto" w:sz="4" w:space="0"/>
              <w:left w:val="single" w:color="auto" w:sz="4" w:space="0"/>
              <w:bottom w:val="single" w:color="auto" w:sz="4" w:space="0"/>
              <w:right w:val="single" w:color="auto" w:sz="4" w:space="0"/>
            </w:tcBorders>
          </w:tcPr>
          <w:p w14:paraId="2710B64A">
            <w:pPr>
              <w:pStyle w:val="68"/>
              <w:jc w:val="center"/>
              <w:rPr>
                <w:rFonts w:ascii="Times New Roman" w:hAnsi="Times New Roman" w:cs="Times New Roman"/>
              </w:rPr>
            </w:pPr>
            <w:r>
              <w:rPr>
                <w:rFonts w:ascii="Times New Roman" w:hAnsi="Times New Roman" w:cs="Times New Roman"/>
              </w:rPr>
              <w:t>2,5-3</w:t>
            </w:r>
          </w:p>
        </w:tc>
        <w:tc>
          <w:tcPr>
            <w:tcW w:w="1345" w:type="dxa"/>
            <w:tcBorders>
              <w:top w:val="single" w:color="auto" w:sz="4" w:space="0"/>
              <w:left w:val="single" w:color="auto" w:sz="4" w:space="0"/>
              <w:bottom w:val="single" w:color="auto" w:sz="4" w:space="0"/>
              <w:right w:val="single" w:color="auto" w:sz="4" w:space="0"/>
            </w:tcBorders>
          </w:tcPr>
          <w:p w14:paraId="6BF92D68">
            <w:pPr>
              <w:pStyle w:val="68"/>
              <w:jc w:val="center"/>
              <w:rPr>
                <w:rFonts w:ascii="Times New Roman" w:hAnsi="Times New Roman" w:cs="Times New Roman"/>
              </w:rPr>
            </w:pPr>
            <w:r>
              <w:rPr>
                <w:rFonts w:ascii="Times New Roman" w:hAnsi="Times New Roman" w:cs="Times New Roman"/>
              </w:rPr>
              <w:t>2</w:t>
            </w:r>
          </w:p>
        </w:tc>
        <w:tc>
          <w:tcPr>
            <w:tcW w:w="1454" w:type="dxa"/>
            <w:tcBorders>
              <w:top w:val="single" w:color="auto" w:sz="4" w:space="0"/>
              <w:left w:val="single" w:color="auto" w:sz="4" w:space="0"/>
              <w:bottom w:val="single" w:color="auto" w:sz="4" w:space="0"/>
            </w:tcBorders>
          </w:tcPr>
          <w:p w14:paraId="421DC906">
            <w:pPr>
              <w:pStyle w:val="68"/>
              <w:jc w:val="center"/>
              <w:rPr>
                <w:rFonts w:ascii="Times New Roman" w:hAnsi="Times New Roman" w:cs="Times New Roman"/>
              </w:rPr>
            </w:pPr>
            <w:r>
              <w:rPr>
                <w:rFonts w:ascii="Times New Roman" w:hAnsi="Times New Roman" w:cs="Times New Roman"/>
              </w:rPr>
              <w:t>2-2,5</w:t>
            </w:r>
          </w:p>
        </w:tc>
      </w:tr>
    </w:tbl>
    <w:p w14:paraId="2F7477FC">
      <w:pPr>
        <w:rPr>
          <w:rFonts w:ascii="Times New Roman" w:hAnsi="Times New Roman" w:cs="Times New Roman"/>
          <w:sz w:val="24"/>
          <w:szCs w:val="24"/>
        </w:rPr>
      </w:pPr>
    </w:p>
    <w:p w14:paraId="7B45D428">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Таблица.</w:t>
      </w:r>
    </w:p>
    <w:p w14:paraId="30535854">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Режим дня в группе детей от 1 года до 2 лет</w:t>
      </w:r>
    </w:p>
    <w:tbl>
      <w:tblPr>
        <w:tblStyle w:val="6"/>
        <w:tblW w:w="963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60"/>
        <w:gridCol w:w="1753"/>
        <w:gridCol w:w="2126"/>
      </w:tblGrid>
      <w:tr w14:paraId="3919A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vMerge w:val="restart"/>
            <w:tcBorders>
              <w:top w:val="single" w:color="auto" w:sz="4" w:space="0"/>
              <w:bottom w:val="single" w:color="auto" w:sz="4" w:space="0"/>
              <w:right w:val="single" w:color="auto" w:sz="4" w:space="0"/>
            </w:tcBorders>
          </w:tcPr>
          <w:p w14:paraId="0D1513F1">
            <w:pPr>
              <w:pStyle w:val="68"/>
              <w:jc w:val="center"/>
              <w:rPr>
                <w:rFonts w:ascii="Times New Roman" w:hAnsi="Times New Roman" w:cs="Times New Roman"/>
                <w:b/>
              </w:rPr>
            </w:pPr>
            <w:r>
              <w:rPr>
                <w:rFonts w:ascii="Times New Roman" w:hAnsi="Times New Roman" w:cs="Times New Roman"/>
                <w:b/>
              </w:rPr>
              <w:t>Содержание</w:t>
            </w:r>
          </w:p>
          <w:p w14:paraId="2AC058D4">
            <w:pPr>
              <w:pStyle w:val="68"/>
              <w:rPr>
                <w:rFonts w:ascii="Times New Roman" w:hAnsi="Times New Roman" w:cs="Times New Roman"/>
                <w:b/>
              </w:rPr>
            </w:pPr>
          </w:p>
        </w:tc>
        <w:tc>
          <w:tcPr>
            <w:tcW w:w="3879" w:type="dxa"/>
            <w:gridSpan w:val="2"/>
            <w:tcBorders>
              <w:top w:val="single" w:color="auto" w:sz="4" w:space="0"/>
              <w:left w:val="single" w:color="auto" w:sz="4" w:space="0"/>
              <w:bottom w:val="single" w:color="auto" w:sz="4" w:space="0"/>
            </w:tcBorders>
          </w:tcPr>
          <w:p w14:paraId="61477BBB">
            <w:pPr>
              <w:pStyle w:val="68"/>
              <w:jc w:val="center"/>
              <w:rPr>
                <w:rFonts w:ascii="Times New Roman" w:hAnsi="Times New Roman" w:cs="Times New Roman"/>
                <w:b/>
              </w:rPr>
            </w:pPr>
            <w:r>
              <w:rPr>
                <w:rFonts w:ascii="Times New Roman" w:hAnsi="Times New Roman" w:cs="Times New Roman"/>
                <w:b/>
              </w:rPr>
              <w:t>Время</w:t>
            </w:r>
          </w:p>
        </w:tc>
      </w:tr>
      <w:tr w14:paraId="2B574B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vMerge w:val="continue"/>
            <w:tcBorders>
              <w:top w:val="single" w:color="auto" w:sz="4" w:space="0"/>
              <w:bottom w:val="single" w:color="auto" w:sz="4" w:space="0"/>
              <w:right w:val="single" w:color="auto" w:sz="4" w:space="0"/>
            </w:tcBorders>
          </w:tcPr>
          <w:p w14:paraId="40968A91">
            <w:pPr>
              <w:pStyle w:val="68"/>
              <w:rPr>
                <w:rFonts w:ascii="Times New Roman" w:hAnsi="Times New Roman" w:cs="Times New Roman"/>
              </w:rPr>
            </w:pPr>
          </w:p>
        </w:tc>
        <w:tc>
          <w:tcPr>
            <w:tcW w:w="1753" w:type="dxa"/>
            <w:tcBorders>
              <w:top w:val="single" w:color="auto" w:sz="4" w:space="0"/>
              <w:left w:val="single" w:color="auto" w:sz="4" w:space="0"/>
              <w:bottom w:val="single" w:color="auto" w:sz="4" w:space="0"/>
              <w:right w:val="single" w:color="auto" w:sz="4" w:space="0"/>
            </w:tcBorders>
          </w:tcPr>
          <w:p w14:paraId="26C3A110">
            <w:pPr>
              <w:pStyle w:val="68"/>
              <w:jc w:val="center"/>
              <w:rPr>
                <w:rFonts w:ascii="Times New Roman" w:hAnsi="Times New Roman" w:cs="Times New Roman"/>
                <w:b/>
              </w:rPr>
            </w:pPr>
            <w:r>
              <w:rPr>
                <w:rFonts w:ascii="Times New Roman" w:hAnsi="Times New Roman" w:cs="Times New Roman"/>
                <w:b/>
              </w:rPr>
              <w:t>1 год-1,5 года</w:t>
            </w:r>
          </w:p>
        </w:tc>
        <w:tc>
          <w:tcPr>
            <w:tcW w:w="2126" w:type="dxa"/>
            <w:tcBorders>
              <w:top w:val="single" w:color="auto" w:sz="4" w:space="0"/>
              <w:left w:val="single" w:color="auto" w:sz="4" w:space="0"/>
              <w:bottom w:val="single" w:color="auto" w:sz="4" w:space="0"/>
            </w:tcBorders>
          </w:tcPr>
          <w:p w14:paraId="21E9E2D9">
            <w:pPr>
              <w:pStyle w:val="68"/>
              <w:jc w:val="center"/>
              <w:rPr>
                <w:rFonts w:ascii="Times New Roman" w:hAnsi="Times New Roman" w:cs="Times New Roman"/>
                <w:b/>
              </w:rPr>
            </w:pPr>
            <w:r>
              <w:rPr>
                <w:rFonts w:ascii="Times New Roman" w:hAnsi="Times New Roman" w:cs="Times New Roman"/>
                <w:b/>
              </w:rPr>
              <w:t>1,5 лет-2 года</w:t>
            </w:r>
          </w:p>
        </w:tc>
      </w:tr>
      <w:tr w14:paraId="5869F3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39" w:type="dxa"/>
            <w:gridSpan w:val="3"/>
            <w:tcBorders>
              <w:top w:val="single" w:color="auto" w:sz="4" w:space="0"/>
              <w:bottom w:val="single" w:color="auto" w:sz="4" w:space="0"/>
            </w:tcBorders>
          </w:tcPr>
          <w:p w14:paraId="23FBE109">
            <w:pPr>
              <w:pStyle w:val="68"/>
              <w:jc w:val="center"/>
              <w:rPr>
                <w:rFonts w:ascii="Times New Roman" w:hAnsi="Times New Roman" w:cs="Times New Roman"/>
                <w:b/>
              </w:rPr>
            </w:pPr>
            <w:r>
              <w:rPr>
                <w:rFonts w:ascii="Times New Roman" w:hAnsi="Times New Roman" w:cs="Times New Roman"/>
                <w:b/>
              </w:rPr>
              <w:t>Холодный период года</w:t>
            </w:r>
          </w:p>
        </w:tc>
      </w:tr>
      <w:tr w14:paraId="5E5BA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310E567B">
            <w:pPr>
              <w:pStyle w:val="70"/>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color="auto" w:sz="4" w:space="0"/>
              <w:left w:val="single" w:color="auto" w:sz="4" w:space="0"/>
              <w:bottom w:val="single" w:color="auto" w:sz="4" w:space="0"/>
              <w:right w:val="single" w:color="auto" w:sz="4" w:space="0"/>
            </w:tcBorders>
          </w:tcPr>
          <w:p w14:paraId="0260B3A7">
            <w:pPr>
              <w:pStyle w:val="68"/>
              <w:jc w:val="center"/>
              <w:rPr>
                <w:rFonts w:ascii="Times New Roman" w:hAnsi="Times New Roman" w:cs="Times New Roman"/>
              </w:rPr>
            </w:pPr>
            <w:r>
              <w:rPr>
                <w:rFonts w:ascii="Times New Roman" w:hAnsi="Times New Roman" w:cs="Times New Roman"/>
              </w:rPr>
              <w:t>7.00-8.30</w:t>
            </w:r>
          </w:p>
        </w:tc>
        <w:tc>
          <w:tcPr>
            <w:tcW w:w="2126" w:type="dxa"/>
            <w:tcBorders>
              <w:top w:val="single" w:color="auto" w:sz="4" w:space="0"/>
              <w:left w:val="single" w:color="auto" w:sz="4" w:space="0"/>
              <w:bottom w:val="single" w:color="auto" w:sz="4" w:space="0"/>
            </w:tcBorders>
          </w:tcPr>
          <w:p w14:paraId="766DEDBF">
            <w:pPr>
              <w:pStyle w:val="68"/>
              <w:jc w:val="center"/>
              <w:rPr>
                <w:rFonts w:ascii="Times New Roman" w:hAnsi="Times New Roman" w:cs="Times New Roman"/>
              </w:rPr>
            </w:pPr>
            <w:r>
              <w:rPr>
                <w:rFonts w:ascii="Times New Roman" w:hAnsi="Times New Roman" w:cs="Times New Roman"/>
              </w:rPr>
              <w:t>7.00-8.30</w:t>
            </w:r>
          </w:p>
        </w:tc>
      </w:tr>
      <w:tr w14:paraId="6152A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186C8303">
            <w:pPr>
              <w:pStyle w:val="70"/>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color="auto" w:sz="4" w:space="0"/>
              <w:left w:val="single" w:color="auto" w:sz="4" w:space="0"/>
              <w:bottom w:val="single" w:color="auto" w:sz="4" w:space="0"/>
              <w:right w:val="single" w:color="auto" w:sz="4" w:space="0"/>
            </w:tcBorders>
          </w:tcPr>
          <w:p w14:paraId="21D78668">
            <w:pPr>
              <w:pStyle w:val="68"/>
              <w:jc w:val="center"/>
              <w:rPr>
                <w:rFonts w:ascii="Times New Roman" w:hAnsi="Times New Roman" w:cs="Times New Roman"/>
              </w:rPr>
            </w:pPr>
            <w:r>
              <w:rPr>
                <w:rFonts w:ascii="Times New Roman" w:hAnsi="Times New Roman" w:cs="Times New Roman"/>
              </w:rPr>
              <w:t>8.30-9.00</w:t>
            </w:r>
          </w:p>
        </w:tc>
        <w:tc>
          <w:tcPr>
            <w:tcW w:w="2126" w:type="dxa"/>
            <w:tcBorders>
              <w:top w:val="single" w:color="auto" w:sz="4" w:space="0"/>
              <w:left w:val="single" w:color="auto" w:sz="4" w:space="0"/>
              <w:bottom w:val="single" w:color="auto" w:sz="4" w:space="0"/>
            </w:tcBorders>
          </w:tcPr>
          <w:p w14:paraId="51C768E6">
            <w:pPr>
              <w:pStyle w:val="68"/>
              <w:jc w:val="center"/>
              <w:rPr>
                <w:rFonts w:ascii="Times New Roman" w:hAnsi="Times New Roman" w:cs="Times New Roman"/>
              </w:rPr>
            </w:pPr>
            <w:r>
              <w:rPr>
                <w:rFonts w:ascii="Times New Roman" w:hAnsi="Times New Roman" w:cs="Times New Roman"/>
              </w:rPr>
              <w:t>8.30-9.00</w:t>
            </w:r>
          </w:p>
        </w:tc>
      </w:tr>
      <w:tr w14:paraId="746BE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38DD883C">
            <w:pPr>
              <w:pStyle w:val="70"/>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color="auto" w:sz="4" w:space="0"/>
              <w:left w:val="single" w:color="auto" w:sz="4" w:space="0"/>
              <w:bottom w:val="single" w:color="auto" w:sz="4" w:space="0"/>
              <w:right w:val="single" w:color="auto" w:sz="4" w:space="0"/>
            </w:tcBorders>
          </w:tcPr>
          <w:p w14:paraId="43DAA1F5">
            <w:pPr>
              <w:pStyle w:val="68"/>
              <w:jc w:val="center"/>
              <w:rPr>
                <w:rFonts w:ascii="Times New Roman" w:hAnsi="Times New Roman" w:cs="Times New Roman"/>
              </w:rPr>
            </w:pPr>
            <w:r>
              <w:rPr>
                <w:rFonts w:ascii="Times New Roman" w:hAnsi="Times New Roman" w:cs="Times New Roman"/>
              </w:rPr>
              <w:t>9.00-9.30</w:t>
            </w:r>
          </w:p>
        </w:tc>
        <w:tc>
          <w:tcPr>
            <w:tcW w:w="2126" w:type="dxa"/>
            <w:tcBorders>
              <w:top w:val="single" w:color="auto" w:sz="4" w:space="0"/>
              <w:left w:val="single" w:color="auto" w:sz="4" w:space="0"/>
              <w:bottom w:val="single" w:color="auto" w:sz="4" w:space="0"/>
            </w:tcBorders>
          </w:tcPr>
          <w:p w14:paraId="2205AE53">
            <w:pPr>
              <w:pStyle w:val="68"/>
              <w:jc w:val="center"/>
              <w:rPr>
                <w:rFonts w:ascii="Times New Roman" w:hAnsi="Times New Roman" w:cs="Times New Roman"/>
              </w:rPr>
            </w:pPr>
            <w:r>
              <w:rPr>
                <w:rFonts w:ascii="Times New Roman" w:hAnsi="Times New Roman" w:cs="Times New Roman"/>
              </w:rPr>
              <w:t>9.00-9.30</w:t>
            </w:r>
          </w:p>
        </w:tc>
      </w:tr>
      <w:tr w14:paraId="54FA8E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57AF79B4">
            <w:pPr>
              <w:pStyle w:val="70"/>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color="auto" w:sz="4" w:space="0"/>
              <w:left w:val="single" w:color="auto" w:sz="4" w:space="0"/>
              <w:bottom w:val="single" w:color="auto" w:sz="4" w:space="0"/>
              <w:right w:val="single" w:color="auto" w:sz="4" w:space="0"/>
            </w:tcBorders>
          </w:tcPr>
          <w:p w14:paraId="14E0C45D">
            <w:pPr>
              <w:pStyle w:val="68"/>
              <w:rPr>
                <w:rFonts w:ascii="Times New Roman" w:hAnsi="Times New Roman" w:cs="Times New Roman"/>
              </w:rPr>
            </w:pPr>
          </w:p>
        </w:tc>
        <w:tc>
          <w:tcPr>
            <w:tcW w:w="2126" w:type="dxa"/>
            <w:tcBorders>
              <w:top w:val="single" w:color="auto" w:sz="4" w:space="0"/>
              <w:left w:val="single" w:color="auto" w:sz="4" w:space="0"/>
              <w:bottom w:val="single" w:color="auto" w:sz="4" w:space="0"/>
            </w:tcBorders>
          </w:tcPr>
          <w:p w14:paraId="4E8C206F">
            <w:pPr>
              <w:pStyle w:val="68"/>
              <w:jc w:val="center"/>
              <w:rPr>
                <w:rFonts w:ascii="Times New Roman" w:hAnsi="Times New Roman" w:cs="Times New Roman"/>
              </w:rPr>
            </w:pPr>
            <w:r>
              <w:rPr>
                <w:rFonts w:ascii="Times New Roman" w:hAnsi="Times New Roman" w:cs="Times New Roman"/>
              </w:rPr>
              <w:t>9.30-9.40</w:t>
            </w:r>
          </w:p>
          <w:p w14:paraId="504DFBAF">
            <w:pPr>
              <w:pStyle w:val="68"/>
              <w:jc w:val="center"/>
              <w:rPr>
                <w:rFonts w:ascii="Times New Roman" w:hAnsi="Times New Roman" w:cs="Times New Roman"/>
              </w:rPr>
            </w:pPr>
            <w:r>
              <w:rPr>
                <w:rFonts w:ascii="Times New Roman" w:hAnsi="Times New Roman" w:cs="Times New Roman"/>
              </w:rPr>
              <w:t>9.50-10.00</w:t>
            </w:r>
          </w:p>
        </w:tc>
      </w:tr>
      <w:tr w14:paraId="2270B2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60CBB8B1">
            <w:pPr>
              <w:pStyle w:val="70"/>
              <w:rPr>
                <w:rFonts w:ascii="Times New Roman" w:hAnsi="Times New Roman" w:cs="Times New Roman"/>
              </w:rPr>
            </w:pPr>
            <w:r>
              <w:rPr>
                <w:rFonts w:ascii="Times New Roman" w:hAnsi="Times New Roman" w:cs="Times New Roman"/>
              </w:rPr>
              <w:t>Второй завтрак</w:t>
            </w:r>
          </w:p>
        </w:tc>
        <w:tc>
          <w:tcPr>
            <w:tcW w:w="1753" w:type="dxa"/>
            <w:tcBorders>
              <w:top w:val="single" w:color="auto" w:sz="4" w:space="0"/>
              <w:left w:val="single" w:color="auto" w:sz="4" w:space="0"/>
              <w:bottom w:val="single" w:color="auto" w:sz="4" w:space="0"/>
              <w:right w:val="single" w:color="auto" w:sz="4" w:space="0"/>
            </w:tcBorders>
          </w:tcPr>
          <w:p w14:paraId="36F36047">
            <w:pPr>
              <w:pStyle w:val="68"/>
              <w:jc w:val="center"/>
              <w:rPr>
                <w:rFonts w:ascii="Times New Roman" w:hAnsi="Times New Roman" w:cs="Times New Roman"/>
              </w:rPr>
            </w:pPr>
            <w:r>
              <w:rPr>
                <w:rFonts w:ascii="Times New Roman" w:hAnsi="Times New Roman" w:cs="Times New Roman"/>
              </w:rPr>
              <w:t>увеличивается калорийность основного</w:t>
            </w:r>
          </w:p>
          <w:p w14:paraId="36626E28">
            <w:pPr>
              <w:pStyle w:val="68"/>
              <w:jc w:val="center"/>
              <w:rPr>
                <w:rFonts w:ascii="Times New Roman" w:hAnsi="Times New Roman" w:cs="Times New Roman"/>
              </w:rPr>
            </w:pPr>
            <w:r>
              <w:rPr>
                <w:rFonts w:ascii="Times New Roman" w:hAnsi="Times New Roman" w:cs="Times New Roman"/>
              </w:rPr>
              <w:t xml:space="preserve"> завтрака</w:t>
            </w:r>
          </w:p>
        </w:tc>
        <w:tc>
          <w:tcPr>
            <w:tcW w:w="2126" w:type="dxa"/>
            <w:tcBorders>
              <w:top w:val="single" w:color="auto" w:sz="4" w:space="0"/>
              <w:left w:val="single" w:color="auto" w:sz="4" w:space="0"/>
              <w:bottom w:val="single" w:color="auto" w:sz="4" w:space="0"/>
            </w:tcBorders>
          </w:tcPr>
          <w:p w14:paraId="3D98B5EB">
            <w:pPr>
              <w:pStyle w:val="68"/>
              <w:jc w:val="center"/>
              <w:rPr>
                <w:rFonts w:ascii="Times New Roman" w:hAnsi="Times New Roman" w:cs="Times New Roman"/>
              </w:rPr>
            </w:pPr>
            <w:r>
              <w:rPr>
                <w:rFonts w:ascii="Times New Roman" w:hAnsi="Times New Roman" w:cs="Times New Roman"/>
              </w:rPr>
              <w:t>10.30-11.00</w:t>
            </w:r>
          </w:p>
        </w:tc>
      </w:tr>
      <w:tr w14:paraId="3E918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130533E3">
            <w:pPr>
              <w:pStyle w:val="70"/>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color="auto" w:sz="4" w:space="0"/>
              <w:left w:val="single" w:color="auto" w:sz="4" w:space="0"/>
              <w:bottom w:val="single" w:color="auto" w:sz="4" w:space="0"/>
              <w:right w:val="single" w:color="auto" w:sz="4" w:space="0"/>
            </w:tcBorders>
          </w:tcPr>
          <w:p w14:paraId="5D1D1D36">
            <w:pPr>
              <w:pStyle w:val="68"/>
              <w:jc w:val="center"/>
              <w:rPr>
                <w:rFonts w:ascii="Times New Roman" w:hAnsi="Times New Roman" w:cs="Times New Roman"/>
              </w:rPr>
            </w:pPr>
            <w:r>
              <w:rPr>
                <w:rFonts w:ascii="Times New Roman" w:hAnsi="Times New Roman" w:cs="Times New Roman"/>
              </w:rPr>
              <w:t>-</w:t>
            </w:r>
          </w:p>
        </w:tc>
        <w:tc>
          <w:tcPr>
            <w:tcW w:w="2126" w:type="dxa"/>
            <w:tcBorders>
              <w:top w:val="single" w:color="auto" w:sz="4" w:space="0"/>
              <w:left w:val="single" w:color="auto" w:sz="4" w:space="0"/>
              <w:bottom w:val="single" w:color="auto" w:sz="4" w:space="0"/>
            </w:tcBorders>
          </w:tcPr>
          <w:p w14:paraId="5D807BF0">
            <w:pPr>
              <w:pStyle w:val="68"/>
              <w:jc w:val="center"/>
              <w:rPr>
                <w:rFonts w:ascii="Times New Roman" w:hAnsi="Times New Roman" w:cs="Times New Roman"/>
              </w:rPr>
            </w:pPr>
            <w:r>
              <w:rPr>
                <w:rFonts w:ascii="Times New Roman" w:hAnsi="Times New Roman" w:cs="Times New Roman"/>
              </w:rPr>
              <w:t>9.30-10.45</w:t>
            </w:r>
          </w:p>
        </w:tc>
      </w:tr>
      <w:tr w14:paraId="421A6C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7EEFFCEE">
            <w:pPr>
              <w:pStyle w:val="70"/>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color="auto" w:sz="4" w:space="0"/>
              <w:left w:val="single" w:color="auto" w:sz="4" w:space="0"/>
              <w:bottom w:val="single" w:color="auto" w:sz="4" w:space="0"/>
              <w:right w:val="single" w:color="auto" w:sz="4" w:space="0"/>
            </w:tcBorders>
          </w:tcPr>
          <w:p w14:paraId="0D3E616C">
            <w:pPr>
              <w:pStyle w:val="68"/>
              <w:jc w:val="center"/>
              <w:rPr>
                <w:rFonts w:ascii="Times New Roman" w:hAnsi="Times New Roman" w:cs="Times New Roman"/>
              </w:rPr>
            </w:pPr>
            <w:r>
              <w:rPr>
                <w:rFonts w:ascii="Times New Roman" w:hAnsi="Times New Roman" w:cs="Times New Roman"/>
              </w:rPr>
              <w:t>11.00-11.30</w:t>
            </w:r>
          </w:p>
        </w:tc>
        <w:tc>
          <w:tcPr>
            <w:tcW w:w="2126" w:type="dxa"/>
            <w:tcBorders>
              <w:top w:val="single" w:color="auto" w:sz="4" w:space="0"/>
              <w:left w:val="single" w:color="auto" w:sz="4" w:space="0"/>
              <w:bottom w:val="single" w:color="auto" w:sz="4" w:space="0"/>
            </w:tcBorders>
          </w:tcPr>
          <w:p w14:paraId="1377530A">
            <w:pPr>
              <w:pStyle w:val="68"/>
              <w:jc w:val="center"/>
              <w:rPr>
                <w:rFonts w:ascii="Times New Roman" w:hAnsi="Times New Roman" w:cs="Times New Roman"/>
              </w:rPr>
            </w:pPr>
            <w:r>
              <w:rPr>
                <w:rFonts w:ascii="Times New Roman" w:hAnsi="Times New Roman" w:cs="Times New Roman"/>
              </w:rPr>
              <w:t>11.00-11.30</w:t>
            </w:r>
          </w:p>
        </w:tc>
      </w:tr>
      <w:tr w14:paraId="253A9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2C89781B">
            <w:pPr>
              <w:pStyle w:val="70"/>
              <w:rPr>
                <w:rFonts w:ascii="Times New Roman" w:hAnsi="Times New Roman" w:cs="Times New Roman"/>
              </w:rPr>
            </w:pPr>
            <w:r>
              <w:rPr>
                <w:rFonts w:ascii="Times New Roman" w:hAnsi="Times New Roman" w:cs="Times New Roman"/>
              </w:rPr>
              <w:t>Подготовка ко сну, сон, постепенный подъем</w:t>
            </w:r>
          </w:p>
        </w:tc>
        <w:tc>
          <w:tcPr>
            <w:tcW w:w="1753" w:type="dxa"/>
            <w:tcBorders>
              <w:top w:val="single" w:color="auto" w:sz="4" w:space="0"/>
              <w:left w:val="single" w:color="auto" w:sz="4" w:space="0"/>
              <w:bottom w:val="single" w:color="auto" w:sz="4" w:space="0"/>
              <w:right w:val="single" w:color="auto" w:sz="4" w:space="0"/>
            </w:tcBorders>
          </w:tcPr>
          <w:p w14:paraId="736019AC">
            <w:pPr>
              <w:pStyle w:val="68"/>
              <w:jc w:val="center"/>
              <w:rPr>
                <w:rFonts w:ascii="Times New Roman" w:hAnsi="Times New Roman" w:cs="Times New Roman"/>
              </w:rPr>
            </w:pPr>
            <w:r>
              <w:rPr>
                <w:rFonts w:ascii="Times New Roman" w:hAnsi="Times New Roman" w:cs="Times New Roman"/>
              </w:rPr>
              <w:t>-</w:t>
            </w:r>
          </w:p>
        </w:tc>
        <w:tc>
          <w:tcPr>
            <w:tcW w:w="2126" w:type="dxa"/>
            <w:tcBorders>
              <w:top w:val="single" w:color="auto" w:sz="4" w:space="0"/>
              <w:left w:val="single" w:color="auto" w:sz="4" w:space="0"/>
              <w:bottom w:val="single" w:color="auto" w:sz="4" w:space="0"/>
            </w:tcBorders>
          </w:tcPr>
          <w:p w14:paraId="63F8B0FB">
            <w:pPr>
              <w:pStyle w:val="68"/>
              <w:jc w:val="center"/>
              <w:rPr>
                <w:rFonts w:ascii="Times New Roman" w:hAnsi="Times New Roman" w:cs="Times New Roman"/>
              </w:rPr>
            </w:pPr>
            <w:r>
              <w:rPr>
                <w:rFonts w:ascii="Times New Roman" w:hAnsi="Times New Roman" w:cs="Times New Roman"/>
              </w:rPr>
              <w:t>11.30-14.30</w:t>
            </w:r>
          </w:p>
        </w:tc>
      </w:tr>
      <w:tr w14:paraId="34FC9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72DF4AE6">
            <w:pPr>
              <w:pStyle w:val="70"/>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1753" w:type="dxa"/>
            <w:tcBorders>
              <w:top w:val="single" w:color="auto" w:sz="4" w:space="0"/>
              <w:left w:val="single" w:color="auto" w:sz="4" w:space="0"/>
              <w:bottom w:val="single" w:color="auto" w:sz="4" w:space="0"/>
              <w:right w:val="single" w:color="auto" w:sz="4" w:space="0"/>
            </w:tcBorders>
          </w:tcPr>
          <w:p w14:paraId="3ED37BD6">
            <w:pPr>
              <w:pStyle w:val="68"/>
              <w:jc w:val="center"/>
              <w:rPr>
                <w:rFonts w:ascii="Times New Roman" w:hAnsi="Times New Roman" w:cs="Times New Roman"/>
              </w:rPr>
            </w:pPr>
            <w:r>
              <w:rPr>
                <w:rFonts w:ascii="Times New Roman" w:hAnsi="Times New Roman" w:cs="Times New Roman"/>
              </w:rPr>
              <w:t>14.30-15.00</w:t>
            </w:r>
          </w:p>
        </w:tc>
        <w:tc>
          <w:tcPr>
            <w:tcW w:w="2126" w:type="dxa"/>
            <w:tcBorders>
              <w:top w:val="single" w:color="auto" w:sz="4" w:space="0"/>
              <w:left w:val="single" w:color="auto" w:sz="4" w:space="0"/>
              <w:bottom w:val="single" w:color="auto" w:sz="4" w:space="0"/>
            </w:tcBorders>
          </w:tcPr>
          <w:p w14:paraId="149A1B01">
            <w:pPr>
              <w:pStyle w:val="68"/>
              <w:jc w:val="center"/>
              <w:rPr>
                <w:rFonts w:ascii="Times New Roman" w:hAnsi="Times New Roman" w:cs="Times New Roman"/>
              </w:rPr>
            </w:pPr>
            <w:r>
              <w:rPr>
                <w:rFonts w:ascii="Times New Roman" w:hAnsi="Times New Roman" w:cs="Times New Roman"/>
              </w:rPr>
              <w:t>14.30-15.00</w:t>
            </w:r>
          </w:p>
        </w:tc>
      </w:tr>
      <w:tr w14:paraId="6C88CB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1DB7AA94">
            <w:pPr>
              <w:pStyle w:val="70"/>
              <w:rPr>
                <w:rFonts w:ascii="Times New Roman" w:hAnsi="Times New Roman" w:cs="Times New Roman"/>
              </w:rPr>
            </w:pPr>
            <w:r>
              <w:rPr>
                <w:rFonts w:ascii="Times New Roman" w:hAnsi="Times New Roman" w:cs="Times New Roman"/>
              </w:rPr>
              <w:t>Полдник</w:t>
            </w:r>
          </w:p>
        </w:tc>
        <w:tc>
          <w:tcPr>
            <w:tcW w:w="1753" w:type="dxa"/>
            <w:tcBorders>
              <w:top w:val="single" w:color="auto" w:sz="4" w:space="0"/>
              <w:left w:val="single" w:color="auto" w:sz="4" w:space="0"/>
              <w:bottom w:val="single" w:color="auto" w:sz="4" w:space="0"/>
              <w:right w:val="single" w:color="auto" w:sz="4" w:space="0"/>
            </w:tcBorders>
          </w:tcPr>
          <w:p w14:paraId="0DECF7B3">
            <w:pPr>
              <w:pStyle w:val="68"/>
              <w:jc w:val="center"/>
              <w:rPr>
                <w:rFonts w:ascii="Times New Roman" w:hAnsi="Times New Roman" w:cs="Times New Roman"/>
              </w:rPr>
            </w:pPr>
            <w:r>
              <w:rPr>
                <w:rFonts w:ascii="Times New Roman" w:hAnsi="Times New Roman" w:cs="Times New Roman"/>
              </w:rPr>
              <w:t>-</w:t>
            </w:r>
          </w:p>
        </w:tc>
        <w:tc>
          <w:tcPr>
            <w:tcW w:w="2126" w:type="dxa"/>
            <w:tcBorders>
              <w:top w:val="single" w:color="auto" w:sz="4" w:space="0"/>
              <w:left w:val="single" w:color="auto" w:sz="4" w:space="0"/>
              <w:bottom w:val="single" w:color="auto" w:sz="4" w:space="0"/>
            </w:tcBorders>
          </w:tcPr>
          <w:p w14:paraId="0131A378">
            <w:pPr>
              <w:pStyle w:val="68"/>
              <w:jc w:val="center"/>
              <w:rPr>
                <w:rFonts w:ascii="Times New Roman" w:hAnsi="Times New Roman" w:cs="Times New Roman"/>
              </w:rPr>
            </w:pPr>
            <w:r>
              <w:rPr>
                <w:rFonts w:ascii="Times New Roman" w:hAnsi="Times New Roman" w:cs="Times New Roman"/>
              </w:rPr>
              <w:t>15.30-16.00</w:t>
            </w:r>
          </w:p>
        </w:tc>
      </w:tr>
      <w:tr w14:paraId="15599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7712E3FF">
            <w:pPr>
              <w:pStyle w:val="70"/>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color="auto" w:sz="4" w:space="0"/>
              <w:left w:val="single" w:color="auto" w:sz="4" w:space="0"/>
              <w:bottom w:val="single" w:color="auto" w:sz="4" w:space="0"/>
              <w:right w:val="single" w:color="auto" w:sz="4" w:space="0"/>
            </w:tcBorders>
          </w:tcPr>
          <w:p w14:paraId="095EE0E7">
            <w:pPr>
              <w:pStyle w:val="68"/>
              <w:jc w:val="center"/>
              <w:rPr>
                <w:rFonts w:ascii="Times New Roman" w:hAnsi="Times New Roman" w:cs="Times New Roman"/>
              </w:rPr>
            </w:pPr>
            <w:r>
              <w:rPr>
                <w:rFonts w:ascii="Times New Roman" w:hAnsi="Times New Roman" w:cs="Times New Roman"/>
              </w:rPr>
              <w:t>-</w:t>
            </w:r>
          </w:p>
        </w:tc>
        <w:tc>
          <w:tcPr>
            <w:tcW w:w="2126" w:type="dxa"/>
            <w:tcBorders>
              <w:top w:val="single" w:color="auto" w:sz="4" w:space="0"/>
              <w:left w:val="single" w:color="auto" w:sz="4" w:space="0"/>
              <w:bottom w:val="single" w:color="auto" w:sz="4" w:space="0"/>
            </w:tcBorders>
          </w:tcPr>
          <w:p w14:paraId="5CB06D43">
            <w:pPr>
              <w:pStyle w:val="68"/>
              <w:jc w:val="center"/>
              <w:rPr>
                <w:rFonts w:ascii="Times New Roman" w:hAnsi="Times New Roman" w:cs="Times New Roman"/>
              </w:rPr>
            </w:pPr>
            <w:r>
              <w:rPr>
                <w:rFonts w:ascii="Times New Roman" w:hAnsi="Times New Roman" w:cs="Times New Roman"/>
              </w:rPr>
              <w:t>16.00-17.00</w:t>
            </w:r>
          </w:p>
        </w:tc>
      </w:tr>
      <w:tr w14:paraId="2B7EC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730DE80B">
            <w:pPr>
              <w:pStyle w:val="70"/>
              <w:rPr>
                <w:rFonts w:ascii="Times New Roman" w:hAnsi="Times New Roman" w:cs="Times New Roman"/>
              </w:rPr>
            </w:pPr>
            <w:r>
              <w:rPr>
                <w:rFonts w:ascii="Times New Roman" w:hAnsi="Times New Roman" w:cs="Times New Roman"/>
              </w:rPr>
              <w:t>Занятия в игровой форме по подгруппам</w:t>
            </w:r>
          </w:p>
        </w:tc>
        <w:tc>
          <w:tcPr>
            <w:tcW w:w="1753" w:type="dxa"/>
            <w:tcBorders>
              <w:top w:val="single" w:color="auto" w:sz="4" w:space="0"/>
              <w:left w:val="single" w:color="auto" w:sz="4" w:space="0"/>
              <w:bottom w:val="single" w:color="auto" w:sz="4" w:space="0"/>
              <w:right w:val="single" w:color="auto" w:sz="4" w:space="0"/>
            </w:tcBorders>
          </w:tcPr>
          <w:p w14:paraId="15243183">
            <w:pPr>
              <w:pStyle w:val="68"/>
              <w:jc w:val="center"/>
              <w:rPr>
                <w:rFonts w:ascii="Times New Roman" w:hAnsi="Times New Roman" w:cs="Times New Roman"/>
              </w:rPr>
            </w:pPr>
            <w:r>
              <w:rPr>
                <w:rFonts w:ascii="Times New Roman" w:hAnsi="Times New Roman" w:cs="Times New Roman"/>
              </w:rPr>
              <w:t>-</w:t>
            </w:r>
          </w:p>
        </w:tc>
        <w:tc>
          <w:tcPr>
            <w:tcW w:w="2126" w:type="dxa"/>
            <w:tcBorders>
              <w:top w:val="single" w:color="auto" w:sz="4" w:space="0"/>
              <w:left w:val="single" w:color="auto" w:sz="4" w:space="0"/>
              <w:bottom w:val="single" w:color="auto" w:sz="4" w:space="0"/>
            </w:tcBorders>
          </w:tcPr>
          <w:p w14:paraId="73589DAA">
            <w:pPr>
              <w:pStyle w:val="68"/>
              <w:jc w:val="center"/>
              <w:rPr>
                <w:rFonts w:ascii="Times New Roman" w:hAnsi="Times New Roman" w:cs="Times New Roman"/>
              </w:rPr>
            </w:pPr>
            <w:r>
              <w:rPr>
                <w:rFonts w:ascii="Times New Roman" w:hAnsi="Times New Roman" w:cs="Times New Roman"/>
              </w:rPr>
              <w:t>16.00-16.10</w:t>
            </w:r>
          </w:p>
          <w:p w14:paraId="47DE1E6F">
            <w:pPr>
              <w:pStyle w:val="68"/>
              <w:jc w:val="center"/>
              <w:rPr>
                <w:rFonts w:ascii="Times New Roman" w:hAnsi="Times New Roman" w:cs="Times New Roman"/>
              </w:rPr>
            </w:pPr>
            <w:r>
              <w:rPr>
                <w:rFonts w:ascii="Times New Roman" w:hAnsi="Times New Roman" w:cs="Times New Roman"/>
              </w:rPr>
              <w:t>16.20-16.30</w:t>
            </w:r>
          </w:p>
        </w:tc>
      </w:tr>
      <w:tr w14:paraId="6C9669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3DEB9C42">
            <w:pPr>
              <w:pStyle w:val="70"/>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color="auto" w:sz="4" w:space="0"/>
              <w:left w:val="single" w:color="auto" w:sz="4" w:space="0"/>
              <w:bottom w:val="single" w:color="auto" w:sz="4" w:space="0"/>
              <w:right w:val="single" w:color="auto" w:sz="4" w:space="0"/>
            </w:tcBorders>
          </w:tcPr>
          <w:p w14:paraId="7B60DCC5">
            <w:pPr>
              <w:pStyle w:val="68"/>
              <w:jc w:val="center"/>
              <w:rPr>
                <w:rFonts w:ascii="Times New Roman" w:hAnsi="Times New Roman" w:cs="Times New Roman"/>
              </w:rPr>
            </w:pPr>
            <w:r>
              <w:rPr>
                <w:rFonts w:ascii="Times New Roman" w:hAnsi="Times New Roman" w:cs="Times New Roman"/>
              </w:rPr>
              <w:t>15.30-16.30</w:t>
            </w:r>
          </w:p>
        </w:tc>
        <w:tc>
          <w:tcPr>
            <w:tcW w:w="2126" w:type="dxa"/>
            <w:tcBorders>
              <w:top w:val="single" w:color="auto" w:sz="4" w:space="0"/>
              <w:left w:val="single" w:color="auto" w:sz="4" w:space="0"/>
              <w:bottom w:val="single" w:color="auto" w:sz="4" w:space="0"/>
            </w:tcBorders>
          </w:tcPr>
          <w:p w14:paraId="1F351893">
            <w:pPr>
              <w:pStyle w:val="68"/>
              <w:jc w:val="center"/>
              <w:rPr>
                <w:rFonts w:ascii="Times New Roman" w:hAnsi="Times New Roman" w:cs="Times New Roman"/>
              </w:rPr>
            </w:pPr>
            <w:r>
              <w:rPr>
                <w:rFonts w:ascii="Times New Roman" w:hAnsi="Times New Roman" w:cs="Times New Roman"/>
              </w:rPr>
              <w:t>15.30-16.30</w:t>
            </w:r>
          </w:p>
        </w:tc>
      </w:tr>
      <w:tr w14:paraId="4DC18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07E05BF6">
            <w:pPr>
              <w:pStyle w:val="70"/>
              <w:rPr>
                <w:rFonts w:ascii="Times New Roman" w:hAnsi="Times New Roman" w:cs="Times New Roman"/>
              </w:rPr>
            </w:pPr>
            <w:r>
              <w:rPr>
                <w:rFonts w:ascii="Times New Roman" w:hAnsi="Times New Roman" w:cs="Times New Roman"/>
              </w:rPr>
              <w:t>Подготовка к ужину, ужин</w:t>
            </w:r>
          </w:p>
        </w:tc>
        <w:tc>
          <w:tcPr>
            <w:tcW w:w="1753" w:type="dxa"/>
            <w:tcBorders>
              <w:top w:val="single" w:color="auto" w:sz="4" w:space="0"/>
              <w:left w:val="single" w:color="auto" w:sz="4" w:space="0"/>
              <w:bottom w:val="single" w:color="auto" w:sz="4" w:space="0"/>
              <w:right w:val="single" w:color="auto" w:sz="4" w:space="0"/>
            </w:tcBorders>
          </w:tcPr>
          <w:p w14:paraId="74EF1FAA">
            <w:pPr>
              <w:pStyle w:val="68"/>
              <w:jc w:val="center"/>
              <w:rPr>
                <w:rFonts w:ascii="Times New Roman" w:hAnsi="Times New Roman" w:cs="Times New Roman"/>
              </w:rPr>
            </w:pPr>
            <w:r>
              <w:rPr>
                <w:rFonts w:ascii="Times New Roman" w:hAnsi="Times New Roman" w:cs="Times New Roman"/>
              </w:rPr>
              <w:t>17.00</w:t>
            </w:r>
          </w:p>
        </w:tc>
        <w:tc>
          <w:tcPr>
            <w:tcW w:w="2126" w:type="dxa"/>
            <w:tcBorders>
              <w:top w:val="single" w:color="auto" w:sz="4" w:space="0"/>
              <w:left w:val="single" w:color="auto" w:sz="4" w:space="0"/>
              <w:bottom w:val="single" w:color="auto" w:sz="4" w:space="0"/>
            </w:tcBorders>
          </w:tcPr>
          <w:p w14:paraId="34326947">
            <w:pPr>
              <w:pStyle w:val="68"/>
              <w:jc w:val="center"/>
              <w:rPr>
                <w:rFonts w:ascii="Times New Roman" w:hAnsi="Times New Roman" w:cs="Times New Roman"/>
              </w:rPr>
            </w:pPr>
            <w:r>
              <w:rPr>
                <w:rFonts w:ascii="Times New Roman" w:hAnsi="Times New Roman" w:cs="Times New Roman"/>
              </w:rPr>
              <w:t>17.00</w:t>
            </w:r>
          </w:p>
        </w:tc>
      </w:tr>
      <w:tr w14:paraId="6C74E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124813B4">
            <w:pPr>
              <w:pStyle w:val="70"/>
              <w:rPr>
                <w:rFonts w:ascii="Times New Roman" w:hAnsi="Times New Roman" w:cs="Times New Roman"/>
              </w:rPr>
            </w:pPr>
            <w:r>
              <w:rPr>
                <w:rFonts w:ascii="Times New Roman" w:hAnsi="Times New Roman" w:cs="Times New Roman"/>
              </w:rPr>
              <w:t>Уход детей домой</w:t>
            </w:r>
          </w:p>
        </w:tc>
        <w:tc>
          <w:tcPr>
            <w:tcW w:w="1753" w:type="dxa"/>
            <w:tcBorders>
              <w:top w:val="single" w:color="auto" w:sz="4" w:space="0"/>
              <w:left w:val="single" w:color="auto" w:sz="4" w:space="0"/>
              <w:bottom w:val="single" w:color="auto" w:sz="4" w:space="0"/>
              <w:right w:val="single" w:color="auto" w:sz="4" w:space="0"/>
            </w:tcBorders>
          </w:tcPr>
          <w:p w14:paraId="711928DF">
            <w:pPr>
              <w:pStyle w:val="68"/>
              <w:jc w:val="center"/>
              <w:rPr>
                <w:rFonts w:ascii="Times New Roman" w:hAnsi="Times New Roman" w:cs="Times New Roman"/>
              </w:rPr>
            </w:pPr>
            <w:r>
              <w:rPr>
                <w:rFonts w:ascii="Times New Roman" w:hAnsi="Times New Roman" w:cs="Times New Roman"/>
              </w:rPr>
              <w:t>до 19.00</w:t>
            </w:r>
          </w:p>
        </w:tc>
        <w:tc>
          <w:tcPr>
            <w:tcW w:w="2126" w:type="dxa"/>
            <w:tcBorders>
              <w:top w:val="single" w:color="auto" w:sz="4" w:space="0"/>
              <w:left w:val="single" w:color="auto" w:sz="4" w:space="0"/>
              <w:bottom w:val="single" w:color="auto" w:sz="4" w:space="0"/>
            </w:tcBorders>
          </w:tcPr>
          <w:p w14:paraId="4062ECC5">
            <w:pPr>
              <w:pStyle w:val="68"/>
              <w:jc w:val="center"/>
              <w:rPr>
                <w:rFonts w:ascii="Times New Roman" w:hAnsi="Times New Roman" w:cs="Times New Roman"/>
              </w:rPr>
            </w:pPr>
            <w:r>
              <w:rPr>
                <w:rFonts w:ascii="Times New Roman" w:hAnsi="Times New Roman" w:cs="Times New Roman"/>
              </w:rPr>
              <w:t>до 19.00</w:t>
            </w:r>
          </w:p>
        </w:tc>
      </w:tr>
      <w:tr w14:paraId="6375D6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28522A83">
            <w:pPr>
              <w:pStyle w:val="70"/>
              <w:rPr>
                <w:rFonts w:ascii="Times New Roman" w:hAnsi="Times New Roman" w:cs="Times New Roman"/>
              </w:rPr>
            </w:pPr>
            <w:r>
              <w:rPr>
                <w:rFonts w:ascii="Times New Roman" w:hAnsi="Times New Roman" w:cs="Times New Roman"/>
              </w:rPr>
              <w:t>Прогулка с родителями (законными представителями)</w:t>
            </w:r>
          </w:p>
        </w:tc>
        <w:tc>
          <w:tcPr>
            <w:tcW w:w="1753" w:type="dxa"/>
            <w:tcBorders>
              <w:top w:val="single" w:color="auto" w:sz="4" w:space="0"/>
              <w:left w:val="single" w:color="auto" w:sz="4" w:space="0"/>
              <w:bottom w:val="single" w:color="auto" w:sz="4" w:space="0"/>
              <w:right w:val="single" w:color="auto" w:sz="4" w:space="0"/>
            </w:tcBorders>
          </w:tcPr>
          <w:p w14:paraId="68644BF1">
            <w:pPr>
              <w:pStyle w:val="68"/>
              <w:jc w:val="center"/>
              <w:rPr>
                <w:rFonts w:ascii="Times New Roman" w:hAnsi="Times New Roman" w:cs="Times New Roman"/>
              </w:rPr>
            </w:pPr>
            <w:r>
              <w:rPr>
                <w:rFonts w:ascii="Times New Roman" w:hAnsi="Times New Roman" w:cs="Times New Roman"/>
              </w:rPr>
              <w:t>-</w:t>
            </w:r>
          </w:p>
        </w:tc>
        <w:tc>
          <w:tcPr>
            <w:tcW w:w="2126" w:type="dxa"/>
            <w:tcBorders>
              <w:top w:val="single" w:color="auto" w:sz="4" w:space="0"/>
              <w:left w:val="single" w:color="auto" w:sz="4" w:space="0"/>
              <w:bottom w:val="single" w:color="auto" w:sz="4" w:space="0"/>
            </w:tcBorders>
          </w:tcPr>
          <w:p w14:paraId="3A2FC4A2">
            <w:pPr>
              <w:pStyle w:val="68"/>
              <w:rPr>
                <w:rFonts w:ascii="Times New Roman" w:hAnsi="Times New Roman" w:cs="Times New Roman"/>
              </w:rPr>
            </w:pPr>
            <w:r>
              <w:rPr>
                <w:rFonts w:ascii="Times New Roman" w:hAnsi="Times New Roman" w:cs="Times New Roman"/>
              </w:rPr>
              <w:t>-</w:t>
            </w:r>
          </w:p>
        </w:tc>
      </w:tr>
      <w:tr w14:paraId="5591F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39" w:type="dxa"/>
            <w:gridSpan w:val="3"/>
            <w:tcBorders>
              <w:top w:val="single" w:color="auto" w:sz="4" w:space="0"/>
              <w:bottom w:val="single" w:color="auto" w:sz="4" w:space="0"/>
            </w:tcBorders>
          </w:tcPr>
          <w:p w14:paraId="5249C368">
            <w:pPr>
              <w:pStyle w:val="68"/>
              <w:jc w:val="center"/>
              <w:rPr>
                <w:rFonts w:ascii="Times New Roman" w:hAnsi="Times New Roman" w:cs="Times New Roman"/>
                <w:b/>
              </w:rPr>
            </w:pPr>
            <w:r>
              <w:rPr>
                <w:rFonts w:ascii="Times New Roman" w:hAnsi="Times New Roman" w:cs="Times New Roman"/>
                <w:b/>
              </w:rPr>
              <w:t>Теплый период года</w:t>
            </w:r>
          </w:p>
        </w:tc>
      </w:tr>
      <w:tr w14:paraId="568541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35B68CEB">
            <w:pPr>
              <w:pStyle w:val="70"/>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color="auto" w:sz="4" w:space="0"/>
              <w:left w:val="single" w:color="auto" w:sz="4" w:space="0"/>
              <w:bottom w:val="single" w:color="auto" w:sz="4" w:space="0"/>
              <w:right w:val="single" w:color="auto" w:sz="4" w:space="0"/>
            </w:tcBorders>
          </w:tcPr>
          <w:p w14:paraId="14933DB5">
            <w:pPr>
              <w:pStyle w:val="68"/>
              <w:jc w:val="center"/>
              <w:rPr>
                <w:rFonts w:ascii="Times New Roman" w:hAnsi="Times New Roman" w:cs="Times New Roman"/>
              </w:rPr>
            </w:pPr>
            <w:r>
              <w:rPr>
                <w:rFonts w:ascii="Times New Roman" w:hAnsi="Times New Roman" w:cs="Times New Roman"/>
              </w:rPr>
              <w:t>7.00-8.30</w:t>
            </w:r>
          </w:p>
        </w:tc>
        <w:tc>
          <w:tcPr>
            <w:tcW w:w="2126" w:type="dxa"/>
            <w:tcBorders>
              <w:top w:val="single" w:color="auto" w:sz="4" w:space="0"/>
              <w:left w:val="single" w:color="auto" w:sz="4" w:space="0"/>
              <w:bottom w:val="single" w:color="auto" w:sz="4" w:space="0"/>
            </w:tcBorders>
          </w:tcPr>
          <w:p w14:paraId="228BCE69">
            <w:pPr>
              <w:pStyle w:val="68"/>
              <w:jc w:val="center"/>
              <w:rPr>
                <w:rFonts w:ascii="Times New Roman" w:hAnsi="Times New Roman" w:cs="Times New Roman"/>
              </w:rPr>
            </w:pPr>
            <w:r>
              <w:rPr>
                <w:rFonts w:ascii="Times New Roman" w:hAnsi="Times New Roman" w:cs="Times New Roman"/>
              </w:rPr>
              <w:t>7.00-8.30</w:t>
            </w:r>
          </w:p>
        </w:tc>
      </w:tr>
      <w:tr w14:paraId="2C6B6B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3B7EEEDF">
            <w:pPr>
              <w:pStyle w:val="70"/>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color="auto" w:sz="4" w:space="0"/>
              <w:left w:val="single" w:color="auto" w:sz="4" w:space="0"/>
              <w:bottom w:val="single" w:color="auto" w:sz="4" w:space="0"/>
              <w:right w:val="single" w:color="auto" w:sz="4" w:space="0"/>
            </w:tcBorders>
          </w:tcPr>
          <w:p w14:paraId="22312A83">
            <w:pPr>
              <w:pStyle w:val="68"/>
              <w:jc w:val="center"/>
              <w:rPr>
                <w:rFonts w:ascii="Times New Roman" w:hAnsi="Times New Roman" w:cs="Times New Roman"/>
              </w:rPr>
            </w:pPr>
            <w:r>
              <w:rPr>
                <w:rFonts w:ascii="Times New Roman" w:hAnsi="Times New Roman" w:cs="Times New Roman"/>
              </w:rPr>
              <w:t>8.30-9.00</w:t>
            </w:r>
          </w:p>
        </w:tc>
        <w:tc>
          <w:tcPr>
            <w:tcW w:w="2126" w:type="dxa"/>
            <w:tcBorders>
              <w:top w:val="single" w:color="auto" w:sz="4" w:space="0"/>
              <w:left w:val="single" w:color="auto" w:sz="4" w:space="0"/>
              <w:bottom w:val="single" w:color="auto" w:sz="4" w:space="0"/>
            </w:tcBorders>
          </w:tcPr>
          <w:p w14:paraId="0551A0E4">
            <w:pPr>
              <w:pStyle w:val="68"/>
              <w:jc w:val="center"/>
              <w:rPr>
                <w:rFonts w:ascii="Times New Roman" w:hAnsi="Times New Roman" w:cs="Times New Roman"/>
              </w:rPr>
            </w:pPr>
            <w:r>
              <w:rPr>
                <w:rFonts w:ascii="Times New Roman" w:hAnsi="Times New Roman" w:cs="Times New Roman"/>
              </w:rPr>
              <w:t>8.30-9.00</w:t>
            </w:r>
          </w:p>
        </w:tc>
      </w:tr>
      <w:tr w14:paraId="1A9AD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773231DF">
            <w:pPr>
              <w:pStyle w:val="70"/>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color="auto" w:sz="4" w:space="0"/>
              <w:left w:val="single" w:color="auto" w:sz="4" w:space="0"/>
              <w:bottom w:val="single" w:color="auto" w:sz="4" w:space="0"/>
              <w:right w:val="single" w:color="auto" w:sz="4" w:space="0"/>
            </w:tcBorders>
          </w:tcPr>
          <w:p w14:paraId="51936911">
            <w:pPr>
              <w:pStyle w:val="68"/>
              <w:jc w:val="center"/>
              <w:rPr>
                <w:rFonts w:ascii="Times New Roman" w:hAnsi="Times New Roman" w:cs="Times New Roman"/>
              </w:rPr>
            </w:pPr>
            <w:r>
              <w:rPr>
                <w:rFonts w:ascii="Times New Roman" w:hAnsi="Times New Roman" w:cs="Times New Roman"/>
              </w:rPr>
              <w:t>9.00-10.00</w:t>
            </w:r>
          </w:p>
        </w:tc>
        <w:tc>
          <w:tcPr>
            <w:tcW w:w="2126" w:type="dxa"/>
            <w:tcBorders>
              <w:top w:val="single" w:color="auto" w:sz="4" w:space="0"/>
              <w:left w:val="single" w:color="auto" w:sz="4" w:space="0"/>
              <w:bottom w:val="single" w:color="auto" w:sz="4" w:space="0"/>
            </w:tcBorders>
          </w:tcPr>
          <w:p w14:paraId="15E0A2EE">
            <w:pPr>
              <w:pStyle w:val="68"/>
              <w:jc w:val="center"/>
              <w:rPr>
                <w:rFonts w:ascii="Times New Roman" w:hAnsi="Times New Roman" w:cs="Times New Roman"/>
              </w:rPr>
            </w:pPr>
            <w:r>
              <w:rPr>
                <w:rFonts w:ascii="Times New Roman" w:hAnsi="Times New Roman" w:cs="Times New Roman"/>
              </w:rPr>
              <w:t>9.30-10.50</w:t>
            </w:r>
          </w:p>
        </w:tc>
      </w:tr>
      <w:tr w14:paraId="39F327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4FD4B055">
            <w:pPr>
              <w:pStyle w:val="70"/>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color="auto" w:sz="4" w:space="0"/>
              <w:left w:val="single" w:color="auto" w:sz="4" w:space="0"/>
              <w:bottom w:val="single" w:color="auto" w:sz="4" w:space="0"/>
              <w:right w:val="single" w:color="auto" w:sz="4" w:space="0"/>
            </w:tcBorders>
          </w:tcPr>
          <w:p w14:paraId="07421950">
            <w:pPr>
              <w:pStyle w:val="68"/>
              <w:rPr>
                <w:rFonts w:ascii="Times New Roman" w:hAnsi="Times New Roman" w:cs="Times New Roman"/>
              </w:rPr>
            </w:pPr>
          </w:p>
        </w:tc>
        <w:tc>
          <w:tcPr>
            <w:tcW w:w="2126" w:type="dxa"/>
            <w:tcBorders>
              <w:top w:val="single" w:color="auto" w:sz="4" w:space="0"/>
              <w:left w:val="single" w:color="auto" w:sz="4" w:space="0"/>
              <w:bottom w:val="single" w:color="auto" w:sz="4" w:space="0"/>
            </w:tcBorders>
          </w:tcPr>
          <w:p w14:paraId="486B60A0">
            <w:pPr>
              <w:pStyle w:val="68"/>
              <w:jc w:val="center"/>
              <w:rPr>
                <w:rFonts w:ascii="Times New Roman" w:hAnsi="Times New Roman" w:cs="Times New Roman"/>
              </w:rPr>
            </w:pPr>
            <w:r>
              <w:rPr>
                <w:rFonts w:ascii="Times New Roman" w:hAnsi="Times New Roman" w:cs="Times New Roman"/>
              </w:rPr>
              <w:t>9.10-9.20</w:t>
            </w:r>
          </w:p>
          <w:p w14:paraId="51545A7A">
            <w:pPr>
              <w:pStyle w:val="68"/>
              <w:jc w:val="center"/>
              <w:rPr>
                <w:rFonts w:ascii="Times New Roman" w:hAnsi="Times New Roman" w:cs="Times New Roman"/>
              </w:rPr>
            </w:pPr>
            <w:r>
              <w:rPr>
                <w:rFonts w:ascii="Times New Roman" w:hAnsi="Times New Roman" w:cs="Times New Roman"/>
              </w:rPr>
              <w:t>9.30-9.40</w:t>
            </w:r>
          </w:p>
        </w:tc>
      </w:tr>
      <w:tr w14:paraId="1361F0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2001E8DC">
            <w:pPr>
              <w:pStyle w:val="70"/>
              <w:rPr>
                <w:rFonts w:ascii="Times New Roman" w:hAnsi="Times New Roman" w:cs="Times New Roman"/>
              </w:rPr>
            </w:pPr>
            <w:r>
              <w:rPr>
                <w:rFonts w:ascii="Times New Roman" w:hAnsi="Times New Roman" w:cs="Times New Roman"/>
              </w:rPr>
              <w:t>Второй завтрак</w:t>
            </w:r>
          </w:p>
        </w:tc>
        <w:tc>
          <w:tcPr>
            <w:tcW w:w="1753" w:type="dxa"/>
            <w:tcBorders>
              <w:top w:val="single" w:color="auto" w:sz="4" w:space="0"/>
              <w:left w:val="single" w:color="auto" w:sz="4" w:space="0"/>
              <w:bottom w:val="single" w:color="auto" w:sz="4" w:space="0"/>
              <w:right w:val="single" w:color="auto" w:sz="4" w:space="0"/>
            </w:tcBorders>
          </w:tcPr>
          <w:p w14:paraId="477375A0">
            <w:pPr>
              <w:pStyle w:val="68"/>
              <w:jc w:val="center"/>
              <w:rPr>
                <w:rFonts w:ascii="Times New Roman" w:hAnsi="Times New Roman" w:cs="Times New Roman"/>
              </w:rPr>
            </w:pPr>
            <w:r>
              <w:rPr>
                <w:rFonts w:ascii="Times New Roman" w:hAnsi="Times New Roman" w:cs="Times New Roman"/>
              </w:rPr>
              <w:t>увеличивается калорийность основного завтрака</w:t>
            </w:r>
          </w:p>
        </w:tc>
        <w:tc>
          <w:tcPr>
            <w:tcW w:w="2126" w:type="dxa"/>
            <w:tcBorders>
              <w:top w:val="single" w:color="auto" w:sz="4" w:space="0"/>
              <w:left w:val="single" w:color="auto" w:sz="4" w:space="0"/>
              <w:bottom w:val="single" w:color="auto" w:sz="4" w:space="0"/>
            </w:tcBorders>
          </w:tcPr>
          <w:p w14:paraId="58F8C715">
            <w:pPr>
              <w:pStyle w:val="68"/>
              <w:jc w:val="center"/>
              <w:rPr>
                <w:rFonts w:ascii="Times New Roman" w:hAnsi="Times New Roman" w:cs="Times New Roman"/>
              </w:rPr>
            </w:pPr>
            <w:r>
              <w:rPr>
                <w:rFonts w:ascii="Times New Roman" w:hAnsi="Times New Roman" w:cs="Times New Roman"/>
              </w:rPr>
              <w:t>9.30-9.45</w:t>
            </w:r>
          </w:p>
        </w:tc>
      </w:tr>
      <w:tr w14:paraId="49DC8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617FAA0B">
            <w:pPr>
              <w:pStyle w:val="70"/>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color="auto" w:sz="4" w:space="0"/>
              <w:left w:val="single" w:color="auto" w:sz="4" w:space="0"/>
              <w:bottom w:val="single" w:color="auto" w:sz="4" w:space="0"/>
              <w:right w:val="single" w:color="auto" w:sz="4" w:space="0"/>
            </w:tcBorders>
          </w:tcPr>
          <w:p w14:paraId="60DAFF99">
            <w:pPr>
              <w:pStyle w:val="68"/>
              <w:jc w:val="center"/>
              <w:rPr>
                <w:rFonts w:ascii="Times New Roman" w:hAnsi="Times New Roman" w:cs="Times New Roman"/>
              </w:rPr>
            </w:pPr>
            <w:r>
              <w:rPr>
                <w:rFonts w:ascii="Times New Roman" w:hAnsi="Times New Roman" w:cs="Times New Roman"/>
              </w:rPr>
              <w:t>11.00-11.30</w:t>
            </w:r>
          </w:p>
        </w:tc>
        <w:tc>
          <w:tcPr>
            <w:tcW w:w="2126" w:type="dxa"/>
            <w:tcBorders>
              <w:top w:val="single" w:color="auto" w:sz="4" w:space="0"/>
              <w:left w:val="single" w:color="auto" w:sz="4" w:space="0"/>
              <w:bottom w:val="single" w:color="auto" w:sz="4" w:space="0"/>
            </w:tcBorders>
          </w:tcPr>
          <w:p w14:paraId="56ED01B6">
            <w:pPr>
              <w:pStyle w:val="68"/>
              <w:jc w:val="center"/>
              <w:rPr>
                <w:rFonts w:ascii="Times New Roman" w:hAnsi="Times New Roman" w:cs="Times New Roman"/>
              </w:rPr>
            </w:pPr>
            <w:r>
              <w:rPr>
                <w:rFonts w:ascii="Times New Roman" w:hAnsi="Times New Roman" w:cs="Times New Roman"/>
              </w:rPr>
              <w:t>11.00-11.30</w:t>
            </w:r>
          </w:p>
        </w:tc>
      </w:tr>
      <w:tr w14:paraId="4FD4D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78AE92B9">
            <w:pPr>
              <w:pStyle w:val="70"/>
              <w:rPr>
                <w:rFonts w:ascii="Times New Roman" w:hAnsi="Times New Roman" w:cs="Times New Roman"/>
              </w:rPr>
            </w:pPr>
            <w:r>
              <w:rPr>
                <w:rFonts w:ascii="Times New Roman" w:hAnsi="Times New Roman" w:cs="Times New Roman"/>
              </w:rPr>
              <w:t>Подготовка ко сну, сон</w:t>
            </w:r>
          </w:p>
        </w:tc>
        <w:tc>
          <w:tcPr>
            <w:tcW w:w="1753" w:type="dxa"/>
            <w:tcBorders>
              <w:top w:val="single" w:color="auto" w:sz="4" w:space="0"/>
              <w:left w:val="single" w:color="auto" w:sz="4" w:space="0"/>
              <w:bottom w:val="single" w:color="auto" w:sz="4" w:space="0"/>
              <w:right w:val="single" w:color="auto" w:sz="4" w:space="0"/>
            </w:tcBorders>
          </w:tcPr>
          <w:p w14:paraId="0404D668">
            <w:pPr>
              <w:pStyle w:val="68"/>
              <w:jc w:val="center"/>
              <w:rPr>
                <w:rFonts w:ascii="Times New Roman" w:hAnsi="Times New Roman" w:cs="Times New Roman"/>
              </w:rPr>
            </w:pPr>
            <w:r>
              <w:rPr>
                <w:rFonts w:ascii="Times New Roman" w:hAnsi="Times New Roman" w:cs="Times New Roman"/>
              </w:rPr>
              <w:t>15.00-16.30</w:t>
            </w:r>
          </w:p>
        </w:tc>
        <w:tc>
          <w:tcPr>
            <w:tcW w:w="2126" w:type="dxa"/>
            <w:tcBorders>
              <w:top w:val="single" w:color="auto" w:sz="4" w:space="0"/>
              <w:left w:val="single" w:color="auto" w:sz="4" w:space="0"/>
              <w:bottom w:val="single" w:color="auto" w:sz="4" w:space="0"/>
            </w:tcBorders>
          </w:tcPr>
          <w:p w14:paraId="1CAFBBDB">
            <w:pPr>
              <w:pStyle w:val="68"/>
              <w:jc w:val="center"/>
              <w:rPr>
                <w:rFonts w:ascii="Times New Roman" w:hAnsi="Times New Roman" w:cs="Times New Roman"/>
              </w:rPr>
            </w:pPr>
            <w:r>
              <w:rPr>
                <w:rFonts w:ascii="Times New Roman" w:hAnsi="Times New Roman" w:cs="Times New Roman"/>
              </w:rPr>
              <w:t>12.30-15.30</w:t>
            </w:r>
          </w:p>
        </w:tc>
      </w:tr>
      <w:tr w14:paraId="2D59C1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3AA5B8B3">
            <w:pPr>
              <w:pStyle w:val="70"/>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1753" w:type="dxa"/>
            <w:tcBorders>
              <w:top w:val="single" w:color="auto" w:sz="4" w:space="0"/>
              <w:left w:val="single" w:color="auto" w:sz="4" w:space="0"/>
              <w:bottom w:val="single" w:color="auto" w:sz="4" w:space="0"/>
              <w:right w:val="single" w:color="auto" w:sz="4" w:space="0"/>
            </w:tcBorders>
          </w:tcPr>
          <w:p w14:paraId="36EDED99">
            <w:pPr>
              <w:pStyle w:val="68"/>
              <w:jc w:val="center"/>
              <w:rPr>
                <w:rFonts w:ascii="Times New Roman" w:hAnsi="Times New Roman" w:cs="Times New Roman"/>
              </w:rPr>
            </w:pPr>
            <w:r>
              <w:rPr>
                <w:rFonts w:ascii="Times New Roman" w:hAnsi="Times New Roman" w:cs="Times New Roman"/>
              </w:rPr>
              <w:t>15.30-15.30</w:t>
            </w:r>
          </w:p>
        </w:tc>
        <w:tc>
          <w:tcPr>
            <w:tcW w:w="2126" w:type="dxa"/>
            <w:tcBorders>
              <w:top w:val="single" w:color="auto" w:sz="4" w:space="0"/>
              <w:left w:val="single" w:color="auto" w:sz="4" w:space="0"/>
              <w:bottom w:val="single" w:color="auto" w:sz="4" w:space="0"/>
            </w:tcBorders>
          </w:tcPr>
          <w:p w14:paraId="1CF470E1">
            <w:pPr>
              <w:pStyle w:val="68"/>
              <w:jc w:val="center"/>
              <w:rPr>
                <w:rFonts w:ascii="Times New Roman" w:hAnsi="Times New Roman" w:cs="Times New Roman"/>
              </w:rPr>
            </w:pPr>
            <w:r>
              <w:rPr>
                <w:rFonts w:ascii="Times New Roman" w:hAnsi="Times New Roman" w:cs="Times New Roman"/>
              </w:rPr>
              <w:t>15.00-15.30</w:t>
            </w:r>
          </w:p>
        </w:tc>
      </w:tr>
      <w:tr w14:paraId="4DE08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57BE4D24">
            <w:pPr>
              <w:pStyle w:val="70"/>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color="auto" w:sz="4" w:space="0"/>
              <w:left w:val="single" w:color="auto" w:sz="4" w:space="0"/>
              <w:bottom w:val="single" w:color="auto" w:sz="4" w:space="0"/>
              <w:right w:val="single" w:color="auto" w:sz="4" w:space="0"/>
            </w:tcBorders>
          </w:tcPr>
          <w:p w14:paraId="5DDF387B">
            <w:pPr>
              <w:pStyle w:val="68"/>
              <w:jc w:val="center"/>
              <w:rPr>
                <w:rFonts w:ascii="Times New Roman" w:hAnsi="Times New Roman" w:cs="Times New Roman"/>
              </w:rPr>
            </w:pPr>
            <w:r>
              <w:rPr>
                <w:rFonts w:ascii="Times New Roman" w:hAnsi="Times New Roman" w:cs="Times New Roman"/>
              </w:rPr>
              <w:t>15.400-16.40</w:t>
            </w:r>
          </w:p>
        </w:tc>
        <w:tc>
          <w:tcPr>
            <w:tcW w:w="2126" w:type="dxa"/>
            <w:tcBorders>
              <w:top w:val="single" w:color="auto" w:sz="4" w:space="0"/>
              <w:left w:val="single" w:color="auto" w:sz="4" w:space="0"/>
              <w:bottom w:val="single" w:color="auto" w:sz="4" w:space="0"/>
            </w:tcBorders>
          </w:tcPr>
          <w:p w14:paraId="19CC7F86">
            <w:pPr>
              <w:pStyle w:val="68"/>
              <w:jc w:val="center"/>
              <w:rPr>
                <w:rFonts w:ascii="Times New Roman" w:hAnsi="Times New Roman" w:cs="Times New Roman"/>
              </w:rPr>
            </w:pPr>
            <w:r>
              <w:rPr>
                <w:rFonts w:ascii="Times New Roman" w:hAnsi="Times New Roman" w:cs="Times New Roman"/>
              </w:rPr>
              <w:t>15.45-16.45</w:t>
            </w:r>
          </w:p>
        </w:tc>
      </w:tr>
      <w:tr w14:paraId="1E4BE6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7BFF0394">
            <w:pPr>
              <w:pStyle w:val="70"/>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color="auto" w:sz="4" w:space="0"/>
              <w:left w:val="single" w:color="auto" w:sz="4" w:space="0"/>
              <w:bottom w:val="single" w:color="auto" w:sz="4" w:space="0"/>
              <w:right w:val="single" w:color="auto" w:sz="4" w:space="0"/>
            </w:tcBorders>
          </w:tcPr>
          <w:p w14:paraId="7C772F2D">
            <w:pPr>
              <w:pStyle w:val="68"/>
              <w:rPr>
                <w:rFonts w:ascii="Times New Roman" w:hAnsi="Times New Roman" w:cs="Times New Roman"/>
              </w:rPr>
            </w:pPr>
          </w:p>
        </w:tc>
        <w:tc>
          <w:tcPr>
            <w:tcW w:w="2126" w:type="dxa"/>
            <w:tcBorders>
              <w:top w:val="single" w:color="auto" w:sz="4" w:space="0"/>
              <w:left w:val="single" w:color="auto" w:sz="4" w:space="0"/>
              <w:bottom w:val="single" w:color="auto" w:sz="4" w:space="0"/>
            </w:tcBorders>
          </w:tcPr>
          <w:p w14:paraId="21964AAD">
            <w:pPr>
              <w:pStyle w:val="68"/>
              <w:jc w:val="center"/>
              <w:rPr>
                <w:rFonts w:ascii="Times New Roman" w:hAnsi="Times New Roman" w:cs="Times New Roman"/>
              </w:rPr>
            </w:pPr>
            <w:r>
              <w:rPr>
                <w:rFonts w:ascii="Times New Roman" w:hAnsi="Times New Roman" w:cs="Times New Roman"/>
              </w:rPr>
              <w:t>16.20-16.30 16.40-16.50</w:t>
            </w:r>
          </w:p>
        </w:tc>
      </w:tr>
      <w:tr w14:paraId="33BBA7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695A848E">
            <w:pPr>
              <w:pStyle w:val="70"/>
              <w:rPr>
                <w:rFonts w:ascii="Times New Roman" w:hAnsi="Times New Roman" w:cs="Times New Roman"/>
              </w:rPr>
            </w:pPr>
            <w:r>
              <w:rPr>
                <w:rFonts w:ascii="Times New Roman" w:hAnsi="Times New Roman" w:cs="Times New Roman"/>
              </w:rPr>
              <w:t>Возвращение с прогулки, подготовка к ужину</w:t>
            </w:r>
          </w:p>
        </w:tc>
        <w:tc>
          <w:tcPr>
            <w:tcW w:w="1753" w:type="dxa"/>
            <w:tcBorders>
              <w:top w:val="single" w:color="auto" w:sz="4" w:space="0"/>
              <w:left w:val="single" w:color="auto" w:sz="4" w:space="0"/>
              <w:bottom w:val="single" w:color="auto" w:sz="4" w:space="0"/>
              <w:right w:val="single" w:color="auto" w:sz="4" w:space="0"/>
            </w:tcBorders>
          </w:tcPr>
          <w:p w14:paraId="670AE9EB">
            <w:pPr>
              <w:pStyle w:val="68"/>
              <w:jc w:val="center"/>
              <w:rPr>
                <w:rFonts w:ascii="Times New Roman" w:hAnsi="Times New Roman" w:cs="Times New Roman"/>
              </w:rPr>
            </w:pPr>
            <w:r>
              <w:rPr>
                <w:rFonts w:ascii="Times New Roman" w:hAnsi="Times New Roman" w:cs="Times New Roman"/>
              </w:rPr>
              <w:t>17.00-17.30</w:t>
            </w:r>
          </w:p>
        </w:tc>
        <w:tc>
          <w:tcPr>
            <w:tcW w:w="2126" w:type="dxa"/>
            <w:tcBorders>
              <w:top w:val="single" w:color="auto" w:sz="4" w:space="0"/>
              <w:left w:val="single" w:color="auto" w:sz="4" w:space="0"/>
              <w:bottom w:val="single" w:color="auto" w:sz="4" w:space="0"/>
            </w:tcBorders>
          </w:tcPr>
          <w:p w14:paraId="56672A9B">
            <w:pPr>
              <w:pStyle w:val="68"/>
              <w:jc w:val="center"/>
              <w:rPr>
                <w:rFonts w:ascii="Times New Roman" w:hAnsi="Times New Roman" w:cs="Times New Roman"/>
              </w:rPr>
            </w:pPr>
            <w:r>
              <w:rPr>
                <w:rFonts w:ascii="Times New Roman" w:hAnsi="Times New Roman" w:cs="Times New Roman"/>
              </w:rPr>
              <w:t>-</w:t>
            </w:r>
          </w:p>
        </w:tc>
      </w:tr>
      <w:tr w14:paraId="11390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746424B1">
            <w:pPr>
              <w:pStyle w:val="70"/>
              <w:rPr>
                <w:rFonts w:ascii="Times New Roman" w:hAnsi="Times New Roman" w:cs="Times New Roman"/>
              </w:rPr>
            </w:pPr>
            <w:r>
              <w:rPr>
                <w:rFonts w:ascii="Times New Roman" w:hAnsi="Times New Roman" w:cs="Times New Roman"/>
              </w:rPr>
              <w:t>Ужин</w:t>
            </w:r>
          </w:p>
        </w:tc>
        <w:tc>
          <w:tcPr>
            <w:tcW w:w="1753" w:type="dxa"/>
            <w:tcBorders>
              <w:top w:val="single" w:color="auto" w:sz="4" w:space="0"/>
              <w:left w:val="single" w:color="auto" w:sz="4" w:space="0"/>
              <w:bottom w:val="single" w:color="auto" w:sz="4" w:space="0"/>
              <w:right w:val="single" w:color="auto" w:sz="4" w:space="0"/>
            </w:tcBorders>
          </w:tcPr>
          <w:p w14:paraId="17BFE673">
            <w:pPr>
              <w:pStyle w:val="68"/>
              <w:jc w:val="center"/>
              <w:rPr>
                <w:rFonts w:ascii="Times New Roman" w:hAnsi="Times New Roman" w:cs="Times New Roman"/>
              </w:rPr>
            </w:pPr>
            <w:r>
              <w:rPr>
                <w:rFonts w:ascii="Times New Roman" w:hAnsi="Times New Roman" w:cs="Times New Roman"/>
              </w:rPr>
              <w:t>17.00</w:t>
            </w:r>
          </w:p>
        </w:tc>
        <w:tc>
          <w:tcPr>
            <w:tcW w:w="2126" w:type="dxa"/>
            <w:tcBorders>
              <w:top w:val="single" w:color="auto" w:sz="4" w:space="0"/>
              <w:left w:val="single" w:color="auto" w:sz="4" w:space="0"/>
              <w:bottom w:val="single" w:color="auto" w:sz="4" w:space="0"/>
            </w:tcBorders>
          </w:tcPr>
          <w:p w14:paraId="1395BE7C">
            <w:pPr>
              <w:pStyle w:val="68"/>
              <w:jc w:val="center"/>
              <w:rPr>
                <w:rFonts w:ascii="Times New Roman" w:hAnsi="Times New Roman" w:cs="Times New Roman"/>
              </w:rPr>
            </w:pPr>
            <w:r>
              <w:rPr>
                <w:rFonts w:ascii="Times New Roman" w:hAnsi="Times New Roman" w:cs="Times New Roman"/>
              </w:rPr>
              <w:t>17.00</w:t>
            </w:r>
          </w:p>
        </w:tc>
      </w:tr>
      <w:tr w14:paraId="25DBBA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760" w:type="dxa"/>
            <w:tcBorders>
              <w:top w:val="single" w:color="auto" w:sz="4" w:space="0"/>
              <w:bottom w:val="single" w:color="auto" w:sz="4" w:space="0"/>
              <w:right w:val="single" w:color="auto" w:sz="4" w:space="0"/>
            </w:tcBorders>
          </w:tcPr>
          <w:p w14:paraId="6C4C0783">
            <w:pPr>
              <w:pStyle w:val="70"/>
              <w:rPr>
                <w:rFonts w:ascii="Times New Roman" w:hAnsi="Times New Roman" w:cs="Times New Roman"/>
              </w:rPr>
            </w:pPr>
            <w:r>
              <w:rPr>
                <w:rFonts w:ascii="Times New Roman" w:hAnsi="Times New Roman" w:cs="Times New Roman"/>
              </w:rPr>
              <w:t>Уход детей домой</w:t>
            </w:r>
          </w:p>
        </w:tc>
        <w:tc>
          <w:tcPr>
            <w:tcW w:w="1753" w:type="dxa"/>
            <w:tcBorders>
              <w:top w:val="single" w:color="auto" w:sz="4" w:space="0"/>
              <w:left w:val="single" w:color="auto" w:sz="4" w:space="0"/>
              <w:bottom w:val="single" w:color="auto" w:sz="4" w:space="0"/>
              <w:right w:val="single" w:color="auto" w:sz="4" w:space="0"/>
            </w:tcBorders>
          </w:tcPr>
          <w:p w14:paraId="1D5F03DD">
            <w:pPr>
              <w:pStyle w:val="68"/>
              <w:jc w:val="center"/>
              <w:rPr>
                <w:rFonts w:ascii="Times New Roman" w:hAnsi="Times New Roman" w:cs="Times New Roman"/>
              </w:rPr>
            </w:pPr>
            <w:r>
              <w:rPr>
                <w:rFonts w:ascii="Times New Roman" w:hAnsi="Times New Roman" w:cs="Times New Roman"/>
              </w:rPr>
              <w:t>до 19.00</w:t>
            </w:r>
          </w:p>
        </w:tc>
        <w:tc>
          <w:tcPr>
            <w:tcW w:w="2126" w:type="dxa"/>
            <w:tcBorders>
              <w:top w:val="single" w:color="auto" w:sz="4" w:space="0"/>
              <w:left w:val="single" w:color="auto" w:sz="4" w:space="0"/>
              <w:bottom w:val="single" w:color="auto" w:sz="4" w:space="0"/>
            </w:tcBorders>
          </w:tcPr>
          <w:p w14:paraId="00E704F9">
            <w:pPr>
              <w:pStyle w:val="68"/>
              <w:jc w:val="center"/>
              <w:rPr>
                <w:rFonts w:ascii="Times New Roman" w:hAnsi="Times New Roman" w:cs="Times New Roman"/>
              </w:rPr>
            </w:pPr>
            <w:r>
              <w:rPr>
                <w:rFonts w:ascii="Times New Roman" w:hAnsi="Times New Roman" w:cs="Times New Roman"/>
              </w:rPr>
              <w:t>до 19.00</w:t>
            </w:r>
          </w:p>
        </w:tc>
      </w:tr>
    </w:tbl>
    <w:p w14:paraId="2F9D7D26">
      <w:pPr>
        <w:rPr>
          <w:rFonts w:ascii="Times New Roman" w:hAnsi="Times New Roman" w:cs="Times New Roman"/>
          <w:sz w:val="24"/>
          <w:szCs w:val="24"/>
        </w:rPr>
      </w:pPr>
    </w:p>
    <w:p w14:paraId="21037FCB">
      <w:pPr>
        <w:rPr>
          <w:rFonts w:ascii="Times New Roman" w:hAnsi="Times New Roman" w:cs="Times New Roman"/>
          <w:sz w:val="24"/>
          <w:szCs w:val="24"/>
        </w:rPr>
      </w:pPr>
    </w:p>
    <w:p w14:paraId="76F414D4">
      <w:pPr>
        <w:rPr>
          <w:rFonts w:ascii="Times New Roman" w:hAnsi="Times New Roman" w:cs="Times New Roman"/>
          <w:sz w:val="24"/>
          <w:szCs w:val="24"/>
        </w:rPr>
      </w:pPr>
    </w:p>
    <w:p w14:paraId="07D53497">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Таблица.</w:t>
      </w:r>
    </w:p>
    <w:p w14:paraId="0E6AC46A">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Примерный режим дня в группе детей от 2 до 3 лет</w:t>
      </w:r>
    </w:p>
    <w:tbl>
      <w:tblPr>
        <w:tblStyle w:val="6"/>
        <w:tblW w:w="963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20"/>
        <w:gridCol w:w="2619"/>
      </w:tblGrid>
      <w:tr w14:paraId="572BA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1CCDD173">
            <w:pPr>
              <w:pStyle w:val="68"/>
              <w:jc w:val="center"/>
              <w:rPr>
                <w:rFonts w:ascii="Times New Roman" w:hAnsi="Times New Roman" w:cs="Times New Roman"/>
                <w:b/>
              </w:rPr>
            </w:pPr>
            <w:r>
              <w:rPr>
                <w:rFonts w:ascii="Times New Roman" w:hAnsi="Times New Roman" w:cs="Times New Roman"/>
                <w:b/>
              </w:rPr>
              <w:t>Содержание</w:t>
            </w:r>
          </w:p>
        </w:tc>
        <w:tc>
          <w:tcPr>
            <w:tcW w:w="2619" w:type="dxa"/>
            <w:tcBorders>
              <w:top w:val="single" w:color="auto" w:sz="4" w:space="0"/>
              <w:left w:val="single" w:color="auto" w:sz="4" w:space="0"/>
              <w:bottom w:val="single" w:color="auto" w:sz="4" w:space="0"/>
            </w:tcBorders>
          </w:tcPr>
          <w:p w14:paraId="796A1CC6">
            <w:pPr>
              <w:pStyle w:val="68"/>
              <w:jc w:val="center"/>
              <w:rPr>
                <w:rFonts w:ascii="Times New Roman" w:hAnsi="Times New Roman" w:cs="Times New Roman"/>
                <w:b/>
              </w:rPr>
            </w:pPr>
            <w:r>
              <w:rPr>
                <w:rFonts w:ascii="Times New Roman" w:hAnsi="Times New Roman" w:cs="Times New Roman"/>
                <w:b/>
              </w:rPr>
              <w:t>Время</w:t>
            </w:r>
          </w:p>
        </w:tc>
      </w:tr>
      <w:tr w14:paraId="31C3C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39" w:type="dxa"/>
            <w:gridSpan w:val="2"/>
            <w:tcBorders>
              <w:top w:val="single" w:color="auto" w:sz="4" w:space="0"/>
              <w:bottom w:val="single" w:color="auto" w:sz="4" w:space="0"/>
            </w:tcBorders>
          </w:tcPr>
          <w:p w14:paraId="4ACF6507">
            <w:pPr>
              <w:pStyle w:val="68"/>
              <w:jc w:val="center"/>
              <w:rPr>
                <w:rFonts w:ascii="Times New Roman" w:hAnsi="Times New Roman" w:cs="Times New Roman"/>
                <w:b/>
                <w:sz w:val="20"/>
                <w:szCs w:val="20"/>
              </w:rPr>
            </w:pPr>
            <w:r>
              <w:rPr>
                <w:rFonts w:ascii="Times New Roman" w:hAnsi="Times New Roman" w:cs="Times New Roman"/>
                <w:b/>
                <w:sz w:val="20"/>
                <w:szCs w:val="20"/>
              </w:rPr>
              <w:t>Холодный период года</w:t>
            </w:r>
          </w:p>
        </w:tc>
      </w:tr>
      <w:tr w14:paraId="4BD496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0E711360">
            <w:pPr>
              <w:pStyle w:val="70"/>
              <w:rPr>
                <w:rFonts w:ascii="Times New Roman" w:hAnsi="Times New Roman" w:cs="Times New Roman"/>
                <w:sz w:val="20"/>
                <w:szCs w:val="20"/>
              </w:rPr>
            </w:pPr>
            <w:r>
              <w:rPr>
                <w:rFonts w:ascii="Times New Roman" w:hAnsi="Times New Roman" w:cs="Times New Roman"/>
                <w:sz w:val="20"/>
                <w:szCs w:val="20"/>
              </w:rPr>
              <w:t>Прием детей, осмотр, самостоятельная деятельность, утренняя гимнастика</w:t>
            </w:r>
          </w:p>
        </w:tc>
        <w:tc>
          <w:tcPr>
            <w:tcW w:w="2619" w:type="dxa"/>
            <w:tcBorders>
              <w:top w:val="single" w:color="auto" w:sz="4" w:space="0"/>
              <w:left w:val="single" w:color="auto" w:sz="4" w:space="0"/>
              <w:bottom w:val="single" w:color="auto" w:sz="4" w:space="0"/>
            </w:tcBorders>
          </w:tcPr>
          <w:p w14:paraId="4D383099">
            <w:pPr>
              <w:pStyle w:val="68"/>
              <w:jc w:val="center"/>
              <w:rPr>
                <w:rFonts w:ascii="Times New Roman" w:hAnsi="Times New Roman" w:cs="Times New Roman"/>
                <w:sz w:val="20"/>
                <w:szCs w:val="20"/>
              </w:rPr>
            </w:pPr>
            <w:r>
              <w:rPr>
                <w:rFonts w:ascii="Times New Roman" w:hAnsi="Times New Roman" w:cs="Times New Roman"/>
                <w:sz w:val="20"/>
                <w:szCs w:val="20"/>
              </w:rPr>
              <w:t>7.00-8.30</w:t>
            </w:r>
          </w:p>
        </w:tc>
      </w:tr>
      <w:tr w14:paraId="14ED58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3DB7EFE3">
            <w:pPr>
              <w:pStyle w:val="70"/>
              <w:rPr>
                <w:rFonts w:ascii="Times New Roman" w:hAnsi="Times New Roman" w:cs="Times New Roman"/>
                <w:sz w:val="20"/>
                <w:szCs w:val="20"/>
              </w:rPr>
            </w:pPr>
            <w:r>
              <w:rPr>
                <w:rFonts w:ascii="Times New Roman" w:hAnsi="Times New Roman" w:cs="Times New Roman"/>
                <w:sz w:val="20"/>
                <w:szCs w:val="20"/>
              </w:rPr>
              <w:t>Подготовка к завтраку, завтрак</w:t>
            </w:r>
          </w:p>
        </w:tc>
        <w:tc>
          <w:tcPr>
            <w:tcW w:w="2619" w:type="dxa"/>
            <w:tcBorders>
              <w:top w:val="single" w:color="auto" w:sz="4" w:space="0"/>
              <w:left w:val="single" w:color="auto" w:sz="4" w:space="0"/>
              <w:bottom w:val="single" w:color="auto" w:sz="4" w:space="0"/>
            </w:tcBorders>
          </w:tcPr>
          <w:p w14:paraId="5F1E5BC4">
            <w:pPr>
              <w:pStyle w:val="68"/>
              <w:jc w:val="center"/>
              <w:rPr>
                <w:rFonts w:ascii="Times New Roman" w:hAnsi="Times New Roman" w:cs="Times New Roman"/>
                <w:sz w:val="20"/>
                <w:szCs w:val="20"/>
              </w:rPr>
            </w:pPr>
            <w:r>
              <w:rPr>
                <w:rFonts w:ascii="Times New Roman" w:hAnsi="Times New Roman" w:cs="Times New Roman"/>
                <w:sz w:val="20"/>
                <w:szCs w:val="20"/>
              </w:rPr>
              <w:t>8.30-9.00</w:t>
            </w:r>
          </w:p>
        </w:tc>
      </w:tr>
      <w:tr w14:paraId="5B038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5DE1DE6C">
            <w:pPr>
              <w:pStyle w:val="70"/>
              <w:rPr>
                <w:rFonts w:ascii="Times New Roman" w:hAnsi="Times New Roman" w:cs="Times New Roman"/>
                <w:sz w:val="20"/>
                <w:szCs w:val="20"/>
              </w:rPr>
            </w:pPr>
            <w:r>
              <w:rPr>
                <w:rFonts w:ascii="Times New Roman" w:hAnsi="Times New Roman" w:cs="Times New Roman"/>
                <w:sz w:val="20"/>
                <w:szCs w:val="20"/>
              </w:rPr>
              <w:t>Игры, подготовка к занятиям</w:t>
            </w:r>
          </w:p>
        </w:tc>
        <w:tc>
          <w:tcPr>
            <w:tcW w:w="2619" w:type="dxa"/>
            <w:tcBorders>
              <w:top w:val="single" w:color="auto" w:sz="4" w:space="0"/>
              <w:left w:val="single" w:color="auto" w:sz="4" w:space="0"/>
              <w:bottom w:val="single" w:color="auto" w:sz="4" w:space="0"/>
            </w:tcBorders>
          </w:tcPr>
          <w:p w14:paraId="742FEED8">
            <w:pPr>
              <w:pStyle w:val="68"/>
              <w:jc w:val="center"/>
              <w:rPr>
                <w:rFonts w:ascii="Times New Roman" w:hAnsi="Times New Roman" w:cs="Times New Roman"/>
                <w:sz w:val="20"/>
                <w:szCs w:val="20"/>
              </w:rPr>
            </w:pPr>
            <w:r>
              <w:rPr>
                <w:rFonts w:ascii="Times New Roman" w:hAnsi="Times New Roman" w:cs="Times New Roman"/>
                <w:sz w:val="20"/>
                <w:szCs w:val="20"/>
              </w:rPr>
              <w:t>9.00-9.30</w:t>
            </w:r>
          </w:p>
        </w:tc>
      </w:tr>
      <w:tr w14:paraId="020FE3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7DBE7090">
            <w:pPr>
              <w:pStyle w:val="70"/>
              <w:rPr>
                <w:rFonts w:ascii="Times New Roman" w:hAnsi="Times New Roman" w:cs="Times New Roman"/>
                <w:sz w:val="20"/>
                <w:szCs w:val="20"/>
              </w:rPr>
            </w:pPr>
            <w:r>
              <w:rPr>
                <w:rFonts w:ascii="Times New Roman" w:hAnsi="Times New Roman" w:cs="Times New Roman"/>
                <w:sz w:val="20"/>
                <w:szCs w:val="20"/>
              </w:rPr>
              <w:t>Занятия в игровой форме по подгруппам</w:t>
            </w:r>
          </w:p>
        </w:tc>
        <w:tc>
          <w:tcPr>
            <w:tcW w:w="2619" w:type="dxa"/>
            <w:tcBorders>
              <w:top w:val="single" w:color="auto" w:sz="4" w:space="0"/>
              <w:left w:val="single" w:color="auto" w:sz="4" w:space="0"/>
              <w:bottom w:val="single" w:color="auto" w:sz="4" w:space="0"/>
            </w:tcBorders>
          </w:tcPr>
          <w:p w14:paraId="7BADD9F7">
            <w:pPr>
              <w:pStyle w:val="68"/>
              <w:jc w:val="center"/>
              <w:rPr>
                <w:rFonts w:ascii="Times New Roman" w:hAnsi="Times New Roman" w:cs="Times New Roman"/>
                <w:sz w:val="20"/>
                <w:szCs w:val="20"/>
              </w:rPr>
            </w:pPr>
            <w:r>
              <w:rPr>
                <w:rFonts w:ascii="Times New Roman" w:hAnsi="Times New Roman" w:cs="Times New Roman"/>
                <w:sz w:val="20"/>
                <w:szCs w:val="20"/>
              </w:rPr>
              <w:t>9.30-9.40</w:t>
            </w:r>
          </w:p>
          <w:p w14:paraId="41F66C36">
            <w:pPr>
              <w:pStyle w:val="68"/>
              <w:jc w:val="center"/>
              <w:rPr>
                <w:rFonts w:ascii="Times New Roman" w:hAnsi="Times New Roman" w:cs="Times New Roman"/>
                <w:sz w:val="20"/>
                <w:szCs w:val="20"/>
              </w:rPr>
            </w:pPr>
            <w:r>
              <w:rPr>
                <w:rFonts w:ascii="Times New Roman" w:hAnsi="Times New Roman" w:cs="Times New Roman"/>
                <w:sz w:val="20"/>
                <w:szCs w:val="20"/>
              </w:rPr>
              <w:t>9.50-10.00</w:t>
            </w:r>
          </w:p>
        </w:tc>
      </w:tr>
      <w:tr w14:paraId="308C7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564E070A">
            <w:pPr>
              <w:pStyle w:val="70"/>
              <w:rPr>
                <w:rFonts w:ascii="Times New Roman" w:hAnsi="Times New Roman" w:cs="Times New Roman"/>
                <w:sz w:val="20"/>
                <w:szCs w:val="20"/>
              </w:rPr>
            </w:pPr>
            <w:r>
              <w:rPr>
                <w:rFonts w:ascii="Times New Roman" w:hAnsi="Times New Roman" w:cs="Times New Roman"/>
                <w:sz w:val="20"/>
                <w:szCs w:val="20"/>
              </w:rPr>
              <w:t>Подготовка к прогулке, прогулка</w:t>
            </w:r>
          </w:p>
        </w:tc>
        <w:tc>
          <w:tcPr>
            <w:tcW w:w="2619" w:type="dxa"/>
            <w:tcBorders>
              <w:top w:val="single" w:color="auto" w:sz="4" w:space="0"/>
              <w:left w:val="single" w:color="auto" w:sz="4" w:space="0"/>
              <w:bottom w:val="single" w:color="auto" w:sz="4" w:space="0"/>
            </w:tcBorders>
          </w:tcPr>
          <w:p w14:paraId="42834A89">
            <w:pPr>
              <w:pStyle w:val="68"/>
              <w:jc w:val="center"/>
              <w:rPr>
                <w:rFonts w:ascii="Times New Roman" w:hAnsi="Times New Roman" w:cs="Times New Roman"/>
                <w:sz w:val="20"/>
                <w:szCs w:val="20"/>
              </w:rPr>
            </w:pPr>
            <w:r>
              <w:rPr>
                <w:rFonts w:ascii="Times New Roman" w:hAnsi="Times New Roman" w:cs="Times New Roman"/>
                <w:sz w:val="20"/>
                <w:szCs w:val="20"/>
              </w:rPr>
              <w:t>10.00-11.30</w:t>
            </w:r>
          </w:p>
        </w:tc>
      </w:tr>
      <w:tr w14:paraId="011A0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2A7FBC65">
            <w:pPr>
              <w:pStyle w:val="70"/>
              <w:rPr>
                <w:rFonts w:ascii="Times New Roman" w:hAnsi="Times New Roman" w:cs="Times New Roman"/>
                <w:sz w:val="20"/>
                <w:szCs w:val="20"/>
              </w:rPr>
            </w:pPr>
            <w:r>
              <w:rPr>
                <w:rFonts w:ascii="Times New Roman" w:hAnsi="Times New Roman" w:cs="Times New Roman"/>
                <w:sz w:val="20"/>
                <w:szCs w:val="20"/>
              </w:rPr>
              <w:t>Второй завтрак</w:t>
            </w:r>
            <w:r>
              <w:rPr>
                <w:rFonts w:ascii="Times New Roman" w:hAnsi="Times New Roman" w:cs="Times New Roman"/>
                <w:sz w:val="20"/>
                <w:szCs w:val="20"/>
                <w:vertAlign w:val="superscript"/>
              </w:rPr>
              <w:t> 15</w:t>
            </w:r>
          </w:p>
        </w:tc>
        <w:tc>
          <w:tcPr>
            <w:tcW w:w="2619" w:type="dxa"/>
            <w:tcBorders>
              <w:top w:val="single" w:color="auto" w:sz="4" w:space="0"/>
              <w:left w:val="single" w:color="auto" w:sz="4" w:space="0"/>
              <w:bottom w:val="single" w:color="auto" w:sz="4" w:space="0"/>
            </w:tcBorders>
          </w:tcPr>
          <w:p w14:paraId="7A0B79AE">
            <w:pPr>
              <w:pStyle w:val="68"/>
              <w:jc w:val="center"/>
              <w:rPr>
                <w:rFonts w:ascii="Times New Roman" w:hAnsi="Times New Roman" w:cs="Times New Roman"/>
                <w:sz w:val="20"/>
                <w:szCs w:val="20"/>
              </w:rPr>
            </w:pPr>
            <w:r>
              <w:rPr>
                <w:rFonts w:ascii="Times New Roman" w:hAnsi="Times New Roman" w:cs="Times New Roman"/>
                <w:sz w:val="20"/>
                <w:szCs w:val="20"/>
              </w:rPr>
              <w:t>10.30-11.00</w:t>
            </w:r>
          </w:p>
        </w:tc>
      </w:tr>
      <w:tr w14:paraId="09F72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3B03F728">
            <w:pPr>
              <w:pStyle w:val="70"/>
              <w:rPr>
                <w:rFonts w:ascii="Times New Roman" w:hAnsi="Times New Roman" w:cs="Times New Roman"/>
                <w:sz w:val="20"/>
                <w:szCs w:val="20"/>
              </w:rPr>
            </w:pPr>
            <w:r>
              <w:rPr>
                <w:rFonts w:ascii="Times New Roman" w:hAnsi="Times New Roman" w:cs="Times New Roman"/>
                <w:sz w:val="20"/>
                <w:szCs w:val="20"/>
              </w:rPr>
              <w:t>Возвращение с прогулки, самостоятельная деятельность детей</w:t>
            </w:r>
          </w:p>
        </w:tc>
        <w:tc>
          <w:tcPr>
            <w:tcW w:w="2619" w:type="dxa"/>
            <w:tcBorders>
              <w:top w:val="single" w:color="auto" w:sz="4" w:space="0"/>
              <w:left w:val="single" w:color="auto" w:sz="4" w:space="0"/>
              <w:bottom w:val="single" w:color="auto" w:sz="4" w:space="0"/>
            </w:tcBorders>
          </w:tcPr>
          <w:p w14:paraId="07757DA6">
            <w:pPr>
              <w:pStyle w:val="68"/>
              <w:jc w:val="center"/>
              <w:rPr>
                <w:rFonts w:ascii="Times New Roman" w:hAnsi="Times New Roman" w:cs="Times New Roman"/>
                <w:sz w:val="20"/>
                <w:szCs w:val="20"/>
              </w:rPr>
            </w:pPr>
            <w:r>
              <w:rPr>
                <w:rFonts w:ascii="Times New Roman" w:hAnsi="Times New Roman" w:cs="Times New Roman"/>
                <w:sz w:val="20"/>
                <w:szCs w:val="20"/>
              </w:rPr>
              <w:t>11.30-12.00</w:t>
            </w:r>
          </w:p>
        </w:tc>
      </w:tr>
      <w:tr w14:paraId="6BEF8C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7174883A">
            <w:pPr>
              <w:pStyle w:val="70"/>
              <w:rPr>
                <w:rFonts w:ascii="Times New Roman" w:hAnsi="Times New Roman" w:cs="Times New Roman"/>
                <w:sz w:val="20"/>
                <w:szCs w:val="20"/>
              </w:rPr>
            </w:pPr>
            <w:r>
              <w:rPr>
                <w:rFonts w:ascii="Times New Roman" w:hAnsi="Times New Roman" w:cs="Times New Roman"/>
                <w:sz w:val="20"/>
                <w:szCs w:val="20"/>
              </w:rPr>
              <w:t>Подготовка к обеду, обед</w:t>
            </w:r>
          </w:p>
        </w:tc>
        <w:tc>
          <w:tcPr>
            <w:tcW w:w="2619" w:type="dxa"/>
            <w:tcBorders>
              <w:top w:val="single" w:color="auto" w:sz="4" w:space="0"/>
              <w:left w:val="single" w:color="auto" w:sz="4" w:space="0"/>
              <w:bottom w:val="single" w:color="auto" w:sz="4" w:space="0"/>
            </w:tcBorders>
          </w:tcPr>
          <w:p w14:paraId="1782BBA6">
            <w:pPr>
              <w:pStyle w:val="68"/>
              <w:jc w:val="center"/>
              <w:rPr>
                <w:rFonts w:ascii="Times New Roman" w:hAnsi="Times New Roman" w:cs="Times New Roman"/>
                <w:sz w:val="20"/>
                <w:szCs w:val="20"/>
              </w:rPr>
            </w:pPr>
            <w:r>
              <w:rPr>
                <w:rFonts w:ascii="Times New Roman" w:hAnsi="Times New Roman" w:cs="Times New Roman"/>
                <w:sz w:val="20"/>
                <w:szCs w:val="20"/>
              </w:rPr>
              <w:t>12.00-12.30</w:t>
            </w:r>
          </w:p>
        </w:tc>
      </w:tr>
      <w:tr w14:paraId="3F9E19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74BFC095">
            <w:pPr>
              <w:pStyle w:val="70"/>
              <w:rPr>
                <w:rFonts w:ascii="Times New Roman" w:hAnsi="Times New Roman" w:cs="Times New Roman"/>
                <w:sz w:val="20"/>
                <w:szCs w:val="20"/>
              </w:rPr>
            </w:pPr>
            <w:r>
              <w:rPr>
                <w:rFonts w:ascii="Times New Roman" w:hAnsi="Times New Roman" w:cs="Times New Roman"/>
                <w:sz w:val="20"/>
                <w:szCs w:val="20"/>
              </w:rPr>
              <w:t>Подготовка ко сну, дневной сон, постепенный подъем, оздоровительные и гигиенические процедуры</w:t>
            </w:r>
          </w:p>
        </w:tc>
        <w:tc>
          <w:tcPr>
            <w:tcW w:w="2619" w:type="dxa"/>
            <w:tcBorders>
              <w:top w:val="single" w:color="auto" w:sz="4" w:space="0"/>
              <w:left w:val="single" w:color="auto" w:sz="4" w:space="0"/>
              <w:bottom w:val="single" w:color="auto" w:sz="4" w:space="0"/>
            </w:tcBorders>
          </w:tcPr>
          <w:p w14:paraId="19746E4C">
            <w:pPr>
              <w:pStyle w:val="68"/>
              <w:jc w:val="center"/>
              <w:rPr>
                <w:rFonts w:ascii="Times New Roman" w:hAnsi="Times New Roman" w:cs="Times New Roman"/>
                <w:sz w:val="20"/>
                <w:szCs w:val="20"/>
              </w:rPr>
            </w:pPr>
            <w:r>
              <w:rPr>
                <w:rFonts w:ascii="Times New Roman" w:hAnsi="Times New Roman" w:cs="Times New Roman"/>
                <w:sz w:val="20"/>
                <w:szCs w:val="20"/>
              </w:rPr>
              <w:t>12.30-15.30</w:t>
            </w:r>
          </w:p>
        </w:tc>
      </w:tr>
      <w:tr w14:paraId="7A5EA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6A416AD2">
            <w:pPr>
              <w:pStyle w:val="70"/>
              <w:rPr>
                <w:rFonts w:ascii="Times New Roman" w:hAnsi="Times New Roman" w:cs="Times New Roman"/>
                <w:sz w:val="20"/>
                <w:szCs w:val="20"/>
              </w:rPr>
            </w:pPr>
            <w:r>
              <w:rPr>
                <w:rFonts w:ascii="Times New Roman" w:hAnsi="Times New Roman" w:cs="Times New Roman"/>
                <w:sz w:val="20"/>
                <w:szCs w:val="20"/>
              </w:rPr>
              <w:t>Подготовка к полднику, полдник</w:t>
            </w:r>
          </w:p>
        </w:tc>
        <w:tc>
          <w:tcPr>
            <w:tcW w:w="2619" w:type="dxa"/>
            <w:tcBorders>
              <w:top w:val="single" w:color="auto" w:sz="4" w:space="0"/>
              <w:left w:val="single" w:color="auto" w:sz="4" w:space="0"/>
              <w:bottom w:val="single" w:color="auto" w:sz="4" w:space="0"/>
            </w:tcBorders>
          </w:tcPr>
          <w:p w14:paraId="301B5B79">
            <w:pPr>
              <w:pStyle w:val="68"/>
              <w:jc w:val="center"/>
              <w:rPr>
                <w:rFonts w:ascii="Times New Roman" w:hAnsi="Times New Roman" w:cs="Times New Roman"/>
                <w:sz w:val="20"/>
                <w:szCs w:val="20"/>
              </w:rPr>
            </w:pPr>
            <w:r>
              <w:rPr>
                <w:rFonts w:ascii="Times New Roman" w:hAnsi="Times New Roman" w:cs="Times New Roman"/>
                <w:sz w:val="20"/>
                <w:szCs w:val="20"/>
              </w:rPr>
              <w:t>15.30-16.00</w:t>
            </w:r>
          </w:p>
        </w:tc>
      </w:tr>
      <w:tr w14:paraId="515011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62503FCE">
            <w:pPr>
              <w:pStyle w:val="70"/>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 детей</w:t>
            </w:r>
          </w:p>
        </w:tc>
        <w:tc>
          <w:tcPr>
            <w:tcW w:w="2619" w:type="dxa"/>
            <w:tcBorders>
              <w:top w:val="single" w:color="auto" w:sz="4" w:space="0"/>
              <w:left w:val="single" w:color="auto" w:sz="4" w:space="0"/>
              <w:bottom w:val="single" w:color="auto" w:sz="4" w:space="0"/>
            </w:tcBorders>
          </w:tcPr>
          <w:p w14:paraId="444D8311">
            <w:pPr>
              <w:pStyle w:val="68"/>
              <w:jc w:val="center"/>
              <w:rPr>
                <w:rFonts w:ascii="Times New Roman" w:hAnsi="Times New Roman" w:cs="Times New Roman"/>
                <w:sz w:val="20"/>
                <w:szCs w:val="20"/>
              </w:rPr>
            </w:pPr>
            <w:r>
              <w:rPr>
                <w:rFonts w:ascii="Times New Roman" w:hAnsi="Times New Roman" w:cs="Times New Roman"/>
                <w:sz w:val="20"/>
                <w:szCs w:val="20"/>
              </w:rPr>
              <w:t>16.00-16.30</w:t>
            </w:r>
          </w:p>
        </w:tc>
      </w:tr>
      <w:tr w14:paraId="1E2FB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207EA616">
            <w:pPr>
              <w:pStyle w:val="70"/>
              <w:rPr>
                <w:rFonts w:ascii="Times New Roman" w:hAnsi="Times New Roman" w:cs="Times New Roman"/>
                <w:sz w:val="20"/>
                <w:szCs w:val="20"/>
              </w:rPr>
            </w:pPr>
            <w:r>
              <w:rPr>
                <w:rFonts w:ascii="Times New Roman" w:hAnsi="Times New Roman" w:cs="Times New Roman"/>
                <w:sz w:val="20"/>
                <w:szCs w:val="20"/>
              </w:rPr>
              <w:t>Занятия в игровой форме по подгруппам</w:t>
            </w:r>
          </w:p>
        </w:tc>
        <w:tc>
          <w:tcPr>
            <w:tcW w:w="2619" w:type="dxa"/>
            <w:tcBorders>
              <w:top w:val="single" w:color="auto" w:sz="4" w:space="0"/>
              <w:left w:val="single" w:color="auto" w:sz="4" w:space="0"/>
              <w:bottom w:val="single" w:color="auto" w:sz="4" w:space="0"/>
            </w:tcBorders>
          </w:tcPr>
          <w:p w14:paraId="69FCBD85">
            <w:pPr>
              <w:pStyle w:val="68"/>
              <w:jc w:val="center"/>
              <w:rPr>
                <w:rFonts w:ascii="Times New Roman" w:hAnsi="Times New Roman" w:cs="Times New Roman"/>
                <w:sz w:val="20"/>
                <w:szCs w:val="20"/>
              </w:rPr>
            </w:pPr>
            <w:r>
              <w:rPr>
                <w:rFonts w:ascii="Times New Roman" w:hAnsi="Times New Roman" w:cs="Times New Roman"/>
                <w:sz w:val="20"/>
                <w:szCs w:val="20"/>
              </w:rPr>
              <w:t>16.00-16.10</w:t>
            </w:r>
          </w:p>
          <w:p w14:paraId="40DBF07B">
            <w:pPr>
              <w:pStyle w:val="68"/>
              <w:jc w:val="center"/>
              <w:rPr>
                <w:rFonts w:ascii="Times New Roman" w:hAnsi="Times New Roman" w:cs="Times New Roman"/>
                <w:sz w:val="20"/>
                <w:szCs w:val="20"/>
              </w:rPr>
            </w:pPr>
            <w:r>
              <w:rPr>
                <w:rFonts w:ascii="Times New Roman" w:hAnsi="Times New Roman" w:cs="Times New Roman"/>
                <w:sz w:val="20"/>
                <w:szCs w:val="20"/>
              </w:rPr>
              <w:t>16.20-16.30</w:t>
            </w:r>
          </w:p>
        </w:tc>
      </w:tr>
      <w:tr w14:paraId="6A38C9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4A974BBD">
            <w:pPr>
              <w:pStyle w:val="70"/>
              <w:rPr>
                <w:rFonts w:ascii="Times New Roman" w:hAnsi="Times New Roman" w:cs="Times New Roman"/>
                <w:sz w:val="20"/>
                <w:szCs w:val="20"/>
              </w:rPr>
            </w:pPr>
            <w:r>
              <w:rPr>
                <w:rFonts w:ascii="Times New Roman" w:hAnsi="Times New Roman" w:cs="Times New Roman"/>
                <w:sz w:val="20"/>
                <w:szCs w:val="20"/>
              </w:rPr>
              <w:t>Ужин</w:t>
            </w:r>
          </w:p>
        </w:tc>
        <w:tc>
          <w:tcPr>
            <w:tcW w:w="2619" w:type="dxa"/>
            <w:tcBorders>
              <w:top w:val="single" w:color="auto" w:sz="4" w:space="0"/>
              <w:left w:val="single" w:color="auto" w:sz="4" w:space="0"/>
              <w:bottom w:val="single" w:color="auto" w:sz="4" w:space="0"/>
            </w:tcBorders>
          </w:tcPr>
          <w:p w14:paraId="75E8344E">
            <w:pPr>
              <w:pStyle w:val="68"/>
              <w:jc w:val="center"/>
              <w:rPr>
                <w:rFonts w:ascii="Times New Roman" w:hAnsi="Times New Roman" w:cs="Times New Roman"/>
                <w:sz w:val="20"/>
                <w:szCs w:val="20"/>
              </w:rPr>
            </w:pPr>
            <w:r>
              <w:rPr>
                <w:rFonts w:ascii="Times New Roman" w:hAnsi="Times New Roman" w:cs="Times New Roman"/>
                <w:sz w:val="20"/>
                <w:szCs w:val="20"/>
              </w:rPr>
              <w:t>17.00-17.30</w:t>
            </w:r>
          </w:p>
        </w:tc>
      </w:tr>
      <w:tr w14:paraId="709DB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47AE81C9">
            <w:pPr>
              <w:pStyle w:val="70"/>
              <w:rPr>
                <w:rFonts w:ascii="Times New Roman" w:hAnsi="Times New Roman" w:cs="Times New Roman"/>
                <w:sz w:val="20"/>
                <w:szCs w:val="20"/>
              </w:rPr>
            </w:pPr>
            <w:r>
              <w:rPr>
                <w:rFonts w:ascii="Times New Roman" w:hAnsi="Times New Roman" w:cs="Times New Roman"/>
                <w:sz w:val="20"/>
                <w:szCs w:val="20"/>
              </w:rPr>
              <w:t>Уход детей домой</w:t>
            </w:r>
          </w:p>
        </w:tc>
        <w:tc>
          <w:tcPr>
            <w:tcW w:w="2619" w:type="dxa"/>
            <w:tcBorders>
              <w:top w:val="single" w:color="auto" w:sz="4" w:space="0"/>
              <w:left w:val="single" w:color="auto" w:sz="4" w:space="0"/>
              <w:bottom w:val="single" w:color="auto" w:sz="4" w:space="0"/>
            </w:tcBorders>
          </w:tcPr>
          <w:p w14:paraId="789F3E91">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r>
      <w:tr w14:paraId="28043A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39" w:type="dxa"/>
            <w:gridSpan w:val="2"/>
            <w:tcBorders>
              <w:top w:val="single" w:color="auto" w:sz="4" w:space="0"/>
              <w:bottom w:val="single" w:color="auto" w:sz="4" w:space="0"/>
            </w:tcBorders>
          </w:tcPr>
          <w:p w14:paraId="6F08E1FD">
            <w:pPr>
              <w:pStyle w:val="68"/>
              <w:jc w:val="center"/>
              <w:rPr>
                <w:rFonts w:ascii="Times New Roman" w:hAnsi="Times New Roman" w:cs="Times New Roman"/>
                <w:b/>
                <w:sz w:val="20"/>
                <w:szCs w:val="20"/>
                <w:highlight w:val="yellow"/>
              </w:rPr>
            </w:pPr>
            <w:r>
              <w:rPr>
                <w:rFonts w:ascii="Times New Roman" w:hAnsi="Times New Roman" w:cs="Times New Roman"/>
                <w:b/>
                <w:sz w:val="20"/>
                <w:szCs w:val="20"/>
              </w:rPr>
              <w:t>Теплый период года</w:t>
            </w:r>
          </w:p>
        </w:tc>
      </w:tr>
      <w:tr w14:paraId="1CDB7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7322F44C">
            <w:pPr>
              <w:pStyle w:val="70"/>
              <w:rPr>
                <w:rFonts w:ascii="Times New Roman" w:hAnsi="Times New Roman" w:cs="Times New Roman"/>
                <w:sz w:val="20"/>
                <w:szCs w:val="20"/>
              </w:rPr>
            </w:pPr>
            <w:r>
              <w:rPr>
                <w:rFonts w:ascii="Times New Roman" w:hAnsi="Times New Roman" w:cs="Times New Roman"/>
                <w:sz w:val="20"/>
                <w:szCs w:val="20"/>
              </w:rPr>
              <w:t>Прием детей, осмотр, самостоятельная деятельность, утренняя гимнастика</w:t>
            </w:r>
          </w:p>
        </w:tc>
        <w:tc>
          <w:tcPr>
            <w:tcW w:w="2619" w:type="dxa"/>
            <w:tcBorders>
              <w:top w:val="single" w:color="auto" w:sz="4" w:space="0"/>
              <w:left w:val="single" w:color="auto" w:sz="4" w:space="0"/>
              <w:bottom w:val="single" w:color="auto" w:sz="4" w:space="0"/>
            </w:tcBorders>
          </w:tcPr>
          <w:p w14:paraId="64550E7E">
            <w:pPr>
              <w:pStyle w:val="68"/>
              <w:jc w:val="center"/>
              <w:rPr>
                <w:rFonts w:ascii="Times New Roman" w:hAnsi="Times New Roman" w:cs="Times New Roman"/>
                <w:sz w:val="20"/>
                <w:szCs w:val="20"/>
              </w:rPr>
            </w:pPr>
            <w:r>
              <w:rPr>
                <w:rFonts w:ascii="Times New Roman" w:hAnsi="Times New Roman" w:cs="Times New Roman"/>
                <w:sz w:val="20"/>
                <w:szCs w:val="20"/>
              </w:rPr>
              <w:t>7.00-8.30</w:t>
            </w:r>
          </w:p>
        </w:tc>
      </w:tr>
      <w:tr w14:paraId="4BE4AB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34253F20">
            <w:pPr>
              <w:pStyle w:val="70"/>
              <w:rPr>
                <w:rFonts w:ascii="Times New Roman" w:hAnsi="Times New Roman" w:cs="Times New Roman"/>
                <w:sz w:val="20"/>
                <w:szCs w:val="20"/>
              </w:rPr>
            </w:pPr>
            <w:r>
              <w:rPr>
                <w:rFonts w:ascii="Times New Roman" w:hAnsi="Times New Roman" w:cs="Times New Roman"/>
                <w:sz w:val="20"/>
                <w:szCs w:val="20"/>
              </w:rPr>
              <w:t>Подготовка к завтраку, завтрак</w:t>
            </w:r>
          </w:p>
        </w:tc>
        <w:tc>
          <w:tcPr>
            <w:tcW w:w="2619" w:type="dxa"/>
            <w:tcBorders>
              <w:top w:val="single" w:color="auto" w:sz="4" w:space="0"/>
              <w:left w:val="single" w:color="auto" w:sz="4" w:space="0"/>
              <w:bottom w:val="single" w:color="auto" w:sz="4" w:space="0"/>
            </w:tcBorders>
          </w:tcPr>
          <w:p w14:paraId="692B376B">
            <w:pPr>
              <w:pStyle w:val="68"/>
              <w:jc w:val="center"/>
              <w:rPr>
                <w:rFonts w:ascii="Times New Roman" w:hAnsi="Times New Roman" w:cs="Times New Roman"/>
                <w:sz w:val="20"/>
                <w:szCs w:val="20"/>
              </w:rPr>
            </w:pPr>
            <w:r>
              <w:rPr>
                <w:rFonts w:ascii="Times New Roman" w:hAnsi="Times New Roman" w:cs="Times New Roman"/>
                <w:sz w:val="20"/>
                <w:szCs w:val="20"/>
              </w:rPr>
              <w:t>8.30-9.00</w:t>
            </w:r>
          </w:p>
        </w:tc>
      </w:tr>
      <w:tr w14:paraId="71A42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7D1F38E8">
            <w:pPr>
              <w:pStyle w:val="70"/>
              <w:rPr>
                <w:rFonts w:ascii="Times New Roman" w:hAnsi="Times New Roman" w:cs="Times New Roman"/>
                <w:sz w:val="20"/>
                <w:szCs w:val="20"/>
              </w:rPr>
            </w:pPr>
            <w:r>
              <w:rPr>
                <w:rFonts w:ascii="Times New Roman" w:hAnsi="Times New Roman" w:cs="Times New Roman"/>
                <w:sz w:val="20"/>
                <w:szCs w:val="20"/>
              </w:rPr>
              <w:t>Игры, подготовка к прогулке, выход на прогулку</w:t>
            </w:r>
          </w:p>
        </w:tc>
        <w:tc>
          <w:tcPr>
            <w:tcW w:w="2619" w:type="dxa"/>
            <w:tcBorders>
              <w:top w:val="single" w:color="auto" w:sz="4" w:space="0"/>
              <w:left w:val="single" w:color="auto" w:sz="4" w:space="0"/>
              <w:bottom w:val="single" w:color="auto" w:sz="4" w:space="0"/>
            </w:tcBorders>
          </w:tcPr>
          <w:p w14:paraId="754BC82D">
            <w:pPr>
              <w:pStyle w:val="68"/>
              <w:jc w:val="center"/>
              <w:rPr>
                <w:rFonts w:ascii="Times New Roman" w:hAnsi="Times New Roman" w:cs="Times New Roman"/>
                <w:sz w:val="20"/>
                <w:szCs w:val="20"/>
              </w:rPr>
            </w:pPr>
            <w:r>
              <w:rPr>
                <w:rFonts w:ascii="Times New Roman" w:hAnsi="Times New Roman" w:cs="Times New Roman"/>
                <w:sz w:val="20"/>
                <w:szCs w:val="20"/>
              </w:rPr>
              <w:t>9.00-9.30</w:t>
            </w:r>
          </w:p>
        </w:tc>
      </w:tr>
      <w:tr w14:paraId="5EAD9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35D742DB">
            <w:pPr>
              <w:pStyle w:val="70"/>
              <w:rPr>
                <w:rFonts w:ascii="Times New Roman" w:hAnsi="Times New Roman" w:cs="Times New Roman"/>
                <w:sz w:val="20"/>
                <w:szCs w:val="20"/>
              </w:rPr>
            </w:pPr>
            <w:r>
              <w:rPr>
                <w:rFonts w:ascii="Times New Roman" w:hAnsi="Times New Roman" w:cs="Times New Roman"/>
                <w:sz w:val="20"/>
                <w:szCs w:val="20"/>
              </w:rPr>
              <w:t>Прогулка, игры, самостоятельная деятельность детей, занятия в игровой форме по подгруппам</w:t>
            </w:r>
          </w:p>
        </w:tc>
        <w:tc>
          <w:tcPr>
            <w:tcW w:w="2619" w:type="dxa"/>
            <w:tcBorders>
              <w:top w:val="single" w:color="auto" w:sz="4" w:space="0"/>
              <w:left w:val="single" w:color="auto" w:sz="4" w:space="0"/>
              <w:bottom w:val="single" w:color="auto" w:sz="4" w:space="0"/>
            </w:tcBorders>
          </w:tcPr>
          <w:p w14:paraId="321D0ED5">
            <w:pPr>
              <w:pStyle w:val="68"/>
              <w:jc w:val="center"/>
              <w:rPr>
                <w:rFonts w:ascii="Times New Roman" w:hAnsi="Times New Roman" w:cs="Times New Roman"/>
                <w:sz w:val="20"/>
                <w:szCs w:val="20"/>
              </w:rPr>
            </w:pPr>
            <w:r>
              <w:rPr>
                <w:rFonts w:ascii="Times New Roman" w:hAnsi="Times New Roman" w:cs="Times New Roman"/>
                <w:sz w:val="20"/>
                <w:szCs w:val="20"/>
              </w:rPr>
              <w:t>9.30-11.30</w:t>
            </w:r>
          </w:p>
          <w:p w14:paraId="5FC44439">
            <w:pPr>
              <w:pStyle w:val="68"/>
              <w:jc w:val="center"/>
              <w:rPr>
                <w:rFonts w:ascii="Times New Roman" w:hAnsi="Times New Roman" w:cs="Times New Roman"/>
                <w:sz w:val="20"/>
                <w:szCs w:val="20"/>
              </w:rPr>
            </w:pPr>
            <w:r>
              <w:rPr>
                <w:rFonts w:ascii="Times New Roman" w:hAnsi="Times New Roman" w:cs="Times New Roman"/>
                <w:sz w:val="20"/>
                <w:szCs w:val="20"/>
              </w:rPr>
              <w:t>9.40-9.50</w:t>
            </w:r>
          </w:p>
          <w:p w14:paraId="5919E862">
            <w:pPr>
              <w:pStyle w:val="68"/>
              <w:jc w:val="center"/>
              <w:rPr>
                <w:rFonts w:ascii="Times New Roman" w:hAnsi="Times New Roman" w:cs="Times New Roman"/>
                <w:sz w:val="20"/>
                <w:szCs w:val="20"/>
              </w:rPr>
            </w:pPr>
            <w:r>
              <w:rPr>
                <w:rFonts w:ascii="Times New Roman" w:hAnsi="Times New Roman" w:cs="Times New Roman"/>
                <w:sz w:val="20"/>
                <w:szCs w:val="20"/>
              </w:rPr>
              <w:t>10.00-10.10</w:t>
            </w:r>
          </w:p>
        </w:tc>
      </w:tr>
      <w:tr w14:paraId="7BEC5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1F4C9C12">
            <w:pPr>
              <w:pStyle w:val="70"/>
              <w:rPr>
                <w:rFonts w:ascii="Times New Roman" w:hAnsi="Times New Roman" w:cs="Times New Roman"/>
                <w:sz w:val="20"/>
                <w:szCs w:val="20"/>
              </w:rPr>
            </w:pPr>
            <w:r>
              <w:rPr>
                <w:rFonts w:ascii="Times New Roman" w:hAnsi="Times New Roman" w:cs="Times New Roman"/>
                <w:sz w:val="20"/>
                <w:szCs w:val="20"/>
              </w:rPr>
              <w:t>Второй завтрак</w:t>
            </w:r>
            <w:r>
              <w:rPr>
                <w:rFonts w:ascii="Times New Roman" w:hAnsi="Times New Roman" w:cs="Times New Roman"/>
                <w:sz w:val="20"/>
                <w:szCs w:val="20"/>
                <w:vertAlign w:val="superscript"/>
              </w:rPr>
              <w:t> 16</w:t>
            </w:r>
          </w:p>
        </w:tc>
        <w:tc>
          <w:tcPr>
            <w:tcW w:w="2619" w:type="dxa"/>
            <w:tcBorders>
              <w:top w:val="single" w:color="auto" w:sz="4" w:space="0"/>
              <w:left w:val="single" w:color="auto" w:sz="4" w:space="0"/>
              <w:bottom w:val="single" w:color="auto" w:sz="4" w:space="0"/>
            </w:tcBorders>
          </w:tcPr>
          <w:p w14:paraId="67F208DF">
            <w:pPr>
              <w:pStyle w:val="68"/>
              <w:jc w:val="center"/>
              <w:rPr>
                <w:rFonts w:ascii="Times New Roman" w:hAnsi="Times New Roman" w:cs="Times New Roman"/>
                <w:sz w:val="20"/>
                <w:szCs w:val="20"/>
              </w:rPr>
            </w:pPr>
            <w:r>
              <w:rPr>
                <w:rFonts w:ascii="Times New Roman" w:hAnsi="Times New Roman" w:cs="Times New Roman"/>
                <w:sz w:val="20"/>
                <w:szCs w:val="20"/>
              </w:rPr>
              <w:t>10.30-11.00</w:t>
            </w:r>
          </w:p>
        </w:tc>
      </w:tr>
      <w:tr w14:paraId="61B27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45BB8142">
            <w:pPr>
              <w:pStyle w:val="70"/>
              <w:rPr>
                <w:rFonts w:ascii="Times New Roman" w:hAnsi="Times New Roman" w:cs="Times New Roman"/>
                <w:sz w:val="20"/>
                <w:szCs w:val="20"/>
              </w:rPr>
            </w:pPr>
            <w:r>
              <w:rPr>
                <w:rFonts w:ascii="Times New Roman" w:hAnsi="Times New Roman" w:cs="Times New Roman"/>
                <w:sz w:val="20"/>
                <w:szCs w:val="20"/>
              </w:rPr>
              <w:t>Возвращение с прогулки, самостоятельная деятельность</w:t>
            </w:r>
          </w:p>
        </w:tc>
        <w:tc>
          <w:tcPr>
            <w:tcW w:w="2619" w:type="dxa"/>
            <w:tcBorders>
              <w:top w:val="single" w:color="auto" w:sz="4" w:space="0"/>
              <w:left w:val="single" w:color="auto" w:sz="4" w:space="0"/>
              <w:bottom w:val="single" w:color="auto" w:sz="4" w:space="0"/>
            </w:tcBorders>
          </w:tcPr>
          <w:p w14:paraId="5F451631">
            <w:pPr>
              <w:pStyle w:val="68"/>
              <w:jc w:val="center"/>
              <w:rPr>
                <w:rFonts w:ascii="Times New Roman" w:hAnsi="Times New Roman" w:cs="Times New Roman"/>
                <w:sz w:val="20"/>
                <w:szCs w:val="20"/>
              </w:rPr>
            </w:pPr>
            <w:r>
              <w:rPr>
                <w:rFonts w:ascii="Times New Roman" w:hAnsi="Times New Roman" w:cs="Times New Roman"/>
                <w:sz w:val="20"/>
                <w:szCs w:val="20"/>
              </w:rPr>
              <w:t>11.30-12.00</w:t>
            </w:r>
          </w:p>
        </w:tc>
      </w:tr>
      <w:tr w14:paraId="48C1E1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39086474">
            <w:pPr>
              <w:pStyle w:val="70"/>
              <w:rPr>
                <w:rFonts w:ascii="Times New Roman" w:hAnsi="Times New Roman" w:cs="Times New Roman"/>
                <w:sz w:val="20"/>
                <w:szCs w:val="20"/>
              </w:rPr>
            </w:pPr>
            <w:r>
              <w:rPr>
                <w:rFonts w:ascii="Times New Roman" w:hAnsi="Times New Roman" w:cs="Times New Roman"/>
                <w:sz w:val="20"/>
                <w:szCs w:val="20"/>
              </w:rPr>
              <w:t>Подготовка к обеду, обед</w:t>
            </w:r>
          </w:p>
        </w:tc>
        <w:tc>
          <w:tcPr>
            <w:tcW w:w="2619" w:type="dxa"/>
            <w:tcBorders>
              <w:top w:val="single" w:color="auto" w:sz="4" w:space="0"/>
              <w:left w:val="single" w:color="auto" w:sz="4" w:space="0"/>
              <w:bottom w:val="single" w:color="auto" w:sz="4" w:space="0"/>
            </w:tcBorders>
          </w:tcPr>
          <w:p w14:paraId="01FEC077">
            <w:pPr>
              <w:pStyle w:val="68"/>
              <w:jc w:val="center"/>
              <w:rPr>
                <w:rFonts w:ascii="Times New Roman" w:hAnsi="Times New Roman" w:cs="Times New Roman"/>
                <w:sz w:val="20"/>
                <w:szCs w:val="20"/>
              </w:rPr>
            </w:pPr>
            <w:r>
              <w:rPr>
                <w:rFonts w:ascii="Times New Roman" w:hAnsi="Times New Roman" w:cs="Times New Roman"/>
                <w:sz w:val="20"/>
                <w:szCs w:val="20"/>
              </w:rPr>
              <w:t>12.00-12.30</w:t>
            </w:r>
          </w:p>
        </w:tc>
      </w:tr>
      <w:tr w14:paraId="0649F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1052EEC9">
            <w:pPr>
              <w:pStyle w:val="70"/>
              <w:rPr>
                <w:rFonts w:ascii="Times New Roman" w:hAnsi="Times New Roman" w:cs="Times New Roman"/>
                <w:sz w:val="20"/>
                <w:szCs w:val="20"/>
              </w:rPr>
            </w:pPr>
            <w:r>
              <w:rPr>
                <w:rFonts w:ascii="Times New Roman" w:hAnsi="Times New Roman" w:cs="Times New Roman"/>
                <w:sz w:val="20"/>
                <w:szCs w:val="20"/>
              </w:rPr>
              <w:t>Подготовка ко сну, дневной сон, постепенный подъем, оздоровительные и гигиенические процедуры</w:t>
            </w:r>
          </w:p>
        </w:tc>
        <w:tc>
          <w:tcPr>
            <w:tcW w:w="2619" w:type="dxa"/>
            <w:tcBorders>
              <w:top w:val="single" w:color="auto" w:sz="4" w:space="0"/>
              <w:left w:val="single" w:color="auto" w:sz="4" w:space="0"/>
              <w:bottom w:val="single" w:color="auto" w:sz="4" w:space="0"/>
            </w:tcBorders>
          </w:tcPr>
          <w:p w14:paraId="6EE9C662">
            <w:pPr>
              <w:pStyle w:val="68"/>
              <w:jc w:val="center"/>
              <w:rPr>
                <w:rFonts w:ascii="Times New Roman" w:hAnsi="Times New Roman" w:cs="Times New Roman"/>
                <w:sz w:val="20"/>
                <w:szCs w:val="20"/>
              </w:rPr>
            </w:pPr>
            <w:r>
              <w:rPr>
                <w:rFonts w:ascii="Times New Roman" w:hAnsi="Times New Roman" w:cs="Times New Roman"/>
                <w:sz w:val="20"/>
                <w:szCs w:val="20"/>
              </w:rPr>
              <w:t>12.30-15.30</w:t>
            </w:r>
          </w:p>
        </w:tc>
      </w:tr>
      <w:tr w14:paraId="0FBE77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2563AAC1">
            <w:pPr>
              <w:pStyle w:val="70"/>
              <w:rPr>
                <w:rFonts w:ascii="Times New Roman" w:hAnsi="Times New Roman" w:cs="Times New Roman"/>
                <w:sz w:val="20"/>
                <w:szCs w:val="20"/>
              </w:rPr>
            </w:pPr>
            <w:r>
              <w:rPr>
                <w:rFonts w:ascii="Times New Roman" w:hAnsi="Times New Roman" w:cs="Times New Roman"/>
                <w:sz w:val="20"/>
                <w:szCs w:val="20"/>
              </w:rPr>
              <w:t>Полдник</w:t>
            </w:r>
          </w:p>
        </w:tc>
        <w:tc>
          <w:tcPr>
            <w:tcW w:w="2619" w:type="dxa"/>
            <w:tcBorders>
              <w:top w:val="single" w:color="auto" w:sz="4" w:space="0"/>
              <w:left w:val="single" w:color="auto" w:sz="4" w:space="0"/>
              <w:bottom w:val="single" w:color="auto" w:sz="4" w:space="0"/>
            </w:tcBorders>
          </w:tcPr>
          <w:p w14:paraId="3AFA7F1A">
            <w:pPr>
              <w:pStyle w:val="68"/>
              <w:jc w:val="center"/>
              <w:rPr>
                <w:rFonts w:ascii="Times New Roman" w:hAnsi="Times New Roman" w:cs="Times New Roman"/>
                <w:sz w:val="20"/>
                <w:szCs w:val="20"/>
              </w:rPr>
            </w:pPr>
            <w:r>
              <w:rPr>
                <w:rFonts w:ascii="Times New Roman" w:hAnsi="Times New Roman" w:cs="Times New Roman"/>
                <w:sz w:val="20"/>
                <w:szCs w:val="20"/>
              </w:rPr>
              <w:t>15.10-15.30</w:t>
            </w:r>
          </w:p>
        </w:tc>
      </w:tr>
      <w:tr w14:paraId="03E56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4D4965E3">
            <w:pPr>
              <w:pStyle w:val="70"/>
              <w:rPr>
                <w:rFonts w:ascii="Times New Roman" w:hAnsi="Times New Roman" w:cs="Times New Roman"/>
                <w:sz w:val="20"/>
                <w:szCs w:val="20"/>
              </w:rPr>
            </w:pPr>
            <w:r>
              <w:rPr>
                <w:rFonts w:ascii="Times New Roman" w:hAnsi="Times New Roman" w:cs="Times New Roman"/>
                <w:sz w:val="20"/>
                <w:szCs w:val="20"/>
              </w:rPr>
              <w:t>Подготовка к прогулке, прогулка, самостоятельная деятельность детей, занятия в игровой форме по подгруппам</w:t>
            </w:r>
          </w:p>
        </w:tc>
        <w:tc>
          <w:tcPr>
            <w:tcW w:w="2619" w:type="dxa"/>
            <w:tcBorders>
              <w:top w:val="single" w:color="auto" w:sz="4" w:space="0"/>
              <w:left w:val="single" w:color="auto" w:sz="4" w:space="0"/>
              <w:bottom w:val="single" w:color="auto" w:sz="4" w:space="0"/>
            </w:tcBorders>
          </w:tcPr>
          <w:p w14:paraId="740604DC">
            <w:pPr>
              <w:pStyle w:val="68"/>
              <w:jc w:val="center"/>
              <w:rPr>
                <w:rFonts w:ascii="Times New Roman" w:hAnsi="Times New Roman" w:cs="Times New Roman"/>
                <w:sz w:val="20"/>
                <w:szCs w:val="20"/>
              </w:rPr>
            </w:pPr>
            <w:r>
              <w:rPr>
                <w:rFonts w:ascii="Times New Roman" w:hAnsi="Times New Roman" w:cs="Times New Roman"/>
                <w:sz w:val="20"/>
                <w:szCs w:val="20"/>
              </w:rPr>
              <w:t>15.30-16.30</w:t>
            </w:r>
          </w:p>
          <w:p w14:paraId="695ED0D3">
            <w:pPr>
              <w:pStyle w:val="68"/>
              <w:jc w:val="center"/>
              <w:rPr>
                <w:rFonts w:ascii="Times New Roman" w:hAnsi="Times New Roman" w:cs="Times New Roman"/>
                <w:sz w:val="20"/>
                <w:szCs w:val="20"/>
              </w:rPr>
            </w:pPr>
          </w:p>
        </w:tc>
      </w:tr>
      <w:tr w14:paraId="6D043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40993B1A">
            <w:pPr>
              <w:pStyle w:val="70"/>
              <w:rPr>
                <w:rFonts w:ascii="Times New Roman" w:hAnsi="Times New Roman" w:cs="Times New Roman"/>
                <w:sz w:val="20"/>
                <w:szCs w:val="20"/>
              </w:rPr>
            </w:pPr>
            <w:r>
              <w:rPr>
                <w:rFonts w:ascii="Times New Roman" w:hAnsi="Times New Roman" w:cs="Times New Roman"/>
                <w:sz w:val="20"/>
                <w:szCs w:val="20"/>
              </w:rPr>
              <w:t>Возвращение с прогулки, игры, подготовка к ужину</w:t>
            </w:r>
          </w:p>
        </w:tc>
        <w:tc>
          <w:tcPr>
            <w:tcW w:w="2619" w:type="dxa"/>
            <w:tcBorders>
              <w:top w:val="single" w:color="auto" w:sz="4" w:space="0"/>
              <w:left w:val="single" w:color="auto" w:sz="4" w:space="0"/>
              <w:bottom w:val="single" w:color="auto" w:sz="4" w:space="0"/>
            </w:tcBorders>
          </w:tcPr>
          <w:p w14:paraId="07C39F41">
            <w:pPr>
              <w:pStyle w:val="68"/>
              <w:jc w:val="center"/>
              <w:rPr>
                <w:rFonts w:ascii="Times New Roman" w:hAnsi="Times New Roman" w:cs="Times New Roman"/>
                <w:sz w:val="20"/>
                <w:szCs w:val="20"/>
              </w:rPr>
            </w:pPr>
            <w:r>
              <w:rPr>
                <w:rFonts w:ascii="Times New Roman" w:hAnsi="Times New Roman" w:cs="Times New Roman"/>
                <w:sz w:val="20"/>
                <w:szCs w:val="20"/>
              </w:rPr>
              <w:t>16.45-17.00</w:t>
            </w:r>
          </w:p>
        </w:tc>
      </w:tr>
      <w:tr w14:paraId="48774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29D72116">
            <w:pPr>
              <w:pStyle w:val="70"/>
              <w:rPr>
                <w:rFonts w:ascii="Times New Roman" w:hAnsi="Times New Roman" w:cs="Times New Roman"/>
                <w:sz w:val="20"/>
                <w:szCs w:val="20"/>
              </w:rPr>
            </w:pPr>
            <w:r>
              <w:rPr>
                <w:rFonts w:ascii="Times New Roman" w:hAnsi="Times New Roman" w:cs="Times New Roman"/>
                <w:sz w:val="20"/>
                <w:szCs w:val="20"/>
              </w:rPr>
              <w:t>Ужин</w:t>
            </w:r>
          </w:p>
        </w:tc>
        <w:tc>
          <w:tcPr>
            <w:tcW w:w="2619" w:type="dxa"/>
            <w:tcBorders>
              <w:top w:val="single" w:color="auto" w:sz="4" w:space="0"/>
              <w:left w:val="single" w:color="auto" w:sz="4" w:space="0"/>
              <w:bottom w:val="single" w:color="auto" w:sz="4" w:space="0"/>
            </w:tcBorders>
          </w:tcPr>
          <w:p w14:paraId="22DB62D1">
            <w:pPr>
              <w:pStyle w:val="68"/>
              <w:jc w:val="center"/>
              <w:rPr>
                <w:rFonts w:ascii="Times New Roman" w:hAnsi="Times New Roman" w:cs="Times New Roman"/>
                <w:sz w:val="20"/>
                <w:szCs w:val="20"/>
              </w:rPr>
            </w:pPr>
            <w:r>
              <w:rPr>
                <w:rFonts w:ascii="Times New Roman" w:hAnsi="Times New Roman" w:cs="Times New Roman"/>
                <w:sz w:val="20"/>
                <w:szCs w:val="20"/>
              </w:rPr>
              <w:t>17.00-17.30</w:t>
            </w:r>
          </w:p>
        </w:tc>
      </w:tr>
      <w:tr w14:paraId="390C9D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020" w:type="dxa"/>
            <w:tcBorders>
              <w:top w:val="single" w:color="auto" w:sz="4" w:space="0"/>
              <w:bottom w:val="single" w:color="auto" w:sz="4" w:space="0"/>
              <w:right w:val="single" w:color="auto" w:sz="4" w:space="0"/>
            </w:tcBorders>
          </w:tcPr>
          <w:p w14:paraId="7FB6242E">
            <w:pPr>
              <w:pStyle w:val="70"/>
              <w:rPr>
                <w:rFonts w:ascii="Times New Roman" w:hAnsi="Times New Roman" w:cs="Times New Roman"/>
                <w:sz w:val="20"/>
                <w:szCs w:val="20"/>
              </w:rPr>
            </w:pPr>
            <w:r>
              <w:rPr>
                <w:rFonts w:ascii="Times New Roman" w:hAnsi="Times New Roman" w:cs="Times New Roman"/>
                <w:sz w:val="20"/>
                <w:szCs w:val="20"/>
              </w:rPr>
              <w:t>Уход детей домой</w:t>
            </w:r>
          </w:p>
        </w:tc>
        <w:tc>
          <w:tcPr>
            <w:tcW w:w="2619" w:type="dxa"/>
            <w:tcBorders>
              <w:top w:val="single" w:color="auto" w:sz="4" w:space="0"/>
              <w:left w:val="single" w:color="auto" w:sz="4" w:space="0"/>
              <w:bottom w:val="single" w:color="auto" w:sz="4" w:space="0"/>
            </w:tcBorders>
          </w:tcPr>
          <w:p w14:paraId="6BB151B5">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r>
    </w:tbl>
    <w:p w14:paraId="7E847CDB">
      <w:pPr>
        <w:spacing w:after="0" w:line="240" w:lineRule="auto"/>
        <w:rPr>
          <w:rFonts w:ascii="Times New Roman" w:hAnsi="Times New Roman" w:cs="Times New Roman"/>
          <w:b/>
          <w:i/>
          <w:sz w:val="20"/>
          <w:szCs w:val="20"/>
        </w:rPr>
      </w:pPr>
    </w:p>
    <w:p w14:paraId="22D7102C">
      <w:pPr>
        <w:spacing w:after="0" w:line="240" w:lineRule="auto"/>
        <w:jc w:val="right"/>
        <w:rPr>
          <w:rFonts w:ascii="Times New Roman" w:hAnsi="Times New Roman" w:cs="Times New Roman"/>
          <w:b/>
          <w:i/>
          <w:sz w:val="20"/>
          <w:szCs w:val="20"/>
        </w:rPr>
      </w:pPr>
      <w:r>
        <w:rPr>
          <w:rFonts w:ascii="Times New Roman" w:hAnsi="Times New Roman" w:cs="Times New Roman"/>
          <w:b/>
          <w:i/>
          <w:sz w:val="20"/>
          <w:szCs w:val="20"/>
        </w:rPr>
        <w:t>Таблица.</w:t>
      </w:r>
    </w:p>
    <w:p w14:paraId="1D93CE4B">
      <w:pPr>
        <w:spacing w:after="0" w:line="240" w:lineRule="auto"/>
        <w:jc w:val="right"/>
        <w:rPr>
          <w:rFonts w:ascii="Times New Roman" w:hAnsi="Times New Roman" w:cs="Times New Roman"/>
          <w:b/>
          <w:i/>
          <w:sz w:val="20"/>
          <w:szCs w:val="20"/>
        </w:rPr>
      </w:pPr>
      <w:r>
        <w:rPr>
          <w:rFonts w:ascii="Times New Roman" w:hAnsi="Times New Roman" w:cs="Times New Roman"/>
          <w:b/>
          <w:i/>
          <w:sz w:val="20"/>
          <w:szCs w:val="20"/>
        </w:rPr>
        <w:t>Примерный режим дня в дошкольных группах</w:t>
      </w:r>
    </w:p>
    <w:tbl>
      <w:tblPr>
        <w:tblStyle w:val="6"/>
        <w:tblW w:w="963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18"/>
        <w:gridCol w:w="2035"/>
        <w:gridCol w:w="2036"/>
        <w:gridCol w:w="1895"/>
        <w:gridCol w:w="1455"/>
      </w:tblGrid>
      <w:tr w14:paraId="4C2D6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AD00FDB">
            <w:pPr>
              <w:pStyle w:val="68"/>
              <w:jc w:val="center"/>
              <w:rPr>
                <w:rFonts w:ascii="Times New Roman" w:hAnsi="Times New Roman" w:cs="Times New Roman"/>
                <w:b/>
                <w:sz w:val="20"/>
                <w:szCs w:val="20"/>
              </w:rPr>
            </w:pPr>
            <w:r>
              <w:rPr>
                <w:rFonts w:ascii="Times New Roman" w:hAnsi="Times New Roman" w:cs="Times New Roman"/>
                <w:b/>
                <w:sz w:val="20"/>
                <w:szCs w:val="20"/>
              </w:rPr>
              <w:t>Содержание</w:t>
            </w:r>
          </w:p>
        </w:tc>
        <w:tc>
          <w:tcPr>
            <w:tcW w:w="2035" w:type="dxa"/>
            <w:tcBorders>
              <w:top w:val="single" w:color="auto" w:sz="4" w:space="0"/>
              <w:left w:val="single" w:color="auto" w:sz="4" w:space="0"/>
              <w:bottom w:val="single" w:color="auto" w:sz="4" w:space="0"/>
              <w:right w:val="single" w:color="auto" w:sz="4" w:space="0"/>
            </w:tcBorders>
          </w:tcPr>
          <w:p w14:paraId="1229B615">
            <w:pPr>
              <w:pStyle w:val="68"/>
              <w:jc w:val="center"/>
              <w:rPr>
                <w:rFonts w:ascii="Times New Roman" w:hAnsi="Times New Roman" w:cs="Times New Roman"/>
                <w:b/>
                <w:sz w:val="20"/>
                <w:szCs w:val="20"/>
              </w:rPr>
            </w:pPr>
            <w:r>
              <w:rPr>
                <w:rFonts w:ascii="Times New Roman" w:hAnsi="Times New Roman" w:cs="Times New Roman"/>
                <w:b/>
                <w:sz w:val="20"/>
                <w:szCs w:val="20"/>
              </w:rPr>
              <w:t>3-4 года</w:t>
            </w:r>
          </w:p>
        </w:tc>
        <w:tc>
          <w:tcPr>
            <w:tcW w:w="2036" w:type="dxa"/>
            <w:tcBorders>
              <w:top w:val="single" w:color="auto" w:sz="4" w:space="0"/>
              <w:left w:val="single" w:color="auto" w:sz="4" w:space="0"/>
              <w:bottom w:val="single" w:color="auto" w:sz="4" w:space="0"/>
              <w:right w:val="single" w:color="auto" w:sz="4" w:space="0"/>
            </w:tcBorders>
          </w:tcPr>
          <w:p w14:paraId="591FA17B">
            <w:pPr>
              <w:pStyle w:val="68"/>
              <w:jc w:val="center"/>
              <w:rPr>
                <w:rFonts w:ascii="Times New Roman" w:hAnsi="Times New Roman" w:cs="Times New Roman"/>
                <w:b/>
                <w:sz w:val="20"/>
                <w:szCs w:val="20"/>
              </w:rPr>
            </w:pPr>
            <w:r>
              <w:rPr>
                <w:rFonts w:ascii="Times New Roman" w:hAnsi="Times New Roman" w:cs="Times New Roman"/>
                <w:b/>
                <w:sz w:val="20"/>
                <w:szCs w:val="20"/>
              </w:rPr>
              <w:t>4-5 лет</w:t>
            </w:r>
          </w:p>
        </w:tc>
        <w:tc>
          <w:tcPr>
            <w:tcW w:w="1895" w:type="dxa"/>
            <w:tcBorders>
              <w:top w:val="single" w:color="auto" w:sz="4" w:space="0"/>
              <w:left w:val="single" w:color="auto" w:sz="4" w:space="0"/>
              <w:bottom w:val="single" w:color="auto" w:sz="4" w:space="0"/>
              <w:right w:val="single" w:color="auto" w:sz="4" w:space="0"/>
            </w:tcBorders>
          </w:tcPr>
          <w:p w14:paraId="782C8273">
            <w:pPr>
              <w:pStyle w:val="68"/>
              <w:jc w:val="center"/>
              <w:rPr>
                <w:rFonts w:ascii="Times New Roman" w:hAnsi="Times New Roman" w:cs="Times New Roman"/>
                <w:b/>
                <w:sz w:val="20"/>
                <w:szCs w:val="20"/>
              </w:rPr>
            </w:pPr>
            <w:r>
              <w:rPr>
                <w:rFonts w:ascii="Times New Roman" w:hAnsi="Times New Roman" w:cs="Times New Roman"/>
                <w:b/>
                <w:sz w:val="20"/>
                <w:szCs w:val="20"/>
              </w:rPr>
              <w:t>5-6 лет</w:t>
            </w:r>
          </w:p>
        </w:tc>
        <w:tc>
          <w:tcPr>
            <w:tcW w:w="1455" w:type="dxa"/>
            <w:tcBorders>
              <w:top w:val="single" w:color="auto" w:sz="4" w:space="0"/>
              <w:left w:val="single" w:color="auto" w:sz="4" w:space="0"/>
              <w:bottom w:val="single" w:color="auto" w:sz="4" w:space="0"/>
            </w:tcBorders>
          </w:tcPr>
          <w:p w14:paraId="3CFB5EA2">
            <w:pPr>
              <w:pStyle w:val="68"/>
              <w:jc w:val="center"/>
              <w:rPr>
                <w:rFonts w:ascii="Times New Roman" w:hAnsi="Times New Roman" w:cs="Times New Roman"/>
                <w:b/>
                <w:sz w:val="20"/>
                <w:szCs w:val="20"/>
              </w:rPr>
            </w:pPr>
            <w:r>
              <w:rPr>
                <w:rFonts w:ascii="Times New Roman" w:hAnsi="Times New Roman" w:cs="Times New Roman"/>
                <w:b/>
                <w:sz w:val="20"/>
                <w:szCs w:val="20"/>
              </w:rPr>
              <w:t>6-7 лет</w:t>
            </w:r>
          </w:p>
        </w:tc>
      </w:tr>
      <w:tr w14:paraId="0D90E0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39" w:type="dxa"/>
            <w:gridSpan w:val="5"/>
            <w:tcBorders>
              <w:top w:val="single" w:color="auto" w:sz="4" w:space="0"/>
              <w:bottom w:val="single" w:color="auto" w:sz="4" w:space="0"/>
            </w:tcBorders>
          </w:tcPr>
          <w:p w14:paraId="008053A0">
            <w:pPr>
              <w:pStyle w:val="68"/>
              <w:jc w:val="center"/>
              <w:rPr>
                <w:rFonts w:ascii="Times New Roman" w:hAnsi="Times New Roman" w:cs="Times New Roman"/>
                <w:b/>
                <w:sz w:val="20"/>
                <w:szCs w:val="20"/>
              </w:rPr>
            </w:pPr>
            <w:r>
              <w:rPr>
                <w:rFonts w:ascii="Times New Roman" w:hAnsi="Times New Roman" w:cs="Times New Roman"/>
                <w:b/>
                <w:sz w:val="20"/>
                <w:szCs w:val="20"/>
              </w:rPr>
              <w:t>Холодный период года</w:t>
            </w:r>
          </w:p>
        </w:tc>
      </w:tr>
      <w:tr w14:paraId="2AA11F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61B60C18">
            <w:pPr>
              <w:pStyle w:val="70"/>
              <w:rPr>
                <w:rFonts w:ascii="Times New Roman" w:hAnsi="Times New Roman" w:cs="Times New Roman"/>
                <w:sz w:val="20"/>
                <w:szCs w:val="20"/>
              </w:rPr>
            </w:pPr>
            <w:r>
              <w:rPr>
                <w:rFonts w:ascii="Times New Roman" w:hAnsi="Times New Roman" w:cs="Times New Roman"/>
                <w:sz w:val="20"/>
                <w:szCs w:val="20"/>
              </w:rPr>
              <w:t>Утренний прием детей, игры, самостоятельная деятельность, утренняя гимнастика (не менее 10 минут)</w:t>
            </w:r>
          </w:p>
        </w:tc>
        <w:tc>
          <w:tcPr>
            <w:tcW w:w="2035" w:type="dxa"/>
            <w:tcBorders>
              <w:top w:val="single" w:color="auto" w:sz="4" w:space="0"/>
              <w:left w:val="single" w:color="auto" w:sz="4" w:space="0"/>
              <w:bottom w:val="single" w:color="auto" w:sz="4" w:space="0"/>
              <w:right w:val="single" w:color="auto" w:sz="4" w:space="0"/>
            </w:tcBorders>
          </w:tcPr>
          <w:p w14:paraId="26AF879C">
            <w:pPr>
              <w:pStyle w:val="68"/>
              <w:jc w:val="center"/>
              <w:rPr>
                <w:rFonts w:ascii="Times New Roman" w:hAnsi="Times New Roman" w:cs="Times New Roman"/>
                <w:sz w:val="20"/>
                <w:szCs w:val="20"/>
              </w:rPr>
            </w:pPr>
            <w:r>
              <w:rPr>
                <w:rFonts w:ascii="Times New Roman" w:hAnsi="Times New Roman" w:cs="Times New Roman"/>
                <w:sz w:val="20"/>
                <w:szCs w:val="20"/>
              </w:rPr>
              <w:t>7.00-8.30</w:t>
            </w:r>
          </w:p>
        </w:tc>
        <w:tc>
          <w:tcPr>
            <w:tcW w:w="2036" w:type="dxa"/>
            <w:tcBorders>
              <w:top w:val="single" w:color="auto" w:sz="4" w:space="0"/>
              <w:left w:val="single" w:color="auto" w:sz="4" w:space="0"/>
              <w:bottom w:val="single" w:color="auto" w:sz="4" w:space="0"/>
              <w:right w:val="single" w:color="auto" w:sz="4" w:space="0"/>
            </w:tcBorders>
          </w:tcPr>
          <w:p w14:paraId="736A1556">
            <w:pPr>
              <w:pStyle w:val="68"/>
              <w:jc w:val="center"/>
              <w:rPr>
                <w:rFonts w:ascii="Times New Roman" w:hAnsi="Times New Roman" w:cs="Times New Roman"/>
                <w:sz w:val="20"/>
                <w:szCs w:val="20"/>
              </w:rPr>
            </w:pPr>
            <w:r>
              <w:rPr>
                <w:rFonts w:ascii="Times New Roman" w:hAnsi="Times New Roman" w:cs="Times New Roman"/>
                <w:sz w:val="20"/>
                <w:szCs w:val="20"/>
              </w:rPr>
              <w:t>7.00-8.30</w:t>
            </w:r>
          </w:p>
        </w:tc>
        <w:tc>
          <w:tcPr>
            <w:tcW w:w="1895" w:type="dxa"/>
            <w:tcBorders>
              <w:top w:val="single" w:color="auto" w:sz="4" w:space="0"/>
              <w:left w:val="single" w:color="auto" w:sz="4" w:space="0"/>
              <w:bottom w:val="single" w:color="auto" w:sz="4" w:space="0"/>
              <w:right w:val="single" w:color="auto" w:sz="4" w:space="0"/>
            </w:tcBorders>
          </w:tcPr>
          <w:p w14:paraId="54225DEA">
            <w:pPr>
              <w:pStyle w:val="68"/>
              <w:jc w:val="center"/>
              <w:rPr>
                <w:rFonts w:ascii="Times New Roman" w:hAnsi="Times New Roman" w:cs="Times New Roman"/>
                <w:sz w:val="20"/>
                <w:szCs w:val="20"/>
              </w:rPr>
            </w:pPr>
            <w:r>
              <w:rPr>
                <w:rFonts w:ascii="Times New Roman" w:hAnsi="Times New Roman" w:cs="Times New Roman"/>
                <w:sz w:val="20"/>
                <w:szCs w:val="20"/>
              </w:rPr>
              <w:t>7.00-8.30</w:t>
            </w:r>
          </w:p>
        </w:tc>
        <w:tc>
          <w:tcPr>
            <w:tcW w:w="1455" w:type="dxa"/>
            <w:tcBorders>
              <w:top w:val="single" w:color="auto" w:sz="4" w:space="0"/>
              <w:left w:val="single" w:color="auto" w:sz="4" w:space="0"/>
              <w:bottom w:val="single" w:color="auto" w:sz="4" w:space="0"/>
            </w:tcBorders>
          </w:tcPr>
          <w:p w14:paraId="2937FC0C">
            <w:pPr>
              <w:pStyle w:val="68"/>
              <w:jc w:val="center"/>
              <w:rPr>
                <w:rFonts w:ascii="Times New Roman" w:hAnsi="Times New Roman" w:cs="Times New Roman"/>
                <w:sz w:val="20"/>
                <w:szCs w:val="20"/>
              </w:rPr>
            </w:pPr>
            <w:r>
              <w:rPr>
                <w:rFonts w:ascii="Times New Roman" w:hAnsi="Times New Roman" w:cs="Times New Roman"/>
                <w:sz w:val="20"/>
                <w:szCs w:val="20"/>
              </w:rPr>
              <w:t>7.00-8.30</w:t>
            </w:r>
          </w:p>
        </w:tc>
      </w:tr>
      <w:tr w14:paraId="19EAE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3900338">
            <w:pPr>
              <w:pStyle w:val="70"/>
              <w:rPr>
                <w:rFonts w:ascii="Times New Roman" w:hAnsi="Times New Roman" w:cs="Times New Roman"/>
                <w:sz w:val="20"/>
                <w:szCs w:val="20"/>
              </w:rPr>
            </w:pPr>
            <w:r>
              <w:rPr>
                <w:rFonts w:ascii="Times New Roman" w:hAnsi="Times New Roman" w:cs="Times New Roman"/>
                <w:sz w:val="20"/>
                <w:szCs w:val="20"/>
              </w:rPr>
              <w:t>Завтрак</w:t>
            </w:r>
          </w:p>
        </w:tc>
        <w:tc>
          <w:tcPr>
            <w:tcW w:w="2035" w:type="dxa"/>
            <w:tcBorders>
              <w:top w:val="single" w:color="auto" w:sz="4" w:space="0"/>
              <w:left w:val="single" w:color="auto" w:sz="4" w:space="0"/>
              <w:bottom w:val="single" w:color="auto" w:sz="4" w:space="0"/>
              <w:right w:val="single" w:color="auto" w:sz="4" w:space="0"/>
            </w:tcBorders>
          </w:tcPr>
          <w:p w14:paraId="76A564AE">
            <w:pPr>
              <w:pStyle w:val="68"/>
              <w:jc w:val="center"/>
              <w:rPr>
                <w:rFonts w:ascii="Times New Roman" w:hAnsi="Times New Roman" w:cs="Times New Roman"/>
                <w:sz w:val="20"/>
                <w:szCs w:val="20"/>
              </w:rPr>
            </w:pPr>
            <w:r>
              <w:rPr>
                <w:rFonts w:ascii="Times New Roman" w:hAnsi="Times New Roman" w:cs="Times New Roman"/>
                <w:sz w:val="20"/>
                <w:szCs w:val="20"/>
              </w:rPr>
              <w:t>8.30-9.00</w:t>
            </w:r>
          </w:p>
        </w:tc>
        <w:tc>
          <w:tcPr>
            <w:tcW w:w="2036" w:type="dxa"/>
            <w:tcBorders>
              <w:top w:val="single" w:color="auto" w:sz="4" w:space="0"/>
              <w:left w:val="single" w:color="auto" w:sz="4" w:space="0"/>
              <w:bottom w:val="single" w:color="auto" w:sz="4" w:space="0"/>
              <w:right w:val="single" w:color="auto" w:sz="4" w:space="0"/>
            </w:tcBorders>
          </w:tcPr>
          <w:p w14:paraId="3B984813">
            <w:pPr>
              <w:pStyle w:val="68"/>
              <w:jc w:val="center"/>
              <w:rPr>
                <w:rFonts w:ascii="Times New Roman" w:hAnsi="Times New Roman" w:cs="Times New Roman"/>
                <w:sz w:val="20"/>
                <w:szCs w:val="20"/>
              </w:rPr>
            </w:pPr>
            <w:r>
              <w:rPr>
                <w:rFonts w:ascii="Times New Roman" w:hAnsi="Times New Roman" w:cs="Times New Roman"/>
                <w:sz w:val="20"/>
                <w:szCs w:val="20"/>
              </w:rPr>
              <w:t>8.30-9.00</w:t>
            </w:r>
          </w:p>
        </w:tc>
        <w:tc>
          <w:tcPr>
            <w:tcW w:w="1895" w:type="dxa"/>
            <w:tcBorders>
              <w:top w:val="single" w:color="auto" w:sz="4" w:space="0"/>
              <w:left w:val="single" w:color="auto" w:sz="4" w:space="0"/>
              <w:bottom w:val="single" w:color="auto" w:sz="4" w:space="0"/>
              <w:right w:val="single" w:color="auto" w:sz="4" w:space="0"/>
            </w:tcBorders>
          </w:tcPr>
          <w:p w14:paraId="2C73625D">
            <w:pPr>
              <w:pStyle w:val="68"/>
              <w:jc w:val="center"/>
              <w:rPr>
                <w:rFonts w:ascii="Times New Roman" w:hAnsi="Times New Roman" w:cs="Times New Roman"/>
                <w:sz w:val="20"/>
                <w:szCs w:val="20"/>
              </w:rPr>
            </w:pPr>
            <w:r>
              <w:rPr>
                <w:rFonts w:ascii="Times New Roman" w:hAnsi="Times New Roman" w:cs="Times New Roman"/>
                <w:sz w:val="20"/>
                <w:szCs w:val="20"/>
              </w:rPr>
              <w:t>8.30-9.00</w:t>
            </w:r>
          </w:p>
        </w:tc>
        <w:tc>
          <w:tcPr>
            <w:tcW w:w="1455" w:type="dxa"/>
            <w:tcBorders>
              <w:top w:val="single" w:color="auto" w:sz="4" w:space="0"/>
              <w:left w:val="single" w:color="auto" w:sz="4" w:space="0"/>
              <w:bottom w:val="single" w:color="auto" w:sz="4" w:space="0"/>
            </w:tcBorders>
          </w:tcPr>
          <w:p w14:paraId="19281D3B">
            <w:pPr>
              <w:pStyle w:val="68"/>
              <w:jc w:val="center"/>
              <w:rPr>
                <w:rFonts w:ascii="Times New Roman" w:hAnsi="Times New Roman" w:cs="Times New Roman"/>
                <w:sz w:val="20"/>
                <w:szCs w:val="20"/>
              </w:rPr>
            </w:pPr>
            <w:r>
              <w:rPr>
                <w:rFonts w:ascii="Times New Roman" w:hAnsi="Times New Roman" w:cs="Times New Roman"/>
                <w:sz w:val="20"/>
                <w:szCs w:val="20"/>
              </w:rPr>
              <w:t>8.30-9.00</w:t>
            </w:r>
          </w:p>
        </w:tc>
      </w:tr>
      <w:tr w14:paraId="0E549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B38E21E">
            <w:pPr>
              <w:pStyle w:val="70"/>
              <w:rPr>
                <w:rFonts w:ascii="Times New Roman" w:hAnsi="Times New Roman" w:cs="Times New Roman"/>
                <w:sz w:val="20"/>
                <w:szCs w:val="20"/>
              </w:rPr>
            </w:pPr>
            <w:r>
              <w:rPr>
                <w:rFonts w:ascii="Times New Roman" w:hAnsi="Times New Roman" w:cs="Times New Roman"/>
                <w:sz w:val="20"/>
                <w:szCs w:val="20"/>
              </w:rPr>
              <w:t>Игры, подготовка к занятиям</w:t>
            </w:r>
          </w:p>
        </w:tc>
        <w:tc>
          <w:tcPr>
            <w:tcW w:w="2035" w:type="dxa"/>
            <w:tcBorders>
              <w:top w:val="single" w:color="auto" w:sz="4" w:space="0"/>
              <w:left w:val="single" w:color="auto" w:sz="4" w:space="0"/>
              <w:bottom w:val="single" w:color="auto" w:sz="4" w:space="0"/>
              <w:right w:val="single" w:color="auto" w:sz="4" w:space="0"/>
            </w:tcBorders>
          </w:tcPr>
          <w:p w14:paraId="3C92E50F">
            <w:pPr>
              <w:pStyle w:val="68"/>
              <w:jc w:val="center"/>
              <w:rPr>
                <w:rFonts w:ascii="Times New Roman" w:hAnsi="Times New Roman" w:cs="Times New Roman"/>
                <w:sz w:val="20"/>
                <w:szCs w:val="20"/>
              </w:rPr>
            </w:pPr>
            <w:r>
              <w:rPr>
                <w:rFonts w:ascii="Times New Roman" w:hAnsi="Times New Roman" w:cs="Times New Roman"/>
                <w:sz w:val="20"/>
                <w:szCs w:val="20"/>
              </w:rPr>
              <w:t>9.00-9.20</w:t>
            </w:r>
          </w:p>
        </w:tc>
        <w:tc>
          <w:tcPr>
            <w:tcW w:w="2036" w:type="dxa"/>
            <w:tcBorders>
              <w:top w:val="single" w:color="auto" w:sz="4" w:space="0"/>
              <w:left w:val="single" w:color="auto" w:sz="4" w:space="0"/>
              <w:bottom w:val="single" w:color="auto" w:sz="4" w:space="0"/>
              <w:right w:val="single" w:color="auto" w:sz="4" w:space="0"/>
            </w:tcBorders>
          </w:tcPr>
          <w:p w14:paraId="1415B69E">
            <w:pPr>
              <w:pStyle w:val="68"/>
              <w:jc w:val="center"/>
              <w:rPr>
                <w:rFonts w:ascii="Times New Roman" w:hAnsi="Times New Roman" w:cs="Times New Roman"/>
                <w:sz w:val="20"/>
                <w:szCs w:val="20"/>
              </w:rPr>
            </w:pPr>
            <w:r>
              <w:rPr>
                <w:rFonts w:ascii="Times New Roman" w:hAnsi="Times New Roman" w:cs="Times New Roman"/>
                <w:sz w:val="20"/>
                <w:szCs w:val="20"/>
              </w:rPr>
              <w:t>9.00-9.15</w:t>
            </w:r>
          </w:p>
        </w:tc>
        <w:tc>
          <w:tcPr>
            <w:tcW w:w="1895" w:type="dxa"/>
            <w:tcBorders>
              <w:top w:val="single" w:color="auto" w:sz="4" w:space="0"/>
              <w:left w:val="single" w:color="auto" w:sz="4" w:space="0"/>
              <w:bottom w:val="single" w:color="auto" w:sz="4" w:space="0"/>
              <w:right w:val="single" w:color="auto" w:sz="4" w:space="0"/>
            </w:tcBorders>
          </w:tcPr>
          <w:p w14:paraId="17466A32">
            <w:pPr>
              <w:pStyle w:val="68"/>
              <w:jc w:val="center"/>
              <w:rPr>
                <w:rFonts w:ascii="Times New Roman" w:hAnsi="Times New Roman" w:cs="Times New Roman"/>
                <w:sz w:val="20"/>
                <w:szCs w:val="20"/>
              </w:rPr>
            </w:pPr>
            <w:r>
              <w:rPr>
                <w:rFonts w:ascii="Times New Roman" w:hAnsi="Times New Roman" w:cs="Times New Roman"/>
                <w:sz w:val="20"/>
                <w:szCs w:val="20"/>
              </w:rPr>
              <w:t>9.00-9.15</w:t>
            </w:r>
          </w:p>
        </w:tc>
        <w:tc>
          <w:tcPr>
            <w:tcW w:w="1455" w:type="dxa"/>
            <w:tcBorders>
              <w:top w:val="single" w:color="auto" w:sz="4" w:space="0"/>
              <w:left w:val="single" w:color="auto" w:sz="4" w:space="0"/>
              <w:bottom w:val="single" w:color="auto" w:sz="4" w:space="0"/>
            </w:tcBorders>
          </w:tcPr>
          <w:p w14:paraId="5435A409">
            <w:pPr>
              <w:pStyle w:val="68"/>
              <w:jc w:val="center"/>
              <w:rPr>
                <w:rFonts w:ascii="Times New Roman" w:hAnsi="Times New Roman" w:cs="Times New Roman"/>
                <w:sz w:val="20"/>
                <w:szCs w:val="20"/>
              </w:rPr>
            </w:pPr>
            <w:r>
              <w:rPr>
                <w:rFonts w:ascii="Times New Roman" w:hAnsi="Times New Roman" w:cs="Times New Roman"/>
                <w:sz w:val="20"/>
                <w:szCs w:val="20"/>
              </w:rPr>
              <w:t>-</w:t>
            </w:r>
          </w:p>
        </w:tc>
      </w:tr>
      <w:tr w14:paraId="201F1E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011C50B">
            <w:pPr>
              <w:pStyle w:val="70"/>
              <w:rPr>
                <w:rFonts w:ascii="Times New Roman" w:hAnsi="Times New Roman" w:cs="Times New Roman"/>
                <w:sz w:val="20"/>
                <w:szCs w:val="20"/>
              </w:rPr>
            </w:pPr>
            <w:r>
              <w:rPr>
                <w:rFonts w:ascii="Times New Roman" w:hAnsi="Times New Roman" w:cs="Times New Roman"/>
                <w:sz w:val="20"/>
                <w:szCs w:val="20"/>
              </w:rPr>
              <w:t>Занятия (включая гимнастику в процессе занятия - 2 минуты, перерывы между занятиями, не менее 10 минут)</w:t>
            </w:r>
          </w:p>
        </w:tc>
        <w:tc>
          <w:tcPr>
            <w:tcW w:w="2035" w:type="dxa"/>
            <w:tcBorders>
              <w:top w:val="single" w:color="auto" w:sz="4" w:space="0"/>
              <w:left w:val="single" w:color="auto" w:sz="4" w:space="0"/>
              <w:bottom w:val="single" w:color="auto" w:sz="4" w:space="0"/>
              <w:right w:val="single" w:color="auto" w:sz="4" w:space="0"/>
            </w:tcBorders>
          </w:tcPr>
          <w:p w14:paraId="17649D84">
            <w:pPr>
              <w:pStyle w:val="68"/>
              <w:jc w:val="center"/>
              <w:rPr>
                <w:rFonts w:ascii="Times New Roman" w:hAnsi="Times New Roman" w:cs="Times New Roman"/>
                <w:sz w:val="20"/>
                <w:szCs w:val="20"/>
              </w:rPr>
            </w:pPr>
            <w:r>
              <w:rPr>
                <w:rFonts w:ascii="Times New Roman" w:hAnsi="Times New Roman" w:cs="Times New Roman"/>
                <w:sz w:val="20"/>
                <w:szCs w:val="20"/>
              </w:rPr>
              <w:t>9.20-10.00</w:t>
            </w:r>
          </w:p>
        </w:tc>
        <w:tc>
          <w:tcPr>
            <w:tcW w:w="2036" w:type="dxa"/>
            <w:tcBorders>
              <w:top w:val="single" w:color="auto" w:sz="4" w:space="0"/>
              <w:left w:val="single" w:color="auto" w:sz="4" w:space="0"/>
              <w:bottom w:val="single" w:color="auto" w:sz="4" w:space="0"/>
              <w:right w:val="single" w:color="auto" w:sz="4" w:space="0"/>
            </w:tcBorders>
          </w:tcPr>
          <w:p w14:paraId="0C7B246B">
            <w:pPr>
              <w:pStyle w:val="68"/>
              <w:jc w:val="center"/>
              <w:rPr>
                <w:rFonts w:ascii="Times New Roman" w:hAnsi="Times New Roman" w:cs="Times New Roman"/>
                <w:sz w:val="20"/>
                <w:szCs w:val="20"/>
              </w:rPr>
            </w:pPr>
            <w:r>
              <w:rPr>
                <w:rFonts w:ascii="Times New Roman" w:hAnsi="Times New Roman" w:cs="Times New Roman"/>
                <w:sz w:val="20"/>
                <w:szCs w:val="20"/>
              </w:rPr>
              <w:t>9.15-10.05</w:t>
            </w:r>
          </w:p>
        </w:tc>
        <w:tc>
          <w:tcPr>
            <w:tcW w:w="1895" w:type="dxa"/>
            <w:tcBorders>
              <w:top w:val="single" w:color="auto" w:sz="4" w:space="0"/>
              <w:left w:val="single" w:color="auto" w:sz="4" w:space="0"/>
              <w:bottom w:val="single" w:color="auto" w:sz="4" w:space="0"/>
              <w:right w:val="single" w:color="auto" w:sz="4" w:space="0"/>
            </w:tcBorders>
          </w:tcPr>
          <w:p w14:paraId="2F55BB99">
            <w:pPr>
              <w:pStyle w:val="68"/>
              <w:jc w:val="center"/>
              <w:rPr>
                <w:rFonts w:ascii="Times New Roman" w:hAnsi="Times New Roman" w:cs="Times New Roman"/>
                <w:sz w:val="20"/>
                <w:szCs w:val="20"/>
              </w:rPr>
            </w:pPr>
            <w:r>
              <w:rPr>
                <w:rFonts w:ascii="Times New Roman" w:hAnsi="Times New Roman" w:cs="Times New Roman"/>
                <w:sz w:val="20"/>
                <w:szCs w:val="20"/>
              </w:rPr>
              <w:t>9.15-10.15</w:t>
            </w:r>
          </w:p>
        </w:tc>
        <w:tc>
          <w:tcPr>
            <w:tcW w:w="1455" w:type="dxa"/>
            <w:tcBorders>
              <w:top w:val="single" w:color="auto" w:sz="4" w:space="0"/>
              <w:left w:val="single" w:color="auto" w:sz="4" w:space="0"/>
              <w:bottom w:val="single" w:color="auto" w:sz="4" w:space="0"/>
            </w:tcBorders>
          </w:tcPr>
          <w:p w14:paraId="319BAD6C">
            <w:pPr>
              <w:pStyle w:val="68"/>
              <w:jc w:val="center"/>
              <w:rPr>
                <w:rFonts w:ascii="Times New Roman" w:hAnsi="Times New Roman" w:cs="Times New Roman"/>
                <w:sz w:val="20"/>
                <w:szCs w:val="20"/>
              </w:rPr>
            </w:pPr>
            <w:r>
              <w:rPr>
                <w:rFonts w:ascii="Times New Roman" w:hAnsi="Times New Roman" w:cs="Times New Roman"/>
                <w:sz w:val="20"/>
                <w:szCs w:val="20"/>
              </w:rPr>
              <w:t>9.00-10.50</w:t>
            </w:r>
          </w:p>
        </w:tc>
      </w:tr>
      <w:tr w14:paraId="664C2E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5077D1C7">
            <w:pPr>
              <w:pStyle w:val="70"/>
              <w:rPr>
                <w:rFonts w:ascii="Times New Roman" w:hAnsi="Times New Roman" w:cs="Times New Roman"/>
                <w:sz w:val="20"/>
                <w:szCs w:val="20"/>
              </w:rPr>
            </w:pPr>
            <w:r>
              <w:rPr>
                <w:rFonts w:ascii="Times New Roman" w:hAnsi="Times New Roman" w:cs="Times New Roman"/>
                <w:sz w:val="20"/>
                <w:szCs w:val="20"/>
              </w:rPr>
              <w:t>Подготовка к прогулке, прогулка, возвращение с прогулки</w:t>
            </w:r>
          </w:p>
        </w:tc>
        <w:tc>
          <w:tcPr>
            <w:tcW w:w="2035" w:type="dxa"/>
            <w:tcBorders>
              <w:top w:val="single" w:color="auto" w:sz="4" w:space="0"/>
              <w:left w:val="single" w:color="auto" w:sz="4" w:space="0"/>
              <w:bottom w:val="single" w:color="auto" w:sz="4" w:space="0"/>
              <w:right w:val="single" w:color="auto" w:sz="4" w:space="0"/>
            </w:tcBorders>
          </w:tcPr>
          <w:p w14:paraId="7218973E">
            <w:pPr>
              <w:pStyle w:val="68"/>
              <w:jc w:val="center"/>
              <w:rPr>
                <w:rFonts w:ascii="Times New Roman" w:hAnsi="Times New Roman" w:cs="Times New Roman"/>
                <w:sz w:val="20"/>
                <w:szCs w:val="20"/>
              </w:rPr>
            </w:pPr>
            <w:r>
              <w:rPr>
                <w:rFonts w:ascii="Times New Roman" w:hAnsi="Times New Roman" w:cs="Times New Roman"/>
                <w:sz w:val="20"/>
                <w:szCs w:val="20"/>
              </w:rPr>
              <w:t>10.00-12.00</w:t>
            </w:r>
          </w:p>
        </w:tc>
        <w:tc>
          <w:tcPr>
            <w:tcW w:w="2036" w:type="dxa"/>
            <w:tcBorders>
              <w:top w:val="single" w:color="auto" w:sz="4" w:space="0"/>
              <w:left w:val="single" w:color="auto" w:sz="4" w:space="0"/>
              <w:bottom w:val="single" w:color="auto" w:sz="4" w:space="0"/>
              <w:right w:val="single" w:color="auto" w:sz="4" w:space="0"/>
            </w:tcBorders>
          </w:tcPr>
          <w:p w14:paraId="0C3886FA">
            <w:pPr>
              <w:pStyle w:val="68"/>
              <w:jc w:val="center"/>
              <w:rPr>
                <w:rFonts w:ascii="Times New Roman" w:hAnsi="Times New Roman" w:cs="Times New Roman"/>
                <w:sz w:val="20"/>
                <w:szCs w:val="20"/>
              </w:rPr>
            </w:pPr>
            <w:r>
              <w:rPr>
                <w:rFonts w:ascii="Times New Roman" w:hAnsi="Times New Roman" w:cs="Times New Roman"/>
                <w:sz w:val="20"/>
                <w:szCs w:val="20"/>
              </w:rPr>
              <w:t>10.05-12.00</w:t>
            </w:r>
          </w:p>
        </w:tc>
        <w:tc>
          <w:tcPr>
            <w:tcW w:w="1895" w:type="dxa"/>
            <w:tcBorders>
              <w:top w:val="single" w:color="auto" w:sz="4" w:space="0"/>
              <w:left w:val="single" w:color="auto" w:sz="4" w:space="0"/>
              <w:bottom w:val="single" w:color="auto" w:sz="4" w:space="0"/>
              <w:right w:val="single" w:color="auto" w:sz="4" w:space="0"/>
            </w:tcBorders>
          </w:tcPr>
          <w:p w14:paraId="6B246149">
            <w:pPr>
              <w:pStyle w:val="68"/>
              <w:jc w:val="center"/>
              <w:rPr>
                <w:rFonts w:ascii="Times New Roman" w:hAnsi="Times New Roman" w:cs="Times New Roman"/>
                <w:sz w:val="20"/>
                <w:szCs w:val="20"/>
              </w:rPr>
            </w:pPr>
            <w:r>
              <w:rPr>
                <w:rFonts w:ascii="Times New Roman" w:hAnsi="Times New Roman" w:cs="Times New Roman"/>
                <w:sz w:val="20"/>
                <w:szCs w:val="20"/>
              </w:rPr>
              <w:t>10.15-12.00</w:t>
            </w:r>
          </w:p>
        </w:tc>
        <w:tc>
          <w:tcPr>
            <w:tcW w:w="1455" w:type="dxa"/>
            <w:tcBorders>
              <w:top w:val="single" w:color="auto" w:sz="4" w:space="0"/>
              <w:left w:val="single" w:color="auto" w:sz="4" w:space="0"/>
              <w:bottom w:val="single" w:color="auto" w:sz="4" w:space="0"/>
            </w:tcBorders>
          </w:tcPr>
          <w:p w14:paraId="7CE6FC8F">
            <w:pPr>
              <w:pStyle w:val="68"/>
              <w:jc w:val="center"/>
              <w:rPr>
                <w:rFonts w:ascii="Times New Roman" w:hAnsi="Times New Roman" w:cs="Times New Roman"/>
                <w:sz w:val="20"/>
                <w:szCs w:val="20"/>
              </w:rPr>
            </w:pPr>
            <w:r>
              <w:rPr>
                <w:rFonts w:ascii="Times New Roman" w:hAnsi="Times New Roman" w:cs="Times New Roman"/>
                <w:sz w:val="20"/>
                <w:szCs w:val="20"/>
              </w:rPr>
              <w:t>10.50-12.00</w:t>
            </w:r>
          </w:p>
        </w:tc>
      </w:tr>
      <w:tr w14:paraId="7C382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014836C9">
            <w:pPr>
              <w:pStyle w:val="70"/>
              <w:rPr>
                <w:rFonts w:ascii="Times New Roman" w:hAnsi="Times New Roman" w:cs="Times New Roman"/>
                <w:sz w:val="20"/>
                <w:szCs w:val="20"/>
              </w:rPr>
            </w:pPr>
            <w:r>
              <w:rPr>
                <w:rFonts w:ascii="Times New Roman" w:hAnsi="Times New Roman" w:cs="Times New Roman"/>
                <w:sz w:val="20"/>
                <w:szCs w:val="20"/>
              </w:rPr>
              <w:t>Второй завтрак</w:t>
            </w:r>
            <w:r>
              <w:rPr>
                <w:rFonts w:ascii="Times New Roman" w:hAnsi="Times New Roman" w:cs="Times New Roman"/>
                <w:sz w:val="20"/>
                <w:szCs w:val="20"/>
                <w:vertAlign w:val="superscript"/>
              </w:rPr>
              <w:t> </w:t>
            </w:r>
          </w:p>
        </w:tc>
        <w:tc>
          <w:tcPr>
            <w:tcW w:w="2035" w:type="dxa"/>
            <w:tcBorders>
              <w:top w:val="single" w:color="auto" w:sz="4" w:space="0"/>
              <w:left w:val="single" w:color="auto" w:sz="4" w:space="0"/>
              <w:bottom w:val="single" w:color="auto" w:sz="4" w:space="0"/>
              <w:right w:val="single" w:color="auto" w:sz="4" w:space="0"/>
            </w:tcBorders>
          </w:tcPr>
          <w:p w14:paraId="7E9630D2">
            <w:pPr>
              <w:pStyle w:val="68"/>
              <w:jc w:val="center"/>
              <w:rPr>
                <w:rFonts w:ascii="Times New Roman" w:hAnsi="Times New Roman" w:cs="Times New Roman"/>
                <w:sz w:val="20"/>
                <w:szCs w:val="20"/>
              </w:rPr>
            </w:pPr>
            <w:r>
              <w:rPr>
                <w:rFonts w:ascii="Times New Roman" w:hAnsi="Times New Roman" w:cs="Times New Roman"/>
                <w:sz w:val="20"/>
                <w:szCs w:val="20"/>
              </w:rPr>
              <w:t>10.30-11.00</w:t>
            </w:r>
          </w:p>
        </w:tc>
        <w:tc>
          <w:tcPr>
            <w:tcW w:w="2036" w:type="dxa"/>
            <w:tcBorders>
              <w:top w:val="single" w:color="auto" w:sz="4" w:space="0"/>
              <w:left w:val="single" w:color="auto" w:sz="4" w:space="0"/>
              <w:bottom w:val="single" w:color="auto" w:sz="4" w:space="0"/>
              <w:right w:val="single" w:color="auto" w:sz="4" w:space="0"/>
            </w:tcBorders>
          </w:tcPr>
          <w:p w14:paraId="6296D062">
            <w:pPr>
              <w:pStyle w:val="68"/>
              <w:jc w:val="center"/>
              <w:rPr>
                <w:rFonts w:ascii="Times New Roman" w:hAnsi="Times New Roman" w:cs="Times New Roman"/>
                <w:sz w:val="20"/>
                <w:szCs w:val="20"/>
              </w:rPr>
            </w:pPr>
            <w:r>
              <w:rPr>
                <w:rFonts w:ascii="Times New Roman" w:hAnsi="Times New Roman" w:cs="Times New Roman"/>
                <w:sz w:val="20"/>
                <w:szCs w:val="20"/>
              </w:rPr>
              <w:t>10.30-11.00</w:t>
            </w:r>
          </w:p>
        </w:tc>
        <w:tc>
          <w:tcPr>
            <w:tcW w:w="1895" w:type="dxa"/>
            <w:tcBorders>
              <w:top w:val="single" w:color="auto" w:sz="4" w:space="0"/>
              <w:left w:val="single" w:color="auto" w:sz="4" w:space="0"/>
              <w:bottom w:val="single" w:color="auto" w:sz="4" w:space="0"/>
              <w:right w:val="single" w:color="auto" w:sz="4" w:space="0"/>
            </w:tcBorders>
          </w:tcPr>
          <w:p w14:paraId="54DEAC07">
            <w:pPr>
              <w:pStyle w:val="68"/>
              <w:jc w:val="center"/>
              <w:rPr>
                <w:rFonts w:ascii="Times New Roman" w:hAnsi="Times New Roman" w:cs="Times New Roman"/>
                <w:sz w:val="20"/>
                <w:szCs w:val="20"/>
              </w:rPr>
            </w:pPr>
            <w:r>
              <w:rPr>
                <w:rFonts w:ascii="Times New Roman" w:hAnsi="Times New Roman" w:cs="Times New Roman"/>
                <w:sz w:val="20"/>
                <w:szCs w:val="20"/>
              </w:rPr>
              <w:t>10.30-11.00</w:t>
            </w:r>
          </w:p>
        </w:tc>
        <w:tc>
          <w:tcPr>
            <w:tcW w:w="1455" w:type="dxa"/>
            <w:tcBorders>
              <w:top w:val="single" w:color="auto" w:sz="4" w:space="0"/>
              <w:left w:val="single" w:color="auto" w:sz="4" w:space="0"/>
              <w:bottom w:val="single" w:color="auto" w:sz="4" w:space="0"/>
            </w:tcBorders>
          </w:tcPr>
          <w:p w14:paraId="43C17E14">
            <w:pPr>
              <w:pStyle w:val="68"/>
              <w:jc w:val="center"/>
              <w:rPr>
                <w:rFonts w:ascii="Times New Roman" w:hAnsi="Times New Roman" w:cs="Times New Roman"/>
                <w:sz w:val="20"/>
                <w:szCs w:val="20"/>
              </w:rPr>
            </w:pPr>
            <w:r>
              <w:rPr>
                <w:rFonts w:ascii="Times New Roman" w:hAnsi="Times New Roman" w:cs="Times New Roman"/>
                <w:sz w:val="20"/>
                <w:szCs w:val="20"/>
              </w:rPr>
              <w:t>10.30-11.00</w:t>
            </w:r>
          </w:p>
        </w:tc>
      </w:tr>
      <w:tr w14:paraId="64FAA9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1758B59F">
            <w:pPr>
              <w:pStyle w:val="70"/>
              <w:rPr>
                <w:rFonts w:ascii="Times New Roman" w:hAnsi="Times New Roman" w:cs="Times New Roman"/>
                <w:sz w:val="20"/>
                <w:szCs w:val="20"/>
              </w:rPr>
            </w:pPr>
            <w:r>
              <w:rPr>
                <w:rFonts w:ascii="Times New Roman" w:hAnsi="Times New Roman" w:cs="Times New Roman"/>
                <w:sz w:val="20"/>
                <w:szCs w:val="20"/>
              </w:rPr>
              <w:t>Обед</w:t>
            </w:r>
          </w:p>
        </w:tc>
        <w:tc>
          <w:tcPr>
            <w:tcW w:w="2035" w:type="dxa"/>
            <w:tcBorders>
              <w:top w:val="single" w:color="auto" w:sz="4" w:space="0"/>
              <w:left w:val="single" w:color="auto" w:sz="4" w:space="0"/>
              <w:bottom w:val="single" w:color="auto" w:sz="4" w:space="0"/>
              <w:right w:val="single" w:color="auto" w:sz="4" w:space="0"/>
            </w:tcBorders>
          </w:tcPr>
          <w:p w14:paraId="1E710E9E">
            <w:pPr>
              <w:pStyle w:val="68"/>
              <w:jc w:val="center"/>
              <w:rPr>
                <w:rFonts w:ascii="Times New Roman" w:hAnsi="Times New Roman" w:cs="Times New Roman"/>
                <w:sz w:val="20"/>
                <w:szCs w:val="20"/>
              </w:rPr>
            </w:pPr>
            <w:r>
              <w:rPr>
                <w:rFonts w:ascii="Times New Roman" w:hAnsi="Times New Roman" w:cs="Times New Roman"/>
                <w:sz w:val="20"/>
                <w:szCs w:val="20"/>
              </w:rPr>
              <w:t>12.00-12.30</w:t>
            </w:r>
          </w:p>
        </w:tc>
        <w:tc>
          <w:tcPr>
            <w:tcW w:w="2036" w:type="dxa"/>
            <w:tcBorders>
              <w:top w:val="single" w:color="auto" w:sz="4" w:space="0"/>
              <w:left w:val="single" w:color="auto" w:sz="4" w:space="0"/>
              <w:bottom w:val="single" w:color="auto" w:sz="4" w:space="0"/>
              <w:right w:val="single" w:color="auto" w:sz="4" w:space="0"/>
            </w:tcBorders>
          </w:tcPr>
          <w:p w14:paraId="0AEBF852">
            <w:pPr>
              <w:pStyle w:val="68"/>
              <w:jc w:val="center"/>
              <w:rPr>
                <w:rFonts w:ascii="Times New Roman" w:hAnsi="Times New Roman" w:cs="Times New Roman"/>
                <w:sz w:val="20"/>
                <w:szCs w:val="20"/>
              </w:rPr>
            </w:pPr>
            <w:r>
              <w:rPr>
                <w:rFonts w:ascii="Times New Roman" w:hAnsi="Times New Roman" w:cs="Times New Roman"/>
                <w:sz w:val="20"/>
                <w:szCs w:val="20"/>
              </w:rPr>
              <w:t>12.00-12.30</w:t>
            </w:r>
          </w:p>
        </w:tc>
        <w:tc>
          <w:tcPr>
            <w:tcW w:w="1895" w:type="dxa"/>
            <w:tcBorders>
              <w:top w:val="single" w:color="auto" w:sz="4" w:space="0"/>
              <w:left w:val="single" w:color="auto" w:sz="4" w:space="0"/>
              <w:bottom w:val="single" w:color="auto" w:sz="4" w:space="0"/>
              <w:right w:val="single" w:color="auto" w:sz="4" w:space="0"/>
            </w:tcBorders>
          </w:tcPr>
          <w:p w14:paraId="1F6F15F5">
            <w:pPr>
              <w:pStyle w:val="68"/>
              <w:jc w:val="center"/>
              <w:rPr>
                <w:rFonts w:ascii="Times New Roman" w:hAnsi="Times New Roman" w:cs="Times New Roman"/>
                <w:sz w:val="20"/>
                <w:szCs w:val="20"/>
              </w:rPr>
            </w:pPr>
            <w:r>
              <w:rPr>
                <w:rFonts w:ascii="Times New Roman" w:hAnsi="Times New Roman" w:cs="Times New Roman"/>
                <w:sz w:val="20"/>
                <w:szCs w:val="20"/>
              </w:rPr>
              <w:t>12.30-13.00</w:t>
            </w:r>
          </w:p>
        </w:tc>
        <w:tc>
          <w:tcPr>
            <w:tcW w:w="1455" w:type="dxa"/>
            <w:tcBorders>
              <w:top w:val="single" w:color="auto" w:sz="4" w:space="0"/>
              <w:left w:val="single" w:color="auto" w:sz="4" w:space="0"/>
              <w:bottom w:val="single" w:color="auto" w:sz="4" w:space="0"/>
            </w:tcBorders>
          </w:tcPr>
          <w:p w14:paraId="485F6787">
            <w:pPr>
              <w:pStyle w:val="68"/>
              <w:jc w:val="center"/>
              <w:rPr>
                <w:rFonts w:ascii="Times New Roman" w:hAnsi="Times New Roman" w:cs="Times New Roman"/>
                <w:sz w:val="20"/>
                <w:szCs w:val="20"/>
              </w:rPr>
            </w:pPr>
            <w:r>
              <w:rPr>
                <w:rFonts w:ascii="Times New Roman" w:hAnsi="Times New Roman" w:cs="Times New Roman"/>
                <w:sz w:val="20"/>
                <w:szCs w:val="20"/>
              </w:rPr>
              <w:t>12.30-13.00</w:t>
            </w:r>
          </w:p>
        </w:tc>
      </w:tr>
      <w:tr w14:paraId="428DE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1A41EA99">
            <w:pPr>
              <w:pStyle w:val="70"/>
              <w:rPr>
                <w:rFonts w:ascii="Times New Roman" w:hAnsi="Times New Roman" w:cs="Times New Roman"/>
                <w:sz w:val="20"/>
                <w:szCs w:val="20"/>
              </w:rPr>
            </w:pPr>
            <w:r>
              <w:rPr>
                <w:rFonts w:ascii="Times New Roman" w:hAnsi="Times New Roman" w:cs="Times New Roman"/>
                <w:sz w:val="20"/>
                <w:szCs w:val="20"/>
              </w:rPr>
              <w:t>Подготовка ко сну, сон, постепенный подъем детей, закаливающие процедуры</w:t>
            </w:r>
          </w:p>
        </w:tc>
        <w:tc>
          <w:tcPr>
            <w:tcW w:w="2035" w:type="dxa"/>
            <w:tcBorders>
              <w:top w:val="single" w:color="auto" w:sz="4" w:space="0"/>
              <w:left w:val="single" w:color="auto" w:sz="4" w:space="0"/>
              <w:bottom w:val="single" w:color="auto" w:sz="4" w:space="0"/>
              <w:right w:val="single" w:color="auto" w:sz="4" w:space="0"/>
            </w:tcBorders>
          </w:tcPr>
          <w:p w14:paraId="0A999678">
            <w:pPr>
              <w:pStyle w:val="68"/>
              <w:jc w:val="center"/>
              <w:rPr>
                <w:rFonts w:ascii="Times New Roman" w:hAnsi="Times New Roman" w:cs="Times New Roman"/>
                <w:sz w:val="20"/>
                <w:szCs w:val="20"/>
              </w:rPr>
            </w:pPr>
            <w:r>
              <w:rPr>
                <w:rFonts w:ascii="Times New Roman" w:hAnsi="Times New Roman" w:cs="Times New Roman"/>
                <w:sz w:val="20"/>
                <w:szCs w:val="20"/>
              </w:rPr>
              <w:t>12.30-15.00</w:t>
            </w:r>
          </w:p>
        </w:tc>
        <w:tc>
          <w:tcPr>
            <w:tcW w:w="2036" w:type="dxa"/>
            <w:tcBorders>
              <w:top w:val="single" w:color="auto" w:sz="4" w:space="0"/>
              <w:left w:val="single" w:color="auto" w:sz="4" w:space="0"/>
              <w:bottom w:val="single" w:color="auto" w:sz="4" w:space="0"/>
              <w:right w:val="single" w:color="auto" w:sz="4" w:space="0"/>
            </w:tcBorders>
          </w:tcPr>
          <w:p w14:paraId="5BED9642">
            <w:pPr>
              <w:pStyle w:val="68"/>
              <w:jc w:val="center"/>
              <w:rPr>
                <w:rFonts w:ascii="Times New Roman" w:hAnsi="Times New Roman" w:cs="Times New Roman"/>
                <w:sz w:val="20"/>
                <w:szCs w:val="20"/>
              </w:rPr>
            </w:pPr>
            <w:r>
              <w:rPr>
                <w:rFonts w:ascii="Times New Roman" w:hAnsi="Times New Roman" w:cs="Times New Roman"/>
                <w:sz w:val="20"/>
                <w:szCs w:val="20"/>
              </w:rPr>
              <w:t>12.30-15.00</w:t>
            </w:r>
          </w:p>
        </w:tc>
        <w:tc>
          <w:tcPr>
            <w:tcW w:w="1895" w:type="dxa"/>
            <w:tcBorders>
              <w:top w:val="single" w:color="auto" w:sz="4" w:space="0"/>
              <w:left w:val="single" w:color="auto" w:sz="4" w:space="0"/>
              <w:bottom w:val="single" w:color="auto" w:sz="4" w:space="0"/>
              <w:right w:val="single" w:color="auto" w:sz="4" w:space="0"/>
            </w:tcBorders>
          </w:tcPr>
          <w:p w14:paraId="54B3E73B">
            <w:pPr>
              <w:pStyle w:val="68"/>
              <w:jc w:val="center"/>
              <w:rPr>
                <w:rFonts w:ascii="Times New Roman" w:hAnsi="Times New Roman" w:cs="Times New Roman"/>
                <w:sz w:val="20"/>
                <w:szCs w:val="20"/>
              </w:rPr>
            </w:pPr>
            <w:r>
              <w:rPr>
                <w:rFonts w:ascii="Times New Roman" w:hAnsi="Times New Roman" w:cs="Times New Roman"/>
                <w:sz w:val="20"/>
                <w:szCs w:val="20"/>
              </w:rPr>
              <w:t>13.00-15.00</w:t>
            </w:r>
          </w:p>
        </w:tc>
        <w:tc>
          <w:tcPr>
            <w:tcW w:w="1455" w:type="dxa"/>
            <w:tcBorders>
              <w:top w:val="single" w:color="auto" w:sz="4" w:space="0"/>
              <w:left w:val="single" w:color="auto" w:sz="4" w:space="0"/>
              <w:bottom w:val="single" w:color="auto" w:sz="4" w:space="0"/>
            </w:tcBorders>
          </w:tcPr>
          <w:p w14:paraId="0AEEAD51">
            <w:pPr>
              <w:pStyle w:val="68"/>
              <w:jc w:val="center"/>
              <w:rPr>
                <w:rFonts w:ascii="Times New Roman" w:hAnsi="Times New Roman" w:cs="Times New Roman"/>
                <w:sz w:val="20"/>
                <w:szCs w:val="20"/>
              </w:rPr>
            </w:pPr>
            <w:r>
              <w:rPr>
                <w:rFonts w:ascii="Times New Roman" w:hAnsi="Times New Roman" w:cs="Times New Roman"/>
                <w:sz w:val="20"/>
                <w:szCs w:val="20"/>
              </w:rPr>
              <w:t>13.00-15.00</w:t>
            </w:r>
          </w:p>
        </w:tc>
      </w:tr>
      <w:tr w14:paraId="50753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0E00EF65">
            <w:pPr>
              <w:pStyle w:val="70"/>
              <w:rPr>
                <w:rFonts w:ascii="Times New Roman" w:hAnsi="Times New Roman" w:cs="Times New Roman"/>
                <w:sz w:val="20"/>
                <w:szCs w:val="20"/>
              </w:rPr>
            </w:pPr>
            <w:r>
              <w:rPr>
                <w:rFonts w:ascii="Times New Roman" w:hAnsi="Times New Roman" w:cs="Times New Roman"/>
                <w:sz w:val="20"/>
                <w:szCs w:val="20"/>
              </w:rPr>
              <w:t>Полдник</w:t>
            </w:r>
          </w:p>
        </w:tc>
        <w:tc>
          <w:tcPr>
            <w:tcW w:w="2035" w:type="dxa"/>
            <w:tcBorders>
              <w:top w:val="single" w:color="auto" w:sz="4" w:space="0"/>
              <w:left w:val="single" w:color="auto" w:sz="4" w:space="0"/>
              <w:bottom w:val="single" w:color="auto" w:sz="4" w:space="0"/>
              <w:right w:val="single" w:color="auto" w:sz="4" w:space="0"/>
            </w:tcBorders>
          </w:tcPr>
          <w:p w14:paraId="2977CF56">
            <w:pPr>
              <w:pStyle w:val="68"/>
              <w:jc w:val="center"/>
              <w:rPr>
                <w:rFonts w:ascii="Times New Roman" w:hAnsi="Times New Roman" w:cs="Times New Roman"/>
                <w:sz w:val="20"/>
                <w:szCs w:val="20"/>
              </w:rPr>
            </w:pPr>
            <w:r>
              <w:rPr>
                <w:rFonts w:ascii="Times New Roman" w:hAnsi="Times New Roman" w:cs="Times New Roman"/>
                <w:sz w:val="20"/>
                <w:szCs w:val="20"/>
              </w:rPr>
              <w:t>15.10-15.30</w:t>
            </w:r>
          </w:p>
        </w:tc>
        <w:tc>
          <w:tcPr>
            <w:tcW w:w="2036" w:type="dxa"/>
            <w:tcBorders>
              <w:top w:val="single" w:color="auto" w:sz="4" w:space="0"/>
              <w:left w:val="single" w:color="auto" w:sz="4" w:space="0"/>
              <w:bottom w:val="single" w:color="auto" w:sz="4" w:space="0"/>
              <w:right w:val="single" w:color="auto" w:sz="4" w:space="0"/>
            </w:tcBorders>
          </w:tcPr>
          <w:p w14:paraId="10D12941">
            <w:pPr>
              <w:rPr>
                <w:sz w:val="20"/>
                <w:szCs w:val="20"/>
              </w:rPr>
            </w:pPr>
            <w:r>
              <w:rPr>
                <w:rFonts w:ascii="Times New Roman" w:hAnsi="Times New Roman" w:cs="Times New Roman"/>
                <w:sz w:val="20"/>
                <w:szCs w:val="20"/>
              </w:rPr>
              <w:t>15.10-15.30</w:t>
            </w:r>
          </w:p>
        </w:tc>
        <w:tc>
          <w:tcPr>
            <w:tcW w:w="1895" w:type="dxa"/>
            <w:tcBorders>
              <w:top w:val="single" w:color="auto" w:sz="4" w:space="0"/>
              <w:left w:val="single" w:color="auto" w:sz="4" w:space="0"/>
              <w:bottom w:val="single" w:color="auto" w:sz="4" w:space="0"/>
              <w:right w:val="single" w:color="auto" w:sz="4" w:space="0"/>
            </w:tcBorders>
          </w:tcPr>
          <w:p w14:paraId="6D18E7A0">
            <w:pPr>
              <w:rPr>
                <w:sz w:val="20"/>
                <w:szCs w:val="20"/>
              </w:rPr>
            </w:pPr>
            <w:r>
              <w:rPr>
                <w:rFonts w:ascii="Times New Roman" w:hAnsi="Times New Roman" w:cs="Times New Roman"/>
                <w:sz w:val="20"/>
                <w:szCs w:val="20"/>
              </w:rPr>
              <w:t>15.10-15.30</w:t>
            </w:r>
          </w:p>
        </w:tc>
        <w:tc>
          <w:tcPr>
            <w:tcW w:w="1455" w:type="dxa"/>
            <w:tcBorders>
              <w:top w:val="single" w:color="auto" w:sz="4" w:space="0"/>
              <w:left w:val="single" w:color="auto" w:sz="4" w:space="0"/>
              <w:bottom w:val="single" w:color="auto" w:sz="4" w:space="0"/>
            </w:tcBorders>
          </w:tcPr>
          <w:p w14:paraId="27D5C023">
            <w:pPr>
              <w:rPr>
                <w:sz w:val="20"/>
                <w:szCs w:val="20"/>
              </w:rPr>
            </w:pPr>
            <w:r>
              <w:rPr>
                <w:rFonts w:ascii="Times New Roman" w:hAnsi="Times New Roman" w:cs="Times New Roman"/>
                <w:sz w:val="20"/>
                <w:szCs w:val="20"/>
              </w:rPr>
              <w:t>15.10-15.30</w:t>
            </w:r>
          </w:p>
        </w:tc>
      </w:tr>
      <w:tr w14:paraId="1B48E8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FE2D975">
            <w:pPr>
              <w:pStyle w:val="70"/>
              <w:rPr>
                <w:rFonts w:ascii="Times New Roman" w:hAnsi="Times New Roman" w:cs="Times New Roman"/>
                <w:sz w:val="20"/>
                <w:szCs w:val="20"/>
              </w:rPr>
            </w:pPr>
            <w:r>
              <w:rPr>
                <w:rFonts w:ascii="Times New Roman" w:hAnsi="Times New Roman" w:cs="Times New Roman"/>
                <w:sz w:val="20"/>
                <w:szCs w:val="20"/>
              </w:rPr>
              <w:t>Занятия, кружки (при необходимости)</w:t>
            </w:r>
          </w:p>
        </w:tc>
        <w:tc>
          <w:tcPr>
            <w:tcW w:w="2035" w:type="dxa"/>
            <w:tcBorders>
              <w:top w:val="single" w:color="auto" w:sz="4" w:space="0"/>
              <w:left w:val="single" w:color="auto" w:sz="4" w:space="0"/>
              <w:bottom w:val="single" w:color="auto" w:sz="4" w:space="0"/>
              <w:right w:val="single" w:color="auto" w:sz="4" w:space="0"/>
            </w:tcBorders>
          </w:tcPr>
          <w:p w14:paraId="749C292C">
            <w:pPr>
              <w:rPr>
                <w:sz w:val="20"/>
                <w:szCs w:val="20"/>
              </w:rPr>
            </w:pPr>
            <w:r>
              <w:rPr>
                <w:rFonts w:ascii="Times New Roman" w:hAnsi="Times New Roman" w:cs="Times New Roman"/>
                <w:sz w:val="20"/>
                <w:szCs w:val="20"/>
              </w:rPr>
              <w:t>15.30-16.30</w:t>
            </w:r>
          </w:p>
        </w:tc>
        <w:tc>
          <w:tcPr>
            <w:tcW w:w="2036" w:type="dxa"/>
            <w:tcBorders>
              <w:top w:val="single" w:color="auto" w:sz="4" w:space="0"/>
              <w:left w:val="single" w:color="auto" w:sz="4" w:space="0"/>
              <w:bottom w:val="single" w:color="auto" w:sz="4" w:space="0"/>
              <w:right w:val="single" w:color="auto" w:sz="4" w:space="0"/>
            </w:tcBorders>
          </w:tcPr>
          <w:p w14:paraId="05AF63B0">
            <w:pPr>
              <w:rPr>
                <w:sz w:val="20"/>
                <w:szCs w:val="20"/>
              </w:rPr>
            </w:pPr>
            <w:r>
              <w:rPr>
                <w:rFonts w:ascii="Times New Roman" w:hAnsi="Times New Roman" w:cs="Times New Roman"/>
                <w:sz w:val="20"/>
                <w:szCs w:val="20"/>
              </w:rPr>
              <w:t>15.30-16.30</w:t>
            </w:r>
          </w:p>
        </w:tc>
        <w:tc>
          <w:tcPr>
            <w:tcW w:w="1895" w:type="dxa"/>
            <w:tcBorders>
              <w:top w:val="single" w:color="auto" w:sz="4" w:space="0"/>
              <w:left w:val="single" w:color="auto" w:sz="4" w:space="0"/>
              <w:bottom w:val="single" w:color="auto" w:sz="4" w:space="0"/>
              <w:right w:val="single" w:color="auto" w:sz="4" w:space="0"/>
            </w:tcBorders>
          </w:tcPr>
          <w:p w14:paraId="44A01953">
            <w:pPr>
              <w:pStyle w:val="68"/>
              <w:jc w:val="center"/>
              <w:rPr>
                <w:rFonts w:ascii="Times New Roman" w:hAnsi="Times New Roman" w:cs="Times New Roman"/>
                <w:sz w:val="20"/>
                <w:szCs w:val="20"/>
              </w:rPr>
            </w:pPr>
            <w:r>
              <w:rPr>
                <w:rFonts w:ascii="Times New Roman" w:hAnsi="Times New Roman" w:cs="Times New Roman"/>
                <w:sz w:val="20"/>
                <w:szCs w:val="20"/>
              </w:rPr>
              <w:t>15.30-16.30</w:t>
            </w:r>
          </w:p>
        </w:tc>
        <w:tc>
          <w:tcPr>
            <w:tcW w:w="1455" w:type="dxa"/>
            <w:tcBorders>
              <w:top w:val="single" w:color="auto" w:sz="4" w:space="0"/>
              <w:left w:val="single" w:color="auto" w:sz="4" w:space="0"/>
              <w:bottom w:val="single" w:color="auto" w:sz="4" w:space="0"/>
            </w:tcBorders>
          </w:tcPr>
          <w:p w14:paraId="1C8F1090">
            <w:pPr>
              <w:pStyle w:val="68"/>
              <w:jc w:val="center"/>
              <w:rPr>
                <w:rFonts w:ascii="Times New Roman" w:hAnsi="Times New Roman" w:cs="Times New Roman"/>
                <w:sz w:val="20"/>
                <w:szCs w:val="20"/>
              </w:rPr>
            </w:pPr>
            <w:r>
              <w:rPr>
                <w:rFonts w:ascii="Times New Roman" w:hAnsi="Times New Roman" w:cs="Times New Roman"/>
                <w:sz w:val="20"/>
                <w:szCs w:val="20"/>
              </w:rPr>
              <w:t>15.30-16.30</w:t>
            </w:r>
          </w:p>
        </w:tc>
      </w:tr>
      <w:tr w14:paraId="6B6DCA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46198F0A">
            <w:pPr>
              <w:pStyle w:val="70"/>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 детей</w:t>
            </w:r>
          </w:p>
        </w:tc>
        <w:tc>
          <w:tcPr>
            <w:tcW w:w="2035" w:type="dxa"/>
            <w:tcBorders>
              <w:top w:val="single" w:color="auto" w:sz="4" w:space="0"/>
              <w:left w:val="single" w:color="auto" w:sz="4" w:space="0"/>
              <w:bottom w:val="single" w:color="auto" w:sz="4" w:space="0"/>
              <w:right w:val="single" w:color="auto" w:sz="4" w:space="0"/>
            </w:tcBorders>
          </w:tcPr>
          <w:p w14:paraId="33D39DED">
            <w:pPr>
              <w:rPr>
                <w:sz w:val="20"/>
                <w:szCs w:val="20"/>
              </w:rPr>
            </w:pPr>
            <w:r>
              <w:rPr>
                <w:rFonts w:ascii="Times New Roman" w:hAnsi="Times New Roman" w:cs="Times New Roman"/>
                <w:sz w:val="20"/>
                <w:szCs w:val="20"/>
              </w:rPr>
              <w:t>15.30-16.30</w:t>
            </w:r>
          </w:p>
        </w:tc>
        <w:tc>
          <w:tcPr>
            <w:tcW w:w="2036" w:type="dxa"/>
            <w:tcBorders>
              <w:top w:val="single" w:color="auto" w:sz="4" w:space="0"/>
              <w:left w:val="single" w:color="auto" w:sz="4" w:space="0"/>
              <w:bottom w:val="single" w:color="auto" w:sz="4" w:space="0"/>
              <w:right w:val="single" w:color="auto" w:sz="4" w:space="0"/>
            </w:tcBorders>
          </w:tcPr>
          <w:p w14:paraId="7B50F64B">
            <w:pPr>
              <w:rPr>
                <w:sz w:val="20"/>
                <w:szCs w:val="20"/>
              </w:rPr>
            </w:pPr>
            <w:r>
              <w:rPr>
                <w:rFonts w:ascii="Times New Roman" w:hAnsi="Times New Roman" w:cs="Times New Roman"/>
                <w:sz w:val="20"/>
                <w:szCs w:val="20"/>
              </w:rPr>
              <w:t>15.30-16.30</w:t>
            </w:r>
          </w:p>
        </w:tc>
        <w:tc>
          <w:tcPr>
            <w:tcW w:w="1895" w:type="dxa"/>
            <w:tcBorders>
              <w:top w:val="single" w:color="auto" w:sz="4" w:space="0"/>
              <w:left w:val="single" w:color="auto" w:sz="4" w:space="0"/>
              <w:bottom w:val="single" w:color="auto" w:sz="4" w:space="0"/>
              <w:right w:val="single" w:color="auto" w:sz="4" w:space="0"/>
            </w:tcBorders>
          </w:tcPr>
          <w:p w14:paraId="0698C17D">
            <w:pPr>
              <w:rPr>
                <w:sz w:val="20"/>
                <w:szCs w:val="20"/>
              </w:rPr>
            </w:pPr>
            <w:r>
              <w:rPr>
                <w:rFonts w:ascii="Times New Roman" w:hAnsi="Times New Roman" w:cs="Times New Roman"/>
                <w:sz w:val="20"/>
                <w:szCs w:val="20"/>
              </w:rPr>
              <w:t>15.30-16.30</w:t>
            </w:r>
          </w:p>
        </w:tc>
        <w:tc>
          <w:tcPr>
            <w:tcW w:w="1455" w:type="dxa"/>
            <w:tcBorders>
              <w:top w:val="single" w:color="auto" w:sz="4" w:space="0"/>
              <w:left w:val="single" w:color="auto" w:sz="4" w:space="0"/>
              <w:bottom w:val="single" w:color="auto" w:sz="4" w:space="0"/>
            </w:tcBorders>
          </w:tcPr>
          <w:p w14:paraId="0B7EA633">
            <w:pPr>
              <w:rPr>
                <w:sz w:val="20"/>
                <w:szCs w:val="20"/>
              </w:rPr>
            </w:pPr>
            <w:r>
              <w:rPr>
                <w:rFonts w:ascii="Times New Roman" w:hAnsi="Times New Roman" w:cs="Times New Roman"/>
                <w:sz w:val="20"/>
                <w:szCs w:val="20"/>
              </w:rPr>
              <w:t>15.30-16.30</w:t>
            </w:r>
          </w:p>
        </w:tc>
      </w:tr>
      <w:tr w14:paraId="25A3D7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34F09A2B">
            <w:pPr>
              <w:pStyle w:val="70"/>
              <w:rPr>
                <w:rFonts w:ascii="Times New Roman" w:hAnsi="Times New Roman" w:cs="Times New Roman"/>
                <w:sz w:val="20"/>
                <w:szCs w:val="20"/>
              </w:rPr>
            </w:pPr>
            <w:r>
              <w:rPr>
                <w:rFonts w:ascii="Times New Roman" w:hAnsi="Times New Roman" w:cs="Times New Roman"/>
                <w:sz w:val="20"/>
                <w:szCs w:val="20"/>
              </w:rPr>
              <w:t>Подготовка к прогулке, прогулка, самостоятельная деятельность детей, возвращение с прогулки</w:t>
            </w:r>
          </w:p>
        </w:tc>
        <w:tc>
          <w:tcPr>
            <w:tcW w:w="2035" w:type="dxa"/>
            <w:tcBorders>
              <w:top w:val="single" w:color="auto" w:sz="4" w:space="0"/>
              <w:left w:val="single" w:color="auto" w:sz="4" w:space="0"/>
              <w:bottom w:val="single" w:color="auto" w:sz="4" w:space="0"/>
              <w:right w:val="single" w:color="auto" w:sz="4" w:space="0"/>
            </w:tcBorders>
          </w:tcPr>
          <w:p w14:paraId="55BAF596">
            <w:pPr>
              <w:pStyle w:val="68"/>
              <w:jc w:val="center"/>
              <w:rPr>
                <w:rFonts w:ascii="Times New Roman" w:hAnsi="Times New Roman" w:cs="Times New Roman"/>
                <w:sz w:val="20"/>
                <w:szCs w:val="20"/>
              </w:rPr>
            </w:pPr>
            <w:r>
              <w:rPr>
                <w:rFonts w:ascii="Times New Roman" w:hAnsi="Times New Roman" w:cs="Times New Roman"/>
                <w:sz w:val="20"/>
                <w:szCs w:val="20"/>
              </w:rPr>
              <w:t>15.30-16.30</w:t>
            </w:r>
          </w:p>
        </w:tc>
        <w:tc>
          <w:tcPr>
            <w:tcW w:w="2036" w:type="dxa"/>
            <w:tcBorders>
              <w:top w:val="single" w:color="auto" w:sz="4" w:space="0"/>
              <w:left w:val="single" w:color="auto" w:sz="4" w:space="0"/>
              <w:bottom w:val="single" w:color="auto" w:sz="4" w:space="0"/>
              <w:right w:val="single" w:color="auto" w:sz="4" w:space="0"/>
            </w:tcBorders>
          </w:tcPr>
          <w:p w14:paraId="2BCA1292">
            <w:pPr>
              <w:rPr>
                <w:sz w:val="20"/>
                <w:szCs w:val="20"/>
              </w:rPr>
            </w:pPr>
            <w:r>
              <w:rPr>
                <w:rFonts w:ascii="Times New Roman" w:hAnsi="Times New Roman" w:cs="Times New Roman"/>
                <w:sz w:val="20"/>
                <w:szCs w:val="20"/>
              </w:rPr>
              <w:t>15.30-16.30</w:t>
            </w:r>
          </w:p>
        </w:tc>
        <w:tc>
          <w:tcPr>
            <w:tcW w:w="1895" w:type="dxa"/>
            <w:tcBorders>
              <w:top w:val="single" w:color="auto" w:sz="4" w:space="0"/>
              <w:left w:val="single" w:color="auto" w:sz="4" w:space="0"/>
              <w:bottom w:val="single" w:color="auto" w:sz="4" w:space="0"/>
              <w:right w:val="single" w:color="auto" w:sz="4" w:space="0"/>
            </w:tcBorders>
          </w:tcPr>
          <w:p w14:paraId="303B34F3">
            <w:pPr>
              <w:rPr>
                <w:sz w:val="20"/>
                <w:szCs w:val="20"/>
              </w:rPr>
            </w:pPr>
            <w:r>
              <w:rPr>
                <w:rFonts w:ascii="Times New Roman" w:hAnsi="Times New Roman" w:cs="Times New Roman"/>
                <w:sz w:val="20"/>
                <w:szCs w:val="20"/>
              </w:rPr>
              <w:t>15.30-16.30</w:t>
            </w:r>
          </w:p>
        </w:tc>
        <w:tc>
          <w:tcPr>
            <w:tcW w:w="1455" w:type="dxa"/>
            <w:tcBorders>
              <w:top w:val="single" w:color="auto" w:sz="4" w:space="0"/>
              <w:left w:val="single" w:color="auto" w:sz="4" w:space="0"/>
              <w:bottom w:val="single" w:color="auto" w:sz="4" w:space="0"/>
            </w:tcBorders>
          </w:tcPr>
          <w:p w14:paraId="78E2B148">
            <w:pPr>
              <w:rPr>
                <w:sz w:val="20"/>
                <w:szCs w:val="20"/>
              </w:rPr>
            </w:pPr>
            <w:r>
              <w:rPr>
                <w:rFonts w:ascii="Times New Roman" w:hAnsi="Times New Roman" w:cs="Times New Roman"/>
                <w:sz w:val="20"/>
                <w:szCs w:val="20"/>
              </w:rPr>
              <w:t>15.30-16.30</w:t>
            </w:r>
          </w:p>
        </w:tc>
      </w:tr>
      <w:tr w14:paraId="4C8BDE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5BC51309">
            <w:pPr>
              <w:pStyle w:val="70"/>
              <w:rPr>
                <w:rFonts w:ascii="Times New Roman" w:hAnsi="Times New Roman" w:cs="Times New Roman"/>
                <w:sz w:val="20"/>
                <w:szCs w:val="20"/>
              </w:rPr>
            </w:pPr>
            <w:r>
              <w:rPr>
                <w:rFonts w:ascii="Times New Roman" w:hAnsi="Times New Roman" w:cs="Times New Roman"/>
                <w:sz w:val="20"/>
                <w:szCs w:val="20"/>
              </w:rPr>
              <w:t>Ужин</w:t>
            </w:r>
          </w:p>
        </w:tc>
        <w:tc>
          <w:tcPr>
            <w:tcW w:w="2035" w:type="dxa"/>
            <w:tcBorders>
              <w:top w:val="single" w:color="auto" w:sz="4" w:space="0"/>
              <w:left w:val="single" w:color="auto" w:sz="4" w:space="0"/>
              <w:bottom w:val="single" w:color="auto" w:sz="4" w:space="0"/>
              <w:right w:val="single" w:color="auto" w:sz="4" w:space="0"/>
            </w:tcBorders>
          </w:tcPr>
          <w:p w14:paraId="03E5E85B">
            <w:pPr>
              <w:rPr>
                <w:sz w:val="20"/>
                <w:szCs w:val="20"/>
              </w:rPr>
            </w:pPr>
            <w:r>
              <w:rPr>
                <w:rFonts w:ascii="Times New Roman" w:hAnsi="Times New Roman" w:cs="Times New Roman"/>
                <w:sz w:val="20"/>
                <w:szCs w:val="20"/>
              </w:rPr>
              <w:t>17.00-17.30</w:t>
            </w:r>
          </w:p>
        </w:tc>
        <w:tc>
          <w:tcPr>
            <w:tcW w:w="2036" w:type="dxa"/>
            <w:tcBorders>
              <w:top w:val="single" w:color="auto" w:sz="4" w:space="0"/>
              <w:left w:val="single" w:color="auto" w:sz="4" w:space="0"/>
              <w:bottom w:val="single" w:color="auto" w:sz="4" w:space="0"/>
              <w:right w:val="single" w:color="auto" w:sz="4" w:space="0"/>
            </w:tcBorders>
          </w:tcPr>
          <w:p w14:paraId="3E4DE948">
            <w:pPr>
              <w:rPr>
                <w:sz w:val="20"/>
                <w:szCs w:val="20"/>
              </w:rPr>
            </w:pPr>
            <w:r>
              <w:rPr>
                <w:rFonts w:ascii="Times New Roman" w:hAnsi="Times New Roman" w:cs="Times New Roman"/>
                <w:sz w:val="20"/>
                <w:szCs w:val="20"/>
              </w:rPr>
              <w:t>17.00-17.30</w:t>
            </w:r>
          </w:p>
        </w:tc>
        <w:tc>
          <w:tcPr>
            <w:tcW w:w="1895" w:type="dxa"/>
            <w:tcBorders>
              <w:top w:val="single" w:color="auto" w:sz="4" w:space="0"/>
              <w:left w:val="single" w:color="auto" w:sz="4" w:space="0"/>
              <w:bottom w:val="single" w:color="auto" w:sz="4" w:space="0"/>
              <w:right w:val="single" w:color="auto" w:sz="4" w:space="0"/>
            </w:tcBorders>
          </w:tcPr>
          <w:p w14:paraId="11477D93">
            <w:pPr>
              <w:rPr>
                <w:sz w:val="20"/>
                <w:szCs w:val="20"/>
              </w:rPr>
            </w:pPr>
            <w:r>
              <w:rPr>
                <w:rFonts w:ascii="Times New Roman" w:hAnsi="Times New Roman" w:cs="Times New Roman"/>
                <w:sz w:val="20"/>
                <w:szCs w:val="20"/>
              </w:rPr>
              <w:t>17.00-17.30</w:t>
            </w:r>
          </w:p>
        </w:tc>
        <w:tc>
          <w:tcPr>
            <w:tcW w:w="1455" w:type="dxa"/>
            <w:tcBorders>
              <w:top w:val="single" w:color="auto" w:sz="4" w:space="0"/>
              <w:left w:val="single" w:color="auto" w:sz="4" w:space="0"/>
              <w:bottom w:val="single" w:color="auto" w:sz="4" w:space="0"/>
            </w:tcBorders>
          </w:tcPr>
          <w:p w14:paraId="4C2C5D91">
            <w:pPr>
              <w:rPr>
                <w:sz w:val="20"/>
                <w:szCs w:val="20"/>
              </w:rPr>
            </w:pPr>
            <w:r>
              <w:rPr>
                <w:rFonts w:ascii="Times New Roman" w:hAnsi="Times New Roman" w:cs="Times New Roman"/>
                <w:sz w:val="20"/>
                <w:szCs w:val="20"/>
              </w:rPr>
              <w:t>17.00-17.30</w:t>
            </w:r>
          </w:p>
        </w:tc>
      </w:tr>
      <w:tr w14:paraId="4C0159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DDE9C24">
            <w:pPr>
              <w:pStyle w:val="70"/>
              <w:rPr>
                <w:rFonts w:ascii="Times New Roman" w:hAnsi="Times New Roman" w:cs="Times New Roman"/>
                <w:sz w:val="20"/>
                <w:szCs w:val="20"/>
              </w:rPr>
            </w:pPr>
            <w:r>
              <w:rPr>
                <w:rFonts w:ascii="Times New Roman" w:hAnsi="Times New Roman" w:cs="Times New Roman"/>
                <w:sz w:val="20"/>
                <w:szCs w:val="20"/>
              </w:rPr>
              <w:t>Уход домой</w:t>
            </w:r>
          </w:p>
        </w:tc>
        <w:tc>
          <w:tcPr>
            <w:tcW w:w="2035" w:type="dxa"/>
            <w:tcBorders>
              <w:top w:val="single" w:color="auto" w:sz="4" w:space="0"/>
              <w:left w:val="single" w:color="auto" w:sz="4" w:space="0"/>
              <w:bottom w:val="single" w:color="auto" w:sz="4" w:space="0"/>
              <w:right w:val="single" w:color="auto" w:sz="4" w:space="0"/>
            </w:tcBorders>
          </w:tcPr>
          <w:p w14:paraId="2057FE77">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c>
          <w:tcPr>
            <w:tcW w:w="2036" w:type="dxa"/>
            <w:tcBorders>
              <w:top w:val="single" w:color="auto" w:sz="4" w:space="0"/>
              <w:left w:val="single" w:color="auto" w:sz="4" w:space="0"/>
              <w:bottom w:val="single" w:color="auto" w:sz="4" w:space="0"/>
              <w:right w:val="single" w:color="auto" w:sz="4" w:space="0"/>
            </w:tcBorders>
          </w:tcPr>
          <w:p w14:paraId="44032298">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c>
          <w:tcPr>
            <w:tcW w:w="1895" w:type="dxa"/>
            <w:tcBorders>
              <w:top w:val="single" w:color="auto" w:sz="4" w:space="0"/>
              <w:left w:val="single" w:color="auto" w:sz="4" w:space="0"/>
              <w:bottom w:val="single" w:color="auto" w:sz="4" w:space="0"/>
              <w:right w:val="single" w:color="auto" w:sz="4" w:space="0"/>
            </w:tcBorders>
          </w:tcPr>
          <w:p w14:paraId="0464C97A">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c>
          <w:tcPr>
            <w:tcW w:w="1455" w:type="dxa"/>
            <w:tcBorders>
              <w:top w:val="single" w:color="auto" w:sz="4" w:space="0"/>
              <w:left w:val="single" w:color="auto" w:sz="4" w:space="0"/>
              <w:bottom w:val="single" w:color="auto" w:sz="4" w:space="0"/>
            </w:tcBorders>
          </w:tcPr>
          <w:p w14:paraId="0222E63F">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r>
      <w:tr w14:paraId="14D360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39" w:type="dxa"/>
            <w:gridSpan w:val="5"/>
            <w:tcBorders>
              <w:top w:val="single" w:color="auto" w:sz="4" w:space="0"/>
              <w:bottom w:val="single" w:color="auto" w:sz="4" w:space="0"/>
            </w:tcBorders>
          </w:tcPr>
          <w:p w14:paraId="2BC2D228">
            <w:pPr>
              <w:pStyle w:val="68"/>
              <w:jc w:val="center"/>
              <w:rPr>
                <w:rFonts w:ascii="Times New Roman" w:hAnsi="Times New Roman" w:cs="Times New Roman"/>
                <w:b/>
                <w:sz w:val="20"/>
                <w:szCs w:val="20"/>
              </w:rPr>
            </w:pPr>
            <w:r>
              <w:rPr>
                <w:rFonts w:ascii="Times New Roman" w:hAnsi="Times New Roman" w:cs="Times New Roman"/>
                <w:b/>
                <w:sz w:val="20"/>
                <w:szCs w:val="20"/>
              </w:rPr>
              <w:t>Теплый период года</w:t>
            </w:r>
          </w:p>
        </w:tc>
      </w:tr>
      <w:tr w14:paraId="14C67F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2693CC2C">
            <w:pPr>
              <w:pStyle w:val="70"/>
              <w:rPr>
                <w:rFonts w:ascii="Times New Roman" w:hAnsi="Times New Roman" w:cs="Times New Roman"/>
                <w:sz w:val="20"/>
                <w:szCs w:val="20"/>
              </w:rPr>
            </w:pPr>
            <w:r>
              <w:rPr>
                <w:rFonts w:ascii="Times New Roman" w:hAnsi="Times New Roman" w:cs="Times New Roman"/>
                <w:sz w:val="20"/>
                <w:szCs w:val="20"/>
              </w:rPr>
              <w:t>Утренний прием детей, игры, самостоятельная деятельность, утренняя гимнастика (не менее 10 минут)</w:t>
            </w:r>
          </w:p>
        </w:tc>
        <w:tc>
          <w:tcPr>
            <w:tcW w:w="2035" w:type="dxa"/>
            <w:tcBorders>
              <w:top w:val="single" w:color="auto" w:sz="4" w:space="0"/>
              <w:left w:val="single" w:color="auto" w:sz="4" w:space="0"/>
              <w:bottom w:val="single" w:color="auto" w:sz="4" w:space="0"/>
              <w:right w:val="single" w:color="auto" w:sz="4" w:space="0"/>
            </w:tcBorders>
          </w:tcPr>
          <w:p w14:paraId="7E5A8110">
            <w:pPr>
              <w:pStyle w:val="68"/>
              <w:jc w:val="center"/>
              <w:rPr>
                <w:rFonts w:ascii="Times New Roman" w:hAnsi="Times New Roman" w:cs="Times New Roman"/>
                <w:sz w:val="20"/>
                <w:szCs w:val="20"/>
              </w:rPr>
            </w:pPr>
            <w:r>
              <w:rPr>
                <w:rFonts w:ascii="Times New Roman" w:hAnsi="Times New Roman" w:cs="Times New Roman"/>
                <w:sz w:val="20"/>
                <w:szCs w:val="20"/>
              </w:rPr>
              <w:t>7.00-8.30</w:t>
            </w:r>
          </w:p>
        </w:tc>
        <w:tc>
          <w:tcPr>
            <w:tcW w:w="2036" w:type="dxa"/>
            <w:tcBorders>
              <w:top w:val="single" w:color="auto" w:sz="4" w:space="0"/>
              <w:left w:val="single" w:color="auto" w:sz="4" w:space="0"/>
              <w:bottom w:val="single" w:color="auto" w:sz="4" w:space="0"/>
              <w:right w:val="single" w:color="auto" w:sz="4" w:space="0"/>
            </w:tcBorders>
          </w:tcPr>
          <w:p w14:paraId="0C65241D">
            <w:pPr>
              <w:pStyle w:val="68"/>
              <w:jc w:val="center"/>
              <w:rPr>
                <w:rFonts w:ascii="Times New Roman" w:hAnsi="Times New Roman" w:cs="Times New Roman"/>
                <w:sz w:val="20"/>
                <w:szCs w:val="20"/>
              </w:rPr>
            </w:pPr>
            <w:r>
              <w:rPr>
                <w:rFonts w:ascii="Times New Roman" w:hAnsi="Times New Roman" w:cs="Times New Roman"/>
                <w:sz w:val="20"/>
                <w:szCs w:val="20"/>
              </w:rPr>
              <w:t>7.00-8.30</w:t>
            </w:r>
          </w:p>
        </w:tc>
        <w:tc>
          <w:tcPr>
            <w:tcW w:w="1895" w:type="dxa"/>
            <w:tcBorders>
              <w:top w:val="single" w:color="auto" w:sz="4" w:space="0"/>
              <w:left w:val="single" w:color="auto" w:sz="4" w:space="0"/>
              <w:bottom w:val="single" w:color="auto" w:sz="4" w:space="0"/>
              <w:right w:val="single" w:color="auto" w:sz="4" w:space="0"/>
            </w:tcBorders>
          </w:tcPr>
          <w:p w14:paraId="432ACEC7">
            <w:pPr>
              <w:pStyle w:val="68"/>
              <w:jc w:val="center"/>
              <w:rPr>
                <w:rFonts w:ascii="Times New Roman" w:hAnsi="Times New Roman" w:cs="Times New Roman"/>
                <w:sz w:val="20"/>
                <w:szCs w:val="20"/>
              </w:rPr>
            </w:pPr>
            <w:r>
              <w:rPr>
                <w:rFonts w:ascii="Times New Roman" w:hAnsi="Times New Roman" w:cs="Times New Roman"/>
                <w:sz w:val="20"/>
                <w:szCs w:val="20"/>
              </w:rPr>
              <w:t>7.00-8.30</w:t>
            </w:r>
          </w:p>
        </w:tc>
        <w:tc>
          <w:tcPr>
            <w:tcW w:w="1455" w:type="dxa"/>
            <w:tcBorders>
              <w:top w:val="single" w:color="auto" w:sz="4" w:space="0"/>
              <w:left w:val="single" w:color="auto" w:sz="4" w:space="0"/>
              <w:bottom w:val="single" w:color="auto" w:sz="4" w:space="0"/>
            </w:tcBorders>
          </w:tcPr>
          <w:p w14:paraId="4BB144CA">
            <w:pPr>
              <w:pStyle w:val="68"/>
              <w:jc w:val="center"/>
              <w:rPr>
                <w:rFonts w:ascii="Times New Roman" w:hAnsi="Times New Roman" w:cs="Times New Roman"/>
                <w:sz w:val="20"/>
                <w:szCs w:val="20"/>
              </w:rPr>
            </w:pPr>
            <w:r>
              <w:rPr>
                <w:rFonts w:ascii="Times New Roman" w:hAnsi="Times New Roman" w:cs="Times New Roman"/>
                <w:sz w:val="20"/>
                <w:szCs w:val="20"/>
              </w:rPr>
              <w:t>7.00-8.30</w:t>
            </w:r>
          </w:p>
        </w:tc>
      </w:tr>
      <w:tr w14:paraId="487AE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5B02DB72">
            <w:pPr>
              <w:pStyle w:val="70"/>
              <w:rPr>
                <w:rFonts w:ascii="Times New Roman" w:hAnsi="Times New Roman" w:cs="Times New Roman"/>
                <w:sz w:val="20"/>
                <w:szCs w:val="20"/>
              </w:rPr>
            </w:pPr>
            <w:r>
              <w:rPr>
                <w:rFonts w:ascii="Times New Roman" w:hAnsi="Times New Roman" w:cs="Times New Roman"/>
                <w:sz w:val="20"/>
                <w:szCs w:val="20"/>
              </w:rPr>
              <w:t>Завтрак</w:t>
            </w:r>
          </w:p>
        </w:tc>
        <w:tc>
          <w:tcPr>
            <w:tcW w:w="2035" w:type="dxa"/>
            <w:tcBorders>
              <w:top w:val="single" w:color="auto" w:sz="4" w:space="0"/>
              <w:left w:val="single" w:color="auto" w:sz="4" w:space="0"/>
              <w:bottom w:val="single" w:color="auto" w:sz="4" w:space="0"/>
              <w:right w:val="single" w:color="auto" w:sz="4" w:space="0"/>
            </w:tcBorders>
          </w:tcPr>
          <w:p w14:paraId="75753F0D">
            <w:pPr>
              <w:pStyle w:val="68"/>
              <w:jc w:val="center"/>
              <w:rPr>
                <w:rFonts w:ascii="Times New Roman" w:hAnsi="Times New Roman" w:cs="Times New Roman"/>
                <w:sz w:val="20"/>
                <w:szCs w:val="20"/>
              </w:rPr>
            </w:pPr>
            <w:r>
              <w:rPr>
                <w:rFonts w:ascii="Times New Roman" w:hAnsi="Times New Roman" w:cs="Times New Roman"/>
                <w:sz w:val="20"/>
                <w:szCs w:val="20"/>
              </w:rPr>
              <w:t>8.30-9.00</w:t>
            </w:r>
          </w:p>
        </w:tc>
        <w:tc>
          <w:tcPr>
            <w:tcW w:w="2036" w:type="dxa"/>
            <w:tcBorders>
              <w:top w:val="single" w:color="auto" w:sz="4" w:space="0"/>
              <w:left w:val="single" w:color="auto" w:sz="4" w:space="0"/>
              <w:bottom w:val="single" w:color="auto" w:sz="4" w:space="0"/>
              <w:right w:val="single" w:color="auto" w:sz="4" w:space="0"/>
            </w:tcBorders>
          </w:tcPr>
          <w:p w14:paraId="7B72AD32">
            <w:pPr>
              <w:pStyle w:val="68"/>
              <w:jc w:val="center"/>
              <w:rPr>
                <w:rFonts w:ascii="Times New Roman" w:hAnsi="Times New Roman" w:cs="Times New Roman"/>
                <w:sz w:val="20"/>
                <w:szCs w:val="20"/>
              </w:rPr>
            </w:pPr>
            <w:r>
              <w:rPr>
                <w:rFonts w:ascii="Times New Roman" w:hAnsi="Times New Roman" w:cs="Times New Roman"/>
                <w:sz w:val="20"/>
                <w:szCs w:val="20"/>
              </w:rPr>
              <w:t>8.30-9.00</w:t>
            </w:r>
          </w:p>
        </w:tc>
        <w:tc>
          <w:tcPr>
            <w:tcW w:w="1895" w:type="dxa"/>
            <w:tcBorders>
              <w:top w:val="single" w:color="auto" w:sz="4" w:space="0"/>
              <w:left w:val="single" w:color="auto" w:sz="4" w:space="0"/>
              <w:bottom w:val="single" w:color="auto" w:sz="4" w:space="0"/>
              <w:right w:val="single" w:color="auto" w:sz="4" w:space="0"/>
            </w:tcBorders>
          </w:tcPr>
          <w:p w14:paraId="0F15AA0E">
            <w:pPr>
              <w:pStyle w:val="68"/>
              <w:jc w:val="center"/>
              <w:rPr>
                <w:rFonts w:ascii="Times New Roman" w:hAnsi="Times New Roman" w:cs="Times New Roman"/>
                <w:sz w:val="20"/>
                <w:szCs w:val="20"/>
              </w:rPr>
            </w:pPr>
            <w:r>
              <w:rPr>
                <w:rFonts w:ascii="Times New Roman" w:hAnsi="Times New Roman" w:cs="Times New Roman"/>
                <w:sz w:val="20"/>
                <w:szCs w:val="20"/>
              </w:rPr>
              <w:t>8.30-9.00</w:t>
            </w:r>
          </w:p>
        </w:tc>
        <w:tc>
          <w:tcPr>
            <w:tcW w:w="1455" w:type="dxa"/>
            <w:tcBorders>
              <w:top w:val="single" w:color="auto" w:sz="4" w:space="0"/>
              <w:left w:val="single" w:color="auto" w:sz="4" w:space="0"/>
              <w:bottom w:val="single" w:color="auto" w:sz="4" w:space="0"/>
            </w:tcBorders>
          </w:tcPr>
          <w:p w14:paraId="51EA4398">
            <w:pPr>
              <w:pStyle w:val="68"/>
              <w:jc w:val="center"/>
              <w:rPr>
                <w:rFonts w:ascii="Times New Roman" w:hAnsi="Times New Roman" w:cs="Times New Roman"/>
                <w:sz w:val="20"/>
                <w:szCs w:val="20"/>
              </w:rPr>
            </w:pPr>
            <w:r>
              <w:rPr>
                <w:rFonts w:ascii="Times New Roman" w:hAnsi="Times New Roman" w:cs="Times New Roman"/>
                <w:sz w:val="20"/>
                <w:szCs w:val="20"/>
              </w:rPr>
              <w:t>8.30-9.00</w:t>
            </w:r>
          </w:p>
        </w:tc>
      </w:tr>
      <w:tr w14:paraId="6490B3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2ABEE832">
            <w:pPr>
              <w:pStyle w:val="70"/>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tc>
        <w:tc>
          <w:tcPr>
            <w:tcW w:w="2035" w:type="dxa"/>
            <w:tcBorders>
              <w:top w:val="single" w:color="auto" w:sz="4" w:space="0"/>
              <w:left w:val="single" w:color="auto" w:sz="4" w:space="0"/>
              <w:bottom w:val="single" w:color="auto" w:sz="4" w:space="0"/>
              <w:right w:val="single" w:color="auto" w:sz="4" w:space="0"/>
            </w:tcBorders>
          </w:tcPr>
          <w:p w14:paraId="4F310771">
            <w:pPr>
              <w:pStyle w:val="68"/>
              <w:jc w:val="center"/>
              <w:rPr>
                <w:rFonts w:ascii="Times New Roman" w:hAnsi="Times New Roman" w:cs="Times New Roman"/>
                <w:sz w:val="20"/>
                <w:szCs w:val="20"/>
              </w:rPr>
            </w:pPr>
            <w:r>
              <w:rPr>
                <w:rFonts w:ascii="Times New Roman" w:hAnsi="Times New Roman" w:cs="Times New Roman"/>
                <w:sz w:val="20"/>
                <w:szCs w:val="20"/>
              </w:rPr>
              <w:t>9.00-9.20</w:t>
            </w:r>
          </w:p>
        </w:tc>
        <w:tc>
          <w:tcPr>
            <w:tcW w:w="2036" w:type="dxa"/>
            <w:tcBorders>
              <w:top w:val="single" w:color="auto" w:sz="4" w:space="0"/>
              <w:left w:val="single" w:color="auto" w:sz="4" w:space="0"/>
              <w:bottom w:val="single" w:color="auto" w:sz="4" w:space="0"/>
              <w:right w:val="single" w:color="auto" w:sz="4" w:space="0"/>
            </w:tcBorders>
          </w:tcPr>
          <w:p w14:paraId="50AE05B1">
            <w:pPr>
              <w:pStyle w:val="68"/>
              <w:jc w:val="center"/>
              <w:rPr>
                <w:rFonts w:ascii="Times New Roman" w:hAnsi="Times New Roman" w:cs="Times New Roman"/>
                <w:sz w:val="20"/>
                <w:szCs w:val="20"/>
              </w:rPr>
            </w:pPr>
            <w:r>
              <w:rPr>
                <w:rFonts w:ascii="Times New Roman" w:hAnsi="Times New Roman" w:cs="Times New Roman"/>
                <w:sz w:val="20"/>
                <w:szCs w:val="20"/>
              </w:rPr>
              <w:t>9.00-9.15</w:t>
            </w:r>
          </w:p>
        </w:tc>
        <w:tc>
          <w:tcPr>
            <w:tcW w:w="1895" w:type="dxa"/>
            <w:tcBorders>
              <w:top w:val="single" w:color="auto" w:sz="4" w:space="0"/>
              <w:left w:val="single" w:color="auto" w:sz="4" w:space="0"/>
              <w:bottom w:val="single" w:color="auto" w:sz="4" w:space="0"/>
              <w:right w:val="single" w:color="auto" w:sz="4" w:space="0"/>
            </w:tcBorders>
          </w:tcPr>
          <w:p w14:paraId="2AEB2337">
            <w:pPr>
              <w:pStyle w:val="68"/>
              <w:jc w:val="center"/>
              <w:rPr>
                <w:rFonts w:ascii="Times New Roman" w:hAnsi="Times New Roman" w:cs="Times New Roman"/>
                <w:sz w:val="20"/>
                <w:szCs w:val="20"/>
              </w:rPr>
            </w:pPr>
            <w:r>
              <w:rPr>
                <w:rFonts w:ascii="Times New Roman" w:hAnsi="Times New Roman" w:cs="Times New Roman"/>
                <w:sz w:val="20"/>
                <w:szCs w:val="20"/>
              </w:rPr>
              <w:t>9.00-9.15</w:t>
            </w:r>
          </w:p>
        </w:tc>
        <w:tc>
          <w:tcPr>
            <w:tcW w:w="1455" w:type="dxa"/>
            <w:tcBorders>
              <w:top w:val="single" w:color="auto" w:sz="4" w:space="0"/>
              <w:left w:val="single" w:color="auto" w:sz="4" w:space="0"/>
              <w:bottom w:val="single" w:color="auto" w:sz="4" w:space="0"/>
            </w:tcBorders>
          </w:tcPr>
          <w:p w14:paraId="1FACD6D7">
            <w:pPr>
              <w:pStyle w:val="68"/>
              <w:jc w:val="center"/>
              <w:rPr>
                <w:rFonts w:ascii="Times New Roman" w:hAnsi="Times New Roman" w:cs="Times New Roman"/>
                <w:sz w:val="20"/>
                <w:szCs w:val="20"/>
              </w:rPr>
            </w:pPr>
            <w:r>
              <w:rPr>
                <w:rFonts w:ascii="Times New Roman" w:hAnsi="Times New Roman" w:cs="Times New Roman"/>
                <w:sz w:val="20"/>
                <w:szCs w:val="20"/>
              </w:rPr>
              <w:t>-</w:t>
            </w:r>
          </w:p>
        </w:tc>
      </w:tr>
      <w:tr w14:paraId="5A5A6D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525D59B2">
            <w:pPr>
              <w:pStyle w:val="70"/>
              <w:rPr>
                <w:rFonts w:ascii="Times New Roman" w:hAnsi="Times New Roman" w:cs="Times New Roman"/>
                <w:sz w:val="20"/>
                <w:szCs w:val="20"/>
              </w:rPr>
            </w:pPr>
            <w:r>
              <w:rPr>
                <w:rFonts w:ascii="Times New Roman" w:hAnsi="Times New Roman" w:cs="Times New Roman"/>
                <w:sz w:val="20"/>
                <w:szCs w:val="20"/>
              </w:rPr>
              <w:t>Второй завтрак</w:t>
            </w:r>
            <w:r>
              <w:rPr>
                <w:rFonts w:ascii="Times New Roman" w:hAnsi="Times New Roman" w:cs="Times New Roman"/>
                <w:sz w:val="20"/>
                <w:szCs w:val="20"/>
                <w:vertAlign w:val="superscript"/>
              </w:rPr>
              <w:t> 18</w:t>
            </w:r>
          </w:p>
        </w:tc>
        <w:tc>
          <w:tcPr>
            <w:tcW w:w="2035" w:type="dxa"/>
            <w:tcBorders>
              <w:top w:val="single" w:color="auto" w:sz="4" w:space="0"/>
              <w:left w:val="single" w:color="auto" w:sz="4" w:space="0"/>
              <w:bottom w:val="single" w:color="auto" w:sz="4" w:space="0"/>
              <w:right w:val="single" w:color="auto" w:sz="4" w:space="0"/>
            </w:tcBorders>
          </w:tcPr>
          <w:p w14:paraId="226C3C2A">
            <w:pPr>
              <w:pStyle w:val="68"/>
              <w:jc w:val="center"/>
              <w:rPr>
                <w:rFonts w:ascii="Times New Roman" w:hAnsi="Times New Roman" w:cs="Times New Roman"/>
                <w:sz w:val="20"/>
                <w:szCs w:val="20"/>
              </w:rPr>
            </w:pPr>
            <w:r>
              <w:rPr>
                <w:rFonts w:ascii="Times New Roman" w:hAnsi="Times New Roman" w:cs="Times New Roman"/>
                <w:sz w:val="20"/>
                <w:szCs w:val="20"/>
              </w:rPr>
              <w:t>10.30-11.00</w:t>
            </w:r>
          </w:p>
        </w:tc>
        <w:tc>
          <w:tcPr>
            <w:tcW w:w="2036" w:type="dxa"/>
            <w:tcBorders>
              <w:top w:val="single" w:color="auto" w:sz="4" w:space="0"/>
              <w:left w:val="single" w:color="auto" w:sz="4" w:space="0"/>
              <w:bottom w:val="single" w:color="auto" w:sz="4" w:space="0"/>
              <w:right w:val="single" w:color="auto" w:sz="4" w:space="0"/>
            </w:tcBorders>
          </w:tcPr>
          <w:p w14:paraId="3BA9814C">
            <w:pPr>
              <w:pStyle w:val="68"/>
              <w:jc w:val="center"/>
              <w:rPr>
                <w:rFonts w:ascii="Times New Roman" w:hAnsi="Times New Roman" w:cs="Times New Roman"/>
                <w:sz w:val="20"/>
                <w:szCs w:val="20"/>
              </w:rPr>
            </w:pPr>
            <w:r>
              <w:rPr>
                <w:rFonts w:ascii="Times New Roman" w:hAnsi="Times New Roman" w:cs="Times New Roman"/>
                <w:sz w:val="20"/>
                <w:szCs w:val="20"/>
              </w:rPr>
              <w:t>10.30-11.00</w:t>
            </w:r>
          </w:p>
        </w:tc>
        <w:tc>
          <w:tcPr>
            <w:tcW w:w="1895" w:type="dxa"/>
            <w:tcBorders>
              <w:top w:val="single" w:color="auto" w:sz="4" w:space="0"/>
              <w:left w:val="single" w:color="auto" w:sz="4" w:space="0"/>
              <w:bottom w:val="single" w:color="auto" w:sz="4" w:space="0"/>
              <w:right w:val="single" w:color="auto" w:sz="4" w:space="0"/>
            </w:tcBorders>
          </w:tcPr>
          <w:p w14:paraId="66E1F2E5">
            <w:pPr>
              <w:pStyle w:val="68"/>
              <w:jc w:val="center"/>
              <w:rPr>
                <w:rFonts w:ascii="Times New Roman" w:hAnsi="Times New Roman" w:cs="Times New Roman"/>
                <w:sz w:val="20"/>
                <w:szCs w:val="20"/>
              </w:rPr>
            </w:pPr>
            <w:r>
              <w:rPr>
                <w:rFonts w:ascii="Times New Roman" w:hAnsi="Times New Roman" w:cs="Times New Roman"/>
                <w:sz w:val="20"/>
                <w:szCs w:val="20"/>
              </w:rPr>
              <w:t>10.30-11.00</w:t>
            </w:r>
          </w:p>
        </w:tc>
        <w:tc>
          <w:tcPr>
            <w:tcW w:w="1455" w:type="dxa"/>
            <w:tcBorders>
              <w:top w:val="single" w:color="auto" w:sz="4" w:space="0"/>
              <w:left w:val="single" w:color="auto" w:sz="4" w:space="0"/>
              <w:bottom w:val="single" w:color="auto" w:sz="4" w:space="0"/>
            </w:tcBorders>
          </w:tcPr>
          <w:p w14:paraId="1860F293">
            <w:pPr>
              <w:pStyle w:val="68"/>
              <w:jc w:val="center"/>
              <w:rPr>
                <w:rFonts w:ascii="Times New Roman" w:hAnsi="Times New Roman" w:cs="Times New Roman"/>
                <w:sz w:val="20"/>
                <w:szCs w:val="20"/>
              </w:rPr>
            </w:pPr>
            <w:r>
              <w:rPr>
                <w:rFonts w:ascii="Times New Roman" w:hAnsi="Times New Roman" w:cs="Times New Roman"/>
                <w:sz w:val="20"/>
                <w:szCs w:val="20"/>
              </w:rPr>
              <w:t>10.30-11.00</w:t>
            </w:r>
          </w:p>
        </w:tc>
      </w:tr>
      <w:tr w14:paraId="0D9F5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1233D2F3">
            <w:pPr>
              <w:pStyle w:val="70"/>
              <w:rPr>
                <w:rFonts w:ascii="Times New Roman" w:hAnsi="Times New Roman" w:cs="Times New Roman"/>
                <w:sz w:val="20"/>
                <w:szCs w:val="20"/>
              </w:rPr>
            </w:pPr>
            <w:r>
              <w:rPr>
                <w:rFonts w:ascii="Times New Roman" w:hAnsi="Times New Roman" w:cs="Times New Roman"/>
                <w:sz w:val="20"/>
                <w:szCs w:val="20"/>
              </w:rPr>
              <w:t>Подготовка к прогулке, прогулка, занятия на прогулке, возвращение с прогулки</w:t>
            </w:r>
          </w:p>
        </w:tc>
        <w:tc>
          <w:tcPr>
            <w:tcW w:w="2035" w:type="dxa"/>
            <w:tcBorders>
              <w:top w:val="single" w:color="auto" w:sz="4" w:space="0"/>
              <w:left w:val="single" w:color="auto" w:sz="4" w:space="0"/>
              <w:bottom w:val="single" w:color="auto" w:sz="4" w:space="0"/>
              <w:right w:val="single" w:color="auto" w:sz="4" w:space="0"/>
            </w:tcBorders>
          </w:tcPr>
          <w:p w14:paraId="25F4CE73">
            <w:pPr>
              <w:pStyle w:val="68"/>
              <w:jc w:val="center"/>
              <w:rPr>
                <w:rFonts w:ascii="Times New Roman" w:hAnsi="Times New Roman" w:cs="Times New Roman"/>
                <w:sz w:val="20"/>
                <w:szCs w:val="20"/>
              </w:rPr>
            </w:pPr>
            <w:r>
              <w:rPr>
                <w:rFonts w:ascii="Times New Roman" w:hAnsi="Times New Roman" w:cs="Times New Roman"/>
                <w:sz w:val="20"/>
                <w:szCs w:val="20"/>
              </w:rPr>
              <w:t>9.10-11.10</w:t>
            </w:r>
          </w:p>
        </w:tc>
        <w:tc>
          <w:tcPr>
            <w:tcW w:w="2036" w:type="dxa"/>
            <w:tcBorders>
              <w:top w:val="single" w:color="auto" w:sz="4" w:space="0"/>
              <w:left w:val="single" w:color="auto" w:sz="4" w:space="0"/>
              <w:bottom w:val="single" w:color="auto" w:sz="4" w:space="0"/>
              <w:right w:val="single" w:color="auto" w:sz="4" w:space="0"/>
            </w:tcBorders>
          </w:tcPr>
          <w:p w14:paraId="401E1554">
            <w:pPr>
              <w:pStyle w:val="68"/>
              <w:jc w:val="center"/>
              <w:rPr>
                <w:rFonts w:ascii="Times New Roman" w:hAnsi="Times New Roman" w:cs="Times New Roman"/>
                <w:sz w:val="20"/>
                <w:szCs w:val="20"/>
              </w:rPr>
            </w:pPr>
            <w:r>
              <w:rPr>
                <w:rFonts w:ascii="Times New Roman" w:hAnsi="Times New Roman" w:cs="Times New Roman"/>
                <w:sz w:val="20"/>
                <w:szCs w:val="20"/>
              </w:rPr>
              <w:t>9.20-11.20</w:t>
            </w:r>
          </w:p>
        </w:tc>
        <w:tc>
          <w:tcPr>
            <w:tcW w:w="1895" w:type="dxa"/>
            <w:tcBorders>
              <w:top w:val="single" w:color="auto" w:sz="4" w:space="0"/>
              <w:left w:val="single" w:color="auto" w:sz="4" w:space="0"/>
              <w:bottom w:val="single" w:color="auto" w:sz="4" w:space="0"/>
              <w:right w:val="single" w:color="auto" w:sz="4" w:space="0"/>
            </w:tcBorders>
          </w:tcPr>
          <w:p w14:paraId="37DB4594">
            <w:pPr>
              <w:pStyle w:val="68"/>
              <w:jc w:val="center"/>
              <w:rPr>
                <w:rFonts w:ascii="Times New Roman" w:hAnsi="Times New Roman" w:cs="Times New Roman"/>
                <w:sz w:val="20"/>
                <w:szCs w:val="20"/>
              </w:rPr>
            </w:pPr>
            <w:r>
              <w:rPr>
                <w:rFonts w:ascii="Times New Roman" w:hAnsi="Times New Roman" w:cs="Times New Roman"/>
                <w:sz w:val="20"/>
                <w:szCs w:val="20"/>
              </w:rPr>
              <w:t>9.20-11.30</w:t>
            </w:r>
          </w:p>
        </w:tc>
        <w:tc>
          <w:tcPr>
            <w:tcW w:w="1455" w:type="dxa"/>
            <w:tcBorders>
              <w:top w:val="single" w:color="auto" w:sz="4" w:space="0"/>
              <w:left w:val="single" w:color="auto" w:sz="4" w:space="0"/>
              <w:bottom w:val="single" w:color="auto" w:sz="4" w:space="0"/>
            </w:tcBorders>
          </w:tcPr>
          <w:p w14:paraId="1462F72C">
            <w:pPr>
              <w:pStyle w:val="68"/>
              <w:jc w:val="center"/>
              <w:rPr>
                <w:rFonts w:ascii="Times New Roman" w:hAnsi="Times New Roman" w:cs="Times New Roman"/>
                <w:sz w:val="20"/>
                <w:szCs w:val="20"/>
              </w:rPr>
            </w:pPr>
            <w:r>
              <w:rPr>
                <w:rFonts w:ascii="Times New Roman" w:hAnsi="Times New Roman" w:cs="Times New Roman"/>
                <w:sz w:val="20"/>
                <w:szCs w:val="20"/>
              </w:rPr>
              <w:t>9.30-12.00</w:t>
            </w:r>
          </w:p>
        </w:tc>
      </w:tr>
      <w:tr w14:paraId="525F9A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6DE2C5B4">
            <w:pPr>
              <w:pStyle w:val="70"/>
              <w:rPr>
                <w:rFonts w:ascii="Times New Roman" w:hAnsi="Times New Roman" w:cs="Times New Roman"/>
                <w:sz w:val="20"/>
                <w:szCs w:val="20"/>
              </w:rPr>
            </w:pPr>
            <w:r>
              <w:rPr>
                <w:rFonts w:ascii="Times New Roman" w:hAnsi="Times New Roman" w:cs="Times New Roman"/>
                <w:sz w:val="20"/>
                <w:szCs w:val="20"/>
              </w:rPr>
              <w:t>Обед</w:t>
            </w:r>
          </w:p>
        </w:tc>
        <w:tc>
          <w:tcPr>
            <w:tcW w:w="2035" w:type="dxa"/>
            <w:tcBorders>
              <w:top w:val="single" w:color="auto" w:sz="4" w:space="0"/>
              <w:left w:val="single" w:color="auto" w:sz="4" w:space="0"/>
              <w:bottom w:val="single" w:color="auto" w:sz="4" w:space="0"/>
              <w:right w:val="single" w:color="auto" w:sz="4" w:space="0"/>
            </w:tcBorders>
          </w:tcPr>
          <w:p w14:paraId="4EF37AE8">
            <w:pPr>
              <w:pStyle w:val="68"/>
              <w:jc w:val="center"/>
              <w:rPr>
                <w:rFonts w:ascii="Times New Roman" w:hAnsi="Times New Roman" w:cs="Times New Roman"/>
                <w:sz w:val="20"/>
                <w:szCs w:val="20"/>
              </w:rPr>
            </w:pPr>
            <w:r>
              <w:rPr>
                <w:rFonts w:ascii="Times New Roman" w:hAnsi="Times New Roman" w:cs="Times New Roman"/>
                <w:sz w:val="20"/>
                <w:szCs w:val="20"/>
              </w:rPr>
              <w:t>11.30-12.00</w:t>
            </w:r>
          </w:p>
        </w:tc>
        <w:tc>
          <w:tcPr>
            <w:tcW w:w="2036" w:type="dxa"/>
            <w:tcBorders>
              <w:top w:val="single" w:color="auto" w:sz="4" w:space="0"/>
              <w:left w:val="single" w:color="auto" w:sz="4" w:space="0"/>
              <w:bottom w:val="single" w:color="auto" w:sz="4" w:space="0"/>
              <w:right w:val="single" w:color="auto" w:sz="4" w:space="0"/>
            </w:tcBorders>
          </w:tcPr>
          <w:p w14:paraId="682EC861">
            <w:pPr>
              <w:pStyle w:val="68"/>
              <w:jc w:val="center"/>
              <w:rPr>
                <w:rFonts w:ascii="Times New Roman" w:hAnsi="Times New Roman" w:cs="Times New Roman"/>
                <w:sz w:val="20"/>
                <w:szCs w:val="20"/>
              </w:rPr>
            </w:pPr>
            <w:r>
              <w:rPr>
                <w:rFonts w:ascii="Times New Roman" w:hAnsi="Times New Roman" w:cs="Times New Roman"/>
                <w:sz w:val="20"/>
                <w:szCs w:val="20"/>
              </w:rPr>
              <w:t>11.30-12.00</w:t>
            </w:r>
          </w:p>
        </w:tc>
        <w:tc>
          <w:tcPr>
            <w:tcW w:w="1895" w:type="dxa"/>
            <w:tcBorders>
              <w:top w:val="single" w:color="auto" w:sz="4" w:space="0"/>
              <w:left w:val="single" w:color="auto" w:sz="4" w:space="0"/>
              <w:bottom w:val="single" w:color="auto" w:sz="4" w:space="0"/>
              <w:right w:val="single" w:color="auto" w:sz="4" w:space="0"/>
            </w:tcBorders>
          </w:tcPr>
          <w:p w14:paraId="342D817D">
            <w:pPr>
              <w:pStyle w:val="68"/>
              <w:jc w:val="center"/>
              <w:rPr>
                <w:rFonts w:ascii="Times New Roman" w:hAnsi="Times New Roman" w:cs="Times New Roman"/>
                <w:sz w:val="20"/>
                <w:szCs w:val="20"/>
              </w:rPr>
            </w:pPr>
            <w:r>
              <w:rPr>
                <w:rFonts w:ascii="Times New Roman" w:hAnsi="Times New Roman" w:cs="Times New Roman"/>
                <w:sz w:val="20"/>
                <w:szCs w:val="20"/>
              </w:rPr>
              <w:t>11.30-12.30</w:t>
            </w:r>
          </w:p>
        </w:tc>
        <w:tc>
          <w:tcPr>
            <w:tcW w:w="1455" w:type="dxa"/>
            <w:tcBorders>
              <w:top w:val="single" w:color="auto" w:sz="4" w:space="0"/>
              <w:left w:val="single" w:color="auto" w:sz="4" w:space="0"/>
              <w:bottom w:val="single" w:color="auto" w:sz="4" w:space="0"/>
            </w:tcBorders>
          </w:tcPr>
          <w:p w14:paraId="32A89AB2">
            <w:pPr>
              <w:pStyle w:val="68"/>
              <w:jc w:val="center"/>
              <w:rPr>
                <w:rFonts w:ascii="Times New Roman" w:hAnsi="Times New Roman" w:cs="Times New Roman"/>
                <w:sz w:val="20"/>
                <w:szCs w:val="20"/>
              </w:rPr>
            </w:pPr>
            <w:r>
              <w:rPr>
                <w:rFonts w:ascii="Times New Roman" w:hAnsi="Times New Roman" w:cs="Times New Roman"/>
                <w:sz w:val="20"/>
                <w:szCs w:val="20"/>
              </w:rPr>
              <w:t>12.10-12.40</w:t>
            </w:r>
          </w:p>
        </w:tc>
      </w:tr>
      <w:tr w14:paraId="378740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BFA0EA8">
            <w:pPr>
              <w:pStyle w:val="70"/>
              <w:rPr>
                <w:rFonts w:ascii="Times New Roman" w:hAnsi="Times New Roman" w:cs="Times New Roman"/>
                <w:sz w:val="20"/>
                <w:szCs w:val="20"/>
              </w:rPr>
            </w:pPr>
            <w:r>
              <w:rPr>
                <w:rFonts w:ascii="Times New Roman" w:hAnsi="Times New Roman" w:cs="Times New Roman"/>
                <w:sz w:val="20"/>
                <w:szCs w:val="20"/>
              </w:rPr>
              <w:t>Подготовка ко сну, сон, постепенный подъем детей, закаливающие процедуры</w:t>
            </w:r>
          </w:p>
        </w:tc>
        <w:tc>
          <w:tcPr>
            <w:tcW w:w="2035" w:type="dxa"/>
            <w:tcBorders>
              <w:top w:val="single" w:color="auto" w:sz="4" w:space="0"/>
              <w:left w:val="single" w:color="auto" w:sz="4" w:space="0"/>
              <w:bottom w:val="single" w:color="auto" w:sz="4" w:space="0"/>
              <w:right w:val="single" w:color="auto" w:sz="4" w:space="0"/>
            </w:tcBorders>
          </w:tcPr>
          <w:p w14:paraId="33FE3284">
            <w:pPr>
              <w:pStyle w:val="68"/>
              <w:jc w:val="center"/>
              <w:rPr>
                <w:rFonts w:ascii="Times New Roman" w:hAnsi="Times New Roman" w:cs="Times New Roman"/>
                <w:sz w:val="20"/>
                <w:szCs w:val="20"/>
              </w:rPr>
            </w:pPr>
            <w:r>
              <w:rPr>
                <w:rFonts w:ascii="Times New Roman" w:hAnsi="Times New Roman" w:cs="Times New Roman"/>
                <w:sz w:val="20"/>
                <w:szCs w:val="20"/>
              </w:rPr>
              <w:t>12.00-15.00</w:t>
            </w:r>
          </w:p>
        </w:tc>
        <w:tc>
          <w:tcPr>
            <w:tcW w:w="2036" w:type="dxa"/>
            <w:tcBorders>
              <w:top w:val="single" w:color="auto" w:sz="4" w:space="0"/>
              <w:left w:val="single" w:color="auto" w:sz="4" w:space="0"/>
              <w:bottom w:val="single" w:color="auto" w:sz="4" w:space="0"/>
              <w:right w:val="single" w:color="auto" w:sz="4" w:space="0"/>
            </w:tcBorders>
          </w:tcPr>
          <w:p w14:paraId="65D5A29A">
            <w:pPr>
              <w:pStyle w:val="68"/>
              <w:jc w:val="center"/>
              <w:rPr>
                <w:rFonts w:ascii="Times New Roman" w:hAnsi="Times New Roman" w:cs="Times New Roman"/>
                <w:sz w:val="20"/>
                <w:szCs w:val="20"/>
              </w:rPr>
            </w:pPr>
            <w:r>
              <w:rPr>
                <w:rFonts w:ascii="Times New Roman" w:hAnsi="Times New Roman" w:cs="Times New Roman"/>
                <w:sz w:val="20"/>
                <w:szCs w:val="20"/>
              </w:rPr>
              <w:t>12.00-15.00</w:t>
            </w:r>
          </w:p>
        </w:tc>
        <w:tc>
          <w:tcPr>
            <w:tcW w:w="1895" w:type="dxa"/>
            <w:tcBorders>
              <w:top w:val="single" w:color="auto" w:sz="4" w:space="0"/>
              <w:left w:val="single" w:color="auto" w:sz="4" w:space="0"/>
              <w:bottom w:val="single" w:color="auto" w:sz="4" w:space="0"/>
              <w:right w:val="single" w:color="auto" w:sz="4" w:space="0"/>
            </w:tcBorders>
          </w:tcPr>
          <w:p w14:paraId="5ABEF183">
            <w:pPr>
              <w:pStyle w:val="68"/>
              <w:jc w:val="center"/>
              <w:rPr>
                <w:rFonts w:ascii="Times New Roman" w:hAnsi="Times New Roman" w:cs="Times New Roman"/>
                <w:sz w:val="20"/>
                <w:szCs w:val="20"/>
              </w:rPr>
            </w:pPr>
            <w:r>
              <w:rPr>
                <w:rFonts w:ascii="Times New Roman" w:hAnsi="Times New Roman" w:cs="Times New Roman"/>
                <w:sz w:val="20"/>
                <w:szCs w:val="20"/>
              </w:rPr>
              <w:t>12.30-15.00</w:t>
            </w:r>
          </w:p>
        </w:tc>
        <w:tc>
          <w:tcPr>
            <w:tcW w:w="1455" w:type="dxa"/>
            <w:tcBorders>
              <w:top w:val="single" w:color="auto" w:sz="4" w:space="0"/>
              <w:left w:val="single" w:color="auto" w:sz="4" w:space="0"/>
              <w:bottom w:val="single" w:color="auto" w:sz="4" w:space="0"/>
            </w:tcBorders>
          </w:tcPr>
          <w:p w14:paraId="58D2FA44">
            <w:pPr>
              <w:pStyle w:val="68"/>
              <w:jc w:val="center"/>
              <w:rPr>
                <w:rFonts w:ascii="Times New Roman" w:hAnsi="Times New Roman" w:cs="Times New Roman"/>
                <w:sz w:val="20"/>
                <w:szCs w:val="20"/>
              </w:rPr>
            </w:pPr>
            <w:r>
              <w:rPr>
                <w:rFonts w:ascii="Times New Roman" w:hAnsi="Times New Roman" w:cs="Times New Roman"/>
                <w:sz w:val="20"/>
                <w:szCs w:val="20"/>
              </w:rPr>
              <w:t>12.40-15.00</w:t>
            </w:r>
          </w:p>
        </w:tc>
      </w:tr>
      <w:tr w14:paraId="4FBA28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78BD6B9">
            <w:pPr>
              <w:pStyle w:val="70"/>
              <w:rPr>
                <w:rFonts w:ascii="Times New Roman" w:hAnsi="Times New Roman" w:cs="Times New Roman"/>
                <w:sz w:val="20"/>
                <w:szCs w:val="20"/>
              </w:rPr>
            </w:pPr>
            <w:r>
              <w:rPr>
                <w:rFonts w:ascii="Times New Roman" w:hAnsi="Times New Roman" w:cs="Times New Roman"/>
                <w:sz w:val="20"/>
                <w:szCs w:val="20"/>
              </w:rPr>
              <w:t>Полдник</w:t>
            </w:r>
          </w:p>
        </w:tc>
        <w:tc>
          <w:tcPr>
            <w:tcW w:w="2035" w:type="dxa"/>
            <w:tcBorders>
              <w:top w:val="single" w:color="auto" w:sz="4" w:space="0"/>
              <w:left w:val="single" w:color="auto" w:sz="4" w:space="0"/>
              <w:bottom w:val="single" w:color="auto" w:sz="4" w:space="0"/>
              <w:right w:val="single" w:color="auto" w:sz="4" w:space="0"/>
            </w:tcBorders>
          </w:tcPr>
          <w:p w14:paraId="6DACB2A3">
            <w:pPr>
              <w:pStyle w:val="68"/>
              <w:jc w:val="center"/>
              <w:rPr>
                <w:rFonts w:ascii="Times New Roman" w:hAnsi="Times New Roman" w:cs="Times New Roman"/>
                <w:sz w:val="20"/>
                <w:szCs w:val="20"/>
              </w:rPr>
            </w:pPr>
            <w:r>
              <w:rPr>
                <w:rFonts w:ascii="Times New Roman" w:hAnsi="Times New Roman" w:cs="Times New Roman"/>
                <w:sz w:val="20"/>
                <w:szCs w:val="20"/>
              </w:rPr>
              <w:t>15.10-15.30</w:t>
            </w:r>
          </w:p>
        </w:tc>
        <w:tc>
          <w:tcPr>
            <w:tcW w:w="2036" w:type="dxa"/>
            <w:tcBorders>
              <w:top w:val="single" w:color="auto" w:sz="4" w:space="0"/>
              <w:left w:val="single" w:color="auto" w:sz="4" w:space="0"/>
              <w:bottom w:val="single" w:color="auto" w:sz="4" w:space="0"/>
              <w:right w:val="single" w:color="auto" w:sz="4" w:space="0"/>
            </w:tcBorders>
          </w:tcPr>
          <w:p w14:paraId="15A716E8">
            <w:pPr>
              <w:rPr>
                <w:sz w:val="20"/>
                <w:szCs w:val="20"/>
              </w:rPr>
            </w:pPr>
            <w:r>
              <w:rPr>
                <w:rFonts w:ascii="Times New Roman" w:hAnsi="Times New Roman" w:cs="Times New Roman"/>
                <w:sz w:val="20"/>
                <w:szCs w:val="20"/>
              </w:rPr>
              <w:t>15.10-15.30</w:t>
            </w:r>
          </w:p>
        </w:tc>
        <w:tc>
          <w:tcPr>
            <w:tcW w:w="1895" w:type="dxa"/>
            <w:tcBorders>
              <w:top w:val="single" w:color="auto" w:sz="4" w:space="0"/>
              <w:left w:val="single" w:color="auto" w:sz="4" w:space="0"/>
              <w:bottom w:val="single" w:color="auto" w:sz="4" w:space="0"/>
              <w:right w:val="single" w:color="auto" w:sz="4" w:space="0"/>
            </w:tcBorders>
          </w:tcPr>
          <w:p w14:paraId="63B95E04">
            <w:pPr>
              <w:rPr>
                <w:sz w:val="20"/>
                <w:szCs w:val="20"/>
              </w:rPr>
            </w:pPr>
            <w:r>
              <w:rPr>
                <w:rFonts w:ascii="Times New Roman" w:hAnsi="Times New Roman" w:cs="Times New Roman"/>
                <w:sz w:val="20"/>
                <w:szCs w:val="20"/>
              </w:rPr>
              <w:t>15.10-15.30</w:t>
            </w:r>
          </w:p>
        </w:tc>
        <w:tc>
          <w:tcPr>
            <w:tcW w:w="1455" w:type="dxa"/>
            <w:tcBorders>
              <w:top w:val="single" w:color="auto" w:sz="4" w:space="0"/>
              <w:left w:val="single" w:color="auto" w:sz="4" w:space="0"/>
              <w:bottom w:val="single" w:color="auto" w:sz="4" w:space="0"/>
            </w:tcBorders>
          </w:tcPr>
          <w:p w14:paraId="42034BE2">
            <w:pPr>
              <w:rPr>
                <w:sz w:val="20"/>
                <w:szCs w:val="20"/>
              </w:rPr>
            </w:pPr>
            <w:r>
              <w:rPr>
                <w:rFonts w:ascii="Times New Roman" w:hAnsi="Times New Roman" w:cs="Times New Roman"/>
                <w:sz w:val="20"/>
                <w:szCs w:val="20"/>
              </w:rPr>
              <w:t>15.10-15.30</w:t>
            </w:r>
          </w:p>
        </w:tc>
      </w:tr>
      <w:tr w14:paraId="57D72D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1DCE57AF">
            <w:pPr>
              <w:pStyle w:val="70"/>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 детей</w:t>
            </w:r>
          </w:p>
        </w:tc>
        <w:tc>
          <w:tcPr>
            <w:tcW w:w="2035" w:type="dxa"/>
            <w:tcBorders>
              <w:top w:val="single" w:color="auto" w:sz="4" w:space="0"/>
              <w:left w:val="single" w:color="auto" w:sz="4" w:space="0"/>
              <w:bottom w:val="single" w:color="auto" w:sz="4" w:space="0"/>
              <w:right w:val="single" w:color="auto" w:sz="4" w:space="0"/>
            </w:tcBorders>
          </w:tcPr>
          <w:p w14:paraId="548C7C90">
            <w:pPr>
              <w:pStyle w:val="68"/>
              <w:jc w:val="center"/>
              <w:rPr>
                <w:rFonts w:ascii="Times New Roman" w:hAnsi="Times New Roman" w:cs="Times New Roman"/>
                <w:sz w:val="20"/>
                <w:szCs w:val="20"/>
              </w:rPr>
            </w:pPr>
            <w:r>
              <w:rPr>
                <w:rFonts w:ascii="Times New Roman" w:hAnsi="Times New Roman" w:cs="Times New Roman"/>
                <w:sz w:val="20"/>
                <w:szCs w:val="20"/>
              </w:rPr>
              <w:t>15.30-17.00</w:t>
            </w:r>
          </w:p>
        </w:tc>
        <w:tc>
          <w:tcPr>
            <w:tcW w:w="2036" w:type="dxa"/>
            <w:tcBorders>
              <w:top w:val="single" w:color="auto" w:sz="4" w:space="0"/>
              <w:left w:val="single" w:color="auto" w:sz="4" w:space="0"/>
              <w:bottom w:val="single" w:color="auto" w:sz="4" w:space="0"/>
              <w:right w:val="single" w:color="auto" w:sz="4" w:space="0"/>
            </w:tcBorders>
          </w:tcPr>
          <w:p w14:paraId="49290F8F">
            <w:pPr>
              <w:rPr>
                <w:sz w:val="20"/>
                <w:szCs w:val="20"/>
              </w:rPr>
            </w:pPr>
            <w:r>
              <w:rPr>
                <w:rFonts w:ascii="Times New Roman" w:hAnsi="Times New Roman" w:cs="Times New Roman"/>
                <w:sz w:val="20"/>
                <w:szCs w:val="20"/>
              </w:rPr>
              <w:t>15.30-17.00</w:t>
            </w:r>
          </w:p>
        </w:tc>
        <w:tc>
          <w:tcPr>
            <w:tcW w:w="1895" w:type="dxa"/>
            <w:tcBorders>
              <w:top w:val="single" w:color="auto" w:sz="4" w:space="0"/>
              <w:left w:val="single" w:color="auto" w:sz="4" w:space="0"/>
              <w:bottom w:val="single" w:color="auto" w:sz="4" w:space="0"/>
              <w:right w:val="single" w:color="auto" w:sz="4" w:space="0"/>
            </w:tcBorders>
          </w:tcPr>
          <w:p w14:paraId="522EE2F4">
            <w:pPr>
              <w:rPr>
                <w:sz w:val="20"/>
                <w:szCs w:val="20"/>
              </w:rPr>
            </w:pPr>
            <w:r>
              <w:rPr>
                <w:rFonts w:ascii="Times New Roman" w:hAnsi="Times New Roman" w:cs="Times New Roman"/>
                <w:sz w:val="20"/>
                <w:szCs w:val="20"/>
              </w:rPr>
              <w:t>15.30-17.00</w:t>
            </w:r>
          </w:p>
        </w:tc>
        <w:tc>
          <w:tcPr>
            <w:tcW w:w="1455" w:type="dxa"/>
            <w:tcBorders>
              <w:top w:val="single" w:color="auto" w:sz="4" w:space="0"/>
              <w:left w:val="single" w:color="auto" w:sz="4" w:space="0"/>
              <w:bottom w:val="single" w:color="auto" w:sz="4" w:space="0"/>
            </w:tcBorders>
          </w:tcPr>
          <w:p w14:paraId="27BC965F">
            <w:pPr>
              <w:rPr>
                <w:sz w:val="20"/>
                <w:szCs w:val="20"/>
              </w:rPr>
            </w:pPr>
            <w:r>
              <w:rPr>
                <w:rFonts w:ascii="Times New Roman" w:hAnsi="Times New Roman" w:cs="Times New Roman"/>
                <w:sz w:val="20"/>
                <w:szCs w:val="20"/>
              </w:rPr>
              <w:t>15.30-17.00</w:t>
            </w:r>
          </w:p>
        </w:tc>
      </w:tr>
      <w:tr w14:paraId="1E0BE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43CFE085">
            <w:pPr>
              <w:pStyle w:val="70"/>
              <w:rPr>
                <w:rFonts w:ascii="Times New Roman" w:hAnsi="Times New Roman" w:cs="Times New Roman"/>
                <w:sz w:val="20"/>
                <w:szCs w:val="20"/>
              </w:rPr>
            </w:pPr>
            <w:r>
              <w:rPr>
                <w:rFonts w:ascii="Times New Roman" w:hAnsi="Times New Roman" w:cs="Times New Roman"/>
                <w:sz w:val="20"/>
                <w:szCs w:val="20"/>
              </w:rPr>
              <w:t>Подготовка к прогулке, прогулка, самостоятельная деятельность детей</w:t>
            </w:r>
          </w:p>
        </w:tc>
        <w:tc>
          <w:tcPr>
            <w:tcW w:w="2035" w:type="dxa"/>
            <w:tcBorders>
              <w:top w:val="single" w:color="auto" w:sz="4" w:space="0"/>
              <w:left w:val="single" w:color="auto" w:sz="4" w:space="0"/>
              <w:bottom w:val="single" w:color="auto" w:sz="4" w:space="0"/>
              <w:right w:val="single" w:color="auto" w:sz="4" w:space="0"/>
            </w:tcBorders>
          </w:tcPr>
          <w:p w14:paraId="0E7B267F">
            <w:pPr>
              <w:rPr>
                <w:sz w:val="20"/>
                <w:szCs w:val="20"/>
              </w:rPr>
            </w:pPr>
            <w:r>
              <w:rPr>
                <w:rFonts w:ascii="Times New Roman" w:hAnsi="Times New Roman" w:cs="Times New Roman"/>
                <w:sz w:val="20"/>
                <w:szCs w:val="20"/>
              </w:rPr>
              <w:t>15.30-17.00</w:t>
            </w:r>
          </w:p>
        </w:tc>
        <w:tc>
          <w:tcPr>
            <w:tcW w:w="2036" w:type="dxa"/>
            <w:tcBorders>
              <w:top w:val="single" w:color="auto" w:sz="4" w:space="0"/>
              <w:left w:val="single" w:color="auto" w:sz="4" w:space="0"/>
              <w:bottom w:val="single" w:color="auto" w:sz="4" w:space="0"/>
              <w:right w:val="single" w:color="auto" w:sz="4" w:space="0"/>
            </w:tcBorders>
          </w:tcPr>
          <w:p w14:paraId="6ECA20CB">
            <w:pPr>
              <w:rPr>
                <w:sz w:val="20"/>
                <w:szCs w:val="20"/>
              </w:rPr>
            </w:pPr>
            <w:r>
              <w:rPr>
                <w:rFonts w:ascii="Times New Roman" w:hAnsi="Times New Roman" w:cs="Times New Roman"/>
                <w:sz w:val="20"/>
                <w:szCs w:val="20"/>
              </w:rPr>
              <w:t>15.30-17.00</w:t>
            </w:r>
          </w:p>
        </w:tc>
        <w:tc>
          <w:tcPr>
            <w:tcW w:w="1895" w:type="dxa"/>
            <w:tcBorders>
              <w:top w:val="single" w:color="auto" w:sz="4" w:space="0"/>
              <w:left w:val="single" w:color="auto" w:sz="4" w:space="0"/>
              <w:bottom w:val="single" w:color="auto" w:sz="4" w:space="0"/>
              <w:right w:val="single" w:color="auto" w:sz="4" w:space="0"/>
            </w:tcBorders>
          </w:tcPr>
          <w:p w14:paraId="44839631">
            <w:pPr>
              <w:rPr>
                <w:sz w:val="20"/>
                <w:szCs w:val="20"/>
              </w:rPr>
            </w:pPr>
            <w:r>
              <w:rPr>
                <w:rFonts w:ascii="Times New Roman" w:hAnsi="Times New Roman" w:cs="Times New Roman"/>
                <w:sz w:val="20"/>
                <w:szCs w:val="20"/>
              </w:rPr>
              <w:t>15.30-17.00</w:t>
            </w:r>
          </w:p>
        </w:tc>
        <w:tc>
          <w:tcPr>
            <w:tcW w:w="1455" w:type="dxa"/>
            <w:tcBorders>
              <w:top w:val="single" w:color="auto" w:sz="4" w:space="0"/>
              <w:left w:val="single" w:color="auto" w:sz="4" w:space="0"/>
              <w:bottom w:val="single" w:color="auto" w:sz="4" w:space="0"/>
            </w:tcBorders>
          </w:tcPr>
          <w:p w14:paraId="00CBDAF8">
            <w:pPr>
              <w:rPr>
                <w:sz w:val="20"/>
                <w:szCs w:val="20"/>
              </w:rPr>
            </w:pPr>
            <w:r>
              <w:rPr>
                <w:rFonts w:ascii="Times New Roman" w:hAnsi="Times New Roman" w:cs="Times New Roman"/>
                <w:sz w:val="20"/>
                <w:szCs w:val="20"/>
              </w:rPr>
              <w:t>15.30-17.00</w:t>
            </w:r>
          </w:p>
        </w:tc>
      </w:tr>
      <w:tr w14:paraId="0A6E67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7D36482B">
            <w:pPr>
              <w:pStyle w:val="70"/>
              <w:rPr>
                <w:rFonts w:ascii="Times New Roman" w:hAnsi="Times New Roman" w:cs="Times New Roman"/>
                <w:sz w:val="20"/>
                <w:szCs w:val="20"/>
              </w:rPr>
            </w:pPr>
            <w:r>
              <w:rPr>
                <w:rFonts w:ascii="Times New Roman" w:hAnsi="Times New Roman" w:cs="Times New Roman"/>
                <w:sz w:val="20"/>
                <w:szCs w:val="20"/>
              </w:rPr>
              <w:t>Ужин</w:t>
            </w:r>
          </w:p>
        </w:tc>
        <w:tc>
          <w:tcPr>
            <w:tcW w:w="2035" w:type="dxa"/>
            <w:tcBorders>
              <w:top w:val="single" w:color="auto" w:sz="4" w:space="0"/>
              <w:left w:val="single" w:color="auto" w:sz="4" w:space="0"/>
              <w:bottom w:val="single" w:color="auto" w:sz="4" w:space="0"/>
              <w:right w:val="single" w:color="auto" w:sz="4" w:space="0"/>
            </w:tcBorders>
          </w:tcPr>
          <w:p w14:paraId="6CD4C30C">
            <w:pPr>
              <w:pStyle w:val="68"/>
              <w:jc w:val="center"/>
              <w:rPr>
                <w:rFonts w:ascii="Times New Roman" w:hAnsi="Times New Roman" w:cs="Times New Roman"/>
                <w:sz w:val="20"/>
                <w:szCs w:val="20"/>
              </w:rPr>
            </w:pPr>
            <w:r>
              <w:rPr>
                <w:rFonts w:ascii="Times New Roman" w:hAnsi="Times New Roman" w:cs="Times New Roman"/>
                <w:sz w:val="20"/>
                <w:szCs w:val="20"/>
              </w:rPr>
              <w:t>16.45</w:t>
            </w:r>
          </w:p>
        </w:tc>
        <w:tc>
          <w:tcPr>
            <w:tcW w:w="2036" w:type="dxa"/>
            <w:tcBorders>
              <w:top w:val="single" w:color="auto" w:sz="4" w:space="0"/>
              <w:left w:val="single" w:color="auto" w:sz="4" w:space="0"/>
              <w:bottom w:val="single" w:color="auto" w:sz="4" w:space="0"/>
              <w:right w:val="single" w:color="auto" w:sz="4" w:space="0"/>
            </w:tcBorders>
          </w:tcPr>
          <w:p w14:paraId="3116B00F">
            <w:pPr>
              <w:pStyle w:val="68"/>
              <w:jc w:val="center"/>
              <w:rPr>
                <w:rFonts w:ascii="Times New Roman" w:hAnsi="Times New Roman" w:cs="Times New Roman"/>
                <w:sz w:val="20"/>
                <w:szCs w:val="20"/>
              </w:rPr>
            </w:pPr>
            <w:r>
              <w:rPr>
                <w:rFonts w:ascii="Times New Roman" w:hAnsi="Times New Roman" w:cs="Times New Roman"/>
                <w:sz w:val="20"/>
                <w:szCs w:val="20"/>
              </w:rPr>
              <w:t>17.00</w:t>
            </w:r>
          </w:p>
        </w:tc>
        <w:tc>
          <w:tcPr>
            <w:tcW w:w="1895" w:type="dxa"/>
            <w:tcBorders>
              <w:top w:val="single" w:color="auto" w:sz="4" w:space="0"/>
              <w:left w:val="single" w:color="auto" w:sz="4" w:space="0"/>
              <w:bottom w:val="single" w:color="auto" w:sz="4" w:space="0"/>
              <w:right w:val="single" w:color="auto" w:sz="4" w:space="0"/>
            </w:tcBorders>
          </w:tcPr>
          <w:p w14:paraId="0F4CFE8F">
            <w:pPr>
              <w:pStyle w:val="68"/>
              <w:jc w:val="center"/>
              <w:rPr>
                <w:rFonts w:ascii="Times New Roman" w:hAnsi="Times New Roman" w:cs="Times New Roman"/>
                <w:sz w:val="20"/>
                <w:szCs w:val="20"/>
              </w:rPr>
            </w:pPr>
            <w:r>
              <w:rPr>
                <w:rFonts w:ascii="Times New Roman" w:hAnsi="Times New Roman" w:cs="Times New Roman"/>
                <w:sz w:val="20"/>
                <w:szCs w:val="20"/>
              </w:rPr>
              <w:t>17.00</w:t>
            </w:r>
          </w:p>
        </w:tc>
        <w:tc>
          <w:tcPr>
            <w:tcW w:w="1455" w:type="dxa"/>
            <w:tcBorders>
              <w:top w:val="single" w:color="auto" w:sz="4" w:space="0"/>
              <w:left w:val="single" w:color="auto" w:sz="4" w:space="0"/>
              <w:bottom w:val="single" w:color="auto" w:sz="4" w:space="0"/>
            </w:tcBorders>
          </w:tcPr>
          <w:p w14:paraId="19208EDA">
            <w:pPr>
              <w:pStyle w:val="68"/>
              <w:jc w:val="center"/>
              <w:rPr>
                <w:rFonts w:ascii="Times New Roman" w:hAnsi="Times New Roman" w:cs="Times New Roman"/>
                <w:sz w:val="20"/>
                <w:szCs w:val="20"/>
              </w:rPr>
            </w:pPr>
            <w:r>
              <w:rPr>
                <w:rFonts w:ascii="Times New Roman" w:hAnsi="Times New Roman" w:cs="Times New Roman"/>
                <w:sz w:val="20"/>
                <w:szCs w:val="20"/>
              </w:rPr>
              <w:t>17.00</w:t>
            </w:r>
          </w:p>
        </w:tc>
      </w:tr>
      <w:tr w14:paraId="0F879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8" w:type="dxa"/>
            <w:tcBorders>
              <w:top w:val="single" w:color="auto" w:sz="4" w:space="0"/>
              <w:bottom w:val="single" w:color="auto" w:sz="4" w:space="0"/>
              <w:right w:val="single" w:color="auto" w:sz="4" w:space="0"/>
            </w:tcBorders>
          </w:tcPr>
          <w:p w14:paraId="4601FC02">
            <w:pPr>
              <w:pStyle w:val="70"/>
              <w:rPr>
                <w:rFonts w:ascii="Times New Roman" w:hAnsi="Times New Roman" w:cs="Times New Roman"/>
                <w:sz w:val="20"/>
                <w:szCs w:val="20"/>
              </w:rPr>
            </w:pPr>
            <w:r>
              <w:rPr>
                <w:rFonts w:ascii="Times New Roman" w:hAnsi="Times New Roman" w:cs="Times New Roman"/>
                <w:sz w:val="20"/>
                <w:szCs w:val="20"/>
              </w:rPr>
              <w:t>Уход домой</w:t>
            </w:r>
          </w:p>
        </w:tc>
        <w:tc>
          <w:tcPr>
            <w:tcW w:w="2035" w:type="dxa"/>
            <w:tcBorders>
              <w:top w:val="single" w:color="auto" w:sz="4" w:space="0"/>
              <w:left w:val="single" w:color="auto" w:sz="4" w:space="0"/>
              <w:bottom w:val="single" w:color="auto" w:sz="4" w:space="0"/>
              <w:right w:val="single" w:color="auto" w:sz="4" w:space="0"/>
            </w:tcBorders>
          </w:tcPr>
          <w:p w14:paraId="57389E27">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c>
          <w:tcPr>
            <w:tcW w:w="2036" w:type="dxa"/>
            <w:tcBorders>
              <w:top w:val="single" w:color="auto" w:sz="4" w:space="0"/>
              <w:left w:val="single" w:color="auto" w:sz="4" w:space="0"/>
              <w:bottom w:val="single" w:color="auto" w:sz="4" w:space="0"/>
              <w:right w:val="single" w:color="auto" w:sz="4" w:space="0"/>
            </w:tcBorders>
          </w:tcPr>
          <w:p w14:paraId="30E88D8A">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c>
          <w:tcPr>
            <w:tcW w:w="1895" w:type="dxa"/>
            <w:tcBorders>
              <w:top w:val="single" w:color="auto" w:sz="4" w:space="0"/>
              <w:left w:val="single" w:color="auto" w:sz="4" w:space="0"/>
              <w:bottom w:val="single" w:color="auto" w:sz="4" w:space="0"/>
              <w:right w:val="single" w:color="auto" w:sz="4" w:space="0"/>
            </w:tcBorders>
          </w:tcPr>
          <w:p w14:paraId="5FC09B23">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c>
          <w:tcPr>
            <w:tcW w:w="1455" w:type="dxa"/>
            <w:tcBorders>
              <w:top w:val="single" w:color="auto" w:sz="4" w:space="0"/>
              <w:left w:val="single" w:color="auto" w:sz="4" w:space="0"/>
              <w:bottom w:val="single" w:color="auto" w:sz="4" w:space="0"/>
            </w:tcBorders>
          </w:tcPr>
          <w:p w14:paraId="3E008D2E">
            <w:pPr>
              <w:pStyle w:val="68"/>
              <w:jc w:val="center"/>
              <w:rPr>
                <w:rFonts w:ascii="Times New Roman" w:hAnsi="Times New Roman" w:cs="Times New Roman"/>
                <w:sz w:val="20"/>
                <w:szCs w:val="20"/>
              </w:rPr>
            </w:pPr>
            <w:r>
              <w:rPr>
                <w:rFonts w:ascii="Times New Roman" w:hAnsi="Times New Roman" w:cs="Times New Roman"/>
                <w:sz w:val="20"/>
                <w:szCs w:val="20"/>
              </w:rPr>
              <w:t>до 19.00</w:t>
            </w:r>
          </w:p>
        </w:tc>
      </w:tr>
    </w:tbl>
    <w:p w14:paraId="232E1A4A">
      <w:pPr>
        <w:spacing w:after="0" w:line="240" w:lineRule="auto"/>
        <w:ind w:firstLine="709"/>
        <w:jc w:val="both"/>
        <w:rPr>
          <w:rFonts w:ascii="Times New Roman" w:hAnsi="Times New Roman" w:cs="Times New Roman"/>
          <w:sz w:val="24"/>
          <w:szCs w:val="24"/>
        </w:rPr>
      </w:pPr>
    </w:p>
    <w:p w14:paraId="4037F8E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пункту 2.10 СП 2.4.3648-20 в ДОО соблюдаются следующие требования к организации образовательного процесса и режима дня:</w:t>
      </w:r>
    </w:p>
    <w:p w14:paraId="262C6A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14:paraId="15846A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416C4D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08694D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590B6CD6">
      <w:pPr>
        <w:spacing w:after="0" w:line="240" w:lineRule="auto"/>
        <w:ind w:firstLine="709"/>
        <w:rPr>
          <w:rFonts w:ascii="Times New Roman" w:hAnsi="Times New Roman" w:cs="Times New Roman"/>
          <w:sz w:val="24"/>
          <w:szCs w:val="24"/>
        </w:rPr>
      </w:pPr>
    </w:p>
    <w:p w14:paraId="6FB81319">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2.7. Календарный план воспитательной работы.</w:t>
      </w:r>
    </w:p>
    <w:p w14:paraId="7D8B3095">
      <w:pPr>
        <w:spacing w:after="0" w:line="240" w:lineRule="auto"/>
        <w:ind w:firstLine="709"/>
        <w:rPr>
          <w:rFonts w:ascii="Times New Roman" w:hAnsi="Times New Roman" w:cs="Times New Roman"/>
          <w:b/>
          <w:sz w:val="24"/>
          <w:szCs w:val="24"/>
        </w:rPr>
      </w:pPr>
    </w:p>
    <w:p w14:paraId="3E5FD1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0D5EFF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нем учтен примерный перечень основных государственных и народных праздников, памятных дат.</w:t>
      </w:r>
    </w:p>
    <w:p w14:paraId="6DFC5137">
      <w:pPr>
        <w:spacing w:after="0" w:line="240" w:lineRule="auto"/>
        <w:ind w:firstLine="709"/>
        <w:jc w:val="both"/>
        <w:rPr>
          <w:rFonts w:ascii="Times New Roman" w:hAnsi="Times New Roman" w:cs="Times New Roman"/>
          <w:sz w:val="24"/>
          <w:szCs w:val="24"/>
        </w:rPr>
      </w:pPr>
    </w:p>
    <w:p w14:paraId="5AFE56EA">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Январь:</w:t>
      </w:r>
    </w:p>
    <w:p w14:paraId="1C0B7E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35F6F330">
      <w:pPr>
        <w:spacing w:after="0" w:line="240" w:lineRule="auto"/>
        <w:ind w:firstLine="709"/>
        <w:jc w:val="both"/>
        <w:rPr>
          <w:rFonts w:ascii="Times New Roman" w:hAnsi="Times New Roman" w:cs="Times New Roman"/>
          <w:sz w:val="24"/>
          <w:szCs w:val="24"/>
        </w:rPr>
      </w:pPr>
    </w:p>
    <w:p w14:paraId="459169C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Февраль:</w:t>
      </w:r>
    </w:p>
    <w:p w14:paraId="3EA79B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11581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p w14:paraId="149436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7AAC1D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 февраля: Международный день родного языка;</w:t>
      </w:r>
    </w:p>
    <w:p w14:paraId="140D6E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p w14:paraId="4E1DD70C">
      <w:pPr>
        <w:spacing w:after="0" w:line="240" w:lineRule="auto"/>
        <w:ind w:firstLine="709"/>
        <w:jc w:val="both"/>
        <w:rPr>
          <w:rFonts w:ascii="Times New Roman" w:hAnsi="Times New Roman" w:cs="Times New Roman"/>
          <w:sz w:val="24"/>
          <w:szCs w:val="24"/>
        </w:rPr>
      </w:pPr>
    </w:p>
    <w:p w14:paraId="6B74DF31">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Март:</w:t>
      </w:r>
    </w:p>
    <w:p w14:paraId="013CFE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14:paraId="133067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6451F9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марта: Всемирный день театра.</w:t>
      </w:r>
    </w:p>
    <w:p w14:paraId="1784762A">
      <w:pPr>
        <w:spacing w:after="0" w:line="240" w:lineRule="auto"/>
        <w:ind w:firstLine="709"/>
        <w:jc w:val="both"/>
        <w:rPr>
          <w:rFonts w:ascii="Times New Roman" w:hAnsi="Times New Roman" w:cs="Times New Roman"/>
          <w:sz w:val="24"/>
          <w:szCs w:val="24"/>
        </w:rPr>
      </w:pPr>
    </w:p>
    <w:p w14:paraId="5136F88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Апрель:</w:t>
      </w:r>
    </w:p>
    <w:p w14:paraId="6BA54C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p w14:paraId="4E1F4D4E">
      <w:pPr>
        <w:spacing w:after="0" w:line="240" w:lineRule="auto"/>
        <w:ind w:firstLine="709"/>
        <w:jc w:val="both"/>
        <w:rPr>
          <w:rFonts w:ascii="Times New Roman" w:hAnsi="Times New Roman" w:cs="Times New Roman"/>
          <w:sz w:val="24"/>
          <w:szCs w:val="24"/>
        </w:rPr>
      </w:pPr>
    </w:p>
    <w:p w14:paraId="3B4A3966">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Май:</w:t>
      </w:r>
    </w:p>
    <w:p w14:paraId="4C4AB3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p w14:paraId="16AA0C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мая: День Победы;</w:t>
      </w:r>
    </w:p>
    <w:p w14:paraId="30B48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 мая: День детских общественных организаций России;</w:t>
      </w:r>
    </w:p>
    <w:p w14:paraId="6710E7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культуры.</w:t>
      </w:r>
    </w:p>
    <w:p w14:paraId="1FE6DD76">
      <w:pPr>
        <w:spacing w:after="0" w:line="240" w:lineRule="auto"/>
        <w:ind w:firstLine="709"/>
        <w:jc w:val="both"/>
        <w:rPr>
          <w:rFonts w:ascii="Times New Roman" w:hAnsi="Times New Roman" w:cs="Times New Roman"/>
          <w:sz w:val="24"/>
          <w:szCs w:val="24"/>
        </w:rPr>
      </w:pPr>
    </w:p>
    <w:p w14:paraId="1BAA191C">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Июнь:</w:t>
      </w:r>
    </w:p>
    <w:p w14:paraId="64C06D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июня: День защиты детей;</w:t>
      </w:r>
    </w:p>
    <w:p w14:paraId="3D723C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июня: День русского языка;</w:t>
      </w:r>
    </w:p>
    <w:p w14:paraId="6F1320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июня: День России;</w:t>
      </w:r>
    </w:p>
    <w:p w14:paraId="62249C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июня: День памяти и скорби.</w:t>
      </w:r>
    </w:p>
    <w:p w14:paraId="3A2DCBFA">
      <w:pPr>
        <w:spacing w:after="0" w:line="240" w:lineRule="auto"/>
        <w:ind w:firstLine="709"/>
        <w:jc w:val="both"/>
        <w:rPr>
          <w:rFonts w:ascii="Times New Roman" w:hAnsi="Times New Roman" w:cs="Times New Roman"/>
          <w:sz w:val="24"/>
          <w:szCs w:val="24"/>
        </w:rPr>
      </w:pPr>
    </w:p>
    <w:p w14:paraId="392B201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Июль:</w:t>
      </w:r>
    </w:p>
    <w:p w14:paraId="1198A4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14:paraId="6C96D664">
      <w:pPr>
        <w:spacing w:after="0" w:line="240" w:lineRule="auto"/>
        <w:ind w:firstLine="709"/>
        <w:jc w:val="both"/>
        <w:rPr>
          <w:rFonts w:ascii="Times New Roman" w:hAnsi="Times New Roman" w:cs="Times New Roman"/>
          <w:sz w:val="24"/>
          <w:szCs w:val="24"/>
        </w:rPr>
      </w:pPr>
    </w:p>
    <w:p w14:paraId="562A39A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Август:</w:t>
      </w:r>
    </w:p>
    <w:p w14:paraId="63BAC2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августа: День физкультурника;</w:t>
      </w:r>
    </w:p>
    <w:p w14:paraId="3F1EE7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Российской Федерации;</w:t>
      </w:r>
    </w:p>
    <w:p w14:paraId="416727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августа: День российского кино.</w:t>
      </w:r>
    </w:p>
    <w:p w14:paraId="77F95CDB">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Сентябрь:</w:t>
      </w:r>
    </w:p>
    <w:p w14:paraId="79740B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сентября: День знаний;</w:t>
      </w:r>
    </w:p>
    <w:p w14:paraId="16EE69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57669A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сентября: Международный день распространения грамотности;</w:t>
      </w:r>
    </w:p>
    <w:p w14:paraId="7E158B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сентября: День воспитателя и всех дошкольных работников.</w:t>
      </w:r>
    </w:p>
    <w:p w14:paraId="46E3A569">
      <w:pPr>
        <w:spacing w:after="0" w:line="240" w:lineRule="auto"/>
        <w:ind w:firstLine="709"/>
        <w:jc w:val="both"/>
        <w:rPr>
          <w:rFonts w:ascii="Times New Roman" w:hAnsi="Times New Roman" w:cs="Times New Roman"/>
          <w:sz w:val="24"/>
          <w:szCs w:val="24"/>
        </w:rPr>
      </w:pPr>
    </w:p>
    <w:p w14:paraId="0CCDE3AC">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Октябрь:</w:t>
      </w:r>
    </w:p>
    <w:p w14:paraId="30754F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октября: Международный день пожилых людей; Международный день музыки;</w:t>
      </w:r>
    </w:p>
    <w:p w14:paraId="60530F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октября: День защиты животных;</w:t>
      </w:r>
    </w:p>
    <w:p w14:paraId="166C82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октября: День учителя;</w:t>
      </w:r>
    </w:p>
    <w:p w14:paraId="3CCCA6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 День отца в России.</w:t>
      </w:r>
    </w:p>
    <w:p w14:paraId="39777534">
      <w:pPr>
        <w:spacing w:after="0" w:line="240" w:lineRule="auto"/>
        <w:ind w:firstLine="709"/>
        <w:jc w:val="both"/>
        <w:rPr>
          <w:rFonts w:ascii="Times New Roman" w:hAnsi="Times New Roman" w:cs="Times New Roman"/>
          <w:sz w:val="24"/>
          <w:szCs w:val="24"/>
        </w:rPr>
      </w:pPr>
    </w:p>
    <w:p w14:paraId="453CBDC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Ноябрь:</w:t>
      </w:r>
    </w:p>
    <w:p w14:paraId="780CE6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p w14:paraId="5FC3FC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640C26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Последнее воскресенье ноября: День матери в России;</w:t>
      </w:r>
    </w:p>
    <w:p w14:paraId="650886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 ноября: День Государственного герба Российской Федерации.</w:t>
      </w:r>
    </w:p>
    <w:p w14:paraId="7D22D6FF">
      <w:pPr>
        <w:spacing w:after="0" w:line="240" w:lineRule="auto"/>
        <w:ind w:firstLine="709"/>
        <w:jc w:val="both"/>
        <w:rPr>
          <w:rFonts w:ascii="Times New Roman" w:hAnsi="Times New Roman" w:cs="Times New Roman"/>
          <w:sz w:val="24"/>
          <w:szCs w:val="24"/>
        </w:rPr>
      </w:pPr>
    </w:p>
    <w:p w14:paraId="742B71C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Декабрь:</w:t>
      </w:r>
    </w:p>
    <w:p w14:paraId="64D77E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48E734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декабря: День добровольца (волонтера) в России;</w:t>
      </w:r>
    </w:p>
    <w:p w14:paraId="37CC1D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декабря: Международный день художника;</w:t>
      </w:r>
    </w:p>
    <w:p w14:paraId="011565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декабря: День Героев Отечества;</w:t>
      </w:r>
    </w:p>
    <w:p w14:paraId="0F7ECB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декабря: День </w:t>
      </w:r>
      <w:r>
        <w:fldChar w:fldCharType="begin"/>
      </w:r>
      <w:r>
        <w:instrText xml:space="preserve"> HYPERLINK "http://internet.garant.ru/document/redirect/10103000/0" </w:instrText>
      </w:r>
      <w:r>
        <w:fldChar w:fldCharType="separate"/>
      </w:r>
      <w:r>
        <w:rPr>
          <w:rStyle w:val="67"/>
          <w:rFonts w:ascii="Times New Roman" w:hAnsi="Times New Roman"/>
          <w:color w:val="auto"/>
          <w:sz w:val="24"/>
          <w:szCs w:val="24"/>
        </w:rPr>
        <w:t>Конституции</w:t>
      </w:r>
      <w:r>
        <w:rPr>
          <w:rStyle w:val="67"/>
          <w:rFonts w:ascii="Times New Roman" w:hAnsi="Times New Roman"/>
          <w:color w:val="auto"/>
          <w:sz w:val="24"/>
          <w:szCs w:val="24"/>
        </w:rPr>
        <w:fldChar w:fldCharType="end"/>
      </w:r>
      <w:r>
        <w:rPr>
          <w:rFonts w:ascii="Times New Roman" w:hAnsi="Times New Roman" w:cs="Times New Roman"/>
          <w:sz w:val="24"/>
          <w:szCs w:val="24"/>
        </w:rPr>
        <w:t xml:space="preserve"> Российской Федерации;</w:t>
      </w:r>
    </w:p>
    <w:p w14:paraId="55A7DB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 декабря: Новый год.</w:t>
      </w:r>
    </w:p>
    <w:p w14:paraId="57A15739">
      <w:pPr>
        <w:tabs>
          <w:tab w:val="left" w:pos="993"/>
        </w:tabs>
        <w:autoSpaceDE w:val="0"/>
        <w:autoSpaceDN w:val="0"/>
        <w:adjustRightInd w:val="0"/>
        <w:spacing w:after="0" w:line="240" w:lineRule="auto"/>
        <w:jc w:val="both"/>
        <w:rPr>
          <w:rFonts w:ascii="Times New Roman" w:hAnsi="Times New Roman" w:cs="Times New Roman" w:eastAsiaTheme="minorHAnsi"/>
          <w:b/>
          <w:sz w:val="24"/>
          <w:szCs w:val="24"/>
          <w:lang w:eastAsia="en-US"/>
        </w:rPr>
      </w:pPr>
    </w:p>
    <w:p w14:paraId="0F58DA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47213760">
      <w:pPr>
        <w:autoSpaceDE w:val="0"/>
        <w:autoSpaceDN w:val="0"/>
        <w:adjustRightInd w:val="0"/>
        <w:spacing w:after="0" w:line="240" w:lineRule="auto"/>
        <w:jc w:val="center"/>
        <w:rPr>
          <w:rFonts w:ascii="Times New Roman" w:hAnsi="Times New Roman" w:eastAsia="TimesNewRomanPSMT" w:cs="Times New Roman"/>
          <w:bCs/>
          <w:iCs/>
          <w:color w:val="000000"/>
          <w:sz w:val="24"/>
          <w:szCs w:val="24"/>
        </w:rPr>
      </w:pPr>
    </w:p>
    <w:p w14:paraId="02ACB3EF">
      <w:pPr>
        <w:ind w:firstLine="709"/>
        <w:rPr>
          <w:rFonts w:ascii="Times New Roman" w:hAnsi="Times New Roman" w:cs="Times New Roman"/>
          <w:b/>
          <w:sz w:val="24"/>
          <w:szCs w:val="24"/>
        </w:rPr>
      </w:pPr>
    </w:p>
    <w:p w14:paraId="494BAA48">
      <w:pPr>
        <w:ind w:firstLine="709"/>
        <w:rPr>
          <w:rFonts w:ascii="Times New Roman" w:hAnsi="Times New Roman" w:cs="Times New Roman"/>
          <w:b/>
          <w:sz w:val="24"/>
          <w:szCs w:val="24"/>
        </w:rPr>
      </w:pPr>
    </w:p>
    <w:p w14:paraId="1B57EECA">
      <w:pPr>
        <w:ind w:firstLine="709"/>
        <w:rPr>
          <w:rFonts w:ascii="Times New Roman" w:hAnsi="Times New Roman" w:cs="Times New Roman"/>
          <w:b/>
          <w:sz w:val="24"/>
          <w:szCs w:val="24"/>
        </w:rPr>
      </w:pPr>
    </w:p>
    <w:p w14:paraId="3741C06D">
      <w:pPr>
        <w:ind w:firstLine="709"/>
        <w:rPr>
          <w:rFonts w:ascii="Times New Roman" w:hAnsi="Times New Roman" w:cs="Times New Roman"/>
          <w:b/>
          <w:sz w:val="24"/>
          <w:szCs w:val="24"/>
        </w:rPr>
      </w:pPr>
    </w:p>
    <w:p w14:paraId="687E08B1">
      <w:pPr>
        <w:ind w:firstLine="709"/>
        <w:rPr>
          <w:rFonts w:ascii="Times New Roman" w:hAnsi="Times New Roman" w:cs="Times New Roman"/>
          <w:b/>
          <w:sz w:val="24"/>
          <w:szCs w:val="24"/>
        </w:rPr>
        <w:sectPr>
          <w:pgSz w:w="11906" w:h="16838"/>
          <w:pgMar w:top="1134" w:right="1134" w:bottom="1134" w:left="1701" w:header="708" w:footer="708" w:gutter="0"/>
          <w:cols w:space="708" w:num="1"/>
          <w:docGrid w:linePitch="360" w:charSpace="0"/>
        </w:sectPr>
      </w:pPr>
    </w:p>
    <w:tbl>
      <w:tblPr>
        <w:tblStyle w:val="6"/>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6"/>
        <w:gridCol w:w="3726"/>
        <w:gridCol w:w="3004"/>
        <w:gridCol w:w="4450"/>
      </w:tblGrid>
      <w:tr w14:paraId="3CFB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4906" w:type="dxa"/>
            <w:gridSpan w:val="4"/>
            <w:shd w:val="clear" w:color="auto" w:fill="auto"/>
          </w:tcPr>
          <w:p w14:paraId="6F988338">
            <w:pPr>
              <w:jc w:val="center"/>
              <w:rPr>
                <w:rFonts w:ascii="Times New Roman" w:hAnsi="Times New Roman" w:cs="Times New Roman"/>
                <w:b/>
                <w:color w:val="FF0000"/>
                <w:sz w:val="20"/>
                <w:szCs w:val="20"/>
              </w:rPr>
            </w:pPr>
          </w:p>
          <w:p w14:paraId="48F5E04A">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Календарный план воспитательной работы в МБДОУ «Детский сад № 5 «Улыбка» </w:t>
            </w:r>
          </w:p>
        </w:tc>
      </w:tr>
      <w:tr w14:paraId="3E6D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726" w:type="dxa"/>
            <w:shd w:val="clear" w:color="auto" w:fill="auto"/>
          </w:tcPr>
          <w:p w14:paraId="3C556181">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14:paraId="3FE8DCD8">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004" w:type="dxa"/>
            <w:shd w:val="clear" w:color="auto" w:fill="auto"/>
          </w:tcPr>
          <w:p w14:paraId="71BA6EEB">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4450" w:type="dxa"/>
            <w:shd w:val="clear" w:color="auto" w:fill="auto"/>
          </w:tcPr>
          <w:p w14:paraId="1670693D">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14:paraId="6196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906" w:type="dxa"/>
            <w:gridSpan w:val="4"/>
            <w:shd w:val="clear" w:color="auto" w:fill="auto"/>
          </w:tcPr>
          <w:p w14:paraId="6C2CDC28">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14:paraId="68AF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906" w:type="dxa"/>
            <w:gridSpan w:val="4"/>
            <w:shd w:val="clear" w:color="auto" w:fill="auto"/>
          </w:tcPr>
          <w:p w14:paraId="4CA90323">
            <w:pPr>
              <w:rPr>
                <w:rFonts w:ascii="Times New Roman" w:hAnsi="Times New Roman" w:cs="Times New Roman"/>
                <w:sz w:val="20"/>
                <w:szCs w:val="20"/>
              </w:rPr>
            </w:pPr>
            <w:r>
              <w:rPr>
                <w:rFonts w:ascii="Times New Roman" w:hAnsi="Times New Roman" w:cs="Times New Roman"/>
                <w:sz w:val="20"/>
                <w:szCs w:val="20"/>
              </w:rPr>
              <w:t>Выходящие за пределы ОО</w:t>
            </w:r>
          </w:p>
        </w:tc>
      </w:tr>
      <w:tr w14:paraId="20E7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41A8D00">
            <w:pPr>
              <w:rPr>
                <w:rFonts w:ascii="Times New Roman" w:hAnsi="Times New Roman" w:cs="Times New Roman"/>
                <w:sz w:val="20"/>
                <w:szCs w:val="20"/>
              </w:rPr>
            </w:pPr>
            <w:r>
              <w:rPr>
                <w:rFonts w:ascii="Times New Roman" w:hAnsi="Times New Roman" w:cs="Times New Roman"/>
                <w:sz w:val="20"/>
                <w:szCs w:val="20"/>
              </w:rPr>
              <w:t>Весёлые старты</w:t>
            </w:r>
          </w:p>
        </w:tc>
        <w:tc>
          <w:tcPr>
            <w:tcW w:w="3726" w:type="dxa"/>
            <w:shd w:val="clear" w:color="auto" w:fill="auto"/>
          </w:tcPr>
          <w:p w14:paraId="1CA2B641">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3A221CD3">
            <w:pPr>
              <w:rPr>
                <w:rFonts w:ascii="Times New Roman" w:hAnsi="Times New Roman" w:cs="Times New Roman"/>
                <w:sz w:val="20"/>
                <w:szCs w:val="20"/>
              </w:rPr>
            </w:pPr>
            <w:r>
              <w:rPr>
                <w:rFonts w:ascii="Times New Roman" w:hAnsi="Times New Roman" w:cs="Times New Roman"/>
                <w:sz w:val="20"/>
                <w:szCs w:val="20"/>
              </w:rPr>
              <w:t>сентябрь</w:t>
            </w:r>
          </w:p>
        </w:tc>
        <w:tc>
          <w:tcPr>
            <w:tcW w:w="4450" w:type="dxa"/>
            <w:shd w:val="clear" w:color="auto" w:fill="auto"/>
          </w:tcPr>
          <w:p w14:paraId="378A5A61">
            <w:pPr>
              <w:rPr>
                <w:rFonts w:ascii="Times New Roman" w:hAnsi="Times New Roman" w:cs="Times New Roman"/>
                <w:sz w:val="20"/>
                <w:szCs w:val="20"/>
              </w:rPr>
            </w:pPr>
            <w:r>
              <w:rPr>
                <w:rFonts w:ascii="Times New Roman" w:hAnsi="Times New Roman" w:cs="Times New Roman"/>
                <w:sz w:val="20"/>
                <w:szCs w:val="20"/>
              </w:rPr>
              <w:t>Ст. воспитатель</w:t>
            </w:r>
          </w:p>
          <w:p w14:paraId="597D8FC1">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tc>
      </w:tr>
      <w:tr w14:paraId="5092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29EFEA4">
            <w:pPr>
              <w:rPr>
                <w:rFonts w:ascii="Times New Roman" w:hAnsi="Times New Roman" w:cs="Times New Roman"/>
                <w:sz w:val="20"/>
                <w:szCs w:val="20"/>
              </w:rPr>
            </w:pPr>
            <w:r>
              <w:rPr>
                <w:rFonts w:ascii="Times New Roman" w:hAnsi="Times New Roman" w:cs="Times New Roman"/>
                <w:sz w:val="20"/>
                <w:szCs w:val="20"/>
              </w:rPr>
              <w:t>ГТО уже в детском саду</w:t>
            </w:r>
          </w:p>
        </w:tc>
        <w:tc>
          <w:tcPr>
            <w:tcW w:w="3726" w:type="dxa"/>
            <w:shd w:val="clear" w:color="auto" w:fill="auto"/>
          </w:tcPr>
          <w:p w14:paraId="79B1BC50">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2D9BF25A">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14:paraId="329DE652">
            <w:pPr>
              <w:rPr>
                <w:rFonts w:ascii="Times New Roman" w:hAnsi="Times New Roman" w:cs="Times New Roman"/>
                <w:sz w:val="20"/>
                <w:szCs w:val="20"/>
              </w:rPr>
            </w:pPr>
            <w:r>
              <w:rPr>
                <w:rFonts w:ascii="Times New Roman" w:hAnsi="Times New Roman" w:cs="Times New Roman"/>
                <w:sz w:val="20"/>
                <w:szCs w:val="20"/>
              </w:rPr>
              <w:t>Ст. воспитатель</w:t>
            </w:r>
          </w:p>
        </w:tc>
      </w:tr>
      <w:tr w14:paraId="6CC7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E318112">
            <w:pPr>
              <w:rPr>
                <w:rFonts w:ascii="Times New Roman" w:hAnsi="Times New Roman" w:cs="Times New Roman"/>
                <w:sz w:val="20"/>
                <w:szCs w:val="20"/>
              </w:rPr>
            </w:pPr>
            <w:r>
              <w:rPr>
                <w:rFonts w:ascii="Times New Roman" w:hAnsi="Times New Roman" w:cs="Times New Roman"/>
                <w:sz w:val="20"/>
                <w:szCs w:val="20"/>
              </w:rPr>
              <w:t>Малышок</w:t>
            </w:r>
          </w:p>
        </w:tc>
        <w:tc>
          <w:tcPr>
            <w:tcW w:w="3726" w:type="dxa"/>
            <w:shd w:val="clear" w:color="auto" w:fill="auto"/>
          </w:tcPr>
          <w:p w14:paraId="692E6E58">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75534DFF">
            <w:pPr>
              <w:rPr>
                <w:rFonts w:ascii="Times New Roman" w:hAnsi="Times New Roman" w:cs="Times New Roman"/>
                <w:sz w:val="20"/>
                <w:szCs w:val="20"/>
              </w:rPr>
            </w:pPr>
            <w:r>
              <w:rPr>
                <w:rFonts w:ascii="Times New Roman" w:hAnsi="Times New Roman" w:cs="Times New Roman"/>
                <w:sz w:val="20"/>
                <w:szCs w:val="20"/>
              </w:rPr>
              <w:t>декабрь</w:t>
            </w:r>
          </w:p>
        </w:tc>
        <w:tc>
          <w:tcPr>
            <w:tcW w:w="4450" w:type="dxa"/>
            <w:shd w:val="clear" w:color="auto" w:fill="auto"/>
          </w:tcPr>
          <w:p w14:paraId="5D82845B">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tc>
      </w:tr>
      <w:tr w14:paraId="5B6F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B97EAF5">
            <w:pPr>
              <w:rPr>
                <w:rFonts w:ascii="Times New Roman" w:hAnsi="Times New Roman" w:cs="Times New Roman"/>
                <w:sz w:val="20"/>
                <w:szCs w:val="20"/>
              </w:rPr>
            </w:pPr>
            <w:r>
              <w:rPr>
                <w:rFonts w:ascii="Times New Roman" w:hAnsi="Times New Roman" w:cs="Times New Roman"/>
                <w:sz w:val="20"/>
                <w:szCs w:val="20"/>
              </w:rPr>
              <w:t>Зимние узоры</w:t>
            </w:r>
          </w:p>
        </w:tc>
        <w:tc>
          <w:tcPr>
            <w:tcW w:w="3726" w:type="dxa"/>
            <w:shd w:val="clear" w:color="auto" w:fill="auto"/>
          </w:tcPr>
          <w:p w14:paraId="7B2C7004">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7C72B9AA">
            <w:pPr>
              <w:rPr>
                <w:rFonts w:ascii="Times New Roman" w:hAnsi="Times New Roman" w:cs="Times New Roman"/>
                <w:sz w:val="20"/>
                <w:szCs w:val="20"/>
              </w:rPr>
            </w:pPr>
            <w:r>
              <w:rPr>
                <w:rFonts w:ascii="Times New Roman" w:hAnsi="Times New Roman" w:cs="Times New Roman"/>
                <w:sz w:val="20"/>
                <w:szCs w:val="20"/>
              </w:rPr>
              <w:t>февраль</w:t>
            </w:r>
          </w:p>
        </w:tc>
        <w:tc>
          <w:tcPr>
            <w:tcW w:w="4450" w:type="dxa"/>
            <w:shd w:val="clear" w:color="auto" w:fill="auto"/>
          </w:tcPr>
          <w:p w14:paraId="37CCA47A">
            <w:pPr>
              <w:rPr>
                <w:rFonts w:ascii="Times New Roman" w:hAnsi="Times New Roman" w:cs="Times New Roman"/>
                <w:sz w:val="20"/>
                <w:szCs w:val="20"/>
              </w:rPr>
            </w:pPr>
            <w:r>
              <w:rPr>
                <w:rFonts w:ascii="Times New Roman" w:hAnsi="Times New Roman" w:cs="Times New Roman"/>
                <w:sz w:val="20"/>
                <w:szCs w:val="20"/>
              </w:rPr>
              <w:t>Ст. воспитатель</w:t>
            </w:r>
          </w:p>
        </w:tc>
      </w:tr>
      <w:tr w14:paraId="5C11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80AFAEB">
            <w:pPr>
              <w:rPr>
                <w:rFonts w:ascii="Times New Roman" w:hAnsi="Times New Roman" w:cs="Times New Roman"/>
                <w:sz w:val="20"/>
                <w:szCs w:val="20"/>
              </w:rPr>
            </w:pPr>
            <w:r>
              <w:rPr>
                <w:rFonts w:ascii="Times New Roman" w:hAnsi="Times New Roman" w:cs="Times New Roman"/>
                <w:sz w:val="20"/>
                <w:szCs w:val="20"/>
              </w:rPr>
              <w:t>Фестиваль фитнеса</w:t>
            </w:r>
          </w:p>
        </w:tc>
        <w:tc>
          <w:tcPr>
            <w:tcW w:w="3726" w:type="dxa"/>
            <w:shd w:val="clear" w:color="auto" w:fill="auto"/>
          </w:tcPr>
          <w:p w14:paraId="591D87C8">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7ED60A52">
            <w:pPr>
              <w:rPr>
                <w:rFonts w:ascii="Times New Roman" w:hAnsi="Times New Roman" w:cs="Times New Roman"/>
                <w:sz w:val="20"/>
                <w:szCs w:val="20"/>
              </w:rPr>
            </w:pPr>
            <w:r>
              <w:rPr>
                <w:rFonts w:ascii="Times New Roman" w:hAnsi="Times New Roman" w:cs="Times New Roman"/>
                <w:sz w:val="20"/>
                <w:szCs w:val="20"/>
              </w:rPr>
              <w:t>март</w:t>
            </w:r>
          </w:p>
        </w:tc>
        <w:tc>
          <w:tcPr>
            <w:tcW w:w="4450" w:type="dxa"/>
            <w:shd w:val="clear" w:color="auto" w:fill="auto"/>
          </w:tcPr>
          <w:p w14:paraId="086E6235">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tc>
      </w:tr>
      <w:tr w14:paraId="4200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17CC637">
            <w:pPr>
              <w:rPr>
                <w:rFonts w:ascii="Times New Roman" w:hAnsi="Times New Roman" w:cs="Times New Roman"/>
                <w:sz w:val="20"/>
                <w:szCs w:val="20"/>
              </w:rPr>
            </w:pPr>
            <w:r>
              <w:rPr>
                <w:rFonts w:ascii="Times New Roman" w:hAnsi="Times New Roman" w:cs="Times New Roman"/>
                <w:sz w:val="20"/>
                <w:szCs w:val="20"/>
              </w:rPr>
              <w:t>Зарничка</w:t>
            </w:r>
          </w:p>
        </w:tc>
        <w:tc>
          <w:tcPr>
            <w:tcW w:w="3726" w:type="dxa"/>
            <w:shd w:val="clear" w:color="auto" w:fill="auto"/>
          </w:tcPr>
          <w:p w14:paraId="79FF53F7">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76262CF5">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14:paraId="29555DCE">
            <w:pPr>
              <w:rPr>
                <w:rFonts w:ascii="Times New Roman" w:hAnsi="Times New Roman" w:cs="Times New Roman"/>
                <w:sz w:val="20"/>
                <w:szCs w:val="20"/>
              </w:rPr>
            </w:pPr>
            <w:r>
              <w:rPr>
                <w:rFonts w:ascii="Times New Roman" w:hAnsi="Times New Roman" w:cs="Times New Roman"/>
                <w:sz w:val="20"/>
                <w:szCs w:val="20"/>
              </w:rPr>
              <w:t>Ст. воспитатель</w:t>
            </w:r>
          </w:p>
        </w:tc>
      </w:tr>
      <w:tr w14:paraId="08F4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CA730EA">
            <w:pPr>
              <w:rPr>
                <w:rFonts w:ascii="Times New Roman" w:hAnsi="Times New Roman" w:cs="Times New Roman"/>
                <w:sz w:val="20"/>
                <w:szCs w:val="20"/>
              </w:rPr>
            </w:pPr>
            <w:r>
              <w:rPr>
                <w:rFonts w:ascii="Times New Roman" w:hAnsi="Times New Roman" w:cs="Times New Roman"/>
                <w:sz w:val="20"/>
                <w:szCs w:val="20"/>
              </w:rPr>
              <w:t>Велопробег</w:t>
            </w:r>
          </w:p>
        </w:tc>
        <w:tc>
          <w:tcPr>
            <w:tcW w:w="3726" w:type="dxa"/>
            <w:shd w:val="clear" w:color="auto" w:fill="auto"/>
          </w:tcPr>
          <w:p w14:paraId="4B71243C">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33DC7EE0">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14:paraId="041E43F9">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tc>
      </w:tr>
      <w:tr w14:paraId="4F70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08E04413">
            <w:pPr>
              <w:rPr>
                <w:rFonts w:ascii="Times New Roman" w:hAnsi="Times New Roman" w:cs="Times New Roman"/>
                <w:sz w:val="20"/>
                <w:szCs w:val="20"/>
              </w:rPr>
            </w:pPr>
            <w:r>
              <w:rPr>
                <w:rFonts w:ascii="Times New Roman" w:hAnsi="Times New Roman" w:cs="Times New Roman"/>
                <w:sz w:val="20"/>
                <w:szCs w:val="20"/>
              </w:rPr>
              <w:t>Общесадиковые</w:t>
            </w:r>
          </w:p>
        </w:tc>
      </w:tr>
      <w:tr w14:paraId="77FD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0872045">
            <w:pPr>
              <w:rPr>
                <w:rFonts w:ascii="Times New Roman" w:hAnsi="Times New Roman" w:cs="Times New Roman"/>
                <w:sz w:val="20"/>
                <w:szCs w:val="20"/>
              </w:rPr>
            </w:pPr>
            <w:r>
              <w:rPr>
                <w:rFonts w:ascii="Times New Roman" w:hAnsi="Times New Roman" w:cs="Times New Roman"/>
                <w:sz w:val="20"/>
                <w:szCs w:val="20"/>
              </w:rPr>
              <w:t>Досуг Весёлые старты</w:t>
            </w:r>
          </w:p>
        </w:tc>
        <w:tc>
          <w:tcPr>
            <w:tcW w:w="3726" w:type="dxa"/>
            <w:shd w:val="clear" w:color="auto" w:fill="auto"/>
          </w:tcPr>
          <w:p w14:paraId="623DAA51">
            <w:pPr>
              <w:rPr>
                <w:rFonts w:ascii="Times New Roman" w:hAnsi="Times New Roman" w:cs="Times New Roman"/>
                <w:sz w:val="20"/>
                <w:szCs w:val="20"/>
              </w:rPr>
            </w:pPr>
            <w:r>
              <w:rPr>
                <w:rFonts w:ascii="Times New Roman" w:hAnsi="Times New Roman" w:cs="Times New Roman"/>
                <w:sz w:val="20"/>
                <w:szCs w:val="20"/>
              </w:rPr>
              <w:t>Воспитанники 5-6 лет</w:t>
            </w:r>
          </w:p>
        </w:tc>
        <w:tc>
          <w:tcPr>
            <w:tcW w:w="3004" w:type="dxa"/>
            <w:shd w:val="clear" w:color="auto" w:fill="auto"/>
          </w:tcPr>
          <w:p w14:paraId="46CB1BE2">
            <w:pPr>
              <w:rPr>
                <w:rFonts w:ascii="Times New Roman" w:hAnsi="Times New Roman" w:cs="Times New Roman"/>
                <w:sz w:val="20"/>
                <w:szCs w:val="20"/>
              </w:rPr>
            </w:pPr>
            <w:r>
              <w:rPr>
                <w:rFonts w:ascii="Times New Roman" w:hAnsi="Times New Roman" w:cs="Times New Roman"/>
                <w:sz w:val="20"/>
                <w:szCs w:val="20"/>
              </w:rPr>
              <w:t>сентябрь</w:t>
            </w:r>
          </w:p>
        </w:tc>
        <w:tc>
          <w:tcPr>
            <w:tcW w:w="4450" w:type="dxa"/>
            <w:shd w:val="clear" w:color="auto" w:fill="auto"/>
          </w:tcPr>
          <w:p w14:paraId="7D56AEDE">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 Воспитатели</w:t>
            </w:r>
          </w:p>
        </w:tc>
      </w:tr>
      <w:tr w14:paraId="0E50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8405FCB">
            <w:pPr>
              <w:rPr>
                <w:rFonts w:ascii="Times New Roman" w:hAnsi="Times New Roman" w:cs="Times New Roman"/>
                <w:sz w:val="20"/>
                <w:szCs w:val="20"/>
              </w:rPr>
            </w:pPr>
            <w:r>
              <w:rPr>
                <w:rFonts w:ascii="Times New Roman" w:hAnsi="Times New Roman" w:cs="Times New Roman"/>
                <w:sz w:val="20"/>
                <w:szCs w:val="20"/>
              </w:rPr>
              <w:t>День здоровья</w:t>
            </w:r>
          </w:p>
        </w:tc>
        <w:tc>
          <w:tcPr>
            <w:tcW w:w="3726" w:type="dxa"/>
            <w:shd w:val="clear" w:color="auto" w:fill="auto"/>
          </w:tcPr>
          <w:p w14:paraId="51AD0505">
            <w:pPr>
              <w:rPr>
                <w:rFonts w:ascii="Times New Roman" w:hAnsi="Times New Roman" w:cs="Times New Roman"/>
                <w:sz w:val="20"/>
                <w:szCs w:val="20"/>
              </w:rPr>
            </w:pPr>
            <w:r>
              <w:rPr>
                <w:rFonts w:ascii="Times New Roman" w:hAnsi="Times New Roman" w:cs="Times New Roman"/>
                <w:sz w:val="20"/>
                <w:szCs w:val="20"/>
              </w:rPr>
              <w:t>Воспитанники 3-7 лет</w:t>
            </w:r>
          </w:p>
        </w:tc>
        <w:tc>
          <w:tcPr>
            <w:tcW w:w="3004" w:type="dxa"/>
            <w:shd w:val="clear" w:color="auto" w:fill="auto"/>
          </w:tcPr>
          <w:p w14:paraId="3B2DCE45">
            <w:pPr>
              <w:rPr>
                <w:rFonts w:ascii="Times New Roman" w:hAnsi="Times New Roman" w:cs="Times New Roman"/>
                <w:sz w:val="20"/>
                <w:szCs w:val="20"/>
              </w:rPr>
            </w:pPr>
            <w:r>
              <w:rPr>
                <w:rFonts w:ascii="Times New Roman" w:hAnsi="Times New Roman" w:cs="Times New Roman"/>
                <w:sz w:val="20"/>
                <w:szCs w:val="20"/>
              </w:rPr>
              <w:t>ноябрь</w:t>
            </w:r>
          </w:p>
        </w:tc>
        <w:tc>
          <w:tcPr>
            <w:tcW w:w="4450" w:type="dxa"/>
            <w:shd w:val="clear" w:color="auto" w:fill="auto"/>
          </w:tcPr>
          <w:p w14:paraId="28E4F809">
            <w:pPr>
              <w:rPr>
                <w:rFonts w:ascii="Times New Roman" w:hAnsi="Times New Roman" w:cs="Times New Roman"/>
                <w:sz w:val="20"/>
                <w:szCs w:val="20"/>
              </w:rPr>
            </w:pPr>
            <w:r>
              <w:rPr>
                <w:rFonts w:ascii="Times New Roman" w:hAnsi="Times New Roman" w:cs="Times New Roman"/>
                <w:sz w:val="20"/>
                <w:szCs w:val="20"/>
              </w:rPr>
              <w:t xml:space="preserve">Инструктор по физическому воспитанию </w:t>
            </w:r>
          </w:p>
          <w:p w14:paraId="72E267E9">
            <w:pPr>
              <w:rPr>
                <w:rFonts w:ascii="Times New Roman" w:hAnsi="Times New Roman" w:cs="Times New Roman"/>
                <w:sz w:val="20"/>
                <w:szCs w:val="20"/>
              </w:rPr>
            </w:pPr>
            <w:r>
              <w:rPr>
                <w:rFonts w:ascii="Times New Roman" w:hAnsi="Times New Roman" w:cs="Times New Roman"/>
                <w:sz w:val="20"/>
                <w:szCs w:val="20"/>
              </w:rPr>
              <w:t>Воспитатели</w:t>
            </w:r>
          </w:p>
        </w:tc>
      </w:tr>
      <w:tr w14:paraId="62D7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0677A6B">
            <w:pPr>
              <w:rPr>
                <w:rFonts w:ascii="Times New Roman" w:hAnsi="Times New Roman" w:cs="Times New Roman"/>
                <w:sz w:val="20"/>
                <w:szCs w:val="20"/>
              </w:rPr>
            </w:pPr>
            <w:r>
              <w:rPr>
                <w:rFonts w:ascii="Times New Roman" w:hAnsi="Times New Roman" w:cs="Times New Roman"/>
                <w:sz w:val="20"/>
                <w:szCs w:val="20"/>
              </w:rPr>
              <w:t>Спортивные эстафеты</w:t>
            </w:r>
          </w:p>
        </w:tc>
        <w:tc>
          <w:tcPr>
            <w:tcW w:w="3726" w:type="dxa"/>
            <w:shd w:val="clear" w:color="auto" w:fill="auto"/>
          </w:tcPr>
          <w:p w14:paraId="512D725C">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14:paraId="7D1F6213">
            <w:pPr>
              <w:rPr>
                <w:rFonts w:ascii="Times New Roman" w:hAnsi="Times New Roman" w:cs="Times New Roman"/>
                <w:sz w:val="20"/>
                <w:szCs w:val="20"/>
              </w:rPr>
            </w:pPr>
            <w:r>
              <w:rPr>
                <w:rFonts w:ascii="Times New Roman" w:hAnsi="Times New Roman" w:cs="Times New Roman"/>
                <w:sz w:val="20"/>
                <w:szCs w:val="20"/>
              </w:rPr>
              <w:t>декабрь</w:t>
            </w:r>
          </w:p>
        </w:tc>
        <w:tc>
          <w:tcPr>
            <w:tcW w:w="4450" w:type="dxa"/>
            <w:shd w:val="clear" w:color="auto" w:fill="auto"/>
          </w:tcPr>
          <w:p w14:paraId="48B6B527">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14:paraId="04D08B9E">
            <w:pPr>
              <w:rPr>
                <w:rFonts w:ascii="Times New Roman" w:hAnsi="Times New Roman" w:cs="Times New Roman"/>
                <w:sz w:val="20"/>
                <w:szCs w:val="20"/>
              </w:rPr>
            </w:pPr>
            <w:r>
              <w:rPr>
                <w:rFonts w:ascii="Times New Roman" w:hAnsi="Times New Roman" w:cs="Times New Roman"/>
                <w:sz w:val="20"/>
                <w:szCs w:val="20"/>
              </w:rPr>
              <w:t>Воспитатели</w:t>
            </w:r>
          </w:p>
        </w:tc>
      </w:tr>
      <w:tr w14:paraId="77B5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CFA4806">
            <w:pPr>
              <w:rPr>
                <w:rFonts w:ascii="Times New Roman" w:hAnsi="Times New Roman" w:cs="Times New Roman"/>
                <w:sz w:val="20"/>
                <w:szCs w:val="20"/>
              </w:rPr>
            </w:pPr>
            <w:r>
              <w:rPr>
                <w:rFonts w:ascii="Times New Roman" w:hAnsi="Times New Roman" w:cs="Times New Roman"/>
                <w:sz w:val="20"/>
                <w:szCs w:val="20"/>
              </w:rPr>
              <w:t>Лыжные гонки</w:t>
            </w:r>
          </w:p>
        </w:tc>
        <w:tc>
          <w:tcPr>
            <w:tcW w:w="3726" w:type="dxa"/>
            <w:shd w:val="clear" w:color="auto" w:fill="auto"/>
          </w:tcPr>
          <w:p w14:paraId="19A1798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10CD5423">
            <w:pPr>
              <w:rPr>
                <w:rFonts w:ascii="Times New Roman" w:hAnsi="Times New Roman" w:cs="Times New Roman"/>
                <w:sz w:val="20"/>
                <w:szCs w:val="20"/>
              </w:rPr>
            </w:pPr>
            <w:r>
              <w:rPr>
                <w:rFonts w:ascii="Times New Roman" w:hAnsi="Times New Roman" w:cs="Times New Roman"/>
                <w:sz w:val="20"/>
                <w:szCs w:val="20"/>
              </w:rPr>
              <w:t>январь</w:t>
            </w:r>
          </w:p>
        </w:tc>
        <w:tc>
          <w:tcPr>
            <w:tcW w:w="4450" w:type="dxa"/>
            <w:shd w:val="clear" w:color="auto" w:fill="auto"/>
          </w:tcPr>
          <w:p w14:paraId="11D3674F">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14:paraId="016C668F">
            <w:pPr>
              <w:rPr>
                <w:rFonts w:ascii="Times New Roman" w:hAnsi="Times New Roman" w:cs="Times New Roman"/>
                <w:sz w:val="20"/>
                <w:szCs w:val="20"/>
              </w:rPr>
            </w:pPr>
            <w:r>
              <w:rPr>
                <w:rFonts w:ascii="Times New Roman" w:hAnsi="Times New Roman" w:cs="Times New Roman"/>
                <w:sz w:val="20"/>
                <w:szCs w:val="20"/>
              </w:rPr>
              <w:t>Воспитатели</w:t>
            </w:r>
          </w:p>
        </w:tc>
      </w:tr>
      <w:tr w14:paraId="4BED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6AA9F95">
            <w:pPr>
              <w:rPr>
                <w:rFonts w:ascii="Times New Roman" w:hAnsi="Times New Roman" w:cs="Times New Roman"/>
                <w:sz w:val="20"/>
                <w:szCs w:val="20"/>
              </w:rPr>
            </w:pPr>
            <w:r>
              <w:rPr>
                <w:rFonts w:ascii="Times New Roman" w:hAnsi="Times New Roman" w:cs="Times New Roman"/>
                <w:sz w:val="20"/>
                <w:szCs w:val="20"/>
              </w:rPr>
              <w:t xml:space="preserve">Спортивный досуг </w:t>
            </w:r>
          </w:p>
          <w:p w14:paraId="20E23BC8">
            <w:pPr>
              <w:rPr>
                <w:rFonts w:ascii="Times New Roman" w:hAnsi="Times New Roman" w:cs="Times New Roman"/>
                <w:sz w:val="20"/>
                <w:szCs w:val="20"/>
              </w:rPr>
            </w:pPr>
            <w:r>
              <w:rPr>
                <w:rFonts w:ascii="Times New Roman" w:hAnsi="Times New Roman" w:cs="Times New Roman"/>
                <w:sz w:val="20"/>
                <w:szCs w:val="20"/>
              </w:rPr>
              <w:t>«Встречаем весну»</w:t>
            </w:r>
          </w:p>
        </w:tc>
        <w:tc>
          <w:tcPr>
            <w:tcW w:w="3726" w:type="dxa"/>
            <w:shd w:val="clear" w:color="auto" w:fill="auto"/>
          </w:tcPr>
          <w:p w14:paraId="381EDF3C">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14:paraId="15B4D179">
            <w:pPr>
              <w:rPr>
                <w:rFonts w:ascii="Times New Roman" w:hAnsi="Times New Roman" w:cs="Times New Roman"/>
                <w:sz w:val="20"/>
                <w:szCs w:val="20"/>
              </w:rPr>
            </w:pPr>
            <w:r>
              <w:rPr>
                <w:rFonts w:ascii="Times New Roman" w:hAnsi="Times New Roman" w:cs="Times New Roman"/>
                <w:sz w:val="20"/>
                <w:szCs w:val="20"/>
              </w:rPr>
              <w:t>март</w:t>
            </w:r>
          </w:p>
        </w:tc>
        <w:tc>
          <w:tcPr>
            <w:tcW w:w="4450" w:type="dxa"/>
            <w:shd w:val="clear" w:color="auto" w:fill="auto"/>
          </w:tcPr>
          <w:p w14:paraId="5D71A251">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14:paraId="11146353">
            <w:pPr>
              <w:rPr>
                <w:rFonts w:ascii="Times New Roman" w:hAnsi="Times New Roman" w:cs="Times New Roman"/>
                <w:sz w:val="20"/>
                <w:szCs w:val="20"/>
              </w:rPr>
            </w:pPr>
            <w:r>
              <w:rPr>
                <w:rFonts w:ascii="Times New Roman" w:hAnsi="Times New Roman" w:cs="Times New Roman"/>
                <w:sz w:val="20"/>
                <w:szCs w:val="20"/>
              </w:rPr>
              <w:t>Воспитатели</w:t>
            </w:r>
          </w:p>
        </w:tc>
      </w:tr>
      <w:tr w14:paraId="58C3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FAB9460">
            <w:pPr>
              <w:rPr>
                <w:rFonts w:ascii="Times New Roman" w:hAnsi="Times New Roman" w:cs="Times New Roman"/>
                <w:sz w:val="20"/>
                <w:szCs w:val="20"/>
              </w:rPr>
            </w:pPr>
            <w:r>
              <w:rPr>
                <w:rFonts w:ascii="Times New Roman" w:hAnsi="Times New Roman" w:cs="Times New Roman"/>
                <w:sz w:val="20"/>
                <w:szCs w:val="20"/>
              </w:rPr>
              <w:t>Велопробег</w:t>
            </w:r>
          </w:p>
        </w:tc>
        <w:tc>
          <w:tcPr>
            <w:tcW w:w="3726" w:type="dxa"/>
            <w:shd w:val="clear" w:color="auto" w:fill="auto"/>
          </w:tcPr>
          <w:p w14:paraId="40CB7585">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7547A127">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14:paraId="1E61E44A">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14:paraId="7FCF6844">
            <w:pPr>
              <w:rPr>
                <w:rFonts w:ascii="Times New Roman" w:hAnsi="Times New Roman" w:cs="Times New Roman"/>
                <w:sz w:val="20"/>
                <w:szCs w:val="20"/>
              </w:rPr>
            </w:pPr>
            <w:r>
              <w:rPr>
                <w:rFonts w:ascii="Times New Roman" w:hAnsi="Times New Roman" w:cs="Times New Roman"/>
                <w:sz w:val="20"/>
                <w:szCs w:val="20"/>
              </w:rPr>
              <w:t>Воспитатели</w:t>
            </w:r>
          </w:p>
        </w:tc>
      </w:tr>
      <w:tr w14:paraId="3C25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43AFCB8">
            <w:pPr>
              <w:rPr>
                <w:rFonts w:ascii="Times New Roman" w:hAnsi="Times New Roman" w:cs="Times New Roman"/>
                <w:sz w:val="20"/>
                <w:szCs w:val="20"/>
              </w:rPr>
            </w:pPr>
            <w:r>
              <w:rPr>
                <w:rFonts w:ascii="Times New Roman" w:hAnsi="Times New Roman" w:cs="Times New Roman"/>
                <w:sz w:val="20"/>
                <w:szCs w:val="20"/>
              </w:rPr>
              <w:t>Летние олимпийские игры</w:t>
            </w:r>
          </w:p>
        </w:tc>
        <w:tc>
          <w:tcPr>
            <w:tcW w:w="3726" w:type="dxa"/>
            <w:shd w:val="clear" w:color="auto" w:fill="auto"/>
          </w:tcPr>
          <w:p w14:paraId="5A1FF16E">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14:paraId="638570D4">
            <w:pPr>
              <w:rPr>
                <w:rFonts w:ascii="Times New Roman" w:hAnsi="Times New Roman" w:cs="Times New Roman"/>
                <w:sz w:val="20"/>
                <w:szCs w:val="20"/>
              </w:rPr>
            </w:pPr>
            <w:r>
              <w:rPr>
                <w:rFonts w:ascii="Times New Roman" w:hAnsi="Times New Roman" w:cs="Times New Roman"/>
                <w:sz w:val="20"/>
                <w:szCs w:val="20"/>
              </w:rPr>
              <w:t>июнь-июль</w:t>
            </w:r>
          </w:p>
        </w:tc>
        <w:tc>
          <w:tcPr>
            <w:tcW w:w="4450" w:type="dxa"/>
            <w:shd w:val="clear" w:color="auto" w:fill="auto"/>
          </w:tcPr>
          <w:p w14:paraId="61F2A3D1">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14:paraId="43B3CA3A">
            <w:pPr>
              <w:rPr>
                <w:rFonts w:ascii="Times New Roman" w:hAnsi="Times New Roman" w:cs="Times New Roman"/>
                <w:sz w:val="20"/>
                <w:szCs w:val="20"/>
              </w:rPr>
            </w:pPr>
            <w:r>
              <w:rPr>
                <w:rFonts w:ascii="Times New Roman" w:hAnsi="Times New Roman" w:cs="Times New Roman"/>
                <w:sz w:val="20"/>
                <w:szCs w:val="20"/>
              </w:rPr>
              <w:t>Воспитатели</w:t>
            </w:r>
          </w:p>
        </w:tc>
      </w:tr>
      <w:tr w14:paraId="5EE6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6D3638B9">
            <w:pPr>
              <w:rPr>
                <w:rFonts w:ascii="Times New Roman" w:hAnsi="Times New Roman" w:cs="Times New Roman"/>
                <w:sz w:val="20"/>
                <w:szCs w:val="20"/>
              </w:rPr>
            </w:pPr>
            <w:r>
              <w:rPr>
                <w:rFonts w:ascii="Times New Roman" w:hAnsi="Times New Roman" w:cs="Times New Roman"/>
                <w:sz w:val="20"/>
                <w:szCs w:val="20"/>
              </w:rPr>
              <w:t xml:space="preserve">                                                                                                     Умственное  воспитание</w:t>
            </w:r>
          </w:p>
        </w:tc>
      </w:tr>
      <w:tr w14:paraId="1A35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05DF782B">
            <w:pPr>
              <w:rPr>
                <w:rFonts w:ascii="Times New Roman" w:hAnsi="Times New Roman" w:cs="Times New Roman"/>
                <w:sz w:val="20"/>
                <w:szCs w:val="20"/>
              </w:rPr>
            </w:pPr>
            <w:r>
              <w:rPr>
                <w:rFonts w:ascii="Times New Roman" w:hAnsi="Times New Roman" w:cs="Times New Roman"/>
                <w:sz w:val="20"/>
                <w:szCs w:val="20"/>
              </w:rPr>
              <w:t xml:space="preserve">Выходящие за пределы ОО </w:t>
            </w:r>
          </w:p>
        </w:tc>
      </w:tr>
      <w:tr w14:paraId="242C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0B7049D">
            <w:pPr>
              <w:rPr>
                <w:rFonts w:ascii="Times New Roman" w:hAnsi="Times New Roman" w:cs="Times New Roman"/>
                <w:sz w:val="20"/>
                <w:szCs w:val="20"/>
              </w:rPr>
            </w:pPr>
            <w:r>
              <w:rPr>
                <w:rFonts w:ascii="Times New Roman" w:hAnsi="Times New Roman" w:cs="Times New Roman"/>
                <w:sz w:val="20"/>
                <w:szCs w:val="20"/>
              </w:rPr>
              <w:t>Умники и умницы</w:t>
            </w:r>
          </w:p>
        </w:tc>
        <w:tc>
          <w:tcPr>
            <w:tcW w:w="3726" w:type="dxa"/>
            <w:shd w:val="clear" w:color="auto" w:fill="auto"/>
          </w:tcPr>
          <w:p w14:paraId="4DAD4DCE">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79CABE0B">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14:paraId="6138A9CD">
            <w:pPr>
              <w:rPr>
                <w:rFonts w:ascii="Times New Roman" w:hAnsi="Times New Roman" w:cs="Times New Roman"/>
                <w:sz w:val="20"/>
                <w:szCs w:val="20"/>
              </w:rPr>
            </w:pPr>
            <w:r>
              <w:rPr>
                <w:rFonts w:ascii="Times New Roman" w:hAnsi="Times New Roman" w:cs="Times New Roman"/>
                <w:sz w:val="20"/>
                <w:szCs w:val="20"/>
              </w:rPr>
              <w:t>Ст. воспитатель</w:t>
            </w:r>
          </w:p>
          <w:p w14:paraId="40A34249">
            <w:pPr>
              <w:rPr>
                <w:rFonts w:ascii="Times New Roman" w:hAnsi="Times New Roman" w:cs="Times New Roman"/>
                <w:sz w:val="20"/>
                <w:szCs w:val="20"/>
              </w:rPr>
            </w:pPr>
            <w:r>
              <w:rPr>
                <w:rFonts w:ascii="Times New Roman" w:hAnsi="Times New Roman" w:cs="Times New Roman"/>
                <w:sz w:val="20"/>
                <w:szCs w:val="20"/>
              </w:rPr>
              <w:t>Воспитатели</w:t>
            </w:r>
          </w:p>
        </w:tc>
      </w:tr>
      <w:tr w14:paraId="6E81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1106927">
            <w:pPr>
              <w:rPr>
                <w:rFonts w:ascii="Times New Roman" w:hAnsi="Times New Roman" w:cs="Times New Roman"/>
                <w:sz w:val="20"/>
                <w:szCs w:val="20"/>
              </w:rPr>
            </w:pPr>
            <w:r>
              <w:rPr>
                <w:rFonts w:ascii="Times New Roman" w:hAnsi="Times New Roman" w:cs="Times New Roman"/>
                <w:sz w:val="20"/>
                <w:szCs w:val="20"/>
              </w:rPr>
              <w:t>Маленький интеллектуал</w:t>
            </w:r>
          </w:p>
        </w:tc>
        <w:tc>
          <w:tcPr>
            <w:tcW w:w="3726" w:type="dxa"/>
            <w:shd w:val="clear" w:color="auto" w:fill="auto"/>
          </w:tcPr>
          <w:p w14:paraId="0A8AB83A">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310066C0">
            <w:pPr>
              <w:rPr>
                <w:rFonts w:ascii="Times New Roman" w:hAnsi="Times New Roman" w:cs="Times New Roman"/>
                <w:sz w:val="20"/>
                <w:szCs w:val="20"/>
              </w:rPr>
            </w:pPr>
            <w:r>
              <w:rPr>
                <w:rFonts w:ascii="Times New Roman" w:hAnsi="Times New Roman" w:cs="Times New Roman"/>
                <w:sz w:val="20"/>
                <w:szCs w:val="20"/>
              </w:rPr>
              <w:t>март</w:t>
            </w:r>
          </w:p>
        </w:tc>
        <w:tc>
          <w:tcPr>
            <w:tcW w:w="4450" w:type="dxa"/>
            <w:shd w:val="clear" w:color="auto" w:fill="auto"/>
          </w:tcPr>
          <w:p w14:paraId="5F455512">
            <w:pPr>
              <w:rPr>
                <w:rFonts w:ascii="Times New Roman" w:hAnsi="Times New Roman" w:cs="Times New Roman"/>
                <w:sz w:val="20"/>
                <w:szCs w:val="20"/>
              </w:rPr>
            </w:pPr>
            <w:r>
              <w:rPr>
                <w:rFonts w:ascii="Times New Roman" w:hAnsi="Times New Roman" w:cs="Times New Roman"/>
                <w:sz w:val="20"/>
                <w:szCs w:val="20"/>
              </w:rPr>
              <w:t>Ст. воспитатель</w:t>
            </w:r>
          </w:p>
          <w:p w14:paraId="10F3438D">
            <w:pPr>
              <w:rPr>
                <w:rFonts w:ascii="Times New Roman" w:hAnsi="Times New Roman" w:cs="Times New Roman"/>
                <w:sz w:val="20"/>
                <w:szCs w:val="20"/>
              </w:rPr>
            </w:pPr>
            <w:r>
              <w:rPr>
                <w:rFonts w:ascii="Times New Roman" w:hAnsi="Times New Roman" w:cs="Times New Roman"/>
                <w:sz w:val="20"/>
                <w:szCs w:val="20"/>
              </w:rPr>
              <w:t>Воспитатели</w:t>
            </w:r>
          </w:p>
        </w:tc>
      </w:tr>
      <w:tr w14:paraId="2A95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D359728">
            <w:pPr>
              <w:rPr>
                <w:rFonts w:ascii="Times New Roman" w:hAnsi="Times New Roman" w:cs="Times New Roman"/>
                <w:sz w:val="20"/>
                <w:szCs w:val="20"/>
              </w:rPr>
            </w:pPr>
            <w:r>
              <w:rPr>
                <w:rFonts w:ascii="Times New Roman" w:hAnsi="Times New Roman" w:cs="Times New Roman"/>
                <w:sz w:val="20"/>
                <w:szCs w:val="20"/>
              </w:rPr>
              <w:t>Весенняя капель</w:t>
            </w:r>
          </w:p>
        </w:tc>
        <w:tc>
          <w:tcPr>
            <w:tcW w:w="3726" w:type="dxa"/>
            <w:shd w:val="clear" w:color="auto" w:fill="auto"/>
          </w:tcPr>
          <w:p w14:paraId="67A00231">
            <w:pPr>
              <w:rPr>
                <w:rFonts w:ascii="Times New Roman" w:hAnsi="Times New Roman" w:cs="Times New Roman"/>
                <w:sz w:val="20"/>
                <w:szCs w:val="20"/>
              </w:rPr>
            </w:pPr>
            <w:r>
              <w:rPr>
                <w:rFonts w:ascii="Times New Roman" w:hAnsi="Times New Roman" w:cs="Times New Roman"/>
                <w:sz w:val="20"/>
                <w:szCs w:val="20"/>
              </w:rPr>
              <w:t>Воспитанники 5-6лет</w:t>
            </w:r>
          </w:p>
        </w:tc>
        <w:tc>
          <w:tcPr>
            <w:tcW w:w="3004" w:type="dxa"/>
            <w:shd w:val="clear" w:color="auto" w:fill="auto"/>
          </w:tcPr>
          <w:p w14:paraId="13FA92A9">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14:paraId="60B058CA">
            <w:pPr>
              <w:rPr>
                <w:rFonts w:ascii="Times New Roman" w:hAnsi="Times New Roman" w:cs="Times New Roman"/>
                <w:sz w:val="20"/>
                <w:szCs w:val="20"/>
              </w:rPr>
            </w:pPr>
            <w:r>
              <w:rPr>
                <w:rFonts w:ascii="Times New Roman" w:hAnsi="Times New Roman" w:cs="Times New Roman"/>
                <w:sz w:val="20"/>
                <w:szCs w:val="20"/>
              </w:rPr>
              <w:t>Ст. воспитатель</w:t>
            </w:r>
          </w:p>
          <w:p w14:paraId="4145D168">
            <w:pPr>
              <w:rPr>
                <w:rFonts w:ascii="Times New Roman" w:hAnsi="Times New Roman" w:cs="Times New Roman"/>
                <w:sz w:val="20"/>
                <w:szCs w:val="20"/>
              </w:rPr>
            </w:pPr>
            <w:r>
              <w:rPr>
                <w:rFonts w:ascii="Times New Roman" w:hAnsi="Times New Roman" w:cs="Times New Roman"/>
                <w:sz w:val="20"/>
                <w:szCs w:val="20"/>
              </w:rPr>
              <w:t>Муз. руководители</w:t>
            </w:r>
          </w:p>
        </w:tc>
      </w:tr>
      <w:tr w14:paraId="6F74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5C5CDBA">
            <w:pPr>
              <w:rPr>
                <w:rFonts w:ascii="Times New Roman" w:hAnsi="Times New Roman" w:cs="Times New Roman"/>
                <w:sz w:val="20"/>
                <w:szCs w:val="20"/>
              </w:rPr>
            </w:pPr>
            <w:r>
              <w:rPr>
                <w:rFonts w:ascii="Times New Roman" w:hAnsi="Times New Roman" w:cs="Times New Roman"/>
                <w:sz w:val="20"/>
                <w:szCs w:val="20"/>
              </w:rPr>
              <w:t>РостОк</w:t>
            </w:r>
          </w:p>
        </w:tc>
        <w:tc>
          <w:tcPr>
            <w:tcW w:w="3726" w:type="dxa"/>
            <w:shd w:val="clear" w:color="auto" w:fill="auto"/>
          </w:tcPr>
          <w:p w14:paraId="6EF91A29">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7138C486">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14:paraId="09245FCB">
            <w:pPr>
              <w:rPr>
                <w:rFonts w:ascii="Times New Roman" w:hAnsi="Times New Roman" w:cs="Times New Roman"/>
                <w:sz w:val="20"/>
                <w:szCs w:val="20"/>
              </w:rPr>
            </w:pPr>
            <w:r>
              <w:rPr>
                <w:rFonts w:ascii="Times New Roman" w:hAnsi="Times New Roman" w:cs="Times New Roman"/>
                <w:sz w:val="20"/>
                <w:szCs w:val="20"/>
              </w:rPr>
              <w:t>Воспитатели</w:t>
            </w:r>
          </w:p>
        </w:tc>
      </w:tr>
      <w:tr w14:paraId="7DB0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89ADC40">
            <w:pPr>
              <w:rPr>
                <w:rFonts w:ascii="Times New Roman" w:hAnsi="Times New Roman" w:cs="Times New Roman"/>
                <w:sz w:val="20"/>
                <w:szCs w:val="20"/>
              </w:rPr>
            </w:pPr>
            <w:r>
              <w:rPr>
                <w:rFonts w:ascii="Times New Roman" w:hAnsi="Times New Roman" w:cs="Times New Roman"/>
                <w:sz w:val="20"/>
                <w:szCs w:val="20"/>
              </w:rPr>
              <w:t>Общесадиковые</w:t>
            </w:r>
          </w:p>
        </w:tc>
      </w:tr>
      <w:tr w14:paraId="26C4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F83B6B1">
            <w:pPr>
              <w:rPr>
                <w:rFonts w:ascii="Times New Roman" w:hAnsi="Times New Roman" w:cs="Times New Roman"/>
                <w:sz w:val="20"/>
                <w:szCs w:val="20"/>
              </w:rPr>
            </w:pPr>
            <w:r>
              <w:rPr>
                <w:rFonts w:ascii="Times New Roman" w:hAnsi="Times New Roman" w:cs="Times New Roman"/>
                <w:sz w:val="20"/>
                <w:szCs w:val="20"/>
              </w:rPr>
              <w:t>Конкурс чтецов</w:t>
            </w:r>
          </w:p>
        </w:tc>
        <w:tc>
          <w:tcPr>
            <w:tcW w:w="3726" w:type="dxa"/>
            <w:shd w:val="clear" w:color="auto" w:fill="auto"/>
          </w:tcPr>
          <w:p w14:paraId="58AA41DE">
            <w:pPr>
              <w:rPr>
                <w:rFonts w:ascii="Times New Roman" w:hAnsi="Times New Roman" w:cs="Times New Roman"/>
                <w:sz w:val="20"/>
                <w:szCs w:val="20"/>
              </w:rPr>
            </w:pPr>
            <w:r>
              <w:rPr>
                <w:rFonts w:ascii="Times New Roman" w:hAnsi="Times New Roman" w:cs="Times New Roman"/>
                <w:sz w:val="20"/>
                <w:szCs w:val="20"/>
              </w:rPr>
              <w:t>Воспитанники 4-6 лет</w:t>
            </w:r>
          </w:p>
        </w:tc>
        <w:tc>
          <w:tcPr>
            <w:tcW w:w="3004" w:type="dxa"/>
            <w:shd w:val="clear" w:color="auto" w:fill="auto"/>
          </w:tcPr>
          <w:p w14:paraId="4B8F100D">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14:paraId="052D8B72">
            <w:pPr>
              <w:rPr>
                <w:rFonts w:ascii="Times New Roman" w:hAnsi="Times New Roman" w:cs="Times New Roman"/>
                <w:sz w:val="20"/>
                <w:szCs w:val="20"/>
              </w:rPr>
            </w:pPr>
            <w:r>
              <w:rPr>
                <w:rFonts w:ascii="Times New Roman" w:hAnsi="Times New Roman" w:cs="Times New Roman"/>
                <w:sz w:val="20"/>
                <w:szCs w:val="20"/>
              </w:rPr>
              <w:t>Ст. воспитатель</w:t>
            </w:r>
          </w:p>
          <w:p w14:paraId="259892AF">
            <w:pPr>
              <w:rPr>
                <w:rFonts w:ascii="Times New Roman" w:hAnsi="Times New Roman" w:cs="Times New Roman"/>
                <w:sz w:val="20"/>
                <w:szCs w:val="20"/>
              </w:rPr>
            </w:pPr>
            <w:r>
              <w:rPr>
                <w:rFonts w:ascii="Times New Roman" w:hAnsi="Times New Roman" w:cs="Times New Roman"/>
                <w:sz w:val="20"/>
                <w:szCs w:val="20"/>
              </w:rPr>
              <w:t>Воспитатели</w:t>
            </w:r>
          </w:p>
        </w:tc>
      </w:tr>
      <w:tr w14:paraId="4EEC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49ACDB8">
            <w:pPr>
              <w:rPr>
                <w:rFonts w:ascii="Times New Roman" w:hAnsi="Times New Roman" w:cs="Times New Roman"/>
                <w:sz w:val="20"/>
                <w:szCs w:val="20"/>
              </w:rPr>
            </w:pPr>
            <w:r>
              <w:rPr>
                <w:rFonts w:ascii="Times New Roman" w:hAnsi="Times New Roman" w:cs="Times New Roman"/>
                <w:sz w:val="20"/>
                <w:szCs w:val="20"/>
              </w:rPr>
              <w:t>Викторина «Путешествие в страну Знаний»</w:t>
            </w:r>
          </w:p>
        </w:tc>
        <w:tc>
          <w:tcPr>
            <w:tcW w:w="3726" w:type="dxa"/>
            <w:shd w:val="clear" w:color="auto" w:fill="auto"/>
          </w:tcPr>
          <w:p w14:paraId="2250C812">
            <w:pPr>
              <w:rPr>
                <w:rFonts w:ascii="Times New Roman" w:hAnsi="Times New Roman" w:cs="Times New Roman"/>
                <w:sz w:val="20"/>
                <w:szCs w:val="20"/>
              </w:rPr>
            </w:pPr>
            <w:r>
              <w:rPr>
                <w:rFonts w:ascii="Times New Roman" w:hAnsi="Times New Roman" w:cs="Times New Roman"/>
                <w:sz w:val="20"/>
                <w:szCs w:val="20"/>
              </w:rPr>
              <w:t>Воспитанники 5-6 лет</w:t>
            </w:r>
          </w:p>
        </w:tc>
        <w:tc>
          <w:tcPr>
            <w:tcW w:w="3004" w:type="dxa"/>
            <w:shd w:val="clear" w:color="auto" w:fill="auto"/>
          </w:tcPr>
          <w:p w14:paraId="62C23190">
            <w:pPr>
              <w:rPr>
                <w:rFonts w:ascii="Times New Roman" w:hAnsi="Times New Roman" w:cs="Times New Roman"/>
                <w:sz w:val="20"/>
                <w:szCs w:val="20"/>
              </w:rPr>
            </w:pPr>
            <w:r>
              <w:rPr>
                <w:rFonts w:ascii="Times New Roman" w:hAnsi="Times New Roman" w:cs="Times New Roman"/>
                <w:sz w:val="20"/>
                <w:szCs w:val="20"/>
              </w:rPr>
              <w:t>ноябрь</w:t>
            </w:r>
          </w:p>
        </w:tc>
        <w:tc>
          <w:tcPr>
            <w:tcW w:w="4450" w:type="dxa"/>
            <w:shd w:val="clear" w:color="auto" w:fill="auto"/>
          </w:tcPr>
          <w:p w14:paraId="11B2BBC1">
            <w:pPr>
              <w:rPr>
                <w:rFonts w:ascii="Times New Roman" w:hAnsi="Times New Roman" w:cs="Times New Roman"/>
                <w:sz w:val="20"/>
                <w:szCs w:val="20"/>
              </w:rPr>
            </w:pPr>
            <w:r>
              <w:rPr>
                <w:rFonts w:ascii="Times New Roman" w:hAnsi="Times New Roman" w:cs="Times New Roman"/>
                <w:sz w:val="20"/>
                <w:szCs w:val="20"/>
              </w:rPr>
              <w:t>Воспитатели</w:t>
            </w:r>
          </w:p>
        </w:tc>
      </w:tr>
      <w:tr w14:paraId="7EBD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5746FF5">
            <w:pPr>
              <w:rPr>
                <w:rFonts w:ascii="Times New Roman" w:hAnsi="Times New Roman" w:cs="Times New Roman"/>
                <w:sz w:val="20"/>
                <w:szCs w:val="20"/>
              </w:rPr>
            </w:pPr>
            <w:r>
              <w:rPr>
                <w:rFonts w:ascii="Times New Roman" w:hAnsi="Times New Roman" w:cs="Times New Roman"/>
                <w:sz w:val="20"/>
                <w:szCs w:val="20"/>
              </w:rPr>
              <w:t>Интеллектуальный квиз</w:t>
            </w:r>
          </w:p>
        </w:tc>
        <w:tc>
          <w:tcPr>
            <w:tcW w:w="3726" w:type="dxa"/>
            <w:shd w:val="clear" w:color="auto" w:fill="auto"/>
          </w:tcPr>
          <w:p w14:paraId="4D4EE74F">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1BEA1EF3">
            <w:pPr>
              <w:rPr>
                <w:rFonts w:ascii="Times New Roman" w:hAnsi="Times New Roman" w:cs="Times New Roman"/>
                <w:sz w:val="20"/>
                <w:szCs w:val="20"/>
              </w:rPr>
            </w:pPr>
            <w:r>
              <w:rPr>
                <w:rFonts w:ascii="Times New Roman" w:hAnsi="Times New Roman" w:cs="Times New Roman"/>
                <w:sz w:val="20"/>
                <w:szCs w:val="20"/>
              </w:rPr>
              <w:t>февраль</w:t>
            </w:r>
          </w:p>
        </w:tc>
        <w:tc>
          <w:tcPr>
            <w:tcW w:w="4450" w:type="dxa"/>
            <w:shd w:val="clear" w:color="auto" w:fill="auto"/>
          </w:tcPr>
          <w:p w14:paraId="3923B2EC">
            <w:pPr>
              <w:rPr>
                <w:rFonts w:ascii="Times New Roman" w:hAnsi="Times New Roman" w:cs="Times New Roman"/>
                <w:sz w:val="20"/>
                <w:szCs w:val="20"/>
              </w:rPr>
            </w:pPr>
            <w:r>
              <w:rPr>
                <w:rFonts w:ascii="Times New Roman" w:hAnsi="Times New Roman" w:cs="Times New Roman"/>
                <w:sz w:val="20"/>
                <w:szCs w:val="20"/>
              </w:rPr>
              <w:t>Воспитатели</w:t>
            </w:r>
          </w:p>
        </w:tc>
      </w:tr>
      <w:tr w14:paraId="1194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A94B139">
            <w:pPr>
              <w:rPr>
                <w:rFonts w:ascii="Times New Roman" w:hAnsi="Times New Roman" w:cs="Times New Roman"/>
                <w:sz w:val="20"/>
                <w:szCs w:val="20"/>
              </w:rPr>
            </w:pPr>
            <w:r>
              <w:rPr>
                <w:rFonts w:ascii="Times New Roman" w:hAnsi="Times New Roman" w:cs="Times New Roman"/>
                <w:sz w:val="20"/>
                <w:szCs w:val="20"/>
              </w:rPr>
              <w:t xml:space="preserve">                                                                                            Художественно - эстетическое  воспитание</w:t>
            </w:r>
          </w:p>
        </w:tc>
      </w:tr>
      <w:tr w14:paraId="79FF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C5360E2">
            <w:pPr>
              <w:rPr>
                <w:rFonts w:ascii="Times New Roman" w:hAnsi="Times New Roman" w:cs="Times New Roman"/>
                <w:sz w:val="20"/>
                <w:szCs w:val="20"/>
              </w:rPr>
            </w:pPr>
            <w:r>
              <w:rPr>
                <w:rFonts w:ascii="Times New Roman" w:hAnsi="Times New Roman" w:cs="Times New Roman"/>
                <w:sz w:val="20"/>
                <w:szCs w:val="20"/>
              </w:rPr>
              <w:t xml:space="preserve">Выходящие за пределы ОО </w:t>
            </w:r>
          </w:p>
        </w:tc>
      </w:tr>
      <w:tr w14:paraId="6D93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A8EFC5D">
            <w:pPr>
              <w:rPr>
                <w:rFonts w:ascii="Times New Roman" w:hAnsi="Times New Roman" w:cs="Times New Roman"/>
                <w:sz w:val="20"/>
                <w:szCs w:val="20"/>
              </w:rPr>
            </w:pPr>
            <w:r>
              <w:rPr>
                <w:rFonts w:ascii="Times New Roman" w:hAnsi="Times New Roman" w:cs="Times New Roman"/>
                <w:sz w:val="20"/>
                <w:szCs w:val="20"/>
              </w:rPr>
              <w:t>Вифлеемская звезда</w:t>
            </w:r>
          </w:p>
        </w:tc>
        <w:tc>
          <w:tcPr>
            <w:tcW w:w="3726" w:type="dxa"/>
            <w:shd w:val="clear" w:color="auto" w:fill="auto"/>
          </w:tcPr>
          <w:p w14:paraId="0A75F5F7">
            <w:pPr>
              <w:rPr>
                <w:rFonts w:ascii="Times New Roman" w:hAnsi="Times New Roman" w:cs="Times New Roman"/>
                <w:sz w:val="20"/>
                <w:szCs w:val="20"/>
              </w:rPr>
            </w:pPr>
            <w:r>
              <w:rPr>
                <w:rFonts w:ascii="Times New Roman" w:hAnsi="Times New Roman" w:cs="Times New Roman"/>
                <w:sz w:val="20"/>
                <w:szCs w:val="20"/>
              </w:rPr>
              <w:t>Воспитанники 5-6 лет</w:t>
            </w:r>
          </w:p>
        </w:tc>
        <w:tc>
          <w:tcPr>
            <w:tcW w:w="3004" w:type="dxa"/>
            <w:shd w:val="clear" w:color="auto" w:fill="auto"/>
          </w:tcPr>
          <w:p w14:paraId="3E0CD31A">
            <w:pPr>
              <w:rPr>
                <w:rFonts w:ascii="Times New Roman" w:hAnsi="Times New Roman" w:cs="Times New Roman"/>
                <w:sz w:val="20"/>
                <w:szCs w:val="20"/>
              </w:rPr>
            </w:pPr>
            <w:r>
              <w:rPr>
                <w:rFonts w:ascii="Times New Roman" w:hAnsi="Times New Roman" w:cs="Times New Roman"/>
                <w:sz w:val="20"/>
                <w:szCs w:val="20"/>
              </w:rPr>
              <w:t>ноябрь</w:t>
            </w:r>
          </w:p>
        </w:tc>
        <w:tc>
          <w:tcPr>
            <w:tcW w:w="4450" w:type="dxa"/>
            <w:shd w:val="clear" w:color="auto" w:fill="auto"/>
          </w:tcPr>
          <w:p w14:paraId="09A1646C">
            <w:pPr>
              <w:rPr>
                <w:rFonts w:ascii="Times New Roman" w:hAnsi="Times New Roman" w:cs="Times New Roman"/>
                <w:sz w:val="20"/>
                <w:szCs w:val="20"/>
              </w:rPr>
            </w:pPr>
            <w:r>
              <w:rPr>
                <w:rFonts w:ascii="Times New Roman" w:hAnsi="Times New Roman" w:cs="Times New Roman"/>
                <w:sz w:val="20"/>
                <w:szCs w:val="20"/>
              </w:rPr>
              <w:t>Ст. воспитатель</w:t>
            </w:r>
          </w:p>
          <w:p w14:paraId="304094B2">
            <w:pPr>
              <w:rPr>
                <w:rFonts w:ascii="Times New Roman" w:hAnsi="Times New Roman" w:cs="Times New Roman"/>
                <w:sz w:val="20"/>
                <w:szCs w:val="20"/>
              </w:rPr>
            </w:pPr>
            <w:r>
              <w:rPr>
                <w:rFonts w:ascii="Times New Roman" w:hAnsi="Times New Roman" w:cs="Times New Roman"/>
                <w:sz w:val="20"/>
                <w:szCs w:val="20"/>
              </w:rPr>
              <w:t>Муз. руководитель</w:t>
            </w:r>
          </w:p>
          <w:p w14:paraId="3F73AED9">
            <w:pPr>
              <w:rPr>
                <w:rFonts w:ascii="Times New Roman" w:hAnsi="Times New Roman" w:cs="Times New Roman"/>
                <w:sz w:val="20"/>
                <w:szCs w:val="20"/>
              </w:rPr>
            </w:pPr>
            <w:r>
              <w:rPr>
                <w:rFonts w:ascii="Times New Roman" w:hAnsi="Times New Roman" w:cs="Times New Roman"/>
                <w:sz w:val="20"/>
                <w:szCs w:val="20"/>
              </w:rPr>
              <w:t>Воспитатели</w:t>
            </w:r>
          </w:p>
        </w:tc>
      </w:tr>
      <w:tr w14:paraId="0FE7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B98CCB4">
            <w:pPr>
              <w:rPr>
                <w:rFonts w:ascii="Times New Roman" w:hAnsi="Times New Roman" w:cs="Times New Roman"/>
                <w:sz w:val="20"/>
                <w:szCs w:val="20"/>
              </w:rPr>
            </w:pPr>
            <w:r>
              <w:rPr>
                <w:rFonts w:ascii="Times New Roman" w:hAnsi="Times New Roman" w:cs="Times New Roman"/>
                <w:sz w:val="20"/>
                <w:szCs w:val="20"/>
              </w:rPr>
              <w:t>Конкурс рисунков Мир глазами детей</w:t>
            </w:r>
          </w:p>
        </w:tc>
        <w:tc>
          <w:tcPr>
            <w:tcW w:w="3726" w:type="dxa"/>
            <w:shd w:val="clear" w:color="auto" w:fill="auto"/>
          </w:tcPr>
          <w:p w14:paraId="1801ACEB">
            <w:pPr>
              <w:rPr>
                <w:rFonts w:ascii="Times New Roman" w:hAnsi="Times New Roman" w:cs="Times New Roman"/>
                <w:sz w:val="20"/>
                <w:szCs w:val="20"/>
              </w:rPr>
            </w:pPr>
            <w:r>
              <w:rPr>
                <w:rFonts w:ascii="Times New Roman" w:hAnsi="Times New Roman" w:cs="Times New Roman"/>
                <w:sz w:val="20"/>
                <w:szCs w:val="20"/>
              </w:rPr>
              <w:t>Воспитанники 4-6 лет</w:t>
            </w:r>
          </w:p>
        </w:tc>
        <w:tc>
          <w:tcPr>
            <w:tcW w:w="3004" w:type="dxa"/>
            <w:shd w:val="clear" w:color="auto" w:fill="auto"/>
          </w:tcPr>
          <w:p w14:paraId="5E0682A6">
            <w:pPr>
              <w:rPr>
                <w:rFonts w:ascii="Times New Roman" w:hAnsi="Times New Roman" w:cs="Times New Roman"/>
                <w:sz w:val="20"/>
                <w:szCs w:val="20"/>
              </w:rPr>
            </w:pPr>
            <w:r>
              <w:rPr>
                <w:rFonts w:ascii="Times New Roman" w:hAnsi="Times New Roman" w:cs="Times New Roman"/>
                <w:sz w:val="20"/>
                <w:szCs w:val="20"/>
              </w:rPr>
              <w:t>декабрь</w:t>
            </w:r>
          </w:p>
        </w:tc>
        <w:tc>
          <w:tcPr>
            <w:tcW w:w="4450" w:type="dxa"/>
            <w:shd w:val="clear" w:color="auto" w:fill="auto"/>
          </w:tcPr>
          <w:p w14:paraId="40F85763">
            <w:pPr>
              <w:rPr>
                <w:rFonts w:ascii="Times New Roman" w:hAnsi="Times New Roman" w:cs="Times New Roman"/>
                <w:sz w:val="20"/>
                <w:szCs w:val="20"/>
              </w:rPr>
            </w:pPr>
            <w:r>
              <w:rPr>
                <w:rFonts w:ascii="Times New Roman" w:hAnsi="Times New Roman" w:cs="Times New Roman"/>
                <w:sz w:val="20"/>
                <w:szCs w:val="20"/>
              </w:rPr>
              <w:t>Воспитатели</w:t>
            </w:r>
          </w:p>
        </w:tc>
      </w:tr>
      <w:tr w14:paraId="54DE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0DD8AEF">
            <w:pPr>
              <w:rPr>
                <w:rFonts w:ascii="Times New Roman" w:hAnsi="Times New Roman" w:cs="Times New Roman"/>
                <w:sz w:val="20"/>
                <w:szCs w:val="20"/>
              </w:rPr>
            </w:pPr>
            <w:r>
              <w:rPr>
                <w:rFonts w:ascii="Times New Roman" w:hAnsi="Times New Roman" w:cs="Times New Roman"/>
                <w:sz w:val="20"/>
                <w:szCs w:val="20"/>
              </w:rPr>
              <w:t>Конкурс поделок к 9 мая</w:t>
            </w:r>
          </w:p>
        </w:tc>
        <w:tc>
          <w:tcPr>
            <w:tcW w:w="3726" w:type="dxa"/>
            <w:shd w:val="clear" w:color="auto" w:fill="auto"/>
          </w:tcPr>
          <w:p w14:paraId="5927C82A">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14:paraId="1061930A">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14:paraId="7528CCB2">
            <w:pPr>
              <w:rPr>
                <w:rFonts w:ascii="Times New Roman" w:hAnsi="Times New Roman" w:cs="Times New Roman"/>
                <w:sz w:val="20"/>
                <w:szCs w:val="20"/>
              </w:rPr>
            </w:pPr>
            <w:r>
              <w:rPr>
                <w:rFonts w:ascii="Times New Roman" w:hAnsi="Times New Roman" w:cs="Times New Roman"/>
                <w:sz w:val="20"/>
                <w:szCs w:val="20"/>
              </w:rPr>
              <w:t>Воспитатели</w:t>
            </w:r>
          </w:p>
        </w:tc>
      </w:tr>
      <w:tr w14:paraId="67FD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411F21BA">
            <w:pPr>
              <w:rPr>
                <w:rFonts w:ascii="Times New Roman" w:hAnsi="Times New Roman" w:cs="Times New Roman"/>
                <w:sz w:val="20"/>
                <w:szCs w:val="20"/>
              </w:rPr>
            </w:pPr>
            <w:r>
              <w:rPr>
                <w:rFonts w:ascii="Times New Roman" w:hAnsi="Times New Roman" w:cs="Times New Roman"/>
                <w:sz w:val="20"/>
                <w:szCs w:val="20"/>
              </w:rPr>
              <w:t>Общесадиковые</w:t>
            </w:r>
          </w:p>
        </w:tc>
      </w:tr>
      <w:tr w14:paraId="320F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CABB476">
            <w:pPr>
              <w:rPr>
                <w:rFonts w:ascii="Times New Roman" w:hAnsi="Times New Roman" w:cs="Times New Roman"/>
                <w:sz w:val="20"/>
                <w:szCs w:val="20"/>
              </w:rPr>
            </w:pPr>
            <w:r>
              <w:rPr>
                <w:rFonts w:ascii="Times New Roman" w:hAnsi="Times New Roman" w:cs="Times New Roman"/>
                <w:sz w:val="20"/>
                <w:szCs w:val="20"/>
              </w:rPr>
              <w:t>Выставка цветов и осенних композиций</w:t>
            </w:r>
          </w:p>
        </w:tc>
        <w:tc>
          <w:tcPr>
            <w:tcW w:w="3726" w:type="dxa"/>
            <w:shd w:val="clear" w:color="auto" w:fill="auto"/>
          </w:tcPr>
          <w:p w14:paraId="02090F7D">
            <w:pPr>
              <w:rPr>
                <w:rFonts w:ascii="Times New Roman" w:hAnsi="Times New Roman" w:cs="Times New Roman"/>
                <w:sz w:val="20"/>
                <w:szCs w:val="20"/>
              </w:rPr>
            </w:pPr>
            <w:r>
              <w:rPr>
                <w:rFonts w:ascii="Times New Roman" w:hAnsi="Times New Roman" w:cs="Times New Roman"/>
                <w:sz w:val="20"/>
                <w:szCs w:val="20"/>
              </w:rPr>
              <w:t>Воспитанники 2-7 лет</w:t>
            </w:r>
          </w:p>
        </w:tc>
        <w:tc>
          <w:tcPr>
            <w:tcW w:w="3004" w:type="dxa"/>
            <w:shd w:val="clear" w:color="auto" w:fill="auto"/>
          </w:tcPr>
          <w:p w14:paraId="47B070F5">
            <w:pPr>
              <w:rPr>
                <w:rFonts w:ascii="Times New Roman" w:hAnsi="Times New Roman" w:cs="Times New Roman"/>
                <w:sz w:val="20"/>
                <w:szCs w:val="20"/>
              </w:rPr>
            </w:pPr>
            <w:r>
              <w:rPr>
                <w:rFonts w:ascii="Times New Roman" w:hAnsi="Times New Roman" w:cs="Times New Roman"/>
                <w:sz w:val="20"/>
                <w:szCs w:val="20"/>
              </w:rPr>
              <w:t>сентябрь</w:t>
            </w:r>
          </w:p>
        </w:tc>
        <w:tc>
          <w:tcPr>
            <w:tcW w:w="4450" w:type="dxa"/>
            <w:shd w:val="clear" w:color="auto" w:fill="auto"/>
          </w:tcPr>
          <w:p w14:paraId="07B8CE07">
            <w:pPr>
              <w:rPr>
                <w:rFonts w:ascii="Times New Roman" w:hAnsi="Times New Roman" w:cs="Times New Roman"/>
                <w:sz w:val="20"/>
                <w:szCs w:val="20"/>
              </w:rPr>
            </w:pPr>
            <w:r>
              <w:rPr>
                <w:rFonts w:ascii="Times New Roman" w:hAnsi="Times New Roman" w:cs="Times New Roman"/>
                <w:sz w:val="20"/>
                <w:szCs w:val="20"/>
              </w:rPr>
              <w:t>Воспитатели</w:t>
            </w:r>
          </w:p>
        </w:tc>
      </w:tr>
      <w:tr w14:paraId="25D4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31E0905">
            <w:pPr>
              <w:rPr>
                <w:rFonts w:ascii="Times New Roman" w:hAnsi="Times New Roman" w:cs="Times New Roman"/>
                <w:sz w:val="20"/>
                <w:szCs w:val="20"/>
              </w:rPr>
            </w:pPr>
            <w:r>
              <w:rPr>
                <w:rFonts w:ascii="Times New Roman" w:hAnsi="Times New Roman" w:cs="Times New Roman"/>
                <w:sz w:val="20"/>
                <w:szCs w:val="20"/>
              </w:rPr>
              <w:t>Конкурс рисунков ко Дню матери</w:t>
            </w:r>
          </w:p>
        </w:tc>
        <w:tc>
          <w:tcPr>
            <w:tcW w:w="3726" w:type="dxa"/>
            <w:shd w:val="clear" w:color="auto" w:fill="auto"/>
          </w:tcPr>
          <w:p w14:paraId="65A398BF">
            <w:pPr>
              <w:rPr>
                <w:rFonts w:ascii="Times New Roman" w:hAnsi="Times New Roman" w:cs="Times New Roman"/>
                <w:sz w:val="20"/>
                <w:szCs w:val="20"/>
              </w:rPr>
            </w:pPr>
            <w:r>
              <w:rPr>
                <w:rFonts w:ascii="Times New Roman" w:hAnsi="Times New Roman" w:cs="Times New Roman"/>
                <w:sz w:val="20"/>
                <w:szCs w:val="20"/>
              </w:rPr>
              <w:t>Воспитанники 3-7 лет</w:t>
            </w:r>
          </w:p>
        </w:tc>
        <w:tc>
          <w:tcPr>
            <w:tcW w:w="3004" w:type="dxa"/>
            <w:shd w:val="clear" w:color="auto" w:fill="auto"/>
          </w:tcPr>
          <w:p w14:paraId="6F5AE627">
            <w:pPr>
              <w:rPr>
                <w:rFonts w:ascii="Times New Roman" w:hAnsi="Times New Roman" w:cs="Times New Roman"/>
                <w:sz w:val="20"/>
                <w:szCs w:val="20"/>
              </w:rPr>
            </w:pPr>
            <w:r>
              <w:rPr>
                <w:rFonts w:ascii="Times New Roman" w:hAnsi="Times New Roman" w:cs="Times New Roman"/>
                <w:sz w:val="20"/>
                <w:szCs w:val="20"/>
              </w:rPr>
              <w:t>ноябрь</w:t>
            </w:r>
          </w:p>
        </w:tc>
        <w:tc>
          <w:tcPr>
            <w:tcW w:w="4450" w:type="dxa"/>
            <w:shd w:val="clear" w:color="auto" w:fill="auto"/>
          </w:tcPr>
          <w:p w14:paraId="06BD755C">
            <w:pPr>
              <w:rPr>
                <w:rFonts w:ascii="Times New Roman" w:hAnsi="Times New Roman" w:cs="Times New Roman"/>
                <w:sz w:val="20"/>
                <w:szCs w:val="20"/>
              </w:rPr>
            </w:pPr>
            <w:r>
              <w:rPr>
                <w:rFonts w:ascii="Times New Roman" w:hAnsi="Times New Roman" w:cs="Times New Roman"/>
                <w:sz w:val="20"/>
                <w:szCs w:val="20"/>
              </w:rPr>
              <w:t>Воспитатели</w:t>
            </w:r>
          </w:p>
        </w:tc>
      </w:tr>
      <w:tr w14:paraId="2856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2C1DAD5">
            <w:pPr>
              <w:rPr>
                <w:rFonts w:ascii="Times New Roman" w:hAnsi="Times New Roman" w:cs="Times New Roman"/>
                <w:sz w:val="20"/>
                <w:szCs w:val="20"/>
              </w:rPr>
            </w:pPr>
            <w:r>
              <w:rPr>
                <w:rFonts w:ascii="Times New Roman" w:hAnsi="Times New Roman" w:cs="Times New Roman"/>
                <w:sz w:val="20"/>
                <w:szCs w:val="20"/>
              </w:rPr>
              <w:t>Изготовление открыток ко Дню пожилого человека</w:t>
            </w:r>
          </w:p>
        </w:tc>
        <w:tc>
          <w:tcPr>
            <w:tcW w:w="3726" w:type="dxa"/>
            <w:shd w:val="clear" w:color="auto" w:fill="auto"/>
          </w:tcPr>
          <w:p w14:paraId="36603F6A">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5F57CBF2">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14:paraId="6EC8C17E">
            <w:pPr>
              <w:rPr>
                <w:rFonts w:ascii="Times New Roman" w:hAnsi="Times New Roman" w:cs="Times New Roman"/>
                <w:sz w:val="20"/>
                <w:szCs w:val="20"/>
              </w:rPr>
            </w:pPr>
            <w:r>
              <w:rPr>
                <w:rFonts w:ascii="Times New Roman" w:hAnsi="Times New Roman" w:cs="Times New Roman"/>
                <w:sz w:val="20"/>
                <w:szCs w:val="20"/>
              </w:rPr>
              <w:t>Воспитатели</w:t>
            </w:r>
          </w:p>
        </w:tc>
      </w:tr>
      <w:tr w14:paraId="2FB9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3EAD116">
            <w:pPr>
              <w:rPr>
                <w:rFonts w:ascii="Times New Roman" w:hAnsi="Times New Roman" w:cs="Times New Roman"/>
                <w:sz w:val="20"/>
                <w:szCs w:val="20"/>
              </w:rPr>
            </w:pPr>
            <w:r>
              <w:rPr>
                <w:rFonts w:ascii="Times New Roman" w:hAnsi="Times New Roman" w:cs="Times New Roman"/>
                <w:sz w:val="20"/>
                <w:szCs w:val="20"/>
              </w:rPr>
              <w:t>Конкурс поделок из бросового материала;</w:t>
            </w:r>
          </w:p>
          <w:p w14:paraId="75EDDBAA">
            <w:pPr>
              <w:rPr>
                <w:rFonts w:ascii="Times New Roman" w:hAnsi="Times New Roman" w:cs="Times New Roman"/>
                <w:sz w:val="20"/>
                <w:szCs w:val="20"/>
              </w:rPr>
            </w:pPr>
            <w:r>
              <w:rPr>
                <w:rFonts w:ascii="Times New Roman" w:hAnsi="Times New Roman" w:cs="Times New Roman"/>
                <w:sz w:val="20"/>
                <w:szCs w:val="20"/>
              </w:rPr>
              <w:t>из природного материала</w:t>
            </w:r>
          </w:p>
        </w:tc>
        <w:tc>
          <w:tcPr>
            <w:tcW w:w="3726" w:type="dxa"/>
            <w:shd w:val="clear" w:color="auto" w:fill="auto"/>
          </w:tcPr>
          <w:p w14:paraId="0BAA07AA">
            <w:pPr>
              <w:rPr>
                <w:rFonts w:ascii="Times New Roman" w:hAnsi="Times New Roman" w:cs="Times New Roman"/>
                <w:sz w:val="20"/>
                <w:szCs w:val="20"/>
              </w:rPr>
            </w:pPr>
            <w:r>
              <w:rPr>
                <w:rFonts w:ascii="Times New Roman" w:hAnsi="Times New Roman" w:cs="Times New Roman"/>
                <w:sz w:val="20"/>
                <w:szCs w:val="20"/>
              </w:rPr>
              <w:t>Воспитанники 4 -7 лет</w:t>
            </w:r>
          </w:p>
        </w:tc>
        <w:tc>
          <w:tcPr>
            <w:tcW w:w="3004" w:type="dxa"/>
            <w:shd w:val="clear" w:color="auto" w:fill="auto"/>
          </w:tcPr>
          <w:p w14:paraId="13F492AD">
            <w:pPr>
              <w:rPr>
                <w:rFonts w:ascii="Times New Roman" w:hAnsi="Times New Roman" w:cs="Times New Roman"/>
                <w:sz w:val="20"/>
                <w:szCs w:val="20"/>
              </w:rPr>
            </w:pPr>
            <w:r>
              <w:rPr>
                <w:rFonts w:ascii="Times New Roman" w:hAnsi="Times New Roman" w:cs="Times New Roman"/>
                <w:sz w:val="20"/>
                <w:szCs w:val="20"/>
              </w:rPr>
              <w:t>февраль</w:t>
            </w:r>
          </w:p>
          <w:p w14:paraId="06C885ED">
            <w:pPr>
              <w:rPr>
                <w:rFonts w:ascii="Times New Roman" w:hAnsi="Times New Roman" w:cs="Times New Roman"/>
                <w:sz w:val="20"/>
                <w:szCs w:val="20"/>
              </w:rPr>
            </w:pPr>
          </w:p>
          <w:p w14:paraId="3A14E5FF">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14:paraId="5E52807E">
            <w:pPr>
              <w:rPr>
                <w:rFonts w:ascii="Times New Roman" w:hAnsi="Times New Roman" w:cs="Times New Roman"/>
                <w:sz w:val="20"/>
                <w:szCs w:val="20"/>
              </w:rPr>
            </w:pPr>
            <w:r>
              <w:rPr>
                <w:rFonts w:ascii="Times New Roman" w:hAnsi="Times New Roman" w:cs="Times New Roman"/>
                <w:sz w:val="20"/>
                <w:szCs w:val="20"/>
              </w:rPr>
              <w:t>Воспитатели</w:t>
            </w:r>
          </w:p>
        </w:tc>
      </w:tr>
      <w:tr w14:paraId="62C9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1D76ED1">
            <w:pPr>
              <w:rPr>
                <w:rFonts w:ascii="Times New Roman" w:hAnsi="Times New Roman" w:cs="Times New Roman"/>
                <w:sz w:val="20"/>
                <w:szCs w:val="20"/>
              </w:rPr>
            </w:pPr>
            <w:r>
              <w:rPr>
                <w:rFonts w:ascii="Times New Roman" w:hAnsi="Times New Roman" w:cs="Times New Roman"/>
                <w:sz w:val="20"/>
                <w:szCs w:val="20"/>
              </w:rPr>
              <w:t>Конкурс Новогодних игрушек</w:t>
            </w:r>
          </w:p>
        </w:tc>
        <w:tc>
          <w:tcPr>
            <w:tcW w:w="3726" w:type="dxa"/>
            <w:shd w:val="clear" w:color="auto" w:fill="auto"/>
          </w:tcPr>
          <w:p w14:paraId="7BE09C7B">
            <w:pPr>
              <w:rPr>
                <w:rFonts w:ascii="Times New Roman" w:hAnsi="Times New Roman" w:cs="Times New Roman"/>
                <w:sz w:val="20"/>
                <w:szCs w:val="20"/>
              </w:rPr>
            </w:pPr>
            <w:r>
              <w:rPr>
                <w:rFonts w:ascii="Times New Roman" w:hAnsi="Times New Roman" w:cs="Times New Roman"/>
                <w:sz w:val="20"/>
                <w:szCs w:val="20"/>
              </w:rPr>
              <w:t>Воспитанники 3-7 лет</w:t>
            </w:r>
          </w:p>
        </w:tc>
        <w:tc>
          <w:tcPr>
            <w:tcW w:w="3004" w:type="dxa"/>
            <w:shd w:val="clear" w:color="auto" w:fill="auto"/>
          </w:tcPr>
          <w:p w14:paraId="6DD50869">
            <w:pPr>
              <w:rPr>
                <w:rFonts w:ascii="Times New Roman" w:hAnsi="Times New Roman" w:cs="Times New Roman"/>
                <w:sz w:val="20"/>
                <w:szCs w:val="20"/>
              </w:rPr>
            </w:pPr>
            <w:r>
              <w:rPr>
                <w:rFonts w:ascii="Times New Roman" w:hAnsi="Times New Roman" w:cs="Times New Roman"/>
                <w:sz w:val="20"/>
                <w:szCs w:val="20"/>
              </w:rPr>
              <w:t>декабрь</w:t>
            </w:r>
          </w:p>
        </w:tc>
        <w:tc>
          <w:tcPr>
            <w:tcW w:w="4450" w:type="dxa"/>
            <w:shd w:val="clear" w:color="auto" w:fill="auto"/>
          </w:tcPr>
          <w:p w14:paraId="39182DA8">
            <w:pPr>
              <w:rPr>
                <w:rFonts w:ascii="Times New Roman" w:hAnsi="Times New Roman" w:cs="Times New Roman"/>
                <w:sz w:val="20"/>
                <w:szCs w:val="20"/>
              </w:rPr>
            </w:pPr>
            <w:r>
              <w:rPr>
                <w:rFonts w:ascii="Times New Roman" w:hAnsi="Times New Roman" w:cs="Times New Roman"/>
                <w:sz w:val="20"/>
                <w:szCs w:val="20"/>
              </w:rPr>
              <w:t>Воспитатели</w:t>
            </w:r>
          </w:p>
        </w:tc>
      </w:tr>
      <w:tr w14:paraId="05D7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2119998A">
            <w:pPr>
              <w:rPr>
                <w:rFonts w:ascii="Times New Roman" w:hAnsi="Times New Roman" w:cs="Times New Roman"/>
                <w:sz w:val="20"/>
                <w:szCs w:val="20"/>
              </w:rPr>
            </w:pPr>
            <w:r>
              <w:rPr>
                <w:rFonts w:ascii="Times New Roman" w:hAnsi="Times New Roman" w:cs="Times New Roman"/>
                <w:sz w:val="20"/>
                <w:szCs w:val="20"/>
              </w:rPr>
              <w:t xml:space="preserve">                                                                                             Социально - личностное  воспитание</w:t>
            </w:r>
          </w:p>
        </w:tc>
      </w:tr>
      <w:tr w14:paraId="665D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E602404">
            <w:pPr>
              <w:rPr>
                <w:rFonts w:ascii="Times New Roman" w:hAnsi="Times New Roman" w:cs="Times New Roman"/>
                <w:sz w:val="20"/>
                <w:szCs w:val="20"/>
              </w:rPr>
            </w:pPr>
            <w:r>
              <w:rPr>
                <w:rFonts w:ascii="Times New Roman" w:hAnsi="Times New Roman" w:cs="Times New Roman"/>
                <w:sz w:val="20"/>
                <w:szCs w:val="20"/>
              </w:rPr>
              <w:t>Выходящие за пределы ОО</w:t>
            </w:r>
          </w:p>
        </w:tc>
      </w:tr>
      <w:tr w14:paraId="08D0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45B6C5A">
            <w:pPr>
              <w:rPr>
                <w:rFonts w:ascii="Times New Roman" w:hAnsi="Times New Roman" w:cs="Times New Roman"/>
                <w:sz w:val="20"/>
                <w:szCs w:val="20"/>
              </w:rPr>
            </w:pPr>
            <w:r>
              <w:rPr>
                <w:rFonts w:ascii="Times New Roman" w:hAnsi="Times New Roman" w:cs="Times New Roman"/>
                <w:sz w:val="20"/>
                <w:szCs w:val="20"/>
              </w:rPr>
              <w:t>Масленица</w:t>
            </w:r>
          </w:p>
        </w:tc>
        <w:tc>
          <w:tcPr>
            <w:tcW w:w="3726" w:type="dxa"/>
            <w:shd w:val="clear" w:color="auto" w:fill="auto"/>
          </w:tcPr>
          <w:p w14:paraId="444E0780">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14:paraId="378417DC">
            <w:pPr>
              <w:rPr>
                <w:rFonts w:ascii="Times New Roman" w:hAnsi="Times New Roman" w:cs="Times New Roman"/>
                <w:sz w:val="20"/>
                <w:szCs w:val="20"/>
              </w:rPr>
            </w:pPr>
            <w:r>
              <w:rPr>
                <w:rFonts w:ascii="Times New Roman" w:hAnsi="Times New Roman" w:cs="Times New Roman"/>
                <w:sz w:val="20"/>
                <w:szCs w:val="20"/>
              </w:rPr>
              <w:t>февраль</w:t>
            </w:r>
          </w:p>
        </w:tc>
        <w:tc>
          <w:tcPr>
            <w:tcW w:w="4450" w:type="dxa"/>
            <w:shd w:val="clear" w:color="auto" w:fill="auto"/>
          </w:tcPr>
          <w:p w14:paraId="677F13C1">
            <w:pPr>
              <w:rPr>
                <w:rFonts w:ascii="Times New Roman" w:hAnsi="Times New Roman" w:cs="Times New Roman"/>
                <w:sz w:val="20"/>
                <w:szCs w:val="20"/>
              </w:rPr>
            </w:pPr>
            <w:r>
              <w:rPr>
                <w:rFonts w:ascii="Times New Roman" w:hAnsi="Times New Roman" w:cs="Times New Roman"/>
                <w:sz w:val="20"/>
                <w:szCs w:val="20"/>
              </w:rPr>
              <w:t>Воспитатели</w:t>
            </w:r>
          </w:p>
        </w:tc>
      </w:tr>
      <w:tr w14:paraId="167F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25AAA1F">
            <w:pPr>
              <w:rPr>
                <w:rFonts w:ascii="Times New Roman" w:hAnsi="Times New Roman" w:cs="Times New Roman"/>
                <w:sz w:val="20"/>
                <w:szCs w:val="20"/>
              </w:rPr>
            </w:pPr>
            <w:r>
              <w:rPr>
                <w:rFonts w:ascii="Times New Roman" w:hAnsi="Times New Roman" w:cs="Times New Roman"/>
                <w:sz w:val="20"/>
                <w:szCs w:val="20"/>
              </w:rPr>
              <w:t>Фестиваль подвижных игр</w:t>
            </w:r>
          </w:p>
        </w:tc>
        <w:tc>
          <w:tcPr>
            <w:tcW w:w="3726" w:type="dxa"/>
            <w:shd w:val="clear" w:color="auto" w:fill="auto"/>
          </w:tcPr>
          <w:p w14:paraId="3CEBFB0E">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14:paraId="21536EAF">
            <w:pPr>
              <w:rPr>
                <w:rFonts w:ascii="Times New Roman" w:hAnsi="Times New Roman" w:cs="Times New Roman"/>
                <w:sz w:val="20"/>
                <w:szCs w:val="20"/>
              </w:rPr>
            </w:pPr>
            <w:r>
              <w:rPr>
                <w:rFonts w:ascii="Times New Roman" w:hAnsi="Times New Roman" w:cs="Times New Roman"/>
                <w:sz w:val="20"/>
                <w:szCs w:val="20"/>
              </w:rPr>
              <w:t>июнь</w:t>
            </w:r>
          </w:p>
        </w:tc>
        <w:tc>
          <w:tcPr>
            <w:tcW w:w="4450" w:type="dxa"/>
            <w:shd w:val="clear" w:color="auto" w:fill="auto"/>
          </w:tcPr>
          <w:p w14:paraId="08D62F65">
            <w:pPr>
              <w:rPr>
                <w:rFonts w:ascii="Times New Roman" w:hAnsi="Times New Roman" w:cs="Times New Roman"/>
                <w:sz w:val="20"/>
                <w:szCs w:val="20"/>
              </w:rPr>
            </w:pPr>
            <w:r>
              <w:rPr>
                <w:rFonts w:ascii="Times New Roman" w:hAnsi="Times New Roman" w:cs="Times New Roman"/>
                <w:sz w:val="20"/>
                <w:szCs w:val="20"/>
              </w:rPr>
              <w:t>Ст. воспитатель</w:t>
            </w:r>
          </w:p>
          <w:p w14:paraId="356BFBB2">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14:paraId="7F04CD08">
            <w:pPr>
              <w:rPr>
                <w:rFonts w:ascii="Times New Roman" w:hAnsi="Times New Roman" w:cs="Times New Roman"/>
                <w:sz w:val="20"/>
                <w:szCs w:val="20"/>
              </w:rPr>
            </w:pPr>
            <w:r>
              <w:rPr>
                <w:rFonts w:ascii="Times New Roman" w:hAnsi="Times New Roman" w:cs="Times New Roman"/>
                <w:sz w:val="20"/>
                <w:szCs w:val="20"/>
              </w:rPr>
              <w:t>Воспитатели</w:t>
            </w:r>
          </w:p>
        </w:tc>
      </w:tr>
      <w:tr w14:paraId="73B0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18542D3">
            <w:pPr>
              <w:rPr>
                <w:rFonts w:ascii="Times New Roman" w:hAnsi="Times New Roman" w:cs="Times New Roman"/>
                <w:sz w:val="20"/>
                <w:szCs w:val="20"/>
              </w:rPr>
            </w:pPr>
            <w:r>
              <w:rPr>
                <w:rFonts w:ascii="Times New Roman" w:hAnsi="Times New Roman" w:cs="Times New Roman"/>
                <w:sz w:val="20"/>
                <w:szCs w:val="20"/>
              </w:rPr>
              <w:t>Акция «Сад памяти»</w:t>
            </w:r>
          </w:p>
        </w:tc>
        <w:tc>
          <w:tcPr>
            <w:tcW w:w="3726" w:type="dxa"/>
            <w:shd w:val="clear" w:color="auto" w:fill="auto"/>
          </w:tcPr>
          <w:p w14:paraId="045938B5">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401DBB81">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14:paraId="7F408C5F">
            <w:pPr>
              <w:rPr>
                <w:rFonts w:ascii="Times New Roman" w:hAnsi="Times New Roman" w:cs="Times New Roman"/>
                <w:sz w:val="20"/>
                <w:szCs w:val="20"/>
              </w:rPr>
            </w:pPr>
            <w:r>
              <w:rPr>
                <w:rFonts w:ascii="Times New Roman" w:hAnsi="Times New Roman" w:cs="Times New Roman"/>
                <w:sz w:val="20"/>
                <w:szCs w:val="20"/>
              </w:rPr>
              <w:t>Ст. воспитатель</w:t>
            </w:r>
          </w:p>
          <w:p w14:paraId="029C2349">
            <w:pPr>
              <w:rPr>
                <w:rFonts w:ascii="Times New Roman" w:hAnsi="Times New Roman" w:cs="Times New Roman"/>
                <w:sz w:val="20"/>
                <w:szCs w:val="20"/>
              </w:rPr>
            </w:pPr>
            <w:r>
              <w:rPr>
                <w:rFonts w:ascii="Times New Roman" w:hAnsi="Times New Roman" w:cs="Times New Roman"/>
                <w:sz w:val="20"/>
                <w:szCs w:val="20"/>
              </w:rPr>
              <w:t>Воспитатели</w:t>
            </w:r>
          </w:p>
        </w:tc>
      </w:tr>
      <w:tr w14:paraId="6504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278B46B">
            <w:pPr>
              <w:rPr>
                <w:rFonts w:ascii="Times New Roman" w:hAnsi="Times New Roman" w:cs="Times New Roman"/>
                <w:sz w:val="20"/>
                <w:szCs w:val="20"/>
              </w:rPr>
            </w:pPr>
            <w:r>
              <w:rPr>
                <w:rFonts w:ascii="Times New Roman" w:hAnsi="Times New Roman" w:cs="Times New Roman"/>
                <w:sz w:val="20"/>
                <w:szCs w:val="20"/>
              </w:rPr>
              <w:t>Благотворительные акции «Соберём ребёнка в школу»</w:t>
            </w:r>
          </w:p>
        </w:tc>
        <w:tc>
          <w:tcPr>
            <w:tcW w:w="3726" w:type="dxa"/>
            <w:shd w:val="clear" w:color="auto" w:fill="auto"/>
          </w:tcPr>
          <w:p w14:paraId="1B9A13AF">
            <w:pPr>
              <w:rPr>
                <w:rFonts w:ascii="Times New Roman" w:hAnsi="Times New Roman" w:cs="Times New Roman"/>
                <w:sz w:val="20"/>
                <w:szCs w:val="20"/>
              </w:rPr>
            </w:pPr>
            <w:r>
              <w:rPr>
                <w:rFonts w:ascii="Times New Roman" w:hAnsi="Times New Roman" w:cs="Times New Roman"/>
                <w:sz w:val="20"/>
                <w:szCs w:val="20"/>
              </w:rPr>
              <w:t>Воспитанники 3-7 лет</w:t>
            </w:r>
          </w:p>
        </w:tc>
        <w:tc>
          <w:tcPr>
            <w:tcW w:w="3004" w:type="dxa"/>
            <w:shd w:val="clear" w:color="auto" w:fill="auto"/>
          </w:tcPr>
          <w:p w14:paraId="39653B97">
            <w:pPr>
              <w:rPr>
                <w:rFonts w:ascii="Times New Roman" w:hAnsi="Times New Roman" w:cs="Times New Roman"/>
                <w:sz w:val="20"/>
                <w:szCs w:val="20"/>
              </w:rPr>
            </w:pPr>
            <w:r>
              <w:rPr>
                <w:rFonts w:ascii="Times New Roman" w:hAnsi="Times New Roman" w:cs="Times New Roman"/>
                <w:sz w:val="20"/>
                <w:szCs w:val="20"/>
              </w:rPr>
              <w:t>сентябрь</w:t>
            </w:r>
          </w:p>
        </w:tc>
        <w:tc>
          <w:tcPr>
            <w:tcW w:w="4450" w:type="dxa"/>
            <w:shd w:val="clear" w:color="auto" w:fill="auto"/>
          </w:tcPr>
          <w:p w14:paraId="4A0E4F26">
            <w:pPr>
              <w:rPr>
                <w:rFonts w:ascii="Times New Roman" w:hAnsi="Times New Roman" w:cs="Times New Roman"/>
                <w:sz w:val="20"/>
                <w:szCs w:val="20"/>
              </w:rPr>
            </w:pPr>
            <w:r>
              <w:rPr>
                <w:rFonts w:ascii="Times New Roman" w:hAnsi="Times New Roman" w:cs="Times New Roman"/>
                <w:sz w:val="20"/>
                <w:szCs w:val="20"/>
              </w:rPr>
              <w:t>Ст. воспитатель</w:t>
            </w:r>
          </w:p>
          <w:p w14:paraId="17F25C03">
            <w:pPr>
              <w:rPr>
                <w:rFonts w:ascii="Times New Roman" w:hAnsi="Times New Roman" w:cs="Times New Roman"/>
                <w:sz w:val="20"/>
                <w:szCs w:val="20"/>
              </w:rPr>
            </w:pPr>
            <w:r>
              <w:rPr>
                <w:rFonts w:ascii="Times New Roman" w:hAnsi="Times New Roman" w:cs="Times New Roman"/>
                <w:sz w:val="20"/>
                <w:szCs w:val="20"/>
              </w:rPr>
              <w:t>Воспитатели</w:t>
            </w:r>
          </w:p>
        </w:tc>
      </w:tr>
      <w:tr w14:paraId="06BA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B09CC0E">
            <w:pPr>
              <w:rPr>
                <w:rFonts w:ascii="Times New Roman" w:hAnsi="Times New Roman" w:cs="Times New Roman"/>
                <w:sz w:val="20"/>
                <w:szCs w:val="20"/>
              </w:rPr>
            </w:pPr>
            <w:r>
              <w:rPr>
                <w:rFonts w:ascii="Times New Roman" w:hAnsi="Times New Roman" w:cs="Times New Roman"/>
                <w:sz w:val="20"/>
                <w:szCs w:val="20"/>
              </w:rPr>
              <w:t>Участие в акциях «Каждой пичужке - кормушку», «Встречаем птичьи стаи»</w:t>
            </w:r>
          </w:p>
        </w:tc>
        <w:tc>
          <w:tcPr>
            <w:tcW w:w="3726" w:type="dxa"/>
            <w:shd w:val="clear" w:color="auto" w:fill="auto"/>
          </w:tcPr>
          <w:p w14:paraId="5E282722">
            <w:pPr>
              <w:rPr>
                <w:rFonts w:ascii="Times New Roman" w:hAnsi="Times New Roman" w:cs="Times New Roman"/>
                <w:sz w:val="20"/>
                <w:szCs w:val="20"/>
              </w:rPr>
            </w:pPr>
            <w:r>
              <w:rPr>
                <w:rFonts w:ascii="Times New Roman" w:hAnsi="Times New Roman" w:cs="Times New Roman"/>
                <w:sz w:val="20"/>
                <w:szCs w:val="20"/>
              </w:rPr>
              <w:t>Воспитанники 4-7 лет</w:t>
            </w:r>
          </w:p>
        </w:tc>
        <w:tc>
          <w:tcPr>
            <w:tcW w:w="3004" w:type="dxa"/>
            <w:shd w:val="clear" w:color="auto" w:fill="auto"/>
          </w:tcPr>
          <w:p w14:paraId="2DBEC6EE">
            <w:pPr>
              <w:rPr>
                <w:rFonts w:ascii="Times New Roman" w:hAnsi="Times New Roman" w:cs="Times New Roman"/>
                <w:sz w:val="20"/>
                <w:szCs w:val="20"/>
              </w:rPr>
            </w:pPr>
            <w:r>
              <w:rPr>
                <w:rFonts w:ascii="Times New Roman" w:hAnsi="Times New Roman" w:cs="Times New Roman"/>
                <w:sz w:val="20"/>
                <w:szCs w:val="20"/>
              </w:rPr>
              <w:t>январь</w:t>
            </w:r>
          </w:p>
          <w:p w14:paraId="19BE0AB0">
            <w:pPr>
              <w:rPr>
                <w:rFonts w:ascii="Times New Roman" w:hAnsi="Times New Roman" w:cs="Times New Roman"/>
                <w:sz w:val="20"/>
                <w:szCs w:val="20"/>
              </w:rPr>
            </w:pPr>
            <w:r>
              <w:rPr>
                <w:rFonts w:ascii="Times New Roman" w:hAnsi="Times New Roman" w:cs="Times New Roman"/>
                <w:sz w:val="20"/>
                <w:szCs w:val="20"/>
              </w:rPr>
              <w:t>март</w:t>
            </w:r>
          </w:p>
        </w:tc>
        <w:tc>
          <w:tcPr>
            <w:tcW w:w="4450" w:type="dxa"/>
            <w:shd w:val="clear" w:color="auto" w:fill="auto"/>
          </w:tcPr>
          <w:p w14:paraId="2E747530">
            <w:pPr>
              <w:rPr>
                <w:rFonts w:ascii="Times New Roman" w:hAnsi="Times New Roman" w:cs="Times New Roman"/>
                <w:sz w:val="20"/>
                <w:szCs w:val="20"/>
              </w:rPr>
            </w:pPr>
            <w:r>
              <w:rPr>
                <w:rFonts w:ascii="Times New Roman" w:hAnsi="Times New Roman" w:cs="Times New Roman"/>
                <w:sz w:val="20"/>
                <w:szCs w:val="20"/>
              </w:rPr>
              <w:t>Воспитатели</w:t>
            </w:r>
          </w:p>
        </w:tc>
      </w:tr>
      <w:tr w14:paraId="3ECA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3466F6D">
            <w:pPr>
              <w:rPr>
                <w:rFonts w:ascii="Times New Roman" w:hAnsi="Times New Roman" w:cs="Times New Roman"/>
                <w:sz w:val="20"/>
                <w:szCs w:val="20"/>
              </w:rPr>
            </w:pPr>
            <w:r>
              <w:rPr>
                <w:rFonts w:ascii="Times New Roman" w:hAnsi="Times New Roman" w:cs="Times New Roman"/>
                <w:sz w:val="20"/>
                <w:szCs w:val="20"/>
              </w:rPr>
              <w:t>Общесадиковые</w:t>
            </w:r>
          </w:p>
        </w:tc>
      </w:tr>
      <w:tr w14:paraId="46DA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F6502FE">
            <w:pPr>
              <w:rPr>
                <w:rFonts w:ascii="Times New Roman" w:hAnsi="Times New Roman" w:cs="Times New Roman"/>
                <w:sz w:val="20"/>
                <w:szCs w:val="20"/>
              </w:rPr>
            </w:pPr>
            <w:r>
              <w:rPr>
                <w:rFonts w:ascii="Times New Roman" w:hAnsi="Times New Roman" w:cs="Times New Roman"/>
                <w:sz w:val="20"/>
                <w:szCs w:val="20"/>
              </w:rPr>
              <w:t>Благотворительная акция «Подарок ветерану»</w:t>
            </w:r>
          </w:p>
        </w:tc>
        <w:tc>
          <w:tcPr>
            <w:tcW w:w="3726" w:type="dxa"/>
            <w:shd w:val="clear" w:color="auto" w:fill="auto"/>
          </w:tcPr>
          <w:p w14:paraId="3E2A66AB">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14:paraId="495BEA75">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14:paraId="138CBE10">
            <w:pPr>
              <w:rPr>
                <w:rFonts w:ascii="Times New Roman" w:hAnsi="Times New Roman" w:cs="Times New Roman"/>
                <w:sz w:val="20"/>
                <w:szCs w:val="20"/>
              </w:rPr>
            </w:pPr>
            <w:r>
              <w:rPr>
                <w:rFonts w:ascii="Times New Roman" w:hAnsi="Times New Roman" w:cs="Times New Roman"/>
                <w:sz w:val="20"/>
                <w:szCs w:val="20"/>
              </w:rPr>
              <w:t>Воспитатели</w:t>
            </w:r>
          </w:p>
        </w:tc>
      </w:tr>
      <w:tr w14:paraId="422E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E3FBF3C">
            <w:pPr>
              <w:rPr>
                <w:rFonts w:ascii="Times New Roman" w:hAnsi="Times New Roman" w:cs="Times New Roman"/>
                <w:sz w:val="20"/>
                <w:szCs w:val="20"/>
              </w:rPr>
            </w:pPr>
            <w:r>
              <w:rPr>
                <w:rFonts w:ascii="Times New Roman" w:hAnsi="Times New Roman" w:cs="Times New Roman"/>
                <w:sz w:val="20"/>
                <w:szCs w:val="20"/>
              </w:rPr>
              <w:t xml:space="preserve">Участие в акции </w:t>
            </w:r>
          </w:p>
          <w:p w14:paraId="4935B5B7">
            <w:pPr>
              <w:rPr>
                <w:rFonts w:ascii="Times New Roman" w:hAnsi="Times New Roman" w:cs="Times New Roman"/>
                <w:sz w:val="20"/>
                <w:szCs w:val="20"/>
              </w:rPr>
            </w:pPr>
            <w:r>
              <w:rPr>
                <w:rFonts w:ascii="Times New Roman" w:hAnsi="Times New Roman" w:cs="Times New Roman"/>
                <w:sz w:val="20"/>
                <w:szCs w:val="20"/>
              </w:rPr>
              <w:t>«Бессмертный полк»</w:t>
            </w:r>
          </w:p>
        </w:tc>
        <w:tc>
          <w:tcPr>
            <w:tcW w:w="3726" w:type="dxa"/>
            <w:shd w:val="clear" w:color="auto" w:fill="auto"/>
          </w:tcPr>
          <w:p w14:paraId="763681E6">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14:paraId="3DDC93FB">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14:paraId="32ADEA89">
            <w:pPr>
              <w:rPr>
                <w:rFonts w:ascii="Times New Roman" w:hAnsi="Times New Roman" w:cs="Times New Roman"/>
                <w:sz w:val="20"/>
                <w:szCs w:val="20"/>
              </w:rPr>
            </w:pPr>
            <w:r>
              <w:rPr>
                <w:rFonts w:ascii="Times New Roman" w:hAnsi="Times New Roman" w:cs="Times New Roman"/>
                <w:sz w:val="20"/>
                <w:szCs w:val="20"/>
              </w:rPr>
              <w:t>Воспитатели</w:t>
            </w:r>
          </w:p>
        </w:tc>
      </w:tr>
      <w:tr w14:paraId="7931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1EA23E2">
            <w:pPr>
              <w:rPr>
                <w:rFonts w:ascii="Times New Roman" w:hAnsi="Times New Roman" w:cs="Times New Roman"/>
                <w:sz w:val="20"/>
                <w:szCs w:val="20"/>
              </w:rPr>
            </w:pPr>
            <w:r>
              <w:rPr>
                <w:rFonts w:ascii="Times New Roman" w:hAnsi="Times New Roman" w:cs="Times New Roman"/>
                <w:sz w:val="20"/>
                <w:szCs w:val="20"/>
              </w:rPr>
              <w:t>Акции «Добрый пластик»</w:t>
            </w:r>
          </w:p>
        </w:tc>
        <w:tc>
          <w:tcPr>
            <w:tcW w:w="3726" w:type="dxa"/>
            <w:shd w:val="clear" w:color="auto" w:fill="auto"/>
          </w:tcPr>
          <w:p w14:paraId="0CB26BD7">
            <w:pPr>
              <w:rPr>
                <w:rFonts w:ascii="Times New Roman" w:hAnsi="Times New Roman" w:cs="Times New Roman"/>
                <w:sz w:val="20"/>
                <w:szCs w:val="20"/>
              </w:rPr>
            </w:pPr>
            <w:r>
              <w:rPr>
                <w:rFonts w:ascii="Times New Roman" w:hAnsi="Times New Roman" w:cs="Times New Roman"/>
                <w:sz w:val="20"/>
                <w:szCs w:val="20"/>
              </w:rPr>
              <w:t>Воспитанники 2-7 лет</w:t>
            </w:r>
          </w:p>
        </w:tc>
        <w:tc>
          <w:tcPr>
            <w:tcW w:w="3004" w:type="dxa"/>
            <w:shd w:val="clear" w:color="auto" w:fill="auto"/>
          </w:tcPr>
          <w:p w14:paraId="7A73A69B">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14:paraId="068185D7">
            <w:pPr>
              <w:rPr>
                <w:rFonts w:ascii="Times New Roman" w:hAnsi="Times New Roman" w:cs="Times New Roman"/>
                <w:sz w:val="20"/>
                <w:szCs w:val="20"/>
              </w:rPr>
            </w:pPr>
            <w:r>
              <w:rPr>
                <w:rFonts w:ascii="Times New Roman" w:hAnsi="Times New Roman" w:cs="Times New Roman"/>
                <w:sz w:val="20"/>
                <w:szCs w:val="20"/>
              </w:rPr>
              <w:t>Воспитатели</w:t>
            </w:r>
          </w:p>
        </w:tc>
      </w:tr>
      <w:tr w14:paraId="7B29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93D1D75">
            <w:pPr>
              <w:rPr>
                <w:rFonts w:ascii="Times New Roman" w:hAnsi="Times New Roman" w:cs="Times New Roman"/>
                <w:sz w:val="20"/>
                <w:szCs w:val="20"/>
              </w:rPr>
            </w:pPr>
            <w:r>
              <w:rPr>
                <w:rFonts w:ascii="Times New Roman" w:hAnsi="Times New Roman" w:cs="Times New Roman"/>
                <w:sz w:val="20"/>
                <w:szCs w:val="20"/>
              </w:rPr>
              <w:t>Акции по благоустройству территории</w:t>
            </w:r>
          </w:p>
        </w:tc>
        <w:tc>
          <w:tcPr>
            <w:tcW w:w="3726" w:type="dxa"/>
            <w:shd w:val="clear" w:color="auto" w:fill="auto"/>
          </w:tcPr>
          <w:p w14:paraId="44C66DD1">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14:paraId="2D657E5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14:paraId="15E4E535">
            <w:pPr>
              <w:rPr>
                <w:rFonts w:ascii="Times New Roman" w:hAnsi="Times New Roman" w:cs="Times New Roman"/>
                <w:sz w:val="20"/>
                <w:szCs w:val="20"/>
              </w:rPr>
            </w:pPr>
            <w:r>
              <w:rPr>
                <w:rFonts w:ascii="Times New Roman" w:hAnsi="Times New Roman" w:cs="Times New Roman"/>
                <w:sz w:val="20"/>
                <w:szCs w:val="20"/>
              </w:rPr>
              <w:t>Воспитатели</w:t>
            </w:r>
          </w:p>
        </w:tc>
      </w:tr>
      <w:tr w14:paraId="27D7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2C2C2E4A">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14:paraId="3728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50B80C9D">
            <w:pPr>
              <w:rPr>
                <w:rFonts w:ascii="Times New Roman" w:hAnsi="Times New Roman" w:cs="Times New Roman"/>
                <w:sz w:val="20"/>
                <w:szCs w:val="20"/>
              </w:rPr>
            </w:pPr>
            <w:r>
              <w:rPr>
                <w:rFonts w:ascii="Times New Roman" w:hAnsi="Times New Roman" w:cs="Times New Roman"/>
                <w:sz w:val="20"/>
                <w:szCs w:val="20"/>
              </w:rPr>
              <w:t>Выходящие за пределы ОО</w:t>
            </w:r>
          </w:p>
        </w:tc>
      </w:tr>
      <w:tr w14:paraId="308F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50476E2">
            <w:pPr>
              <w:rPr>
                <w:rFonts w:ascii="Times New Roman" w:hAnsi="Times New Roman" w:cs="Times New Roman"/>
                <w:sz w:val="20"/>
                <w:szCs w:val="20"/>
              </w:rPr>
            </w:pPr>
            <w:r>
              <w:rPr>
                <w:rFonts w:ascii="Times New Roman" w:hAnsi="Times New Roman" w:cs="Times New Roman"/>
                <w:sz w:val="20"/>
                <w:szCs w:val="20"/>
              </w:rPr>
              <w:t>Общегородское родительское собрание</w:t>
            </w:r>
          </w:p>
        </w:tc>
        <w:tc>
          <w:tcPr>
            <w:tcW w:w="3726" w:type="dxa"/>
            <w:shd w:val="clear" w:color="auto" w:fill="auto"/>
          </w:tcPr>
          <w:p w14:paraId="6A8F040C">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14:paraId="5BEC6A4A">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14:paraId="74AB8475">
            <w:pPr>
              <w:rPr>
                <w:rFonts w:ascii="Times New Roman" w:hAnsi="Times New Roman" w:cs="Times New Roman"/>
                <w:sz w:val="20"/>
                <w:szCs w:val="20"/>
              </w:rPr>
            </w:pPr>
            <w:r>
              <w:rPr>
                <w:rFonts w:ascii="Times New Roman" w:hAnsi="Times New Roman" w:cs="Times New Roman"/>
                <w:sz w:val="20"/>
                <w:szCs w:val="20"/>
              </w:rPr>
              <w:t>Ст. воспитатель</w:t>
            </w:r>
          </w:p>
          <w:p w14:paraId="49F859E7">
            <w:pPr>
              <w:rPr>
                <w:rFonts w:ascii="Times New Roman" w:hAnsi="Times New Roman" w:cs="Times New Roman"/>
                <w:sz w:val="20"/>
                <w:szCs w:val="20"/>
              </w:rPr>
            </w:pPr>
          </w:p>
          <w:p w14:paraId="100EACBF">
            <w:pPr>
              <w:rPr>
                <w:rFonts w:ascii="Times New Roman" w:hAnsi="Times New Roman" w:cs="Times New Roman"/>
                <w:sz w:val="20"/>
                <w:szCs w:val="20"/>
              </w:rPr>
            </w:pPr>
            <w:r>
              <w:rPr>
                <w:rFonts w:ascii="Times New Roman" w:hAnsi="Times New Roman" w:cs="Times New Roman"/>
                <w:sz w:val="20"/>
                <w:szCs w:val="20"/>
              </w:rPr>
              <w:t>Воспитатели</w:t>
            </w:r>
          </w:p>
        </w:tc>
      </w:tr>
      <w:tr w14:paraId="4A87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8E9E07D">
            <w:pPr>
              <w:rPr>
                <w:rFonts w:ascii="Times New Roman" w:hAnsi="Times New Roman" w:cs="Times New Roman"/>
                <w:sz w:val="20"/>
                <w:szCs w:val="20"/>
              </w:rPr>
            </w:pPr>
            <w:r>
              <w:rPr>
                <w:rFonts w:ascii="Times New Roman" w:hAnsi="Times New Roman" w:cs="Times New Roman"/>
                <w:sz w:val="20"/>
                <w:szCs w:val="20"/>
              </w:rPr>
              <w:t>Совет отцов</w:t>
            </w:r>
          </w:p>
        </w:tc>
        <w:tc>
          <w:tcPr>
            <w:tcW w:w="3726" w:type="dxa"/>
            <w:shd w:val="clear" w:color="auto" w:fill="auto"/>
          </w:tcPr>
          <w:p w14:paraId="0693C75C">
            <w:pPr>
              <w:rPr>
                <w:rFonts w:ascii="Times New Roman" w:hAnsi="Times New Roman" w:cs="Times New Roman"/>
                <w:sz w:val="20"/>
                <w:szCs w:val="20"/>
              </w:rPr>
            </w:pPr>
            <w:r>
              <w:rPr>
                <w:rFonts w:ascii="Times New Roman" w:hAnsi="Times New Roman" w:cs="Times New Roman"/>
                <w:sz w:val="20"/>
                <w:szCs w:val="20"/>
              </w:rPr>
              <w:t>Отцы, входящие в состав Совета</w:t>
            </w:r>
          </w:p>
        </w:tc>
        <w:tc>
          <w:tcPr>
            <w:tcW w:w="3004" w:type="dxa"/>
            <w:shd w:val="clear" w:color="auto" w:fill="auto"/>
          </w:tcPr>
          <w:p w14:paraId="4D160714">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14:paraId="6626B77E">
            <w:pPr>
              <w:rPr>
                <w:rFonts w:ascii="Times New Roman" w:hAnsi="Times New Roman" w:cs="Times New Roman"/>
                <w:sz w:val="20"/>
                <w:szCs w:val="20"/>
              </w:rPr>
            </w:pPr>
            <w:r>
              <w:rPr>
                <w:rFonts w:ascii="Times New Roman" w:hAnsi="Times New Roman" w:cs="Times New Roman"/>
                <w:sz w:val="20"/>
                <w:szCs w:val="20"/>
              </w:rPr>
              <w:t>Ст. воспитатель</w:t>
            </w:r>
          </w:p>
        </w:tc>
      </w:tr>
      <w:tr w14:paraId="731A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36941EB">
            <w:pPr>
              <w:rPr>
                <w:rFonts w:ascii="Times New Roman" w:hAnsi="Times New Roman" w:cs="Times New Roman"/>
                <w:sz w:val="20"/>
                <w:szCs w:val="20"/>
              </w:rPr>
            </w:pPr>
            <w:r>
              <w:rPr>
                <w:rFonts w:ascii="Times New Roman" w:hAnsi="Times New Roman" w:cs="Times New Roman"/>
                <w:sz w:val="20"/>
                <w:szCs w:val="20"/>
              </w:rPr>
              <w:t>Конференция для родителей</w:t>
            </w:r>
          </w:p>
        </w:tc>
        <w:tc>
          <w:tcPr>
            <w:tcW w:w="3726" w:type="dxa"/>
            <w:shd w:val="clear" w:color="auto" w:fill="auto"/>
          </w:tcPr>
          <w:p w14:paraId="13FFA583">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14:paraId="5293C7CA">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14:paraId="0DD7A90C">
            <w:pPr>
              <w:rPr>
                <w:rFonts w:ascii="Times New Roman" w:hAnsi="Times New Roman" w:cs="Times New Roman"/>
                <w:sz w:val="20"/>
                <w:szCs w:val="20"/>
              </w:rPr>
            </w:pPr>
            <w:r>
              <w:rPr>
                <w:rFonts w:ascii="Times New Roman" w:hAnsi="Times New Roman" w:cs="Times New Roman"/>
                <w:sz w:val="20"/>
                <w:szCs w:val="20"/>
              </w:rPr>
              <w:t>Ст. воспитатель</w:t>
            </w:r>
          </w:p>
          <w:p w14:paraId="2A281B0B">
            <w:pPr>
              <w:rPr>
                <w:rFonts w:ascii="Times New Roman" w:hAnsi="Times New Roman" w:cs="Times New Roman"/>
                <w:sz w:val="20"/>
                <w:szCs w:val="20"/>
              </w:rPr>
            </w:pPr>
            <w:r>
              <w:rPr>
                <w:rFonts w:ascii="Times New Roman" w:hAnsi="Times New Roman" w:cs="Times New Roman"/>
                <w:sz w:val="20"/>
                <w:szCs w:val="20"/>
              </w:rPr>
              <w:t>Воспитатели</w:t>
            </w:r>
          </w:p>
        </w:tc>
      </w:tr>
      <w:tr w14:paraId="5B21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4906" w:type="dxa"/>
            <w:gridSpan w:val="4"/>
            <w:shd w:val="clear" w:color="auto" w:fill="auto"/>
          </w:tcPr>
          <w:p w14:paraId="249D0C58">
            <w:pPr>
              <w:rPr>
                <w:rFonts w:ascii="Times New Roman" w:hAnsi="Times New Roman" w:cs="Times New Roman"/>
                <w:sz w:val="20"/>
                <w:szCs w:val="20"/>
              </w:rPr>
            </w:pPr>
            <w:r>
              <w:rPr>
                <w:rFonts w:ascii="Times New Roman" w:hAnsi="Times New Roman" w:cs="Times New Roman"/>
                <w:sz w:val="20"/>
                <w:szCs w:val="20"/>
              </w:rPr>
              <w:t>Общесадиковые</w:t>
            </w:r>
          </w:p>
        </w:tc>
      </w:tr>
      <w:tr w14:paraId="1C6C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E1C31FC">
            <w:pPr>
              <w:rPr>
                <w:rFonts w:ascii="Times New Roman" w:hAnsi="Times New Roman" w:cs="Times New Roman"/>
                <w:sz w:val="20"/>
                <w:szCs w:val="20"/>
              </w:rPr>
            </w:pPr>
            <w:r>
              <w:rPr>
                <w:rFonts w:ascii="Times New Roman" w:hAnsi="Times New Roman" w:cs="Times New Roman"/>
                <w:sz w:val="20"/>
                <w:szCs w:val="20"/>
              </w:rPr>
              <w:t>Родительское собрание</w:t>
            </w:r>
          </w:p>
        </w:tc>
        <w:tc>
          <w:tcPr>
            <w:tcW w:w="3726" w:type="dxa"/>
            <w:shd w:val="clear" w:color="auto" w:fill="auto"/>
          </w:tcPr>
          <w:p w14:paraId="15690E76">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14:paraId="64305894">
            <w:pPr>
              <w:rPr>
                <w:rFonts w:ascii="Times New Roman" w:hAnsi="Times New Roman" w:cs="Times New Roman"/>
                <w:sz w:val="20"/>
                <w:szCs w:val="20"/>
              </w:rPr>
            </w:pPr>
            <w:r>
              <w:rPr>
                <w:rFonts w:ascii="Times New Roman" w:hAnsi="Times New Roman" w:cs="Times New Roman"/>
                <w:sz w:val="20"/>
                <w:szCs w:val="20"/>
              </w:rPr>
              <w:t>октябрь</w:t>
            </w:r>
          </w:p>
          <w:p w14:paraId="4EA2E4AF">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14:paraId="61A5DE20">
            <w:pPr>
              <w:rPr>
                <w:rFonts w:ascii="Times New Roman" w:hAnsi="Times New Roman" w:cs="Times New Roman"/>
                <w:sz w:val="20"/>
                <w:szCs w:val="20"/>
              </w:rPr>
            </w:pPr>
            <w:r>
              <w:rPr>
                <w:rFonts w:ascii="Times New Roman" w:hAnsi="Times New Roman" w:cs="Times New Roman"/>
                <w:sz w:val="20"/>
                <w:szCs w:val="20"/>
              </w:rPr>
              <w:t>Воспитатели</w:t>
            </w:r>
          </w:p>
        </w:tc>
      </w:tr>
      <w:tr w14:paraId="6B52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F84B1C5">
            <w:pPr>
              <w:rPr>
                <w:rFonts w:ascii="Times New Roman" w:hAnsi="Times New Roman" w:cs="Times New Roman"/>
                <w:sz w:val="20"/>
                <w:szCs w:val="20"/>
              </w:rPr>
            </w:pPr>
            <w:r>
              <w:rPr>
                <w:rFonts w:ascii="Times New Roman" w:hAnsi="Times New Roman" w:cs="Times New Roman"/>
                <w:sz w:val="20"/>
                <w:szCs w:val="20"/>
              </w:rPr>
              <w:t>Консультации специалистов (медсестра, логопед, муз. руководитель, инструктор по физическому воспитанию)</w:t>
            </w:r>
          </w:p>
        </w:tc>
        <w:tc>
          <w:tcPr>
            <w:tcW w:w="3726" w:type="dxa"/>
            <w:shd w:val="clear" w:color="auto" w:fill="auto"/>
          </w:tcPr>
          <w:p w14:paraId="0DAFE75B">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14:paraId="314DE40C">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14:paraId="51D93623">
            <w:pPr>
              <w:rPr>
                <w:rFonts w:ascii="Times New Roman" w:hAnsi="Times New Roman" w:cs="Times New Roman"/>
                <w:sz w:val="20"/>
                <w:szCs w:val="20"/>
              </w:rPr>
            </w:pPr>
            <w:r>
              <w:rPr>
                <w:rFonts w:ascii="Times New Roman" w:hAnsi="Times New Roman" w:cs="Times New Roman"/>
                <w:sz w:val="20"/>
                <w:szCs w:val="20"/>
              </w:rPr>
              <w:t>Воспитатели</w:t>
            </w:r>
          </w:p>
        </w:tc>
      </w:tr>
      <w:tr w14:paraId="2503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3726" w:type="dxa"/>
            <w:shd w:val="clear" w:color="auto" w:fill="auto"/>
          </w:tcPr>
          <w:p w14:paraId="45DEFE04">
            <w:pPr>
              <w:rPr>
                <w:rFonts w:ascii="Times New Roman" w:hAnsi="Times New Roman" w:cs="Times New Roman"/>
                <w:sz w:val="20"/>
                <w:szCs w:val="20"/>
              </w:rPr>
            </w:pPr>
            <w:r>
              <w:rPr>
                <w:rFonts w:ascii="Times New Roman" w:hAnsi="Times New Roman" w:cs="Times New Roman"/>
                <w:sz w:val="20"/>
                <w:szCs w:val="20"/>
              </w:rPr>
              <w:t>Совместные праздники и развлечения «День матери»</w:t>
            </w:r>
          </w:p>
          <w:p w14:paraId="7C5DDD47">
            <w:pPr>
              <w:rPr>
                <w:rFonts w:ascii="Times New Roman" w:hAnsi="Times New Roman" w:cs="Times New Roman"/>
                <w:sz w:val="20"/>
                <w:szCs w:val="20"/>
              </w:rPr>
            </w:pPr>
            <w:r>
              <w:rPr>
                <w:rFonts w:ascii="Times New Roman" w:hAnsi="Times New Roman" w:cs="Times New Roman"/>
                <w:sz w:val="20"/>
                <w:szCs w:val="20"/>
              </w:rPr>
              <w:t>Новый год</w:t>
            </w:r>
          </w:p>
          <w:p w14:paraId="16CC385A">
            <w:pPr>
              <w:rPr>
                <w:rFonts w:ascii="Times New Roman" w:hAnsi="Times New Roman" w:cs="Times New Roman"/>
                <w:sz w:val="20"/>
                <w:szCs w:val="20"/>
              </w:rPr>
            </w:pPr>
            <w:r>
              <w:rPr>
                <w:rFonts w:ascii="Times New Roman" w:hAnsi="Times New Roman" w:cs="Times New Roman"/>
                <w:sz w:val="20"/>
                <w:szCs w:val="20"/>
              </w:rPr>
              <w:t>23 февраля</w:t>
            </w:r>
          </w:p>
          <w:p w14:paraId="4D8577A2">
            <w:pPr>
              <w:rPr>
                <w:rFonts w:ascii="Times New Roman" w:hAnsi="Times New Roman" w:cs="Times New Roman"/>
                <w:sz w:val="20"/>
                <w:szCs w:val="20"/>
              </w:rPr>
            </w:pPr>
            <w:r>
              <w:rPr>
                <w:rFonts w:ascii="Times New Roman" w:hAnsi="Times New Roman" w:cs="Times New Roman"/>
                <w:sz w:val="20"/>
                <w:szCs w:val="20"/>
              </w:rPr>
              <w:t>8 марта</w:t>
            </w:r>
          </w:p>
          <w:p w14:paraId="79AEFAEC">
            <w:pPr>
              <w:rPr>
                <w:rFonts w:ascii="Times New Roman" w:hAnsi="Times New Roman" w:cs="Times New Roman"/>
                <w:sz w:val="20"/>
                <w:szCs w:val="20"/>
              </w:rPr>
            </w:pPr>
            <w:r>
              <w:rPr>
                <w:rFonts w:ascii="Times New Roman" w:hAnsi="Times New Roman" w:cs="Times New Roman"/>
                <w:sz w:val="20"/>
                <w:szCs w:val="20"/>
              </w:rPr>
              <w:t>Масленица</w:t>
            </w:r>
          </w:p>
          <w:p w14:paraId="462EC5A1">
            <w:pPr>
              <w:rPr>
                <w:rFonts w:ascii="Times New Roman" w:hAnsi="Times New Roman" w:cs="Times New Roman"/>
                <w:sz w:val="20"/>
                <w:szCs w:val="20"/>
              </w:rPr>
            </w:pPr>
            <w:r>
              <w:rPr>
                <w:rFonts w:ascii="Times New Roman" w:hAnsi="Times New Roman" w:cs="Times New Roman"/>
                <w:sz w:val="20"/>
                <w:szCs w:val="20"/>
              </w:rPr>
              <w:t>Спортивные развлечения</w:t>
            </w:r>
          </w:p>
        </w:tc>
        <w:tc>
          <w:tcPr>
            <w:tcW w:w="3726" w:type="dxa"/>
            <w:shd w:val="clear" w:color="auto" w:fill="auto"/>
          </w:tcPr>
          <w:p w14:paraId="458119E9">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14:paraId="4591BD7E">
            <w:pPr>
              <w:rPr>
                <w:rFonts w:ascii="Times New Roman" w:hAnsi="Times New Roman" w:cs="Times New Roman"/>
                <w:sz w:val="20"/>
                <w:szCs w:val="20"/>
              </w:rPr>
            </w:pPr>
            <w:r>
              <w:rPr>
                <w:rFonts w:ascii="Times New Roman" w:hAnsi="Times New Roman" w:cs="Times New Roman"/>
                <w:sz w:val="20"/>
                <w:szCs w:val="20"/>
              </w:rPr>
              <w:t>ноябрь</w:t>
            </w:r>
          </w:p>
          <w:p w14:paraId="01C95900">
            <w:pPr>
              <w:rPr>
                <w:rFonts w:ascii="Times New Roman" w:hAnsi="Times New Roman" w:cs="Times New Roman"/>
                <w:sz w:val="20"/>
                <w:szCs w:val="20"/>
              </w:rPr>
            </w:pPr>
            <w:r>
              <w:rPr>
                <w:rFonts w:ascii="Times New Roman" w:hAnsi="Times New Roman" w:cs="Times New Roman"/>
                <w:sz w:val="20"/>
                <w:szCs w:val="20"/>
              </w:rPr>
              <w:t>декабрь</w:t>
            </w:r>
          </w:p>
          <w:p w14:paraId="364AAEE2">
            <w:pPr>
              <w:rPr>
                <w:rFonts w:ascii="Times New Roman" w:hAnsi="Times New Roman" w:cs="Times New Roman"/>
                <w:sz w:val="20"/>
                <w:szCs w:val="20"/>
              </w:rPr>
            </w:pPr>
          </w:p>
          <w:p w14:paraId="7070E203">
            <w:pPr>
              <w:rPr>
                <w:rFonts w:ascii="Times New Roman" w:hAnsi="Times New Roman" w:cs="Times New Roman"/>
                <w:sz w:val="20"/>
                <w:szCs w:val="20"/>
              </w:rPr>
            </w:pPr>
            <w:r>
              <w:rPr>
                <w:rFonts w:ascii="Times New Roman" w:hAnsi="Times New Roman" w:cs="Times New Roman"/>
                <w:sz w:val="20"/>
                <w:szCs w:val="20"/>
              </w:rPr>
              <w:t>февраль</w:t>
            </w:r>
          </w:p>
          <w:p w14:paraId="307D250A">
            <w:pPr>
              <w:rPr>
                <w:rFonts w:ascii="Times New Roman" w:hAnsi="Times New Roman" w:cs="Times New Roman"/>
                <w:sz w:val="20"/>
                <w:szCs w:val="20"/>
              </w:rPr>
            </w:pPr>
            <w:r>
              <w:rPr>
                <w:rFonts w:ascii="Times New Roman" w:hAnsi="Times New Roman" w:cs="Times New Roman"/>
                <w:sz w:val="20"/>
                <w:szCs w:val="20"/>
              </w:rPr>
              <w:t>март</w:t>
            </w:r>
          </w:p>
          <w:p w14:paraId="60B97EC1">
            <w:pPr>
              <w:rPr>
                <w:rFonts w:ascii="Times New Roman" w:hAnsi="Times New Roman" w:cs="Times New Roman"/>
                <w:sz w:val="20"/>
                <w:szCs w:val="20"/>
              </w:rPr>
            </w:pPr>
            <w:r>
              <w:rPr>
                <w:rFonts w:ascii="Times New Roman" w:hAnsi="Times New Roman" w:cs="Times New Roman"/>
                <w:sz w:val="20"/>
                <w:szCs w:val="20"/>
              </w:rPr>
              <w:t>март</w:t>
            </w:r>
          </w:p>
          <w:p w14:paraId="7EBD5700">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14:paraId="0C41915E">
            <w:pPr>
              <w:rPr>
                <w:rFonts w:ascii="Times New Roman" w:hAnsi="Times New Roman" w:cs="Times New Roman"/>
                <w:sz w:val="20"/>
                <w:szCs w:val="20"/>
              </w:rPr>
            </w:pPr>
            <w:r>
              <w:rPr>
                <w:rFonts w:ascii="Times New Roman" w:hAnsi="Times New Roman" w:cs="Times New Roman"/>
                <w:sz w:val="20"/>
                <w:szCs w:val="20"/>
              </w:rPr>
              <w:t>Ст. воспитатель</w:t>
            </w:r>
          </w:p>
          <w:p w14:paraId="0434E4A4">
            <w:pPr>
              <w:rPr>
                <w:rFonts w:ascii="Times New Roman" w:hAnsi="Times New Roman" w:cs="Times New Roman"/>
                <w:sz w:val="20"/>
                <w:szCs w:val="20"/>
              </w:rPr>
            </w:pPr>
            <w:r>
              <w:rPr>
                <w:rFonts w:ascii="Times New Roman" w:hAnsi="Times New Roman" w:cs="Times New Roman"/>
                <w:sz w:val="20"/>
                <w:szCs w:val="20"/>
              </w:rPr>
              <w:t>Воспитатели</w:t>
            </w:r>
          </w:p>
        </w:tc>
      </w:tr>
      <w:tr w14:paraId="233C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726" w:type="dxa"/>
            <w:shd w:val="clear" w:color="auto" w:fill="auto"/>
          </w:tcPr>
          <w:p w14:paraId="04D4A133">
            <w:pPr>
              <w:rPr>
                <w:rFonts w:ascii="Times New Roman" w:hAnsi="Times New Roman" w:cs="Times New Roman"/>
                <w:sz w:val="20"/>
                <w:szCs w:val="20"/>
              </w:rPr>
            </w:pPr>
            <w:r>
              <w:rPr>
                <w:rFonts w:ascii="Times New Roman" w:hAnsi="Times New Roman" w:cs="Times New Roman"/>
                <w:sz w:val="20"/>
                <w:szCs w:val="20"/>
              </w:rPr>
              <w:t>Творческие конкурсы:</w:t>
            </w:r>
          </w:p>
          <w:p w14:paraId="5C7F1DC2">
            <w:pPr>
              <w:rPr>
                <w:rFonts w:ascii="Times New Roman" w:hAnsi="Times New Roman" w:cs="Times New Roman"/>
                <w:sz w:val="20"/>
                <w:szCs w:val="20"/>
              </w:rPr>
            </w:pPr>
            <w:r>
              <w:rPr>
                <w:rFonts w:ascii="Times New Roman" w:hAnsi="Times New Roman" w:cs="Times New Roman"/>
                <w:sz w:val="20"/>
                <w:szCs w:val="20"/>
              </w:rPr>
              <w:t>Выставка поделок из природного материала</w:t>
            </w:r>
          </w:p>
          <w:p w14:paraId="5B6E805B">
            <w:pPr>
              <w:rPr>
                <w:rFonts w:ascii="Times New Roman" w:hAnsi="Times New Roman" w:cs="Times New Roman"/>
                <w:sz w:val="20"/>
                <w:szCs w:val="20"/>
              </w:rPr>
            </w:pPr>
            <w:r>
              <w:rPr>
                <w:rFonts w:ascii="Times New Roman" w:hAnsi="Times New Roman" w:cs="Times New Roman"/>
                <w:sz w:val="20"/>
                <w:szCs w:val="20"/>
              </w:rPr>
              <w:t>Конкурс поделок из бросового материала</w:t>
            </w:r>
          </w:p>
        </w:tc>
        <w:tc>
          <w:tcPr>
            <w:tcW w:w="3726" w:type="dxa"/>
            <w:shd w:val="clear" w:color="auto" w:fill="auto"/>
          </w:tcPr>
          <w:p w14:paraId="75514031">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14:paraId="3DDAC634">
            <w:pPr>
              <w:rPr>
                <w:rFonts w:ascii="Times New Roman" w:hAnsi="Times New Roman" w:cs="Times New Roman"/>
                <w:sz w:val="20"/>
                <w:szCs w:val="20"/>
              </w:rPr>
            </w:pPr>
            <w:r>
              <w:rPr>
                <w:rFonts w:ascii="Times New Roman" w:hAnsi="Times New Roman" w:cs="Times New Roman"/>
                <w:sz w:val="20"/>
                <w:szCs w:val="20"/>
              </w:rPr>
              <w:t>в течение года</w:t>
            </w:r>
          </w:p>
          <w:p w14:paraId="30363DD2">
            <w:pPr>
              <w:rPr>
                <w:rFonts w:ascii="Times New Roman" w:hAnsi="Times New Roman" w:cs="Times New Roman"/>
                <w:sz w:val="20"/>
                <w:szCs w:val="20"/>
              </w:rPr>
            </w:pPr>
            <w:r>
              <w:rPr>
                <w:rFonts w:ascii="Times New Roman" w:hAnsi="Times New Roman" w:cs="Times New Roman"/>
                <w:sz w:val="20"/>
                <w:szCs w:val="20"/>
              </w:rPr>
              <w:t>сентябрь</w:t>
            </w:r>
          </w:p>
          <w:p w14:paraId="73C0BE77">
            <w:pPr>
              <w:rPr>
                <w:rFonts w:ascii="Times New Roman" w:hAnsi="Times New Roman" w:cs="Times New Roman"/>
                <w:sz w:val="20"/>
                <w:szCs w:val="20"/>
              </w:rPr>
            </w:pPr>
            <w:r>
              <w:rPr>
                <w:rFonts w:ascii="Times New Roman" w:hAnsi="Times New Roman" w:cs="Times New Roman"/>
                <w:sz w:val="20"/>
                <w:szCs w:val="20"/>
              </w:rPr>
              <w:t>февраль</w:t>
            </w:r>
          </w:p>
        </w:tc>
        <w:tc>
          <w:tcPr>
            <w:tcW w:w="4450" w:type="dxa"/>
            <w:shd w:val="clear" w:color="auto" w:fill="auto"/>
          </w:tcPr>
          <w:p w14:paraId="4C3DFD9E">
            <w:pPr>
              <w:rPr>
                <w:rFonts w:ascii="Times New Roman" w:hAnsi="Times New Roman" w:cs="Times New Roman"/>
                <w:sz w:val="20"/>
                <w:szCs w:val="20"/>
              </w:rPr>
            </w:pPr>
            <w:r>
              <w:rPr>
                <w:rFonts w:ascii="Times New Roman" w:hAnsi="Times New Roman" w:cs="Times New Roman"/>
                <w:sz w:val="20"/>
                <w:szCs w:val="20"/>
              </w:rPr>
              <w:t>Воспитатели</w:t>
            </w:r>
          </w:p>
        </w:tc>
      </w:tr>
      <w:tr w14:paraId="07FF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4B8149B">
            <w:pPr>
              <w:rPr>
                <w:rFonts w:ascii="Times New Roman" w:hAnsi="Times New Roman" w:cs="Times New Roman"/>
                <w:sz w:val="20"/>
                <w:szCs w:val="20"/>
              </w:rPr>
            </w:pPr>
            <w:r>
              <w:rPr>
                <w:rFonts w:ascii="Times New Roman" w:hAnsi="Times New Roman" w:cs="Times New Roman"/>
                <w:sz w:val="20"/>
                <w:szCs w:val="20"/>
              </w:rPr>
              <w:t>Акции по благоустройству территории</w:t>
            </w:r>
          </w:p>
        </w:tc>
        <w:tc>
          <w:tcPr>
            <w:tcW w:w="3726" w:type="dxa"/>
            <w:shd w:val="clear" w:color="auto" w:fill="auto"/>
          </w:tcPr>
          <w:p w14:paraId="6EF10737">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14:paraId="7113028B">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14:paraId="79D1CC6D">
            <w:pPr>
              <w:rPr>
                <w:rFonts w:ascii="Times New Roman" w:hAnsi="Times New Roman" w:cs="Times New Roman"/>
                <w:sz w:val="20"/>
                <w:szCs w:val="20"/>
              </w:rPr>
            </w:pPr>
            <w:r>
              <w:rPr>
                <w:rFonts w:ascii="Times New Roman" w:hAnsi="Times New Roman" w:cs="Times New Roman"/>
                <w:sz w:val="20"/>
                <w:szCs w:val="20"/>
              </w:rPr>
              <w:t>Воспитатели</w:t>
            </w:r>
          </w:p>
        </w:tc>
      </w:tr>
      <w:tr w14:paraId="7CA7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C949064">
            <w:pPr>
              <w:rPr>
                <w:rFonts w:ascii="Times New Roman" w:hAnsi="Times New Roman" w:cs="Times New Roman"/>
                <w:sz w:val="20"/>
                <w:szCs w:val="20"/>
              </w:rPr>
            </w:pPr>
            <w:r>
              <w:rPr>
                <w:rFonts w:ascii="Times New Roman" w:hAnsi="Times New Roman" w:cs="Times New Roman"/>
                <w:sz w:val="20"/>
                <w:szCs w:val="20"/>
              </w:rPr>
              <w:t>День Защиты детей</w:t>
            </w:r>
          </w:p>
        </w:tc>
        <w:tc>
          <w:tcPr>
            <w:tcW w:w="3726" w:type="dxa"/>
            <w:shd w:val="clear" w:color="auto" w:fill="auto"/>
          </w:tcPr>
          <w:p w14:paraId="32155B45">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14:paraId="61E3DDDD">
            <w:pPr>
              <w:rPr>
                <w:rFonts w:ascii="Times New Roman" w:hAnsi="Times New Roman" w:cs="Times New Roman"/>
                <w:sz w:val="20"/>
                <w:szCs w:val="20"/>
              </w:rPr>
            </w:pPr>
            <w:r>
              <w:rPr>
                <w:rFonts w:ascii="Times New Roman" w:hAnsi="Times New Roman" w:cs="Times New Roman"/>
                <w:sz w:val="20"/>
                <w:szCs w:val="20"/>
              </w:rPr>
              <w:t>июнь</w:t>
            </w:r>
          </w:p>
        </w:tc>
        <w:tc>
          <w:tcPr>
            <w:tcW w:w="4450" w:type="dxa"/>
            <w:shd w:val="clear" w:color="auto" w:fill="auto"/>
          </w:tcPr>
          <w:p w14:paraId="53324EEC">
            <w:pPr>
              <w:rPr>
                <w:rFonts w:ascii="Times New Roman" w:hAnsi="Times New Roman" w:cs="Times New Roman"/>
                <w:sz w:val="20"/>
                <w:szCs w:val="20"/>
              </w:rPr>
            </w:pPr>
            <w:r>
              <w:rPr>
                <w:rFonts w:ascii="Times New Roman" w:hAnsi="Times New Roman" w:cs="Times New Roman"/>
                <w:sz w:val="20"/>
                <w:szCs w:val="20"/>
              </w:rPr>
              <w:t>Воспитатели</w:t>
            </w:r>
          </w:p>
        </w:tc>
      </w:tr>
    </w:tbl>
    <w:p w14:paraId="27960ADF">
      <w:pPr>
        <w:pStyle w:val="12"/>
        <w:rPr>
          <w:sz w:val="22"/>
          <w:szCs w:val="22"/>
        </w:rPr>
      </w:pPr>
    </w:p>
    <w:p w14:paraId="67AE98DC">
      <w:pPr>
        <w:pStyle w:val="12"/>
        <w:ind w:left="12108"/>
        <w:rPr>
          <w:sz w:val="22"/>
          <w:szCs w:val="22"/>
        </w:rPr>
      </w:pPr>
    </w:p>
    <w:tbl>
      <w:tblPr>
        <w:tblStyle w:val="6"/>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6"/>
        <w:gridCol w:w="3726"/>
        <w:gridCol w:w="3727"/>
        <w:gridCol w:w="3727"/>
      </w:tblGrid>
      <w:tr w14:paraId="0F0D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906" w:type="dxa"/>
            <w:gridSpan w:val="4"/>
            <w:shd w:val="clear" w:color="auto" w:fill="auto"/>
          </w:tcPr>
          <w:p w14:paraId="52D5A42E">
            <w:pPr>
              <w:jc w:val="center"/>
              <w:rPr>
                <w:rFonts w:ascii="Times New Roman" w:hAnsi="Times New Roman" w:cs="Times New Roman"/>
                <w:sz w:val="20"/>
                <w:szCs w:val="20"/>
              </w:rPr>
            </w:pPr>
          </w:p>
          <w:p w14:paraId="040F89C0">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Календарный план воспитательной работы группы раннего возраста 1 «А» </w:t>
            </w:r>
          </w:p>
          <w:p w14:paraId="69E8A271">
            <w:pPr>
              <w:jc w:val="center"/>
              <w:rPr>
                <w:rFonts w:ascii="Times New Roman" w:hAnsi="Times New Roman" w:cs="Times New Roman"/>
                <w:sz w:val="20"/>
                <w:szCs w:val="20"/>
              </w:rPr>
            </w:pPr>
          </w:p>
        </w:tc>
      </w:tr>
      <w:tr w14:paraId="2EDF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726" w:type="dxa"/>
            <w:shd w:val="clear" w:color="auto" w:fill="auto"/>
          </w:tcPr>
          <w:p w14:paraId="490A0C50">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14:paraId="2B148B9E">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7" w:type="dxa"/>
            <w:shd w:val="clear" w:color="auto" w:fill="auto"/>
          </w:tcPr>
          <w:p w14:paraId="3F4E1992">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27" w:type="dxa"/>
            <w:shd w:val="clear" w:color="auto" w:fill="auto"/>
          </w:tcPr>
          <w:p w14:paraId="484652EB">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14:paraId="510F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906" w:type="dxa"/>
            <w:gridSpan w:val="4"/>
            <w:shd w:val="clear" w:color="auto" w:fill="auto"/>
          </w:tcPr>
          <w:p w14:paraId="6FCE1343">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14:paraId="7DD7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523A37C8">
            <w:pPr>
              <w:rPr>
                <w:rFonts w:ascii="Times New Roman" w:hAnsi="Times New Roman" w:cs="Times New Roman"/>
                <w:sz w:val="20"/>
                <w:szCs w:val="20"/>
              </w:rPr>
            </w:pPr>
            <w:r>
              <w:rPr>
                <w:rFonts w:ascii="Times New Roman" w:hAnsi="Times New Roman" w:cs="Times New Roman"/>
                <w:sz w:val="20"/>
                <w:szCs w:val="20"/>
              </w:rPr>
              <w:t>Упражнения на развитие психомоторики</w:t>
            </w:r>
          </w:p>
          <w:p w14:paraId="05121629">
            <w:pPr>
              <w:rPr>
                <w:rFonts w:ascii="Times New Roman" w:hAnsi="Times New Roman" w:cs="Times New Roman"/>
                <w:sz w:val="20"/>
                <w:szCs w:val="20"/>
              </w:rPr>
            </w:pPr>
            <w:r>
              <w:rPr>
                <w:rFonts w:ascii="Times New Roman" w:hAnsi="Times New Roman" w:cs="Times New Roman"/>
                <w:sz w:val="20"/>
                <w:szCs w:val="20"/>
              </w:rPr>
              <w:t>«Прыг-скок» прыжки</w:t>
            </w:r>
          </w:p>
          <w:p w14:paraId="5C7D9A3E">
            <w:pPr>
              <w:rPr>
                <w:rFonts w:ascii="Times New Roman" w:hAnsi="Times New Roman" w:cs="Times New Roman"/>
                <w:sz w:val="20"/>
                <w:szCs w:val="20"/>
              </w:rPr>
            </w:pPr>
            <w:r>
              <w:rPr>
                <w:rFonts w:ascii="Times New Roman" w:hAnsi="Times New Roman" w:cs="Times New Roman"/>
                <w:sz w:val="20"/>
                <w:szCs w:val="20"/>
              </w:rPr>
              <w:t>«Ау, ищи» прятки</w:t>
            </w:r>
          </w:p>
          <w:p w14:paraId="1AC698EB">
            <w:pPr>
              <w:rPr>
                <w:rFonts w:ascii="Times New Roman" w:hAnsi="Times New Roman" w:cs="Times New Roman"/>
                <w:sz w:val="20"/>
                <w:szCs w:val="20"/>
              </w:rPr>
            </w:pPr>
            <w:r>
              <w:rPr>
                <w:rFonts w:ascii="Times New Roman" w:hAnsi="Times New Roman" w:cs="Times New Roman"/>
                <w:sz w:val="20"/>
                <w:szCs w:val="20"/>
              </w:rPr>
              <w:t>Игры с мячом</w:t>
            </w:r>
          </w:p>
          <w:p w14:paraId="2777A422">
            <w:pPr>
              <w:rPr>
                <w:rFonts w:ascii="Times New Roman" w:hAnsi="Times New Roman" w:cs="Times New Roman"/>
                <w:sz w:val="20"/>
                <w:szCs w:val="20"/>
              </w:rPr>
            </w:pPr>
            <w:r>
              <w:rPr>
                <w:rFonts w:ascii="Times New Roman" w:hAnsi="Times New Roman" w:cs="Times New Roman"/>
                <w:sz w:val="20"/>
                <w:szCs w:val="20"/>
              </w:rPr>
              <w:t>«Высоко –низко»перешагивание</w:t>
            </w:r>
          </w:p>
        </w:tc>
        <w:tc>
          <w:tcPr>
            <w:tcW w:w="3726" w:type="dxa"/>
            <w:shd w:val="clear" w:color="auto" w:fill="auto"/>
          </w:tcPr>
          <w:p w14:paraId="0C334537">
            <w:pPr>
              <w:jc w:val="center"/>
              <w:rPr>
                <w:rFonts w:ascii="Times New Roman" w:hAnsi="Times New Roman" w:cs="Times New Roman"/>
                <w:sz w:val="20"/>
                <w:szCs w:val="20"/>
              </w:rPr>
            </w:pPr>
            <w:r>
              <w:rPr>
                <w:rFonts w:ascii="Times New Roman" w:hAnsi="Times New Roman" w:cs="Times New Roman"/>
                <w:sz w:val="20"/>
                <w:szCs w:val="20"/>
              </w:rPr>
              <w:t>Все дети</w:t>
            </w:r>
          </w:p>
        </w:tc>
        <w:tc>
          <w:tcPr>
            <w:tcW w:w="3727" w:type="dxa"/>
            <w:shd w:val="clear" w:color="auto" w:fill="auto"/>
          </w:tcPr>
          <w:p w14:paraId="7A58B69A">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3727" w:type="dxa"/>
            <w:shd w:val="clear" w:color="auto" w:fill="auto"/>
          </w:tcPr>
          <w:p w14:paraId="2C6EA8DA">
            <w:pPr>
              <w:jc w:val="center"/>
              <w:rPr>
                <w:rFonts w:ascii="Times New Roman" w:hAnsi="Times New Roman" w:cs="Times New Roman"/>
                <w:sz w:val="20"/>
                <w:szCs w:val="20"/>
              </w:rPr>
            </w:pPr>
            <w:r>
              <w:rPr>
                <w:rFonts w:ascii="Times New Roman" w:hAnsi="Times New Roman" w:cs="Times New Roman"/>
                <w:sz w:val="20"/>
                <w:szCs w:val="20"/>
              </w:rPr>
              <w:t>Зайцева Е.А.</w:t>
            </w:r>
          </w:p>
        </w:tc>
      </w:tr>
      <w:tr w14:paraId="0965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3726" w:type="dxa"/>
            <w:shd w:val="clear" w:color="auto" w:fill="auto"/>
          </w:tcPr>
          <w:p w14:paraId="36F0A3D6">
            <w:pPr>
              <w:jc w:val="center"/>
              <w:rPr>
                <w:rFonts w:ascii="Times New Roman" w:hAnsi="Times New Roman" w:cs="Times New Roman"/>
                <w:sz w:val="20"/>
                <w:szCs w:val="20"/>
              </w:rPr>
            </w:pPr>
          </w:p>
        </w:tc>
        <w:tc>
          <w:tcPr>
            <w:tcW w:w="3726" w:type="dxa"/>
            <w:shd w:val="clear" w:color="auto" w:fill="auto"/>
          </w:tcPr>
          <w:p w14:paraId="5DD7B4D1">
            <w:pPr>
              <w:jc w:val="center"/>
              <w:rPr>
                <w:rFonts w:ascii="Times New Roman" w:hAnsi="Times New Roman" w:cs="Times New Roman"/>
                <w:sz w:val="20"/>
                <w:szCs w:val="20"/>
              </w:rPr>
            </w:pPr>
          </w:p>
        </w:tc>
        <w:tc>
          <w:tcPr>
            <w:tcW w:w="3727" w:type="dxa"/>
            <w:shd w:val="clear" w:color="auto" w:fill="auto"/>
          </w:tcPr>
          <w:p w14:paraId="1FBDD74A">
            <w:pPr>
              <w:jc w:val="center"/>
              <w:rPr>
                <w:rFonts w:ascii="Times New Roman" w:hAnsi="Times New Roman" w:cs="Times New Roman"/>
                <w:sz w:val="20"/>
                <w:szCs w:val="20"/>
              </w:rPr>
            </w:pPr>
          </w:p>
        </w:tc>
        <w:tc>
          <w:tcPr>
            <w:tcW w:w="3727" w:type="dxa"/>
            <w:shd w:val="clear" w:color="auto" w:fill="auto"/>
          </w:tcPr>
          <w:p w14:paraId="4986DB8C">
            <w:pPr>
              <w:jc w:val="center"/>
              <w:rPr>
                <w:rFonts w:ascii="Times New Roman" w:hAnsi="Times New Roman" w:cs="Times New Roman"/>
                <w:sz w:val="20"/>
                <w:szCs w:val="20"/>
              </w:rPr>
            </w:pPr>
          </w:p>
        </w:tc>
      </w:tr>
      <w:tr w14:paraId="77A7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0513137C">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14:paraId="0546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858C5C5">
            <w:pPr>
              <w:rPr>
                <w:rFonts w:ascii="Times New Roman" w:hAnsi="Times New Roman" w:cs="Times New Roman"/>
                <w:sz w:val="20"/>
                <w:szCs w:val="20"/>
              </w:rPr>
            </w:pPr>
            <w:r>
              <w:rPr>
                <w:rFonts w:ascii="Times New Roman" w:hAnsi="Times New Roman" w:cs="Times New Roman"/>
                <w:sz w:val="20"/>
                <w:szCs w:val="20"/>
              </w:rPr>
              <w:t>Познавательная и речевая активность</w:t>
            </w:r>
          </w:p>
          <w:p w14:paraId="4B636F7D">
            <w:pPr>
              <w:rPr>
                <w:rFonts w:ascii="Times New Roman" w:hAnsi="Times New Roman" w:cs="Times New Roman"/>
                <w:sz w:val="20"/>
                <w:szCs w:val="20"/>
              </w:rPr>
            </w:pPr>
            <w:r>
              <w:rPr>
                <w:rFonts w:ascii="Times New Roman" w:hAnsi="Times New Roman" w:cs="Times New Roman"/>
                <w:sz w:val="20"/>
                <w:szCs w:val="20"/>
              </w:rPr>
              <w:t>Ролевые игры: « Мишка косолапый», «Кот и мыши».</w:t>
            </w:r>
          </w:p>
          <w:p w14:paraId="6B798256">
            <w:pPr>
              <w:rPr>
                <w:rFonts w:ascii="Times New Roman" w:hAnsi="Times New Roman" w:cs="Times New Roman"/>
                <w:sz w:val="20"/>
                <w:szCs w:val="20"/>
              </w:rPr>
            </w:pPr>
            <w:r>
              <w:rPr>
                <w:rFonts w:ascii="Times New Roman" w:hAnsi="Times New Roman" w:cs="Times New Roman"/>
                <w:sz w:val="20"/>
                <w:szCs w:val="20"/>
              </w:rPr>
              <w:t>Игры с куклой</w:t>
            </w:r>
          </w:p>
          <w:p w14:paraId="3AC3E934">
            <w:pPr>
              <w:rPr>
                <w:rFonts w:ascii="Times New Roman" w:hAnsi="Times New Roman" w:cs="Times New Roman"/>
                <w:sz w:val="20"/>
                <w:szCs w:val="20"/>
              </w:rPr>
            </w:pPr>
            <w:r>
              <w:rPr>
                <w:rFonts w:ascii="Times New Roman" w:hAnsi="Times New Roman" w:cs="Times New Roman"/>
                <w:sz w:val="20"/>
                <w:szCs w:val="20"/>
              </w:rPr>
              <w:t>Чтение стихов,потешек,песенок.</w:t>
            </w:r>
          </w:p>
          <w:p w14:paraId="294D173F">
            <w:pPr>
              <w:rPr>
                <w:rFonts w:ascii="Times New Roman" w:hAnsi="Times New Roman" w:cs="Times New Roman"/>
                <w:sz w:val="20"/>
                <w:szCs w:val="20"/>
              </w:rPr>
            </w:pPr>
            <w:r>
              <w:rPr>
                <w:rFonts w:ascii="Times New Roman" w:hAnsi="Times New Roman" w:cs="Times New Roman"/>
                <w:sz w:val="20"/>
                <w:szCs w:val="20"/>
              </w:rPr>
              <w:t>«Это кто?» узнавание животных,предметов, людей.</w:t>
            </w:r>
          </w:p>
          <w:p w14:paraId="69B25F08">
            <w:pPr>
              <w:rPr>
                <w:rFonts w:ascii="Times New Roman" w:hAnsi="Times New Roman" w:cs="Times New Roman"/>
                <w:sz w:val="20"/>
                <w:szCs w:val="20"/>
              </w:rPr>
            </w:pPr>
            <w:r>
              <w:rPr>
                <w:rFonts w:ascii="Times New Roman" w:hAnsi="Times New Roman" w:cs="Times New Roman"/>
                <w:sz w:val="20"/>
                <w:szCs w:val="20"/>
              </w:rPr>
              <w:t>Упражнения на развитие сенсорных способностей.</w:t>
            </w:r>
          </w:p>
          <w:p w14:paraId="582EFC1D">
            <w:pPr>
              <w:rPr>
                <w:rFonts w:ascii="Times New Roman" w:hAnsi="Times New Roman" w:cs="Times New Roman"/>
                <w:sz w:val="20"/>
                <w:szCs w:val="20"/>
              </w:rPr>
            </w:pPr>
            <w:r>
              <w:rPr>
                <w:rFonts w:ascii="Times New Roman" w:hAnsi="Times New Roman" w:cs="Times New Roman"/>
                <w:sz w:val="20"/>
                <w:szCs w:val="20"/>
              </w:rPr>
              <w:t>Игры с пирамидками разной формы и величины</w:t>
            </w:r>
          </w:p>
          <w:p w14:paraId="6FE63AD7">
            <w:pPr>
              <w:rPr>
                <w:rFonts w:ascii="Times New Roman" w:hAnsi="Times New Roman" w:cs="Times New Roman"/>
                <w:sz w:val="20"/>
                <w:szCs w:val="20"/>
              </w:rPr>
            </w:pPr>
            <w:r>
              <w:rPr>
                <w:rFonts w:ascii="Times New Roman" w:hAnsi="Times New Roman" w:cs="Times New Roman"/>
                <w:sz w:val="20"/>
                <w:szCs w:val="20"/>
              </w:rPr>
              <w:t>Игры с матрёшкой</w:t>
            </w:r>
          </w:p>
          <w:p w14:paraId="4CB37AA0">
            <w:pPr>
              <w:rPr>
                <w:rFonts w:ascii="Times New Roman" w:hAnsi="Times New Roman" w:cs="Times New Roman"/>
                <w:sz w:val="20"/>
                <w:szCs w:val="20"/>
              </w:rPr>
            </w:pPr>
            <w:r>
              <w:rPr>
                <w:rFonts w:ascii="Times New Roman" w:hAnsi="Times New Roman" w:cs="Times New Roman"/>
                <w:sz w:val="20"/>
                <w:szCs w:val="20"/>
              </w:rPr>
              <w:t>Игры с предметами разной величины</w:t>
            </w:r>
          </w:p>
          <w:p w14:paraId="3017CEF3">
            <w:pPr>
              <w:rPr>
                <w:rFonts w:ascii="Times New Roman" w:hAnsi="Times New Roman" w:cs="Times New Roman"/>
                <w:sz w:val="20"/>
                <w:szCs w:val="20"/>
              </w:rPr>
            </w:pPr>
            <w:r>
              <w:rPr>
                <w:rFonts w:ascii="Times New Roman" w:hAnsi="Times New Roman" w:cs="Times New Roman"/>
                <w:sz w:val="20"/>
                <w:szCs w:val="20"/>
              </w:rPr>
              <w:t>Игры с длинной и короткой лентой</w:t>
            </w:r>
          </w:p>
          <w:p w14:paraId="54DE0634">
            <w:pPr>
              <w:rPr>
                <w:rFonts w:ascii="Times New Roman" w:hAnsi="Times New Roman" w:cs="Times New Roman"/>
                <w:sz w:val="20"/>
                <w:szCs w:val="20"/>
              </w:rPr>
            </w:pPr>
            <w:r>
              <w:rPr>
                <w:rFonts w:ascii="Times New Roman" w:hAnsi="Times New Roman" w:cs="Times New Roman"/>
                <w:sz w:val="20"/>
                <w:szCs w:val="20"/>
              </w:rPr>
              <w:t>Игры с предметами разного цвета</w:t>
            </w:r>
          </w:p>
        </w:tc>
        <w:tc>
          <w:tcPr>
            <w:tcW w:w="3726" w:type="dxa"/>
            <w:shd w:val="clear" w:color="auto" w:fill="auto"/>
          </w:tcPr>
          <w:p w14:paraId="384B6454">
            <w:pPr>
              <w:jc w:val="center"/>
              <w:rPr>
                <w:rFonts w:ascii="Times New Roman" w:hAnsi="Times New Roman" w:cs="Times New Roman"/>
                <w:sz w:val="20"/>
                <w:szCs w:val="20"/>
              </w:rPr>
            </w:pPr>
            <w:r>
              <w:rPr>
                <w:rFonts w:ascii="Times New Roman" w:hAnsi="Times New Roman" w:cs="Times New Roman"/>
                <w:sz w:val="20"/>
                <w:szCs w:val="20"/>
              </w:rPr>
              <w:t>Все дети</w:t>
            </w:r>
          </w:p>
        </w:tc>
        <w:tc>
          <w:tcPr>
            <w:tcW w:w="3727" w:type="dxa"/>
            <w:shd w:val="clear" w:color="auto" w:fill="auto"/>
          </w:tcPr>
          <w:p w14:paraId="31C07C0D">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3727" w:type="dxa"/>
            <w:shd w:val="clear" w:color="auto" w:fill="auto"/>
          </w:tcPr>
          <w:p w14:paraId="7944C1A0">
            <w:pPr>
              <w:rPr>
                <w:rFonts w:ascii="Times New Roman" w:hAnsi="Times New Roman" w:cs="Times New Roman"/>
                <w:sz w:val="20"/>
                <w:szCs w:val="20"/>
              </w:rPr>
            </w:pPr>
            <w:r>
              <w:rPr>
                <w:rFonts w:ascii="Times New Roman" w:hAnsi="Times New Roman" w:cs="Times New Roman"/>
                <w:sz w:val="20"/>
                <w:szCs w:val="20"/>
              </w:rPr>
              <w:t xml:space="preserve">                            Зайцева Е.А.</w:t>
            </w:r>
          </w:p>
        </w:tc>
      </w:tr>
      <w:tr w14:paraId="507E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152A4784">
            <w:pPr>
              <w:jc w:val="center"/>
              <w:rPr>
                <w:rFonts w:ascii="Times New Roman" w:hAnsi="Times New Roman" w:cs="Times New Roman"/>
                <w:sz w:val="20"/>
                <w:szCs w:val="20"/>
              </w:rPr>
            </w:pPr>
            <w:r>
              <w:rPr>
                <w:rFonts w:ascii="Times New Roman" w:hAnsi="Times New Roman" w:cs="Times New Roman"/>
                <w:sz w:val="20"/>
                <w:szCs w:val="20"/>
              </w:rPr>
              <w:t>Художественно - эстетическое  воспитание</w:t>
            </w:r>
          </w:p>
        </w:tc>
      </w:tr>
      <w:tr w14:paraId="3B21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1AA6364">
            <w:pPr>
              <w:rPr>
                <w:rFonts w:ascii="Times New Roman" w:hAnsi="Times New Roman" w:cs="Times New Roman"/>
                <w:sz w:val="20"/>
                <w:szCs w:val="20"/>
              </w:rPr>
            </w:pPr>
            <w:r>
              <w:rPr>
                <w:rFonts w:ascii="Times New Roman" w:hAnsi="Times New Roman" w:cs="Times New Roman"/>
                <w:sz w:val="20"/>
                <w:szCs w:val="20"/>
              </w:rPr>
              <w:t xml:space="preserve"> Лепка ,знакомство с пластилином «Жили-были» </w:t>
            </w:r>
          </w:p>
          <w:p w14:paraId="29A10652">
            <w:pPr>
              <w:rPr>
                <w:rFonts w:ascii="Times New Roman" w:hAnsi="Times New Roman" w:cs="Times New Roman"/>
                <w:sz w:val="20"/>
                <w:szCs w:val="20"/>
              </w:rPr>
            </w:pPr>
            <w:r>
              <w:rPr>
                <w:rFonts w:ascii="Times New Roman" w:hAnsi="Times New Roman" w:cs="Times New Roman"/>
                <w:sz w:val="20"/>
                <w:szCs w:val="20"/>
              </w:rPr>
              <w:t xml:space="preserve">«Вот,как мы умеем» </w:t>
            </w:r>
          </w:p>
        </w:tc>
        <w:tc>
          <w:tcPr>
            <w:tcW w:w="3726" w:type="dxa"/>
            <w:shd w:val="clear" w:color="auto" w:fill="auto"/>
          </w:tcPr>
          <w:p w14:paraId="5703F5CF">
            <w:pPr>
              <w:jc w:val="center"/>
              <w:rPr>
                <w:rFonts w:ascii="Times New Roman" w:hAnsi="Times New Roman" w:cs="Times New Roman"/>
                <w:sz w:val="20"/>
                <w:szCs w:val="20"/>
              </w:rPr>
            </w:pPr>
            <w:r>
              <w:rPr>
                <w:rFonts w:ascii="Times New Roman" w:hAnsi="Times New Roman" w:cs="Times New Roman"/>
                <w:sz w:val="20"/>
                <w:szCs w:val="20"/>
              </w:rPr>
              <w:t>Все дети</w:t>
            </w:r>
          </w:p>
        </w:tc>
        <w:tc>
          <w:tcPr>
            <w:tcW w:w="3727" w:type="dxa"/>
            <w:shd w:val="clear" w:color="auto" w:fill="auto"/>
          </w:tcPr>
          <w:p w14:paraId="625A8E2D">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3727" w:type="dxa"/>
            <w:shd w:val="clear" w:color="auto" w:fill="auto"/>
          </w:tcPr>
          <w:p w14:paraId="5DC6A9FE">
            <w:pPr>
              <w:rPr>
                <w:rFonts w:ascii="Times New Roman" w:hAnsi="Times New Roman" w:cs="Times New Roman"/>
                <w:sz w:val="20"/>
                <w:szCs w:val="20"/>
              </w:rPr>
            </w:pPr>
            <w:r>
              <w:rPr>
                <w:rFonts w:ascii="Times New Roman" w:hAnsi="Times New Roman" w:cs="Times New Roman"/>
                <w:sz w:val="20"/>
                <w:szCs w:val="20"/>
              </w:rPr>
              <w:t>Зайцева Е.А.</w:t>
            </w:r>
          </w:p>
        </w:tc>
      </w:tr>
      <w:tr w14:paraId="3965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4F92EE4A">
            <w:pPr>
              <w:jc w:val="center"/>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14:paraId="783B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5BF97D8">
            <w:pPr>
              <w:jc w:val="center"/>
              <w:rPr>
                <w:rFonts w:ascii="Times New Roman" w:hAnsi="Times New Roman" w:cs="Times New Roman"/>
                <w:sz w:val="20"/>
                <w:szCs w:val="20"/>
              </w:rPr>
            </w:pPr>
          </w:p>
        </w:tc>
        <w:tc>
          <w:tcPr>
            <w:tcW w:w="3726" w:type="dxa"/>
            <w:shd w:val="clear" w:color="auto" w:fill="auto"/>
          </w:tcPr>
          <w:p w14:paraId="0062FED1">
            <w:pPr>
              <w:jc w:val="center"/>
              <w:rPr>
                <w:rFonts w:ascii="Times New Roman" w:hAnsi="Times New Roman" w:cs="Times New Roman"/>
                <w:sz w:val="20"/>
                <w:szCs w:val="20"/>
              </w:rPr>
            </w:pPr>
          </w:p>
        </w:tc>
        <w:tc>
          <w:tcPr>
            <w:tcW w:w="3727" w:type="dxa"/>
            <w:shd w:val="clear" w:color="auto" w:fill="auto"/>
          </w:tcPr>
          <w:p w14:paraId="4D4E9F39">
            <w:pPr>
              <w:jc w:val="center"/>
              <w:rPr>
                <w:rFonts w:ascii="Times New Roman" w:hAnsi="Times New Roman" w:cs="Times New Roman"/>
                <w:sz w:val="20"/>
                <w:szCs w:val="20"/>
              </w:rPr>
            </w:pPr>
          </w:p>
        </w:tc>
        <w:tc>
          <w:tcPr>
            <w:tcW w:w="3727" w:type="dxa"/>
            <w:shd w:val="clear" w:color="auto" w:fill="auto"/>
          </w:tcPr>
          <w:p w14:paraId="133B9943">
            <w:pPr>
              <w:rPr>
                <w:rFonts w:ascii="Times New Roman" w:hAnsi="Times New Roman" w:cs="Times New Roman"/>
                <w:sz w:val="20"/>
                <w:szCs w:val="20"/>
              </w:rPr>
            </w:pPr>
          </w:p>
        </w:tc>
      </w:tr>
      <w:tr w14:paraId="04B8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5AE0C34">
            <w:pPr>
              <w:jc w:val="center"/>
              <w:rPr>
                <w:rFonts w:ascii="Times New Roman" w:hAnsi="Times New Roman" w:cs="Times New Roman"/>
                <w:sz w:val="20"/>
                <w:szCs w:val="20"/>
              </w:rPr>
            </w:pPr>
          </w:p>
        </w:tc>
        <w:tc>
          <w:tcPr>
            <w:tcW w:w="3726" w:type="dxa"/>
            <w:shd w:val="clear" w:color="auto" w:fill="auto"/>
          </w:tcPr>
          <w:p w14:paraId="3F5AB00C">
            <w:pPr>
              <w:jc w:val="center"/>
              <w:rPr>
                <w:rFonts w:ascii="Times New Roman" w:hAnsi="Times New Roman" w:cs="Times New Roman"/>
                <w:sz w:val="20"/>
                <w:szCs w:val="20"/>
              </w:rPr>
            </w:pPr>
          </w:p>
        </w:tc>
        <w:tc>
          <w:tcPr>
            <w:tcW w:w="3727" w:type="dxa"/>
            <w:shd w:val="clear" w:color="auto" w:fill="auto"/>
          </w:tcPr>
          <w:p w14:paraId="4777A28D">
            <w:pPr>
              <w:jc w:val="center"/>
              <w:rPr>
                <w:rFonts w:ascii="Times New Roman" w:hAnsi="Times New Roman" w:cs="Times New Roman"/>
                <w:sz w:val="20"/>
                <w:szCs w:val="20"/>
              </w:rPr>
            </w:pPr>
          </w:p>
        </w:tc>
        <w:tc>
          <w:tcPr>
            <w:tcW w:w="3727" w:type="dxa"/>
            <w:shd w:val="clear" w:color="auto" w:fill="auto"/>
          </w:tcPr>
          <w:p w14:paraId="700119CB">
            <w:pPr>
              <w:rPr>
                <w:rFonts w:ascii="Times New Roman" w:hAnsi="Times New Roman" w:cs="Times New Roman"/>
                <w:sz w:val="20"/>
                <w:szCs w:val="20"/>
              </w:rPr>
            </w:pPr>
          </w:p>
        </w:tc>
      </w:tr>
      <w:tr w14:paraId="6E00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1D504E3F">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14:paraId="1558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49F2B30">
            <w:pPr>
              <w:rPr>
                <w:rFonts w:ascii="Times New Roman" w:hAnsi="Times New Roman" w:cs="Times New Roman"/>
                <w:sz w:val="20"/>
                <w:szCs w:val="20"/>
              </w:rPr>
            </w:pPr>
            <w:r>
              <w:rPr>
                <w:rFonts w:ascii="Times New Roman" w:hAnsi="Times New Roman" w:cs="Times New Roman"/>
                <w:sz w:val="20"/>
                <w:szCs w:val="20"/>
              </w:rPr>
              <w:t xml:space="preserve">Родительское собрание «Давайте познакомимся» </w:t>
            </w:r>
          </w:p>
          <w:p w14:paraId="7D7B46F3">
            <w:pPr>
              <w:rPr>
                <w:rFonts w:ascii="Times New Roman" w:hAnsi="Times New Roman" w:cs="Times New Roman"/>
                <w:sz w:val="20"/>
                <w:szCs w:val="20"/>
              </w:rPr>
            </w:pPr>
            <w:r>
              <w:rPr>
                <w:rFonts w:ascii="Times New Roman" w:hAnsi="Times New Roman" w:cs="Times New Roman"/>
                <w:sz w:val="20"/>
                <w:szCs w:val="20"/>
              </w:rPr>
              <w:t>Родительское собрание</w:t>
            </w:r>
          </w:p>
          <w:p w14:paraId="7227C642">
            <w:pPr>
              <w:rPr>
                <w:rFonts w:ascii="Times New Roman" w:hAnsi="Times New Roman" w:cs="Times New Roman"/>
                <w:sz w:val="20"/>
                <w:szCs w:val="20"/>
              </w:rPr>
            </w:pPr>
            <w:r>
              <w:rPr>
                <w:rFonts w:ascii="Times New Roman" w:hAnsi="Times New Roman" w:cs="Times New Roman"/>
                <w:sz w:val="20"/>
                <w:szCs w:val="20"/>
              </w:rPr>
              <w:t xml:space="preserve">«Вот, какие мы большие» </w:t>
            </w:r>
          </w:p>
          <w:p w14:paraId="62D8331B">
            <w:pPr>
              <w:rPr>
                <w:rFonts w:ascii="Times New Roman" w:hAnsi="Times New Roman" w:cs="Times New Roman"/>
                <w:sz w:val="20"/>
                <w:szCs w:val="20"/>
              </w:rPr>
            </w:pPr>
            <w:r>
              <w:rPr>
                <w:rFonts w:ascii="Times New Roman" w:hAnsi="Times New Roman" w:cs="Times New Roman"/>
                <w:sz w:val="20"/>
                <w:szCs w:val="20"/>
              </w:rPr>
              <w:t>Консультации для родителей:</w:t>
            </w:r>
          </w:p>
          <w:p w14:paraId="3F297975">
            <w:pPr>
              <w:rPr>
                <w:rFonts w:ascii="Times New Roman" w:hAnsi="Times New Roman" w:cs="Times New Roman"/>
                <w:sz w:val="20"/>
                <w:szCs w:val="20"/>
              </w:rPr>
            </w:pPr>
            <w:r>
              <w:rPr>
                <w:rFonts w:ascii="Times New Roman" w:hAnsi="Times New Roman" w:cs="Times New Roman"/>
                <w:sz w:val="20"/>
                <w:szCs w:val="20"/>
              </w:rPr>
              <w:t>«Первый раз в детский сад»</w:t>
            </w:r>
          </w:p>
          <w:p w14:paraId="457EE464">
            <w:pPr>
              <w:rPr>
                <w:rFonts w:ascii="Times New Roman" w:hAnsi="Times New Roman" w:cs="Times New Roman"/>
                <w:sz w:val="20"/>
                <w:szCs w:val="20"/>
              </w:rPr>
            </w:pPr>
            <w:r>
              <w:rPr>
                <w:rFonts w:ascii="Times New Roman" w:hAnsi="Times New Roman" w:cs="Times New Roman"/>
                <w:sz w:val="20"/>
                <w:szCs w:val="20"/>
              </w:rPr>
              <w:t>«Детки двухлетки»</w:t>
            </w:r>
          </w:p>
          <w:p w14:paraId="59536F99">
            <w:pPr>
              <w:rPr>
                <w:rFonts w:ascii="Times New Roman" w:hAnsi="Times New Roman" w:cs="Times New Roman"/>
                <w:sz w:val="20"/>
                <w:szCs w:val="20"/>
              </w:rPr>
            </w:pPr>
            <w:r>
              <w:rPr>
                <w:rFonts w:ascii="Times New Roman" w:hAnsi="Times New Roman" w:cs="Times New Roman"/>
                <w:sz w:val="20"/>
                <w:szCs w:val="20"/>
              </w:rPr>
              <w:t>«Безопасность детской игрушки»</w:t>
            </w:r>
          </w:p>
          <w:p w14:paraId="094D8D8E">
            <w:pPr>
              <w:rPr>
                <w:rFonts w:ascii="Times New Roman" w:hAnsi="Times New Roman" w:cs="Times New Roman"/>
                <w:sz w:val="20"/>
                <w:szCs w:val="20"/>
              </w:rPr>
            </w:pPr>
            <w:r>
              <w:rPr>
                <w:rFonts w:ascii="Times New Roman" w:hAnsi="Times New Roman" w:cs="Times New Roman"/>
                <w:sz w:val="20"/>
                <w:szCs w:val="20"/>
              </w:rPr>
              <w:t>«Как помочь ребёнку адаптироваться в детском саду»</w:t>
            </w:r>
          </w:p>
          <w:p w14:paraId="793068DF">
            <w:pPr>
              <w:rPr>
                <w:rFonts w:ascii="Times New Roman" w:hAnsi="Times New Roman" w:cs="Times New Roman"/>
                <w:sz w:val="20"/>
                <w:szCs w:val="20"/>
              </w:rPr>
            </w:pPr>
            <w:r>
              <w:rPr>
                <w:rFonts w:ascii="Times New Roman" w:hAnsi="Times New Roman" w:cs="Times New Roman"/>
                <w:sz w:val="20"/>
                <w:szCs w:val="20"/>
              </w:rPr>
              <w:t>«Ох,как хочется побаловать2</w:t>
            </w:r>
          </w:p>
          <w:p w14:paraId="02079D0D">
            <w:pPr>
              <w:rPr>
                <w:rFonts w:ascii="Times New Roman" w:hAnsi="Times New Roman" w:cs="Times New Roman"/>
                <w:sz w:val="20"/>
                <w:szCs w:val="20"/>
              </w:rPr>
            </w:pPr>
            <w:r>
              <w:rPr>
                <w:rFonts w:ascii="Times New Roman" w:hAnsi="Times New Roman" w:cs="Times New Roman"/>
                <w:sz w:val="20"/>
                <w:szCs w:val="20"/>
              </w:rPr>
              <w:t>«Как научить ребёнка одеваться»</w:t>
            </w:r>
          </w:p>
        </w:tc>
        <w:tc>
          <w:tcPr>
            <w:tcW w:w="3726" w:type="dxa"/>
            <w:shd w:val="clear" w:color="auto" w:fill="auto"/>
          </w:tcPr>
          <w:p w14:paraId="46E767BA">
            <w:pPr>
              <w:jc w:val="center"/>
              <w:rPr>
                <w:rFonts w:ascii="Times New Roman" w:hAnsi="Times New Roman" w:cs="Times New Roman"/>
                <w:sz w:val="20"/>
                <w:szCs w:val="20"/>
              </w:rPr>
            </w:pPr>
          </w:p>
        </w:tc>
        <w:tc>
          <w:tcPr>
            <w:tcW w:w="3727" w:type="dxa"/>
            <w:shd w:val="clear" w:color="auto" w:fill="auto"/>
          </w:tcPr>
          <w:p w14:paraId="5C3C674C">
            <w:pPr>
              <w:rPr>
                <w:rFonts w:ascii="Times New Roman" w:hAnsi="Times New Roman" w:cs="Times New Roman"/>
                <w:sz w:val="20"/>
                <w:szCs w:val="20"/>
              </w:rPr>
            </w:pPr>
            <w:r>
              <w:rPr>
                <w:rFonts w:ascii="Times New Roman" w:hAnsi="Times New Roman" w:cs="Times New Roman"/>
                <w:sz w:val="20"/>
                <w:szCs w:val="20"/>
              </w:rPr>
              <w:t>Сентябрь</w:t>
            </w:r>
          </w:p>
          <w:p w14:paraId="5949D1BC">
            <w:pPr>
              <w:rPr>
                <w:rFonts w:ascii="Times New Roman" w:hAnsi="Times New Roman" w:cs="Times New Roman"/>
                <w:sz w:val="20"/>
                <w:szCs w:val="20"/>
              </w:rPr>
            </w:pPr>
          </w:p>
          <w:p w14:paraId="093BF81C">
            <w:pPr>
              <w:rPr>
                <w:rFonts w:ascii="Times New Roman" w:hAnsi="Times New Roman" w:cs="Times New Roman"/>
                <w:sz w:val="20"/>
                <w:szCs w:val="20"/>
              </w:rPr>
            </w:pPr>
            <w:r>
              <w:rPr>
                <w:rFonts w:ascii="Times New Roman" w:hAnsi="Times New Roman" w:cs="Times New Roman"/>
                <w:sz w:val="20"/>
                <w:szCs w:val="20"/>
              </w:rPr>
              <w:t>Май</w:t>
            </w:r>
          </w:p>
          <w:p w14:paraId="410D51DD">
            <w:pPr>
              <w:rPr>
                <w:rFonts w:ascii="Times New Roman" w:hAnsi="Times New Roman" w:cs="Times New Roman"/>
                <w:sz w:val="20"/>
                <w:szCs w:val="20"/>
              </w:rPr>
            </w:pPr>
          </w:p>
          <w:p w14:paraId="1FF77A64">
            <w:pPr>
              <w:rPr>
                <w:rFonts w:ascii="Times New Roman" w:hAnsi="Times New Roman" w:cs="Times New Roman"/>
                <w:sz w:val="20"/>
                <w:szCs w:val="20"/>
              </w:rPr>
            </w:pPr>
            <w:r>
              <w:rPr>
                <w:rFonts w:ascii="Times New Roman" w:hAnsi="Times New Roman" w:cs="Times New Roman"/>
                <w:sz w:val="20"/>
                <w:szCs w:val="20"/>
              </w:rPr>
              <w:t>В течении года</w:t>
            </w:r>
          </w:p>
        </w:tc>
        <w:tc>
          <w:tcPr>
            <w:tcW w:w="3727" w:type="dxa"/>
            <w:shd w:val="clear" w:color="auto" w:fill="auto"/>
          </w:tcPr>
          <w:p w14:paraId="479A9F99">
            <w:pPr>
              <w:rPr>
                <w:rFonts w:ascii="Times New Roman" w:hAnsi="Times New Roman" w:cs="Times New Roman"/>
                <w:sz w:val="20"/>
                <w:szCs w:val="20"/>
              </w:rPr>
            </w:pPr>
            <w:r>
              <w:rPr>
                <w:rFonts w:ascii="Times New Roman" w:hAnsi="Times New Roman" w:cs="Times New Roman"/>
                <w:sz w:val="20"/>
                <w:szCs w:val="20"/>
              </w:rPr>
              <w:t>Зайцева Е.Ф.</w:t>
            </w:r>
          </w:p>
          <w:p w14:paraId="3E70B1F0">
            <w:pPr>
              <w:rPr>
                <w:rFonts w:ascii="Times New Roman" w:hAnsi="Times New Roman" w:cs="Times New Roman"/>
                <w:sz w:val="20"/>
                <w:szCs w:val="20"/>
              </w:rPr>
            </w:pPr>
          </w:p>
          <w:p w14:paraId="13238363">
            <w:pPr>
              <w:rPr>
                <w:rFonts w:ascii="Times New Roman" w:hAnsi="Times New Roman" w:cs="Times New Roman"/>
                <w:sz w:val="20"/>
                <w:szCs w:val="20"/>
              </w:rPr>
            </w:pPr>
            <w:r>
              <w:rPr>
                <w:rFonts w:ascii="Times New Roman" w:hAnsi="Times New Roman" w:cs="Times New Roman"/>
                <w:sz w:val="20"/>
                <w:szCs w:val="20"/>
              </w:rPr>
              <w:t>Зайцева Е.А.</w:t>
            </w:r>
          </w:p>
          <w:p w14:paraId="5BB20062">
            <w:pPr>
              <w:rPr>
                <w:rFonts w:ascii="Times New Roman" w:hAnsi="Times New Roman" w:cs="Times New Roman"/>
                <w:sz w:val="20"/>
                <w:szCs w:val="20"/>
              </w:rPr>
            </w:pPr>
          </w:p>
          <w:p w14:paraId="0F842200">
            <w:pPr>
              <w:rPr>
                <w:rFonts w:ascii="Times New Roman" w:hAnsi="Times New Roman" w:cs="Times New Roman"/>
                <w:sz w:val="20"/>
                <w:szCs w:val="20"/>
              </w:rPr>
            </w:pPr>
            <w:r>
              <w:rPr>
                <w:rFonts w:ascii="Times New Roman" w:hAnsi="Times New Roman" w:cs="Times New Roman"/>
                <w:sz w:val="20"/>
                <w:szCs w:val="20"/>
              </w:rPr>
              <w:t>Зайцева Е.А.</w:t>
            </w:r>
          </w:p>
        </w:tc>
      </w:tr>
    </w:tbl>
    <w:p w14:paraId="2A2A3289">
      <w:pPr>
        <w:pStyle w:val="12"/>
        <w:rPr>
          <w:sz w:val="22"/>
          <w:szCs w:val="22"/>
        </w:rPr>
      </w:pPr>
    </w:p>
    <w:p w14:paraId="1B6E693F">
      <w:pPr>
        <w:pStyle w:val="12"/>
        <w:ind w:left="12108"/>
        <w:rPr>
          <w:sz w:val="22"/>
          <w:szCs w:val="22"/>
        </w:rPr>
      </w:pPr>
    </w:p>
    <w:tbl>
      <w:tblPr>
        <w:tblStyle w:val="6"/>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6"/>
        <w:gridCol w:w="3726"/>
        <w:gridCol w:w="3727"/>
        <w:gridCol w:w="3727"/>
      </w:tblGrid>
      <w:tr w14:paraId="5D8C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906" w:type="dxa"/>
            <w:gridSpan w:val="4"/>
            <w:shd w:val="clear" w:color="auto" w:fill="auto"/>
          </w:tcPr>
          <w:p w14:paraId="5B1DF6FC">
            <w:pPr>
              <w:jc w:val="center"/>
              <w:rPr>
                <w:rFonts w:ascii="Times New Roman" w:hAnsi="Times New Roman" w:cs="Times New Roman"/>
                <w:sz w:val="20"/>
                <w:szCs w:val="20"/>
              </w:rPr>
            </w:pPr>
          </w:p>
          <w:p w14:paraId="1173E475">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Календарный план воспитательной работы группы 2«А» </w:t>
            </w:r>
          </w:p>
        </w:tc>
      </w:tr>
      <w:tr w14:paraId="1857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726" w:type="dxa"/>
            <w:shd w:val="clear" w:color="auto" w:fill="auto"/>
          </w:tcPr>
          <w:p w14:paraId="26FC64EA">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14:paraId="713AE120">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7" w:type="dxa"/>
            <w:shd w:val="clear" w:color="auto" w:fill="auto"/>
          </w:tcPr>
          <w:p w14:paraId="7BC7A4FC">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27" w:type="dxa"/>
            <w:shd w:val="clear" w:color="auto" w:fill="auto"/>
          </w:tcPr>
          <w:p w14:paraId="1629B845">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14:paraId="4272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906" w:type="dxa"/>
            <w:gridSpan w:val="4"/>
            <w:shd w:val="clear" w:color="auto" w:fill="auto"/>
          </w:tcPr>
          <w:p w14:paraId="57D9F831">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14:paraId="6E97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47E40CD9">
            <w:pPr>
              <w:rPr>
                <w:rFonts w:ascii="Times New Roman" w:hAnsi="Times New Roman" w:cs="Times New Roman"/>
                <w:sz w:val="20"/>
                <w:szCs w:val="20"/>
              </w:rPr>
            </w:pPr>
            <w:r>
              <w:rPr>
                <w:rFonts w:ascii="Times New Roman" w:hAnsi="Times New Roman" w:cs="Times New Roman"/>
                <w:sz w:val="20"/>
                <w:szCs w:val="20"/>
              </w:rPr>
              <w:t>Физкультурный досуг «Наши ножки топают, а ладошки хлопают»</w:t>
            </w:r>
          </w:p>
        </w:tc>
        <w:tc>
          <w:tcPr>
            <w:tcW w:w="3726" w:type="dxa"/>
            <w:shd w:val="clear" w:color="auto" w:fill="auto"/>
          </w:tcPr>
          <w:p w14:paraId="376D1279">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4113C9BF">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10635D5C">
            <w:pPr>
              <w:rPr>
                <w:rFonts w:ascii="Times New Roman" w:hAnsi="Times New Roman" w:cs="Times New Roman"/>
                <w:sz w:val="20"/>
                <w:szCs w:val="20"/>
              </w:rPr>
            </w:pPr>
            <w:r>
              <w:rPr>
                <w:rFonts w:ascii="Times New Roman" w:hAnsi="Times New Roman" w:cs="Times New Roman"/>
                <w:sz w:val="20"/>
                <w:szCs w:val="20"/>
              </w:rPr>
              <w:t xml:space="preserve">Воспитатели            </w:t>
            </w:r>
          </w:p>
        </w:tc>
      </w:tr>
      <w:tr w14:paraId="22CE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3726" w:type="dxa"/>
            <w:shd w:val="clear" w:color="auto" w:fill="auto"/>
          </w:tcPr>
          <w:p w14:paraId="5E8A1F14">
            <w:pPr>
              <w:rPr>
                <w:rFonts w:ascii="Times New Roman" w:hAnsi="Times New Roman" w:cs="Times New Roman"/>
                <w:sz w:val="20"/>
                <w:szCs w:val="20"/>
              </w:rPr>
            </w:pPr>
            <w:r>
              <w:rPr>
                <w:rFonts w:ascii="Times New Roman" w:hAnsi="Times New Roman" w:cs="Times New Roman"/>
                <w:sz w:val="20"/>
                <w:szCs w:val="20"/>
              </w:rPr>
              <w:t>Спортивное развлечение « Поможем Зайке быть здоровым».</w:t>
            </w:r>
          </w:p>
        </w:tc>
        <w:tc>
          <w:tcPr>
            <w:tcW w:w="3726" w:type="dxa"/>
            <w:shd w:val="clear" w:color="auto" w:fill="auto"/>
          </w:tcPr>
          <w:p w14:paraId="504A8211">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140CB39F">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2B2F92EE">
            <w:pPr>
              <w:rPr>
                <w:rFonts w:ascii="Times New Roman" w:hAnsi="Times New Roman" w:cs="Times New Roman"/>
                <w:sz w:val="20"/>
                <w:szCs w:val="20"/>
              </w:rPr>
            </w:pPr>
            <w:r>
              <w:rPr>
                <w:rFonts w:ascii="Times New Roman" w:hAnsi="Times New Roman" w:cs="Times New Roman"/>
                <w:sz w:val="20"/>
                <w:szCs w:val="20"/>
              </w:rPr>
              <w:t>Воспитатели</w:t>
            </w:r>
          </w:p>
        </w:tc>
      </w:tr>
      <w:tr w14:paraId="1723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114FDB6C">
            <w:pPr>
              <w:rPr>
                <w:rFonts w:ascii="Times New Roman" w:hAnsi="Times New Roman" w:cs="Times New Roman"/>
                <w:sz w:val="20"/>
                <w:szCs w:val="20"/>
              </w:rPr>
            </w:pPr>
            <w:r>
              <w:rPr>
                <w:rFonts w:ascii="Times New Roman" w:hAnsi="Times New Roman" w:cs="Times New Roman"/>
                <w:sz w:val="20"/>
                <w:szCs w:val="20"/>
              </w:rPr>
              <w:t>Развлечение «Мы в снежки играем смело».</w:t>
            </w:r>
          </w:p>
        </w:tc>
        <w:tc>
          <w:tcPr>
            <w:tcW w:w="3726" w:type="dxa"/>
            <w:shd w:val="clear" w:color="auto" w:fill="auto"/>
          </w:tcPr>
          <w:p w14:paraId="237BB6AA">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2EF6CDB9">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5A1651AC">
            <w:pPr>
              <w:rPr>
                <w:rFonts w:ascii="Times New Roman" w:hAnsi="Times New Roman" w:cs="Times New Roman"/>
                <w:sz w:val="20"/>
                <w:szCs w:val="20"/>
              </w:rPr>
            </w:pPr>
            <w:r>
              <w:rPr>
                <w:rFonts w:ascii="Times New Roman" w:hAnsi="Times New Roman" w:cs="Times New Roman"/>
                <w:sz w:val="20"/>
                <w:szCs w:val="20"/>
              </w:rPr>
              <w:t xml:space="preserve">Воспитатели </w:t>
            </w:r>
          </w:p>
        </w:tc>
      </w:tr>
      <w:tr w14:paraId="04DB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3B7599A5">
            <w:pPr>
              <w:rPr>
                <w:rFonts w:ascii="Times New Roman" w:hAnsi="Times New Roman" w:cs="Times New Roman"/>
                <w:sz w:val="20"/>
                <w:szCs w:val="20"/>
              </w:rPr>
            </w:pPr>
            <w:r>
              <w:rPr>
                <w:rFonts w:ascii="Times New Roman" w:hAnsi="Times New Roman" w:cs="Times New Roman"/>
                <w:sz w:val="20"/>
                <w:szCs w:val="20"/>
              </w:rPr>
              <w:t>Физкультурный досуг «Мой веселый звонкий мяч</w:t>
            </w:r>
          </w:p>
        </w:tc>
        <w:tc>
          <w:tcPr>
            <w:tcW w:w="3726" w:type="dxa"/>
            <w:shd w:val="clear" w:color="auto" w:fill="auto"/>
          </w:tcPr>
          <w:p w14:paraId="2EFA7D1A">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263118BF">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70D9D807">
            <w:pPr>
              <w:rPr>
                <w:rFonts w:ascii="Times New Roman" w:hAnsi="Times New Roman" w:cs="Times New Roman"/>
                <w:sz w:val="20"/>
                <w:szCs w:val="20"/>
              </w:rPr>
            </w:pPr>
            <w:r>
              <w:rPr>
                <w:rFonts w:ascii="Times New Roman" w:hAnsi="Times New Roman" w:cs="Times New Roman"/>
                <w:sz w:val="20"/>
                <w:szCs w:val="20"/>
              </w:rPr>
              <w:t>Воспитатели</w:t>
            </w:r>
          </w:p>
        </w:tc>
      </w:tr>
      <w:tr w14:paraId="1122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585C82CA">
            <w:pPr>
              <w:rPr>
                <w:rFonts w:ascii="Times New Roman" w:hAnsi="Times New Roman" w:cs="Times New Roman"/>
                <w:sz w:val="20"/>
                <w:szCs w:val="20"/>
              </w:rPr>
            </w:pPr>
            <w:r>
              <w:rPr>
                <w:rFonts w:ascii="Times New Roman" w:hAnsi="Times New Roman" w:cs="Times New Roman"/>
                <w:sz w:val="20"/>
                <w:szCs w:val="20"/>
              </w:rPr>
              <w:t>Спортивный досуг « Наши любимый подвижные игры»</w:t>
            </w:r>
          </w:p>
        </w:tc>
        <w:tc>
          <w:tcPr>
            <w:tcW w:w="3726" w:type="dxa"/>
            <w:shd w:val="clear" w:color="auto" w:fill="auto"/>
          </w:tcPr>
          <w:p w14:paraId="359D6B1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04EC0821">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18B4444B">
            <w:pPr>
              <w:rPr>
                <w:rFonts w:ascii="Times New Roman" w:hAnsi="Times New Roman" w:cs="Times New Roman"/>
                <w:sz w:val="20"/>
                <w:szCs w:val="20"/>
              </w:rPr>
            </w:pPr>
            <w:r>
              <w:rPr>
                <w:rFonts w:ascii="Times New Roman" w:hAnsi="Times New Roman" w:cs="Times New Roman"/>
                <w:sz w:val="20"/>
                <w:szCs w:val="20"/>
              </w:rPr>
              <w:t>Воспитатели</w:t>
            </w:r>
          </w:p>
        </w:tc>
      </w:tr>
      <w:tr w14:paraId="7367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783F34E">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14:paraId="0D28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B57D90C">
            <w:pPr>
              <w:rPr>
                <w:rFonts w:ascii="Times New Roman" w:hAnsi="Times New Roman" w:cs="Times New Roman"/>
                <w:color w:val="111111"/>
                <w:sz w:val="20"/>
                <w:szCs w:val="20"/>
              </w:rPr>
            </w:pPr>
            <w:r>
              <w:rPr>
                <w:rFonts w:ascii="Times New Roman" w:hAnsi="Times New Roman" w:cs="Times New Roman"/>
                <w:color w:val="111111"/>
                <w:sz w:val="20"/>
                <w:szCs w:val="20"/>
              </w:rPr>
              <w:t xml:space="preserve"> Познавательный досуг «Путешествие в мир игрушек»</w:t>
            </w:r>
          </w:p>
        </w:tc>
        <w:tc>
          <w:tcPr>
            <w:tcW w:w="3726" w:type="dxa"/>
            <w:shd w:val="clear" w:color="auto" w:fill="auto"/>
          </w:tcPr>
          <w:p w14:paraId="52BB467E">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488C93FB">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5C4CD4CE">
            <w:pPr>
              <w:rPr>
                <w:rFonts w:ascii="Times New Roman" w:hAnsi="Times New Roman" w:cs="Times New Roman"/>
                <w:sz w:val="20"/>
                <w:szCs w:val="20"/>
              </w:rPr>
            </w:pPr>
            <w:r>
              <w:rPr>
                <w:rFonts w:ascii="Times New Roman" w:hAnsi="Times New Roman" w:cs="Times New Roman"/>
                <w:sz w:val="20"/>
                <w:szCs w:val="20"/>
              </w:rPr>
              <w:t>Воспитатели</w:t>
            </w:r>
          </w:p>
        </w:tc>
      </w:tr>
      <w:tr w14:paraId="1486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1C33B60">
            <w:pPr>
              <w:rPr>
                <w:rFonts w:ascii="Times New Roman" w:hAnsi="Times New Roman" w:cs="Times New Roman"/>
                <w:sz w:val="20"/>
                <w:szCs w:val="20"/>
              </w:rPr>
            </w:pPr>
            <w:r>
              <w:rPr>
                <w:rFonts w:ascii="Times New Roman" w:hAnsi="Times New Roman" w:cs="Times New Roman"/>
                <w:sz w:val="20"/>
                <w:szCs w:val="20"/>
              </w:rPr>
              <w:t>Математический досуг « В гостях у пчелки»</w:t>
            </w:r>
          </w:p>
        </w:tc>
        <w:tc>
          <w:tcPr>
            <w:tcW w:w="3726" w:type="dxa"/>
            <w:shd w:val="clear" w:color="auto" w:fill="auto"/>
          </w:tcPr>
          <w:p w14:paraId="366297B4">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8CEA9AA">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44ABC8A4">
            <w:pPr>
              <w:rPr>
                <w:rFonts w:ascii="Times New Roman" w:hAnsi="Times New Roman" w:cs="Times New Roman"/>
                <w:sz w:val="20"/>
                <w:szCs w:val="20"/>
              </w:rPr>
            </w:pPr>
            <w:r>
              <w:rPr>
                <w:rFonts w:ascii="Times New Roman" w:hAnsi="Times New Roman" w:cs="Times New Roman"/>
                <w:sz w:val="20"/>
                <w:szCs w:val="20"/>
              </w:rPr>
              <w:t xml:space="preserve">Воспитатели                  </w:t>
            </w:r>
          </w:p>
        </w:tc>
      </w:tr>
      <w:tr w14:paraId="18D5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E65FC29">
            <w:pPr>
              <w:rPr>
                <w:rFonts w:ascii="Times New Roman" w:hAnsi="Times New Roman" w:cs="Times New Roman"/>
                <w:sz w:val="20"/>
                <w:szCs w:val="20"/>
              </w:rPr>
            </w:pPr>
            <w:r>
              <w:rPr>
                <w:rFonts w:ascii="Times New Roman" w:hAnsi="Times New Roman" w:cs="Times New Roman"/>
                <w:sz w:val="20"/>
                <w:szCs w:val="20"/>
              </w:rPr>
              <w:t xml:space="preserve">Синквейн « Животные домашние и дикие» </w:t>
            </w:r>
          </w:p>
        </w:tc>
        <w:tc>
          <w:tcPr>
            <w:tcW w:w="3726" w:type="dxa"/>
            <w:shd w:val="clear" w:color="auto" w:fill="auto"/>
          </w:tcPr>
          <w:p w14:paraId="5E8D65DA">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17667040">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082E2DF3">
            <w:pPr>
              <w:rPr>
                <w:rFonts w:ascii="Times New Roman" w:hAnsi="Times New Roman" w:cs="Times New Roman"/>
                <w:sz w:val="20"/>
                <w:szCs w:val="20"/>
              </w:rPr>
            </w:pPr>
            <w:r>
              <w:rPr>
                <w:rFonts w:ascii="Times New Roman" w:hAnsi="Times New Roman" w:cs="Times New Roman"/>
                <w:sz w:val="20"/>
                <w:szCs w:val="20"/>
              </w:rPr>
              <w:t>Воспитатели</w:t>
            </w:r>
          </w:p>
        </w:tc>
      </w:tr>
      <w:tr w14:paraId="5AEA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44ED229">
            <w:pPr>
              <w:rPr>
                <w:rFonts w:ascii="Times New Roman" w:hAnsi="Times New Roman" w:cs="Times New Roman"/>
                <w:sz w:val="20"/>
                <w:szCs w:val="20"/>
              </w:rPr>
            </w:pPr>
            <w:r>
              <w:rPr>
                <w:rFonts w:ascii="Times New Roman" w:hAnsi="Times New Roman" w:cs="Times New Roman"/>
                <w:sz w:val="20"/>
                <w:szCs w:val="20"/>
              </w:rPr>
              <w:t>Опытно-экспериментальная деятельность «Опыты с водой»</w:t>
            </w:r>
          </w:p>
        </w:tc>
        <w:tc>
          <w:tcPr>
            <w:tcW w:w="3726" w:type="dxa"/>
            <w:shd w:val="clear" w:color="auto" w:fill="auto"/>
          </w:tcPr>
          <w:p w14:paraId="30BEFF34">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733B026D">
            <w:pPr>
              <w:rPr>
                <w:rFonts w:ascii="Times New Roman" w:hAnsi="Times New Roman" w:cs="Times New Roman"/>
                <w:sz w:val="20"/>
                <w:szCs w:val="20"/>
              </w:rPr>
            </w:pPr>
            <w:r>
              <w:rPr>
                <w:rFonts w:ascii="Times New Roman" w:hAnsi="Times New Roman" w:cs="Times New Roman"/>
                <w:sz w:val="20"/>
                <w:szCs w:val="20"/>
              </w:rPr>
              <w:t xml:space="preserve"> Апрель</w:t>
            </w:r>
          </w:p>
        </w:tc>
        <w:tc>
          <w:tcPr>
            <w:tcW w:w="3727" w:type="dxa"/>
            <w:shd w:val="clear" w:color="auto" w:fill="auto"/>
          </w:tcPr>
          <w:p w14:paraId="1472E02C">
            <w:pPr>
              <w:rPr>
                <w:rFonts w:ascii="Times New Roman" w:hAnsi="Times New Roman" w:cs="Times New Roman"/>
                <w:sz w:val="20"/>
                <w:szCs w:val="20"/>
              </w:rPr>
            </w:pPr>
            <w:r>
              <w:rPr>
                <w:rFonts w:ascii="Times New Roman" w:hAnsi="Times New Roman" w:cs="Times New Roman"/>
                <w:sz w:val="20"/>
                <w:szCs w:val="20"/>
              </w:rPr>
              <w:t>Воспитатели</w:t>
            </w:r>
          </w:p>
        </w:tc>
      </w:tr>
      <w:tr w14:paraId="33C3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881D2E3">
            <w:pPr>
              <w:rPr>
                <w:rFonts w:ascii="Times New Roman" w:hAnsi="Times New Roman" w:cs="Times New Roman"/>
                <w:sz w:val="20"/>
                <w:szCs w:val="20"/>
              </w:rPr>
            </w:pPr>
            <w:r>
              <w:rPr>
                <w:rFonts w:ascii="Times New Roman" w:hAnsi="Times New Roman" w:cs="Times New Roman"/>
                <w:sz w:val="20"/>
                <w:szCs w:val="20"/>
              </w:rPr>
              <w:t>Викторина « Что за прелесть, эти сказки!»</w:t>
            </w:r>
          </w:p>
        </w:tc>
        <w:tc>
          <w:tcPr>
            <w:tcW w:w="3726" w:type="dxa"/>
            <w:shd w:val="clear" w:color="auto" w:fill="auto"/>
          </w:tcPr>
          <w:p w14:paraId="616799A4">
            <w:pP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14:paraId="2F821C66">
            <w:pPr>
              <w:rPr>
                <w:rFonts w:ascii="Times New Roman" w:hAnsi="Times New Roman" w:cs="Times New Roman"/>
                <w:sz w:val="20"/>
                <w:szCs w:val="20"/>
              </w:rPr>
            </w:pPr>
            <w:r>
              <w:rPr>
                <w:rFonts w:ascii="Times New Roman" w:hAnsi="Times New Roman" w:cs="Times New Roman"/>
                <w:sz w:val="20"/>
                <w:szCs w:val="20"/>
              </w:rPr>
              <w:t xml:space="preserve"> Май</w:t>
            </w:r>
          </w:p>
        </w:tc>
        <w:tc>
          <w:tcPr>
            <w:tcW w:w="3727" w:type="dxa"/>
            <w:shd w:val="clear" w:color="auto" w:fill="auto"/>
          </w:tcPr>
          <w:p w14:paraId="0F7FCF21">
            <w:pPr>
              <w:rPr>
                <w:rFonts w:ascii="Times New Roman" w:hAnsi="Times New Roman" w:cs="Times New Roman"/>
                <w:sz w:val="20"/>
                <w:szCs w:val="20"/>
              </w:rPr>
            </w:pPr>
            <w:r>
              <w:rPr>
                <w:rFonts w:ascii="Times New Roman" w:hAnsi="Times New Roman" w:cs="Times New Roman"/>
                <w:sz w:val="20"/>
                <w:szCs w:val="20"/>
              </w:rPr>
              <w:t>Воспитатели</w:t>
            </w:r>
          </w:p>
        </w:tc>
      </w:tr>
      <w:tr w14:paraId="465D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4FE8A157">
            <w:pPr>
              <w:jc w:val="center"/>
              <w:rPr>
                <w:rFonts w:ascii="Times New Roman" w:hAnsi="Times New Roman" w:cs="Times New Roman"/>
                <w:sz w:val="20"/>
                <w:szCs w:val="20"/>
              </w:rPr>
            </w:pPr>
            <w:r>
              <w:rPr>
                <w:rFonts w:ascii="Times New Roman" w:hAnsi="Times New Roman" w:cs="Times New Roman"/>
                <w:sz w:val="20"/>
                <w:szCs w:val="20"/>
              </w:rPr>
              <w:t>Художественно - эстетическое  воспитание</w:t>
            </w:r>
          </w:p>
        </w:tc>
      </w:tr>
      <w:tr w14:paraId="3BF4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C567F05">
            <w:pPr>
              <w:rPr>
                <w:rFonts w:ascii="Times New Roman" w:hAnsi="Times New Roman" w:cs="Times New Roman"/>
                <w:sz w:val="20"/>
                <w:szCs w:val="20"/>
              </w:rPr>
            </w:pPr>
            <w:r>
              <w:rPr>
                <w:rFonts w:ascii="Times New Roman" w:hAnsi="Times New Roman" w:cs="Times New Roman"/>
                <w:sz w:val="20"/>
                <w:szCs w:val="20"/>
              </w:rPr>
              <w:t>Развлечение «С волшебным клубочком в гости к сказочным героям»</w:t>
            </w:r>
          </w:p>
        </w:tc>
        <w:tc>
          <w:tcPr>
            <w:tcW w:w="3726" w:type="dxa"/>
            <w:shd w:val="clear" w:color="auto" w:fill="auto"/>
          </w:tcPr>
          <w:p w14:paraId="6C61AAB8">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EE18E52">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60C02277">
            <w:pPr>
              <w:rPr>
                <w:rFonts w:ascii="Times New Roman" w:hAnsi="Times New Roman" w:cs="Times New Roman"/>
                <w:sz w:val="20"/>
                <w:szCs w:val="20"/>
              </w:rPr>
            </w:pPr>
            <w:r>
              <w:rPr>
                <w:rFonts w:ascii="Times New Roman" w:hAnsi="Times New Roman" w:cs="Times New Roman"/>
                <w:sz w:val="20"/>
                <w:szCs w:val="20"/>
              </w:rPr>
              <w:t>Воспитатели</w:t>
            </w:r>
          </w:p>
        </w:tc>
      </w:tr>
      <w:tr w14:paraId="4527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D02B3B8">
            <w:pPr>
              <w:rPr>
                <w:rFonts w:ascii="Times New Roman" w:hAnsi="Times New Roman" w:cs="Times New Roman"/>
                <w:sz w:val="20"/>
                <w:szCs w:val="20"/>
              </w:rPr>
            </w:pPr>
            <w:r>
              <w:rPr>
                <w:rFonts w:ascii="Times New Roman" w:hAnsi="Times New Roman" w:cs="Times New Roman"/>
                <w:sz w:val="20"/>
                <w:szCs w:val="20"/>
              </w:rPr>
              <w:t>Инсценировка р.н. песенки « Вышла курочка гулять»</w:t>
            </w:r>
          </w:p>
        </w:tc>
        <w:tc>
          <w:tcPr>
            <w:tcW w:w="3726" w:type="dxa"/>
            <w:shd w:val="clear" w:color="auto" w:fill="auto"/>
          </w:tcPr>
          <w:p w14:paraId="461D4DFD">
            <w:pP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14:paraId="6BDF455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6179127E">
            <w:pPr>
              <w:rPr>
                <w:rFonts w:ascii="Times New Roman" w:hAnsi="Times New Roman" w:cs="Times New Roman"/>
                <w:sz w:val="20"/>
                <w:szCs w:val="20"/>
              </w:rPr>
            </w:pPr>
            <w:r>
              <w:rPr>
                <w:rFonts w:ascii="Times New Roman" w:hAnsi="Times New Roman" w:cs="Times New Roman"/>
                <w:sz w:val="20"/>
                <w:szCs w:val="20"/>
              </w:rPr>
              <w:t>Воспитатели</w:t>
            </w:r>
          </w:p>
        </w:tc>
      </w:tr>
      <w:tr w14:paraId="28CD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28F8540">
            <w:pPr>
              <w:rPr>
                <w:rFonts w:ascii="Times New Roman" w:hAnsi="Times New Roman" w:cs="Times New Roman"/>
                <w:sz w:val="20"/>
                <w:szCs w:val="20"/>
              </w:rPr>
            </w:pPr>
            <w:r>
              <w:rPr>
                <w:rFonts w:ascii="Times New Roman" w:hAnsi="Times New Roman" w:cs="Times New Roman"/>
                <w:sz w:val="20"/>
                <w:szCs w:val="20"/>
              </w:rPr>
              <w:t>Досуг « В гости к народной игрушке»</w:t>
            </w:r>
          </w:p>
        </w:tc>
        <w:tc>
          <w:tcPr>
            <w:tcW w:w="3726" w:type="dxa"/>
            <w:shd w:val="clear" w:color="auto" w:fill="auto"/>
          </w:tcPr>
          <w:p w14:paraId="3559C859">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0A92F052">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120427BC">
            <w:pPr>
              <w:rPr>
                <w:rFonts w:ascii="Times New Roman" w:hAnsi="Times New Roman" w:cs="Times New Roman"/>
                <w:sz w:val="20"/>
                <w:szCs w:val="20"/>
              </w:rPr>
            </w:pPr>
            <w:r>
              <w:rPr>
                <w:rFonts w:ascii="Times New Roman" w:hAnsi="Times New Roman" w:cs="Times New Roman"/>
                <w:sz w:val="20"/>
                <w:szCs w:val="20"/>
              </w:rPr>
              <w:t>Воспитатели</w:t>
            </w:r>
          </w:p>
        </w:tc>
      </w:tr>
      <w:tr w14:paraId="3DDC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2C0CE0C">
            <w:pPr>
              <w:rPr>
                <w:rFonts w:ascii="Times New Roman" w:hAnsi="Times New Roman" w:cs="Times New Roman"/>
                <w:sz w:val="20"/>
                <w:szCs w:val="20"/>
              </w:rPr>
            </w:pPr>
            <w:r>
              <w:rPr>
                <w:rFonts w:ascii="Times New Roman" w:hAnsi="Times New Roman" w:cs="Times New Roman"/>
                <w:sz w:val="20"/>
                <w:szCs w:val="20"/>
              </w:rPr>
              <w:t>Театрализованное представление «Маленькой елочке холодно зимой»</w:t>
            </w:r>
          </w:p>
        </w:tc>
        <w:tc>
          <w:tcPr>
            <w:tcW w:w="3726" w:type="dxa"/>
            <w:shd w:val="clear" w:color="auto" w:fill="auto"/>
          </w:tcPr>
          <w:p w14:paraId="3FB29435">
            <w:pPr>
              <w:rPr>
                <w:rFonts w:ascii="Times New Roman" w:hAnsi="Times New Roman" w:cs="Times New Roman"/>
                <w:sz w:val="20"/>
                <w:szCs w:val="20"/>
              </w:rPr>
            </w:pPr>
          </w:p>
        </w:tc>
        <w:tc>
          <w:tcPr>
            <w:tcW w:w="3727" w:type="dxa"/>
            <w:shd w:val="clear" w:color="auto" w:fill="auto"/>
          </w:tcPr>
          <w:p w14:paraId="39CD1D3E">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1E18AAB5">
            <w:pPr>
              <w:rPr>
                <w:rFonts w:ascii="Times New Roman" w:hAnsi="Times New Roman" w:cs="Times New Roman"/>
                <w:sz w:val="20"/>
                <w:szCs w:val="20"/>
              </w:rPr>
            </w:pPr>
            <w:r>
              <w:rPr>
                <w:rFonts w:ascii="Times New Roman" w:hAnsi="Times New Roman" w:cs="Times New Roman"/>
                <w:sz w:val="20"/>
                <w:szCs w:val="20"/>
              </w:rPr>
              <w:t>Воспитатели</w:t>
            </w:r>
          </w:p>
        </w:tc>
      </w:tr>
      <w:tr w14:paraId="4985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C93D24F">
            <w:pPr>
              <w:rPr>
                <w:rFonts w:ascii="Times New Roman" w:hAnsi="Times New Roman" w:cs="Times New Roman"/>
                <w:sz w:val="20"/>
                <w:szCs w:val="20"/>
              </w:rPr>
            </w:pPr>
            <w:r>
              <w:rPr>
                <w:rFonts w:ascii="Times New Roman" w:hAnsi="Times New Roman" w:cs="Times New Roman"/>
                <w:sz w:val="20"/>
                <w:szCs w:val="20"/>
              </w:rPr>
              <w:t>Игра-инсценировка  «Добрый вечер мамочка»</w:t>
            </w:r>
          </w:p>
        </w:tc>
        <w:tc>
          <w:tcPr>
            <w:tcW w:w="3726" w:type="dxa"/>
            <w:shd w:val="clear" w:color="auto" w:fill="auto"/>
          </w:tcPr>
          <w:p w14:paraId="38A87587">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9635168">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599811B6">
            <w:pPr>
              <w:rPr>
                <w:rFonts w:ascii="Times New Roman" w:hAnsi="Times New Roman" w:cs="Times New Roman"/>
                <w:sz w:val="20"/>
                <w:szCs w:val="20"/>
              </w:rPr>
            </w:pPr>
            <w:r>
              <w:rPr>
                <w:rFonts w:ascii="Times New Roman" w:hAnsi="Times New Roman" w:cs="Times New Roman"/>
                <w:sz w:val="20"/>
                <w:szCs w:val="20"/>
              </w:rPr>
              <w:t>Воспитатели</w:t>
            </w:r>
          </w:p>
        </w:tc>
      </w:tr>
      <w:tr w14:paraId="217B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4906" w:type="dxa"/>
            <w:gridSpan w:val="4"/>
            <w:shd w:val="clear" w:color="auto" w:fill="auto"/>
          </w:tcPr>
          <w:p w14:paraId="1199A3BD">
            <w:pPr>
              <w:jc w:val="center"/>
              <w:rPr>
                <w:rFonts w:ascii="Times New Roman" w:hAnsi="Times New Roman" w:cs="Times New Roman"/>
                <w:sz w:val="20"/>
                <w:szCs w:val="20"/>
              </w:rPr>
            </w:pPr>
            <w:r>
              <w:rPr>
                <w:rFonts w:ascii="Times New Roman" w:hAnsi="Times New Roman" w:cs="Times New Roman"/>
                <w:sz w:val="20"/>
                <w:szCs w:val="20"/>
              </w:rPr>
              <w:t xml:space="preserve">Социально - личностное  воспитание  </w:t>
            </w:r>
          </w:p>
        </w:tc>
      </w:tr>
      <w:tr w14:paraId="314F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C7C6705">
            <w:pPr>
              <w:rPr>
                <w:rFonts w:ascii="Times New Roman" w:hAnsi="Times New Roman" w:cs="Times New Roman"/>
                <w:sz w:val="20"/>
                <w:szCs w:val="20"/>
              </w:rPr>
            </w:pPr>
            <w:r>
              <w:rPr>
                <w:rFonts w:ascii="Times New Roman" w:hAnsi="Times New Roman" w:cs="Times New Roman"/>
                <w:sz w:val="20"/>
                <w:szCs w:val="20"/>
              </w:rPr>
              <w:t>Развлечение « Что такое хорошо, что такое плохо»</w:t>
            </w:r>
          </w:p>
        </w:tc>
        <w:tc>
          <w:tcPr>
            <w:tcW w:w="3726" w:type="dxa"/>
            <w:shd w:val="clear" w:color="auto" w:fill="auto"/>
          </w:tcPr>
          <w:p w14:paraId="228C52D7">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4AB6FC07">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1E24E4B6">
            <w:pPr>
              <w:rPr>
                <w:rFonts w:ascii="Times New Roman" w:hAnsi="Times New Roman" w:cs="Times New Roman"/>
                <w:sz w:val="20"/>
                <w:szCs w:val="20"/>
              </w:rPr>
            </w:pPr>
            <w:r>
              <w:rPr>
                <w:rFonts w:ascii="Times New Roman" w:hAnsi="Times New Roman" w:cs="Times New Roman"/>
                <w:sz w:val="20"/>
                <w:szCs w:val="20"/>
              </w:rPr>
              <w:t>Воспитатели, инструктор по физ.культуре.</w:t>
            </w:r>
          </w:p>
        </w:tc>
      </w:tr>
      <w:tr w14:paraId="731E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4A37312">
            <w:pPr>
              <w:rPr>
                <w:rFonts w:ascii="Times New Roman" w:hAnsi="Times New Roman" w:cs="Times New Roman"/>
                <w:sz w:val="20"/>
                <w:szCs w:val="20"/>
              </w:rPr>
            </w:pPr>
            <w:r>
              <w:rPr>
                <w:rFonts w:ascii="Times New Roman" w:hAnsi="Times New Roman" w:cs="Times New Roman"/>
                <w:sz w:val="20"/>
                <w:szCs w:val="20"/>
              </w:rPr>
              <w:t>Фотовыставка « Наши добрые дела»</w:t>
            </w:r>
          </w:p>
        </w:tc>
        <w:tc>
          <w:tcPr>
            <w:tcW w:w="3726" w:type="dxa"/>
            <w:shd w:val="clear" w:color="auto" w:fill="auto"/>
          </w:tcPr>
          <w:p w14:paraId="55EACC5C">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3A08ABD">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6106B093">
            <w:pPr>
              <w:rPr>
                <w:rFonts w:ascii="Times New Roman" w:hAnsi="Times New Roman" w:cs="Times New Roman"/>
                <w:sz w:val="20"/>
                <w:szCs w:val="20"/>
              </w:rPr>
            </w:pPr>
            <w:r>
              <w:rPr>
                <w:rFonts w:ascii="Times New Roman" w:hAnsi="Times New Roman" w:cs="Times New Roman"/>
                <w:sz w:val="20"/>
                <w:szCs w:val="20"/>
              </w:rPr>
              <w:t>Воспитатели</w:t>
            </w:r>
          </w:p>
        </w:tc>
      </w:tr>
      <w:tr w14:paraId="7BEC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521E867">
            <w:pPr>
              <w:rPr>
                <w:rFonts w:ascii="Times New Roman" w:hAnsi="Times New Roman" w:cs="Times New Roman"/>
                <w:sz w:val="20"/>
                <w:szCs w:val="20"/>
              </w:rPr>
            </w:pPr>
            <w:r>
              <w:rPr>
                <w:rFonts w:ascii="Times New Roman" w:hAnsi="Times New Roman" w:cs="Times New Roman"/>
                <w:sz w:val="20"/>
                <w:szCs w:val="20"/>
              </w:rPr>
              <w:t>Кукольный театр                «Капризка»</w:t>
            </w:r>
          </w:p>
        </w:tc>
        <w:tc>
          <w:tcPr>
            <w:tcW w:w="3726" w:type="dxa"/>
            <w:shd w:val="clear" w:color="auto" w:fill="auto"/>
          </w:tcPr>
          <w:p w14:paraId="33A71E0D">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3318A1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7A9DBF8C">
            <w:pPr>
              <w:rPr>
                <w:rFonts w:ascii="Times New Roman" w:hAnsi="Times New Roman" w:cs="Times New Roman"/>
                <w:sz w:val="20"/>
                <w:szCs w:val="20"/>
              </w:rPr>
            </w:pPr>
            <w:r>
              <w:rPr>
                <w:rFonts w:ascii="Times New Roman" w:hAnsi="Times New Roman" w:cs="Times New Roman"/>
                <w:sz w:val="20"/>
                <w:szCs w:val="20"/>
              </w:rPr>
              <w:t>Воспитатели, муз.руководитель</w:t>
            </w:r>
          </w:p>
        </w:tc>
      </w:tr>
      <w:tr w14:paraId="3DF8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7E3B19D">
            <w:pPr>
              <w:rPr>
                <w:rFonts w:ascii="Times New Roman" w:hAnsi="Times New Roman" w:cs="Times New Roman"/>
                <w:sz w:val="20"/>
                <w:szCs w:val="20"/>
              </w:rPr>
            </w:pPr>
            <w:r>
              <w:rPr>
                <w:rFonts w:ascii="Times New Roman" w:hAnsi="Times New Roman" w:cs="Times New Roman"/>
                <w:sz w:val="20"/>
                <w:szCs w:val="20"/>
              </w:rPr>
              <w:t>Развлечение « Мы солдаты»</w:t>
            </w:r>
          </w:p>
        </w:tc>
        <w:tc>
          <w:tcPr>
            <w:tcW w:w="3726" w:type="dxa"/>
            <w:shd w:val="clear" w:color="auto" w:fill="auto"/>
          </w:tcPr>
          <w:p w14:paraId="3912C2F9">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007D7CE0">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23883C26">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4A92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C77AB13">
            <w:pPr>
              <w:rPr>
                <w:rFonts w:ascii="Times New Roman" w:hAnsi="Times New Roman" w:cs="Times New Roman"/>
                <w:sz w:val="20"/>
                <w:szCs w:val="20"/>
              </w:rPr>
            </w:pPr>
            <w:r>
              <w:rPr>
                <w:rFonts w:ascii="Times New Roman" w:hAnsi="Times New Roman" w:cs="Times New Roman"/>
                <w:sz w:val="20"/>
                <w:szCs w:val="20"/>
              </w:rPr>
              <w:t>РОС « Осторожно – дорога»</w:t>
            </w:r>
          </w:p>
        </w:tc>
        <w:tc>
          <w:tcPr>
            <w:tcW w:w="3726" w:type="dxa"/>
            <w:shd w:val="clear" w:color="auto" w:fill="auto"/>
          </w:tcPr>
          <w:p w14:paraId="62865EEA">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77182F48">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7FCA6ED2">
            <w:pPr>
              <w:rPr>
                <w:rFonts w:ascii="Times New Roman" w:hAnsi="Times New Roman" w:cs="Times New Roman"/>
                <w:sz w:val="20"/>
                <w:szCs w:val="20"/>
              </w:rPr>
            </w:pPr>
            <w:r>
              <w:rPr>
                <w:rFonts w:ascii="Times New Roman" w:hAnsi="Times New Roman" w:cs="Times New Roman"/>
                <w:sz w:val="20"/>
                <w:szCs w:val="20"/>
              </w:rPr>
              <w:t>Воспитатели</w:t>
            </w:r>
          </w:p>
        </w:tc>
      </w:tr>
      <w:tr w14:paraId="5522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EB11664">
            <w:pPr>
              <w:rPr>
                <w:rFonts w:ascii="Times New Roman" w:hAnsi="Times New Roman" w:cs="Times New Roman"/>
                <w:sz w:val="20"/>
                <w:szCs w:val="20"/>
              </w:rPr>
            </w:pPr>
            <w:r>
              <w:rPr>
                <w:rFonts w:ascii="Times New Roman" w:hAnsi="Times New Roman" w:cs="Times New Roman"/>
                <w:sz w:val="20"/>
                <w:szCs w:val="20"/>
              </w:rPr>
              <w:t>Игра – забава « Мыльные пузыри»</w:t>
            </w:r>
          </w:p>
        </w:tc>
        <w:tc>
          <w:tcPr>
            <w:tcW w:w="3726" w:type="dxa"/>
            <w:shd w:val="clear" w:color="auto" w:fill="auto"/>
          </w:tcPr>
          <w:p w14:paraId="3C560642">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C7CE566">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3C6AF888">
            <w:pPr>
              <w:rPr>
                <w:rFonts w:ascii="Times New Roman" w:hAnsi="Times New Roman" w:cs="Times New Roman"/>
                <w:sz w:val="20"/>
                <w:szCs w:val="20"/>
              </w:rPr>
            </w:pPr>
            <w:r>
              <w:rPr>
                <w:rFonts w:ascii="Times New Roman" w:hAnsi="Times New Roman" w:cs="Times New Roman"/>
                <w:sz w:val="20"/>
                <w:szCs w:val="20"/>
              </w:rPr>
              <w:t>Воспитатели</w:t>
            </w:r>
          </w:p>
        </w:tc>
      </w:tr>
      <w:tr w14:paraId="3D98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24302238">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14:paraId="3E37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DED1AC7">
            <w:pPr>
              <w:rPr>
                <w:rFonts w:ascii="Times New Roman" w:hAnsi="Times New Roman" w:cs="Times New Roman"/>
                <w:sz w:val="20"/>
                <w:szCs w:val="20"/>
              </w:rPr>
            </w:pPr>
            <w:r>
              <w:rPr>
                <w:rFonts w:ascii="Times New Roman" w:hAnsi="Times New Roman" w:cs="Times New Roman"/>
                <w:sz w:val="20"/>
                <w:szCs w:val="20"/>
              </w:rPr>
              <w:t>Консультация «Полезные игрушки»</w:t>
            </w:r>
          </w:p>
        </w:tc>
        <w:tc>
          <w:tcPr>
            <w:tcW w:w="3726" w:type="dxa"/>
            <w:shd w:val="clear" w:color="auto" w:fill="auto"/>
          </w:tcPr>
          <w:p w14:paraId="77C7E467">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2A272CE2">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65196DA6">
            <w:pPr>
              <w:rPr>
                <w:rFonts w:ascii="Times New Roman" w:hAnsi="Times New Roman" w:cs="Times New Roman"/>
                <w:sz w:val="20"/>
                <w:szCs w:val="20"/>
              </w:rPr>
            </w:pPr>
            <w:r>
              <w:rPr>
                <w:rFonts w:ascii="Times New Roman" w:hAnsi="Times New Roman" w:cs="Times New Roman"/>
                <w:sz w:val="20"/>
                <w:szCs w:val="20"/>
              </w:rPr>
              <w:t>Воспитатели</w:t>
            </w:r>
          </w:p>
        </w:tc>
      </w:tr>
      <w:tr w14:paraId="761F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427AE0D">
            <w:pPr>
              <w:rPr>
                <w:rFonts w:ascii="Times New Roman" w:hAnsi="Times New Roman" w:cs="Times New Roman"/>
                <w:sz w:val="20"/>
                <w:szCs w:val="20"/>
              </w:rPr>
            </w:pPr>
            <w:r>
              <w:rPr>
                <w:rFonts w:ascii="Times New Roman" w:hAnsi="Times New Roman" w:cs="Times New Roman"/>
                <w:sz w:val="20"/>
                <w:szCs w:val="20"/>
              </w:rPr>
              <w:t>Фотоотчет «В детском садике своем дружно, весело живем».</w:t>
            </w:r>
          </w:p>
        </w:tc>
        <w:tc>
          <w:tcPr>
            <w:tcW w:w="3726" w:type="dxa"/>
            <w:shd w:val="clear" w:color="auto" w:fill="auto"/>
          </w:tcPr>
          <w:p w14:paraId="4ADC0D05">
            <w:pPr>
              <w:rPr>
                <w:rFonts w:ascii="Times New Roman" w:hAnsi="Times New Roman" w:cs="Times New Roman"/>
                <w:sz w:val="20"/>
                <w:szCs w:val="20"/>
              </w:rPr>
            </w:pPr>
            <w:r>
              <w:rPr>
                <w:rFonts w:ascii="Times New Roman" w:hAnsi="Times New Roman" w:cs="Times New Roman"/>
                <w:sz w:val="20"/>
                <w:szCs w:val="20"/>
              </w:rPr>
              <w:t>Воспитатели</w:t>
            </w:r>
          </w:p>
        </w:tc>
        <w:tc>
          <w:tcPr>
            <w:tcW w:w="3727" w:type="dxa"/>
            <w:shd w:val="clear" w:color="auto" w:fill="auto"/>
          </w:tcPr>
          <w:p w14:paraId="5378881B">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7021B29E">
            <w:pPr>
              <w:rPr>
                <w:rFonts w:ascii="Times New Roman" w:hAnsi="Times New Roman" w:cs="Times New Roman"/>
                <w:sz w:val="20"/>
                <w:szCs w:val="20"/>
              </w:rPr>
            </w:pPr>
            <w:r>
              <w:rPr>
                <w:rFonts w:ascii="Times New Roman" w:hAnsi="Times New Roman" w:cs="Times New Roman"/>
                <w:sz w:val="20"/>
                <w:szCs w:val="20"/>
              </w:rPr>
              <w:t>Воспитатели</w:t>
            </w:r>
          </w:p>
        </w:tc>
      </w:tr>
      <w:tr w14:paraId="0BE2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A6C0C08">
            <w:pPr>
              <w:rPr>
                <w:rFonts w:ascii="Times New Roman" w:hAnsi="Times New Roman" w:cs="Times New Roman"/>
                <w:sz w:val="20"/>
                <w:szCs w:val="20"/>
              </w:rPr>
            </w:pPr>
            <w:r>
              <w:rPr>
                <w:rFonts w:ascii="Times New Roman" w:hAnsi="Times New Roman" w:cs="Times New Roman"/>
                <w:sz w:val="20"/>
                <w:szCs w:val="20"/>
              </w:rPr>
              <w:t>Совместная работа с родителями по созданию фотоальбома «Наша дружная семья»</w:t>
            </w:r>
          </w:p>
        </w:tc>
        <w:tc>
          <w:tcPr>
            <w:tcW w:w="3726" w:type="dxa"/>
            <w:shd w:val="clear" w:color="auto" w:fill="auto"/>
          </w:tcPr>
          <w:p w14:paraId="4A1647EB">
            <w:pPr>
              <w:rPr>
                <w:rFonts w:ascii="Times New Roman" w:hAnsi="Times New Roman" w:cs="Times New Roman"/>
                <w:sz w:val="20"/>
                <w:szCs w:val="20"/>
              </w:rPr>
            </w:pPr>
            <w:r>
              <w:rPr>
                <w:rFonts w:ascii="Times New Roman" w:hAnsi="Times New Roman" w:cs="Times New Roman"/>
                <w:sz w:val="20"/>
                <w:szCs w:val="20"/>
              </w:rPr>
              <w:t>Родители и дети</w:t>
            </w:r>
          </w:p>
        </w:tc>
        <w:tc>
          <w:tcPr>
            <w:tcW w:w="3727" w:type="dxa"/>
            <w:shd w:val="clear" w:color="auto" w:fill="auto"/>
          </w:tcPr>
          <w:p w14:paraId="4C6294F9">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2F328458">
            <w:pPr>
              <w:rPr>
                <w:rFonts w:ascii="Times New Roman" w:hAnsi="Times New Roman" w:cs="Times New Roman"/>
                <w:sz w:val="20"/>
                <w:szCs w:val="20"/>
              </w:rPr>
            </w:pPr>
            <w:r>
              <w:rPr>
                <w:rFonts w:ascii="Times New Roman" w:hAnsi="Times New Roman" w:cs="Times New Roman"/>
                <w:sz w:val="20"/>
                <w:szCs w:val="20"/>
              </w:rPr>
              <w:t>Воспитатели</w:t>
            </w:r>
          </w:p>
        </w:tc>
      </w:tr>
      <w:tr w14:paraId="7806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80EBC59">
            <w:pPr>
              <w:rPr>
                <w:rFonts w:ascii="Times New Roman" w:hAnsi="Times New Roman" w:cs="Times New Roman"/>
                <w:sz w:val="20"/>
                <w:szCs w:val="20"/>
              </w:rPr>
            </w:pPr>
            <w:r>
              <w:rPr>
                <w:rFonts w:ascii="Times New Roman" w:hAnsi="Times New Roman" w:cs="Times New Roman"/>
                <w:sz w:val="20"/>
                <w:szCs w:val="20"/>
              </w:rPr>
              <w:t>Родительское собрание «Играем пальчиками»</w:t>
            </w:r>
          </w:p>
        </w:tc>
        <w:tc>
          <w:tcPr>
            <w:tcW w:w="3726" w:type="dxa"/>
            <w:shd w:val="clear" w:color="auto" w:fill="auto"/>
          </w:tcPr>
          <w:p w14:paraId="375D0566">
            <w:pPr>
              <w:rPr>
                <w:rFonts w:ascii="Times New Roman" w:hAnsi="Times New Roman" w:cs="Times New Roman"/>
                <w:sz w:val="20"/>
                <w:szCs w:val="20"/>
              </w:rPr>
            </w:pPr>
            <w:r>
              <w:rPr>
                <w:rFonts w:ascii="Times New Roman" w:hAnsi="Times New Roman" w:cs="Times New Roman"/>
                <w:sz w:val="20"/>
                <w:szCs w:val="20"/>
              </w:rPr>
              <w:t>Родители и воспитатели</w:t>
            </w:r>
          </w:p>
        </w:tc>
        <w:tc>
          <w:tcPr>
            <w:tcW w:w="3727" w:type="dxa"/>
            <w:shd w:val="clear" w:color="auto" w:fill="auto"/>
          </w:tcPr>
          <w:p w14:paraId="4B757BAC">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4B9ED0A2">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73B1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FB084F3">
            <w:pPr>
              <w:rPr>
                <w:rFonts w:ascii="Times New Roman" w:hAnsi="Times New Roman" w:cs="Times New Roman"/>
                <w:sz w:val="20"/>
                <w:szCs w:val="20"/>
              </w:rPr>
            </w:pPr>
            <w:r>
              <w:rPr>
                <w:rFonts w:ascii="Times New Roman" w:hAnsi="Times New Roman" w:cs="Times New Roman"/>
                <w:sz w:val="20"/>
                <w:szCs w:val="20"/>
              </w:rPr>
              <w:t>Советы для родителей «Формирование КГН»</w:t>
            </w:r>
          </w:p>
        </w:tc>
        <w:tc>
          <w:tcPr>
            <w:tcW w:w="3726" w:type="dxa"/>
            <w:shd w:val="clear" w:color="auto" w:fill="auto"/>
          </w:tcPr>
          <w:p w14:paraId="10E25F3A">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1E86301F">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5279DDFE">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0018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595A67D">
            <w:pPr>
              <w:rPr>
                <w:rFonts w:ascii="Times New Roman" w:hAnsi="Times New Roman" w:cs="Times New Roman"/>
                <w:sz w:val="20"/>
                <w:szCs w:val="20"/>
              </w:rPr>
            </w:pPr>
            <w:r>
              <w:rPr>
                <w:rFonts w:ascii="Times New Roman" w:hAnsi="Times New Roman" w:cs="Times New Roman"/>
                <w:sz w:val="20"/>
                <w:szCs w:val="20"/>
              </w:rPr>
              <w:t>Наглядный материал « Игры на развитие общения»</w:t>
            </w:r>
          </w:p>
        </w:tc>
        <w:tc>
          <w:tcPr>
            <w:tcW w:w="3726" w:type="dxa"/>
            <w:shd w:val="clear" w:color="auto" w:fill="auto"/>
          </w:tcPr>
          <w:p w14:paraId="72F2C0A0">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45AD2C2C">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224B4784">
            <w:pPr>
              <w:rPr>
                <w:rFonts w:ascii="Times New Roman" w:hAnsi="Times New Roman" w:cs="Times New Roman"/>
                <w:sz w:val="20"/>
                <w:szCs w:val="20"/>
              </w:rPr>
            </w:pPr>
            <w:r>
              <w:rPr>
                <w:rFonts w:ascii="Times New Roman" w:hAnsi="Times New Roman" w:cs="Times New Roman"/>
                <w:sz w:val="20"/>
                <w:szCs w:val="20"/>
              </w:rPr>
              <w:t>Воспитатели</w:t>
            </w:r>
          </w:p>
        </w:tc>
      </w:tr>
      <w:tr w14:paraId="06AE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E7FCCF6">
            <w:pPr>
              <w:rPr>
                <w:rFonts w:ascii="Times New Roman" w:hAnsi="Times New Roman" w:cs="Times New Roman"/>
                <w:sz w:val="20"/>
                <w:szCs w:val="20"/>
              </w:rPr>
            </w:pPr>
            <w:r>
              <w:rPr>
                <w:rFonts w:ascii="Times New Roman" w:hAnsi="Times New Roman" w:cs="Times New Roman"/>
                <w:sz w:val="20"/>
                <w:szCs w:val="20"/>
              </w:rPr>
              <w:t>Фотовыставка « С мамой весело живем»</w:t>
            </w:r>
          </w:p>
        </w:tc>
        <w:tc>
          <w:tcPr>
            <w:tcW w:w="3726" w:type="dxa"/>
            <w:shd w:val="clear" w:color="auto" w:fill="auto"/>
          </w:tcPr>
          <w:p w14:paraId="67B0D1B2">
            <w:pPr>
              <w:rPr>
                <w:rFonts w:ascii="Times New Roman" w:hAnsi="Times New Roman" w:cs="Times New Roman"/>
                <w:sz w:val="20"/>
                <w:szCs w:val="20"/>
              </w:rPr>
            </w:pPr>
            <w:r>
              <w:rPr>
                <w:rFonts w:ascii="Times New Roman" w:hAnsi="Times New Roman" w:cs="Times New Roman"/>
                <w:sz w:val="20"/>
                <w:szCs w:val="20"/>
              </w:rPr>
              <w:t>Родители и воспитатели</w:t>
            </w:r>
          </w:p>
        </w:tc>
        <w:tc>
          <w:tcPr>
            <w:tcW w:w="3727" w:type="dxa"/>
            <w:shd w:val="clear" w:color="auto" w:fill="auto"/>
          </w:tcPr>
          <w:p w14:paraId="7887868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58F86256">
            <w:pPr>
              <w:rPr>
                <w:rFonts w:ascii="Times New Roman" w:hAnsi="Times New Roman" w:cs="Times New Roman"/>
                <w:sz w:val="20"/>
                <w:szCs w:val="20"/>
              </w:rPr>
            </w:pPr>
            <w:r>
              <w:rPr>
                <w:rFonts w:ascii="Times New Roman" w:hAnsi="Times New Roman" w:cs="Times New Roman"/>
                <w:sz w:val="20"/>
                <w:szCs w:val="20"/>
              </w:rPr>
              <w:t>Воспитатели</w:t>
            </w:r>
          </w:p>
        </w:tc>
      </w:tr>
      <w:tr w14:paraId="2F97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A4C6F94">
            <w:pPr>
              <w:rPr>
                <w:rFonts w:ascii="Times New Roman" w:hAnsi="Times New Roman" w:cs="Times New Roman"/>
                <w:sz w:val="20"/>
                <w:szCs w:val="20"/>
              </w:rPr>
            </w:pPr>
            <w:r>
              <w:rPr>
                <w:rFonts w:ascii="Times New Roman" w:hAnsi="Times New Roman" w:cs="Times New Roman"/>
                <w:sz w:val="20"/>
                <w:szCs w:val="20"/>
              </w:rPr>
              <w:t>Видео-презентация «Вот как мы жили в детском саду»</w:t>
            </w:r>
          </w:p>
        </w:tc>
        <w:tc>
          <w:tcPr>
            <w:tcW w:w="3726" w:type="dxa"/>
            <w:shd w:val="clear" w:color="auto" w:fill="auto"/>
          </w:tcPr>
          <w:p w14:paraId="2D656907">
            <w:pPr>
              <w:rPr>
                <w:rFonts w:ascii="Times New Roman" w:hAnsi="Times New Roman" w:cs="Times New Roman"/>
                <w:sz w:val="20"/>
                <w:szCs w:val="20"/>
              </w:rPr>
            </w:pPr>
            <w:r>
              <w:rPr>
                <w:rFonts w:ascii="Times New Roman" w:hAnsi="Times New Roman" w:cs="Times New Roman"/>
                <w:sz w:val="20"/>
                <w:szCs w:val="20"/>
              </w:rPr>
              <w:t>Воспитатели</w:t>
            </w:r>
          </w:p>
        </w:tc>
        <w:tc>
          <w:tcPr>
            <w:tcW w:w="3727" w:type="dxa"/>
            <w:shd w:val="clear" w:color="auto" w:fill="auto"/>
          </w:tcPr>
          <w:p w14:paraId="6A607EA3">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7535CCAA">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3924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AB53905">
            <w:pPr>
              <w:rPr>
                <w:rFonts w:ascii="Times New Roman" w:hAnsi="Times New Roman" w:cs="Times New Roman"/>
                <w:sz w:val="20"/>
                <w:szCs w:val="20"/>
              </w:rPr>
            </w:pPr>
            <w:r>
              <w:rPr>
                <w:rFonts w:ascii="Times New Roman" w:hAnsi="Times New Roman" w:cs="Times New Roman"/>
                <w:sz w:val="20"/>
                <w:szCs w:val="20"/>
              </w:rPr>
              <w:t>Привлечение родителей к благоустройству участка</w:t>
            </w:r>
          </w:p>
        </w:tc>
        <w:tc>
          <w:tcPr>
            <w:tcW w:w="3726" w:type="dxa"/>
            <w:shd w:val="clear" w:color="auto" w:fill="auto"/>
          </w:tcPr>
          <w:p w14:paraId="039335DB">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7B424C0E">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1C8C9282">
            <w:pPr>
              <w:rPr>
                <w:rFonts w:ascii="Times New Roman" w:hAnsi="Times New Roman" w:cs="Times New Roman"/>
                <w:sz w:val="20"/>
                <w:szCs w:val="20"/>
              </w:rPr>
            </w:pPr>
            <w:r>
              <w:rPr>
                <w:rFonts w:ascii="Times New Roman" w:hAnsi="Times New Roman" w:cs="Times New Roman"/>
                <w:sz w:val="20"/>
                <w:szCs w:val="20"/>
              </w:rPr>
              <w:t>Воспитатели</w:t>
            </w:r>
          </w:p>
        </w:tc>
      </w:tr>
    </w:tbl>
    <w:p w14:paraId="6FD22166">
      <w:pPr>
        <w:pStyle w:val="12"/>
        <w:rPr>
          <w:sz w:val="22"/>
          <w:szCs w:val="22"/>
        </w:rPr>
      </w:pPr>
    </w:p>
    <w:p w14:paraId="676E7C09">
      <w:pPr>
        <w:pStyle w:val="12"/>
        <w:rPr>
          <w:sz w:val="22"/>
          <w:szCs w:val="22"/>
        </w:rPr>
      </w:pPr>
    </w:p>
    <w:tbl>
      <w:tblPr>
        <w:tblStyle w:val="6"/>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8"/>
        <w:gridCol w:w="6"/>
        <w:gridCol w:w="3728"/>
        <w:gridCol w:w="3725"/>
        <w:gridCol w:w="3729"/>
      </w:tblGrid>
      <w:tr w14:paraId="79A5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906" w:type="dxa"/>
            <w:gridSpan w:val="5"/>
            <w:shd w:val="clear" w:color="auto" w:fill="auto"/>
          </w:tcPr>
          <w:p w14:paraId="14638005">
            <w:pPr>
              <w:jc w:val="center"/>
              <w:rPr>
                <w:rFonts w:ascii="Times New Roman" w:hAnsi="Times New Roman" w:cs="Times New Roman"/>
                <w:sz w:val="20"/>
                <w:szCs w:val="20"/>
              </w:rPr>
            </w:pPr>
          </w:p>
          <w:p w14:paraId="3FC2602A">
            <w:pPr>
              <w:jc w:val="center"/>
              <w:rPr>
                <w:rFonts w:ascii="Times New Roman" w:hAnsi="Times New Roman" w:cs="Times New Roman"/>
                <w:b/>
                <w:sz w:val="20"/>
                <w:szCs w:val="20"/>
              </w:rPr>
            </w:pPr>
            <w:r>
              <w:rPr>
                <w:rFonts w:ascii="Times New Roman" w:hAnsi="Times New Roman" w:cs="Times New Roman"/>
                <w:b/>
                <w:color w:val="FF0000"/>
                <w:sz w:val="20"/>
                <w:szCs w:val="20"/>
              </w:rPr>
              <w:t xml:space="preserve">Календарный план воспитательной работы группы 3 «А» </w:t>
            </w:r>
          </w:p>
        </w:tc>
      </w:tr>
      <w:tr w14:paraId="25FE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725" w:type="dxa"/>
            <w:gridSpan w:val="2"/>
            <w:shd w:val="clear" w:color="auto" w:fill="auto"/>
          </w:tcPr>
          <w:p w14:paraId="2676AD0C">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5" w:type="dxa"/>
            <w:shd w:val="clear" w:color="auto" w:fill="auto"/>
          </w:tcPr>
          <w:p w14:paraId="437687D8">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6" w:type="dxa"/>
            <w:shd w:val="clear" w:color="auto" w:fill="auto"/>
          </w:tcPr>
          <w:p w14:paraId="45EFED90">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30" w:type="dxa"/>
            <w:shd w:val="clear" w:color="auto" w:fill="auto"/>
          </w:tcPr>
          <w:p w14:paraId="279CBEA7">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14:paraId="409D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906" w:type="dxa"/>
            <w:gridSpan w:val="5"/>
            <w:shd w:val="clear" w:color="auto" w:fill="auto"/>
          </w:tcPr>
          <w:p w14:paraId="70984CD7">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14:paraId="63CF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5" w:type="dxa"/>
            <w:gridSpan w:val="2"/>
            <w:shd w:val="clear" w:color="auto" w:fill="auto"/>
          </w:tcPr>
          <w:p w14:paraId="44ECCB2F">
            <w:pPr>
              <w:jc w:val="center"/>
              <w:rPr>
                <w:rFonts w:ascii="Times New Roman" w:hAnsi="Times New Roman" w:cs="Times New Roman"/>
                <w:sz w:val="20"/>
                <w:szCs w:val="20"/>
              </w:rPr>
            </w:pPr>
            <w:r>
              <w:rPr>
                <w:rFonts w:ascii="Times New Roman" w:hAnsi="Times New Roman" w:cs="Times New Roman"/>
                <w:sz w:val="20"/>
                <w:szCs w:val="20"/>
              </w:rPr>
              <w:t>Спортивное развлечение: «Мой веселый, звонкий мяч»</w:t>
            </w:r>
          </w:p>
        </w:tc>
        <w:tc>
          <w:tcPr>
            <w:tcW w:w="3725" w:type="dxa"/>
            <w:shd w:val="clear" w:color="auto" w:fill="auto"/>
          </w:tcPr>
          <w:p w14:paraId="2C2D383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1297D127">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14:paraId="548021AD">
            <w:pPr>
              <w:jc w:val="center"/>
              <w:rPr>
                <w:rFonts w:ascii="Times New Roman" w:hAnsi="Times New Roman" w:cs="Times New Roman"/>
                <w:sz w:val="20"/>
                <w:szCs w:val="20"/>
              </w:rPr>
            </w:pPr>
            <w:r>
              <w:rPr>
                <w:rFonts w:ascii="Times New Roman" w:hAnsi="Times New Roman" w:cs="Times New Roman"/>
                <w:sz w:val="20"/>
                <w:szCs w:val="20"/>
              </w:rPr>
              <w:t>воспитатели</w:t>
            </w:r>
          </w:p>
        </w:tc>
      </w:tr>
      <w:tr w14:paraId="2E03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5" w:type="dxa"/>
            <w:gridSpan w:val="2"/>
            <w:shd w:val="clear" w:color="auto" w:fill="auto"/>
          </w:tcPr>
          <w:p w14:paraId="3B5AF135">
            <w:pPr>
              <w:jc w:val="center"/>
              <w:rPr>
                <w:rFonts w:ascii="Times New Roman" w:hAnsi="Times New Roman" w:cs="Times New Roman"/>
                <w:sz w:val="20"/>
                <w:szCs w:val="20"/>
              </w:rPr>
            </w:pPr>
            <w:r>
              <w:rPr>
                <w:rFonts w:ascii="Times New Roman" w:hAnsi="Times New Roman" w:cs="Times New Roman"/>
                <w:sz w:val="20"/>
                <w:szCs w:val="20"/>
              </w:rPr>
              <w:t>Спортивное развлечение: «В гостях у сказки»</w:t>
            </w:r>
          </w:p>
        </w:tc>
        <w:tc>
          <w:tcPr>
            <w:tcW w:w="3725" w:type="dxa"/>
            <w:shd w:val="clear" w:color="auto" w:fill="auto"/>
          </w:tcPr>
          <w:p w14:paraId="4A20100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7C29B4B7">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14:paraId="0DFCC8FA">
            <w:pPr>
              <w:jc w:val="center"/>
              <w:rPr>
                <w:rFonts w:ascii="Times New Roman" w:hAnsi="Times New Roman" w:cs="Times New Roman"/>
                <w:sz w:val="20"/>
                <w:szCs w:val="20"/>
              </w:rPr>
            </w:pPr>
            <w:r>
              <w:rPr>
                <w:rFonts w:ascii="Times New Roman" w:hAnsi="Times New Roman" w:cs="Times New Roman"/>
                <w:sz w:val="20"/>
                <w:szCs w:val="20"/>
              </w:rPr>
              <w:t>воспитатели</w:t>
            </w:r>
          </w:p>
        </w:tc>
      </w:tr>
      <w:tr w14:paraId="1EC4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719" w:type="dxa"/>
            <w:shd w:val="clear" w:color="auto" w:fill="auto"/>
          </w:tcPr>
          <w:p w14:paraId="1DEEDBE7">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Развивающая образовательная ситуация на игровой основе: "Доктор Айболит в гостях у ребят"</w:t>
            </w:r>
          </w:p>
        </w:tc>
        <w:tc>
          <w:tcPr>
            <w:tcW w:w="3735" w:type="dxa"/>
            <w:gridSpan w:val="2"/>
            <w:shd w:val="clear" w:color="auto" w:fill="auto"/>
          </w:tcPr>
          <w:p w14:paraId="7BE999F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2" w:type="dxa"/>
            <w:shd w:val="clear" w:color="auto" w:fill="auto"/>
          </w:tcPr>
          <w:p w14:paraId="384C268C">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14:paraId="2DF149FD">
            <w:pPr>
              <w:jc w:val="center"/>
              <w:rPr>
                <w:rFonts w:ascii="Times New Roman" w:hAnsi="Times New Roman" w:cs="Times New Roman"/>
                <w:sz w:val="20"/>
                <w:szCs w:val="20"/>
              </w:rPr>
            </w:pPr>
            <w:r>
              <w:rPr>
                <w:rFonts w:ascii="Times New Roman" w:hAnsi="Times New Roman" w:cs="Times New Roman"/>
                <w:sz w:val="20"/>
                <w:szCs w:val="20"/>
              </w:rPr>
              <w:t>воспитатели</w:t>
            </w:r>
          </w:p>
        </w:tc>
      </w:tr>
      <w:tr w14:paraId="7BB1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719" w:type="dxa"/>
            <w:shd w:val="clear" w:color="auto" w:fill="auto"/>
          </w:tcPr>
          <w:p w14:paraId="45D799B4">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РОС на игровой основе: "Чистота - залог здоровья"</w:t>
            </w:r>
          </w:p>
        </w:tc>
        <w:tc>
          <w:tcPr>
            <w:tcW w:w="3735" w:type="dxa"/>
            <w:gridSpan w:val="2"/>
            <w:shd w:val="clear" w:color="auto" w:fill="auto"/>
          </w:tcPr>
          <w:p w14:paraId="346E9CA7">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14:paraId="5506BF9E">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14:paraId="3FC5BDE6">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1D40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719" w:type="dxa"/>
            <w:shd w:val="clear" w:color="auto" w:fill="auto"/>
          </w:tcPr>
          <w:p w14:paraId="566AC65B">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Развлекательный досуг: "Зимние забавы"</w:t>
            </w:r>
          </w:p>
        </w:tc>
        <w:tc>
          <w:tcPr>
            <w:tcW w:w="3735" w:type="dxa"/>
            <w:gridSpan w:val="2"/>
            <w:shd w:val="clear" w:color="auto" w:fill="auto"/>
          </w:tcPr>
          <w:p w14:paraId="7CB969E7">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14:paraId="507EAEC6">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14:paraId="369CFA82">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58B1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719" w:type="dxa"/>
            <w:shd w:val="clear" w:color="auto" w:fill="auto"/>
          </w:tcPr>
          <w:p w14:paraId="7F7C9731">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Физкультурный досуг: "Весёлые старты"</w:t>
            </w:r>
          </w:p>
        </w:tc>
        <w:tc>
          <w:tcPr>
            <w:tcW w:w="3735" w:type="dxa"/>
            <w:gridSpan w:val="2"/>
            <w:shd w:val="clear" w:color="auto" w:fill="auto"/>
          </w:tcPr>
          <w:p w14:paraId="6D823A8A">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14:paraId="396C6D1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14:paraId="24075616">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75DE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719" w:type="dxa"/>
            <w:shd w:val="clear" w:color="auto" w:fill="auto"/>
          </w:tcPr>
          <w:p w14:paraId="1FFFCFB8">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Фотоконкурс: «Если хочешь быть здоров, закаляйся!»</w:t>
            </w:r>
          </w:p>
        </w:tc>
        <w:tc>
          <w:tcPr>
            <w:tcW w:w="3735" w:type="dxa"/>
            <w:gridSpan w:val="2"/>
            <w:shd w:val="clear" w:color="auto" w:fill="auto"/>
          </w:tcPr>
          <w:p w14:paraId="62093CAD">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14:paraId="73122247">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14:paraId="3C4AE631">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3704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719" w:type="dxa"/>
            <w:shd w:val="clear" w:color="auto" w:fill="auto"/>
          </w:tcPr>
          <w:p w14:paraId="3D5DC611">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Спортивное развлечение: "Очень любим мы играть! "</w:t>
            </w:r>
          </w:p>
        </w:tc>
        <w:tc>
          <w:tcPr>
            <w:tcW w:w="3735" w:type="dxa"/>
            <w:gridSpan w:val="2"/>
            <w:shd w:val="clear" w:color="auto" w:fill="auto"/>
          </w:tcPr>
          <w:p w14:paraId="3B2BC8BA">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14:paraId="1943AAA4">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14:paraId="11641CB5">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2A5F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906" w:type="dxa"/>
            <w:gridSpan w:val="5"/>
            <w:shd w:val="clear" w:color="auto" w:fill="auto"/>
          </w:tcPr>
          <w:p w14:paraId="0104802B">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14:paraId="2D39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1A0A11AE">
            <w:pPr>
              <w:rPr>
                <w:rFonts w:ascii="Times New Roman" w:hAnsi="Times New Roman" w:cs="Times New Roman"/>
                <w:sz w:val="20"/>
                <w:szCs w:val="20"/>
              </w:rPr>
            </w:pPr>
            <w:r>
              <w:rPr>
                <w:rFonts w:ascii="Times New Roman" w:hAnsi="Times New Roman" w:cs="Times New Roman"/>
                <w:sz w:val="20"/>
                <w:szCs w:val="20"/>
              </w:rPr>
              <w:t xml:space="preserve"> Игра - путешествие: «Поможем белочке найти своих бельчат»</w:t>
            </w:r>
          </w:p>
        </w:tc>
        <w:tc>
          <w:tcPr>
            <w:tcW w:w="3725" w:type="dxa"/>
            <w:shd w:val="clear" w:color="auto" w:fill="auto"/>
          </w:tcPr>
          <w:p w14:paraId="6DC46225">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365506E5">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30" w:type="dxa"/>
            <w:shd w:val="clear" w:color="auto" w:fill="auto"/>
          </w:tcPr>
          <w:p w14:paraId="15BA5BFE">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CAC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DB13028">
            <w:pPr>
              <w:jc w:val="center"/>
              <w:rPr>
                <w:rFonts w:ascii="Times New Roman" w:hAnsi="Times New Roman" w:cs="Times New Roman"/>
                <w:sz w:val="20"/>
                <w:szCs w:val="20"/>
              </w:rPr>
            </w:pPr>
            <w:r>
              <w:rPr>
                <w:rFonts w:ascii="Times New Roman" w:hAnsi="Times New Roman" w:cs="Times New Roman"/>
                <w:sz w:val="20"/>
                <w:szCs w:val="20"/>
              </w:rPr>
              <w:t>Квест – игра: «В гости к Потапычу»</w:t>
            </w:r>
          </w:p>
        </w:tc>
        <w:tc>
          <w:tcPr>
            <w:tcW w:w="3725" w:type="dxa"/>
            <w:shd w:val="clear" w:color="auto" w:fill="auto"/>
          </w:tcPr>
          <w:p w14:paraId="6B538BD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6AABDC22">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14:paraId="56DD030F">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3425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1EA2C0B4">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Викторина: "Лесные жители"</w:t>
            </w:r>
          </w:p>
        </w:tc>
        <w:tc>
          <w:tcPr>
            <w:tcW w:w="3725" w:type="dxa"/>
            <w:shd w:val="clear" w:color="auto" w:fill="auto"/>
          </w:tcPr>
          <w:p w14:paraId="22FBFC1B">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7BA3AE86">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14:paraId="28F1224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0D7E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597CB1A4">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Конкурс - фотосессия: "Любимые игры" (математические игры)</w:t>
            </w:r>
          </w:p>
        </w:tc>
        <w:tc>
          <w:tcPr>
            <w:tcW w:w="3725" w:type="dxa"/>
            <w:shd w:val="clear" w:color="auto" w:fill="auto"/>
          </w:tcPr>
          <w:p w14:paraId="56D9B8C0">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4BE9394C">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14:paraId="33C11FBE">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5FA6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05F0FA59">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Математический досуг: "Очень любим мы играть"</w:t>
            </w:r>
          </w:p>
        </w:tc>
        <w:tc>
          <w:tcPr>
            <w:tcW w:w="3725" w:type="dxa"/>
            <w:shd w:val="clear" w:color="auto" w:fill="auto"/>
          </w:tcPr>
          <w:p w14:paraId="0DA0D59C">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242E6980">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14:paraId="793EE89F">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044A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0F5D6AAF">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Опытно - экспериментальная деятельность: "Опыты с водой"</w:t>
            </w:r>
          </w:p>
        </w:tc>
        <w:tc>
          <w:tcPr>
            <w:tcW w:w="3725" w:type="dxa"/>
            <w:shd w:val="clear" w:color="auto" w:fill="auto"/>
          </w:tcPr>
          <w:p w14:paraId="76F184B0">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28873624">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14:paraId="69ACDD2F">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31D9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361416F0">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Игра - путешествие: "В стране геометрических фигур "</w:t>
            </w:r>
          </w:p>
        </w:tc>
        <w:tc>
          <w:tcPr>
            <w:tcW w:w="3725" w:type="dxa"/>
            <w:shd w:val="clear" w:color="auto" w:fill="auto"/>
          </w:tcPr>
          <w:p w14:paraId="2247C25C">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1CD1217A">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14:paraId="0679E0B7">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4F31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6C538578">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Математический досуг: "Незнайка в гостях у ребят"</w:t>
            </w:r>
          </w:p>
        </w:tc>
        <w:tc>
          <w:tcPr>
            <w:tcW w:w="3725" w:type="dxa"/>
            <w:shd w:val="clear" w:color="auto" w:fill="auto"/>
          </w:tcPr>
          <w:p w14:paraId="01FF63A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67384EF7">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14:paraId="511D407A">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7673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5B28D781">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Познавательный досуг: "Весна - Красна"</w:t>
            </w:r>
          </w:p>
        </w:tc>
        <w:tc>
          <w:tcPr>
            <w:tcW w:w="3725" w:type="dxa"/>
            <w:shd w:val="clear" w:color="auto" w:fill="auto"/>
          </w:tcPr>
          <w:p w14:paraId="7757F4E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6A5AC806">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14:paraId="4D726EE5">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017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2E0E5BB8">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Математический досуг: "Думай, смекай, рассуждай"</w:t>
            </w:r>
          </w:p>
        </w:tc>
        <w:tc>
          <w:tcPr>
            <w:tcW w:w="3725" w:type="dxa"/>
            <w:shd w:val="clear" w:color="auto" w:fill="auto"/>
          </w:tcPr>
          <w:p w14:paraId="1D3FF77F">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06E60BB7">
            <w:pPr>
              <w:jc w:val="center"/>
              <w:rPr>
                <w:rFonts w:ascii="Times New Roman" w:hAnsi="Times New Roman" w:cs="Times New Roman"/>
                <w:sz w:val="20"/>
                <w:szCs w:val="20"/>
              </w:rPr>
            </w:pPr>
            <w:r>
              <w:rPr>
                <w:rFonts w:ascii="Times New Roman" w:hAnsi="Times New Roman" w:cs="Times New Roman"/>
                <w:sz w:val="20"/>
                <w:szCs w:val="20"/>
              </w:rPr>
              <w:t>июнь</w:t>
            </w:r>
          </w:p>
        </w:tc>
        <w:tc>
          <w:tcPr>
            <w:tcW w:w="3730" w:type="dxa"/>
            <w:shd w:val="clear" w:color="auto" w:fill="auto"/>
          </w:tcPr>
          <w:p w14:paraId="51984DF6">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A3F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6EC6B335">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Математический досуг: "В стране загадок"</w:t>
            </w:r>
          </w:p>
        </w:tc>
        <w:tc>
          <w:tcPr>
            <w:tcW w:w="3725" w:type="dxa"/>
            <w:shd w:val="clear" w:color="auto" w:fill="auto"/>
          </w:tcPr>
          <w:p w14:paraId="27C5D98F">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146EEC01">
            <w:pPr>
              <w:jc w:val="center"/>
              <w:rPr>
                <w:rFonts w:ascii="Times New Roman" w:hAnsi="Times New Roman" w:cs="Times New Roman"/>
                <w:sz w:val="20"/>
                <w:szCs w:val="20"/>
              </w:rPr>
            </w:pPr>
            <w:r>
              <w:rPr>
                <w:rFonts w:ascii="Times New Roman" w:hAnsi="Times New Roman" w:cs="Times New Roman"/>
                <w:sz w:val="20"/>
                <w:szCs w:val="20"/>
              </w:rPr>
              <w:t>июль</w:t>
            </w:r>
          </w:p>
        </w:tc>
        <w:tc>
          <w:tcPr>
            <w:tcW w:w="3730" w:type="dxa"/>
            <w:shd w:val="clear" w:color="auto" w:fill="auto"/>
          </w:tcPr>
          <w:p w14:paraId="23BD01DA">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2153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82B811B">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Фотовыставка: "Увлекательная прогулка»</w:t>
            </w:r>
          </w:p>
        </w:tc>
        <w:tc>
          <w:tcPr>
            <w:tcW w:w="3725" w:type="dxa"/>
            <w:shd w:val="clear" w:color="auto" w:fill="auto"/>
          </w:tcPr>
          <w:p w14:paraId="5A41D615">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7E2F40C5">
            <w:pPr>
              <w:jc w:val="center"/>
              <w:rPr>
                <w:rFonts w:ascii="Times New Roman" w:hAnsi="Times New Roman" w:cs="Times New Roman"/>
                <w:sz w:val="20"/>
                <w:szCs w:val="20"/>
              </w:rPr>
            </w:pPr>
            <w:r>
              <w:rPr>
                <w:rFonts w:ascii="Times New Roman" w:hAnsi="Times New Roman" w:cs="Times New Roman"/>
                <w:sz w:val="20"/>
                <w:szCs w:val="20"/>
              </w:rPr>
              <w:t>август</w:t>
            </w:r>
          </w:p>
        </w:tc>
        <w:tc>
          <w:tcPr>
            <w:tcW w:w="3730" w:type="dxa"/>
            <w:shd w:val="clear" w:color="auto" w:fill="auto"/>
          </w:tcPr>
          <w:p w14:paraId="5495DD6A">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4317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5"/>
            <w:shd w:val="clear" w:color="auto" w:fill="auto"/>
          </w:tcPr>
          <w:p w14:paraId="242E1172">
            <w:pPr>
              <w:jc w:val="center"/>
              <w:rPr>
                <w:rFonts w:ascii="Times New Roman" w:hAnsi="Times New Roman" w:cs="Times New Roman"/>
                <w:sz w:val="20"/>
                <w:szCs w:val="20"/>
              </w:rPr>
            </w:pPr>
            <w:r>
              <w:rPr>
                <w:rFonts w:ascii="Times New Roman" w:hAnsi="Times New Roman" w:cs="Times New Roman"/>
                <w:sz w:val="20"/>
                <w:szCs w:val="20"/>
              </w:rPr>
              <w:t>Художественно - эстетическое  воспитание</w:t>
            </w:r>
          </w:p>
        </w:tc>
      </w:tr>
      <w:tr w14:paraId="39AB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4F9E932F">
            <w:pPr>
              <w:jc w:val="center"/>
              <w:rPr>
                <w:rFonts w:ascii="Times New Roman" w:hAnsi="Times New Roman" w:cs="Times New Roman"/>
                <w:sz w:val="20"/>
                <w:szCs w:val="20"/>
              </w:rPr>
            </w:pPr>
            <w:r>
              <w:rPr>
                <w:rFonts w:ascii="Times New Roman" w:hAnsi="Times New Roman" w:cs="Times New Roman"/>
                <w:sz w:val="20"/>
                <w:szCs w:val="20"/>
              </w:rPr>
              <w:t>Фотоколлаж: «Краски осени»</w:t>
            </w:r>
          </w:p>
        </w:tc>
        <w:tc>
          <w:tcPr>
            <w:tcW w:w="3725" w:type="dxa"/>
            <w:shd w:val="clear" w:color="auto" w:fill="auto"/>
          </w:tcPr>
          <w:p w14:paraId="68A1C262">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14:paraId="57AF6686">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30" w:type="dxa"/>
            <w:shd w:val="clear" w:color="auto" w:fill="auto"/>
          </w:tcPr>
          <w:p w14:paraId="04B4491B">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354D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F6EC9E0">
            <w:pPr>
              <w:jc w:val="center"/>
              <w:rPr>
                <w:rFonts w:ascii="Times New Roman" w:hAnsi="Times New Roman" w:cs="Times New Roman"/>
                <w:sz w:val="20"/>
                <w:szCs w:val="20"/>
              </w:rPr>
            </w:pPr>
            <w:r>
              <w:rPr>
                <w:rFonts w:ascii="Times New Roman" w:hAnsi="Times New Roman" w:cs="Times New Roman"/>
                <w:sz w:val="20"/>
                <w:szCs w:val="20"/>
              </w:rPr>
              <w:t>Выставка детского творчества: «Красавица Осень»</w:t>
            </w:r>
          </w:p>
        </w:tc>
        <w:tc>
          <w:tcPr>
            <w:tcW w:w="3725" w:type="dxa"/>
            <w:shd w:val="clear" w:color="auto" w:fill="auto"/>
          </w:tcPr>
          <w:p w14:paraId="1CF36B16">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0BD7917B">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14:paraId="14EA4D4D">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4014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23BF54F4">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Выставка семейного творчества: "Лесные жители" (с родителями)</w:t>
            </w:r>
          </w:p>
          <w:p w14:paraId="51B1DE2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Изготовление открыток ко Дню Матери</w:t>
            </w:r>
            <w:r>
              <w:rPr>
                <w:rFonts w:ascii="Times New Roman" w:hAnsi="Times New Roman" w:cs="Times New Roman"/>
                <w:color w:val="000000"/>
                <w:sz w:val="20"/>
                <w:szCs w:val="20"/>
              </w:rPr>
              <w:br w:type="textWrapping"/>
            </w:r>
            <w:r>
              <w:rPr>
                <w:rFonts w:ascii="Times New Roman" w:hAnsi="Times New Roman" w:cs="Times New Roman"/>
                <w:color w:val="000000"/>
                <w:sz w:val="20"/>
                <w:szCs w:val="20"/>
                <w:shd w:val="clear" w:color="auto" w:fill="FFFFFF"/>
              </w:rPr>
              <w:t>(совместно с воспитателями)</w:t>
            </w:r>
          </w:p>
        </w:tc>
        <w:tc>
          <w:tcPr>
            <w:tcW w:w="3725" w:type="dxa"/>
            <w:shd w:val="clear" w:color="auto" w:fill="auto"/>
          </w:tcPr>
          <w:p w14:paraId="7E24DAC7">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p w14:paraId="13FD7AB9">
            <w:pPr>
              <w:jc w:val="center"/>
              <w:rPr>
                <w:rFonts w:ascii="Times New Roman" w:hAnsi="Times New Roman" w:cs="Times New Roman"/>
                <w:sz w:val="20"/>
                <w:szCs w:val="20"/>
              </w:rPr>
            </w:pPr>
          </w:p>
          <w:p w14:paraId="728064A6">
            <w:pPr>
              <w:jc w:val="center"/>
              <w:rPr>
                <w:rFonts w:ascii="Times New Roman" w:hAnsi="Times New Roman" w:cs="Times New Roman"/>
                <w:sz w:val="20"/>
                <w:szCs w:val="20"/>
              </w:rPr>
            </w:pPr>
          </w:p>
          <w:p w14:paraId="05671901">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4C097B7C">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14:paraId="1A201CC6">
            <w:pPr>
              <w:rPr>
                <w:rFonts w:ascii="Times New Roman" w:hAnsi="Times New Roman" w:cs="Times New Roman"/>
                <w:sz w:val="20"/>
                <w:szCs w:val="20"/>
              </w:rPr>
            </w:pPr>
            <w:r>
              <w:rPr>
                <w:rFonts w:ascii="Times New Roman" w:hAnsi="Times New Roman" w:cs="Times New Roman"/>
                <w:sz w:val="20"/>
                <w:szCs w:val="20"/>
              </w:rPr>
              <w:t xml:space="preserve">              воспитатели</w:t>
            </w:r>
          </w:p>
          <w:p w14:paraId="309CB95D">
            <w:pPr>
              <w:rPr>
                <w:rFonts w:ascii="Times New Roman" w:hAnsi="Times New Roman" w:cs="Times New Roman"/>
                <w:sz w:val="20"/>
                <w:szCs w:val="20"/>
              </w:rPr>
            </w:pPr>
          </w:p>
          <w:p w14:paraId="7D66B66B">
            <w:pPr>
              <w:rPr>
                <w:rFonts w:ascii="Times New Roman" w:hAnsi="Times New Roman" w:cs="Times New Roman"/>
                <w:sz w:val="20"/>
                <w:szCs w:val="20"/>
              </w:rPr>
            </w:pPr>
          </w:p>
          <w:p w14:paraId="208F6734">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60C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22E3C7F5">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Театрализованное представление русской народной сказки: "Кот, петух и лиса"</w:t>
            </w:r>
            <w:r>
              <w:rPr>
                <w:rFonts w:ascii="Times New Roman" w:hAnsi="Times New Roman" w:cs="Times New Roman"/>
                <w:color w:val="000000"/>
                <w:sz w:val="20"/>
                <w:szCs w:val="20"/>
              </w:rPr>
              <w:br w:type="textWrapping"/>
            </w:r>
          </w:p>
        </w:tc>
        <w:tc>
          <w:tcPr>
            <w:tcW w:w="3725" w:type="dxa"/>
            <w:shd w:val="clear" w:color="auto" w:fill="auto"/>
          </w:tcPr>
          <w:p w14:paraId="11AB58F5">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278325BF">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14:paraId="075754A1">
            <w:pPr>
              <w:rPr>
                <w:rFonts w:ascii="Times New Roman" w:hAnsi="Times New Roman" w:cs="Times New Roman"/>
                <w:sz w:val="20"/>
                <w:szCs w:val="20"/>
              </w:rPr>
            </w:pPr>
            <w:r>
              <w:rPr>
                <w:rFonts w:ascii="Times New Roman" w:hAnsi="Times New Roman" w:cs="Times New Roman"/>
                <w:sz w:val="20"/>
                <w:szCs w:val="20"/>
              </w:rPr>
              <w:t xml:space="preserve">               воспитатели, </w:t>
            </w:r>
          </w:p>
          <w:p w14:paraId="0416E57F">
            <w:pPr>
              <w:rPr>
                <w:rFonts w:ascii="Times New Roman" w:hAnsi="Times New Roman" w:cs="Times New Roman"/>
                <w:sz w:val="20"/>
                <w:szCs w:val="20"/>
              </w:rPr>
            </w:pPr>
          </w:p>
          <w:p w14:paraId="73434937">
            <w:pPr>
              <w:rPr>
                <w:rFonts w:ascii="Times New Roman" w:hAnsi="Times New Roman" w:cs="Times New Roman"/>
                <w:sz w:val="20"/>
                <w:szCs w:val="20"/>
              </w:rPr>
            </w:pPr>
          </w:p>
          <w:p w14:paraId="7C5FD3EB">
            <w:pPr>
              <w:rPr>
                <w:rFonts w:ascii="Times New Roman" w:hAnsi="Times New Roman" w:cs="Times New Roman"/>
                <w:sz w:val="20"/>
                <w:szCs w:val="20"/>
              </w:rPr>
            </w:pPr>
          </w:p>
        </w:tc>
      </w:tr>
      <w:tr w14:paraId="1499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C20E57F">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Развлечение: "Мы мороза не боимся"</w:t>
            </w:r>
          </w:p>
        </w:tc>
        <w:tc>
          <w:tcPr>
            <w:tcW w:w="3725" w:type="dxa"/>
            <w:shd w:val="clear" w:color="auto" w:fill="auto"/>
          </w:tcPr>
          <w:p w14:paraId="1F24FF5F">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6309A182">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14:paraId="402512DD">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01F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2D9AD0E">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Выставка семейного творчества: "Зимушка - зима"</w:t>
            </w:r>
          </w:p>
          <w:p w14:paraId="6C6A7586">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Изготовление открыток для пап (к 23 февраля)</w:t>
            </w:r>
          </w:p>
          <w:p w14:paraId="73379FB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«Мой папа» (чтение стихов)</w:t>
            </w:r>
          </w:p>
        </w:tc>
        <w:tc>
          <w:tcPr>
            <w:tcW w:w="3725" w:type="dxa"/>
            <w:shd w:val="clear" w:color="auto" w:fill="auto"/>
          </w:tcPr>
          <w:p w14:paraId="6BDF3F28">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p w14:paraId="58B65F24">
            <w:pPr>
              <w:jc w:val="center"/>
              <w:rPr>
                <w:rFonts w:ascii="Times New Roman" w:hAnsi="Times New Roman" w:cs="Times New Roman"/>
                <w:sz w:val="20"/>
                <w:szCs w:val="20"/>
              </w:rPr>
            </w:pPr>
          </w:p>
          <w:p w14:paraId="788B75C1">
            <w:pPr>
              <w:jc w:val="center"/>
              <w:rPr>
                <w:rFonts w:ascii="Times New Roman" w:hAnsi="Times New Roman" w:cs="Times New Roman"/>
                <w:sz w:val="20"/>
                <w:szCs w:val="20"/>
              </w:rPr>
            </w:pPr>
          </w:p>
          <w:p w14:paraId="6A187324">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0DFA32D6">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14:paraId="1D414786">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2A0F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01587469">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Изготовление открыток для мам (к МЖД 8 марта)</w:t>
            </w:r>
            <w:r>
              <w:rPr>
                <w:rFonts w:ascii="Times New Roman" w:hAnsi="Times New Roman" w:cs="Times New Roman"/>
                <w:color w:val="000000"/>
                <w:sz w:val="20"/>
                <w:szCs w:val="20"/>
              </w:rPr>
              <w:br w:type="textWrapping"/>
            </w:r>
            <w:r>
              <w:rPr>
                <w:rFonts w:ascii="Times New Roman" w:hAnsi="Times New Roman" w:cs="Times New Roman"/>
                <w:sz w:val="20"/>
                <w:szCs w:val="20"/>
              </w:rPr>
              <w:t>« Моя мама» (чтение художественной литературы)</w:t>
            </w:r>
          </w:p>
        </w:tc>
        <w:tc>
          <w:tcPr>
            <w:tcW w:w="3725" w:type="dxa"/>
            <w:shd w:val="clear" w:color="auto" w:fill="auto"/>
          </w:tcPr>
          <w:p w14:paraId="4338DD6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6D407882">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14:paraId="272B93BE">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28BE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204FE51">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«Весна – красна» (беседы, стихи, загадки, игры)</w:t>
            </w:r>
          </w:p>
        </w:tc>
        <w:tc>
          <w:tcPr>
            <w:tcW w:w="3725" w:type="dxa"/>
            <w:shd w:val="clear" w:color="auto" w:fill="auto"/>
          </w:tcPr>
          <w:p w14:paraId="178090A8">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44877D8A">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14:paraId="63FF34C2">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419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3725" w:type="dxa"/>
            <w:gridSpan w:val="2"/>
            <w:shd w:val="clear" w:color="auto" w:fill="auto"/>
          </w:tcPr>
          <w:p w14:paraId="54E6F76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Выставка семейного творчества: «Весеннее очарование»</w:t>
            </w:r>
          </w:p>
          <w:p w14:paraId="29F41174">
            <w:pPr>
              <w:rPr>
                <w:rFonts w:ascii="Times New Roman" w:hAnsi="Times New Roman" w:cs="Times New Roman"/>
                <w:sz w:val="20"/>
                <w:szCs w:val="20"/>
              </w:rPr>
            </w:pPr>
          </w:p>
        </w:tc>
        <w:tc>
          <w:tcPr>
            <w:tcW w:w="3725" w:type="dxa"/>
            <w:shd w:val="clear" w:color="auto" w:fill="auto"/>
          </w:tcPr>
          <w:p w14:paraId="19D0A5E7">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14:paraId="78DD9915">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14:paraId="6B17EB41">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3803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725" w:type="dxa"/>
            <w:gridSpan w:val="2"/>
            <w:shd w:val="clear" w:color="auto" w:fill="auto"/>
          </w:tcPr>
          <w:p w14:paraId="0539CBEF">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Развлечение: "Дружба крепкая»</w:t>
            </w:r>
          </w:p>
        </w:tc>
        <w:tc>
          <w:tcPr>
            <w:tcW w:w="3725" w:type="dxa"/>
            <w:shd w:val="clear" w:color="auto" w:fill="auto"/>
          </w:tcPr>
          <w:p w14:paraId="5CF96231">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5E3D4355">
            <w:pPr>
              <w:jc w:val="center"/>
              <w:rPr>
                <w:rFonts w:ascii="Times New Roman" w:hAnsi="Times New Roman" w:cs="Times New Roman"/>
                <w:sz w:val="20"/>
                <w:szCs w:val="20"/>
              </w:rPr>
            </w:pPr>
            <w:r>
              <w:rPr>
                <w:rFonts w:ascii="Times New Roman" w:hAnsi="Times New Roman" w:cs="Times New Roman"/>
                <w:sz w:val="20"/>
                <w:szCs w:val="20"/>
              </w:rPr>
              <w:t>июнь</w:t>
            </w:r>
          </w:p>
        </w:tc>
        <w:tc>
          <w:tcPr>
            <w:tcW w:w="3730" w:type="dxa"/>
            <w:shd w:val="clear" w:color="auto" w:fill="auto"/>
          </w:tcPr>
          <w:p w14:paraId="14DE0912">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1DDF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725" w:type="dxa"/>
            <w:gridSpan w:val="2"/>
            <w:shd w:val="clear" w:color="auto" w:fill="auto"/>
          </w:tcPr>
          <w:p w14:paraId="2E46681E">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Изготовление открыток ко Дню семьи, любви и верности</w:t>
            </w:r>
          </w:p>
        </w:tc>
        <w:tc>
          <w:tcPr>
            <w:tcW w:w="3725" w:type="dxa"/>
            <w:shd w:val="clear" w:color="auto" w:fill="auto"/>
          </w:tcPr>
          <w:p w14:paraId="08F03D5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1E6CBFDC">
            <w:pPr>
              <w:jc w:val="center"/>
              <w:rPr>
                <w:rFonts w:ascii="Times New Roman" w:hAnsi="Times New Roman" w:cs="Times New Roman"/>
                <w:sz w:val="20"/>
                <w:szCs w:val="20"/>
              </w:rPr>
            </w:pPr>
            <w:r>
              <w:rPr>
                <w:rFonts w:ascii="Times New Roman" w:hAnsi="Times New Roman" w:cs="Times New Roman"/>
                <w:sz w:val="20"/>
                <w:szCs w:val="20"/>
              </w:rPr>
              <w:t>июль</w:t>
            </w:r>
          </w:p>
        </w:tc>
        <w:tc>
          <w:tcPr>
            <w:tcW w:w="3730" w:type="dxa"/>
            <w:shd w:val="clear" w:color="auto" w:fill="auto"/>
          </w:tcPr>
          <w:p w14:paraId="13F74E6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CA8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725" w:type="dxa"/>
            <w:gridSpan w:val="2"/>
            <w:shd w:val="clear" w:color="auto" w:fill="auto"/>
          </w:tcPr>
          <w:p w14:paraId="5D318826">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Выставка детского творчества: "Светофор"</w:t>
            </w:r>
          </w:p>
        </w:tc>
        <w:tc>
          <w:tcPr>
            <w:tcW w:w="3725" w:type="dxa"/>
            <w:shd w:val="clear" w:color="auto" w:fill="auto"/>
          </w:tcPr>
          <w:p w14:paraId="39407C79">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0FDD2D43">
            <w:pPr>
              <w:jc w:val="center"/>
              <w:rPr>
                <w:rFonts w:ascii="Times New Roman" w:hAnsi="Times New Roman" w:cs="Times New Roman"/>
                <w:sz w:val="20"/>
                <w:szCs w:val="20"/>
              </w:rPr>
            </w:pPr>
            <w:r>
              <w:rPr>
                <w:rFonts w:ascii="Times New Roman" w:hAnsi="Times New Roman" w:cs="Times New Roman"/>
                <w:sz w:val="20"/>
                <w:szCs w:val="20"/>
              </w:rPr>
              <w:t>август</w:t>
            </w:r>
          </w:p>
        </w:tc>
        <w:tc>
          <w:tcPr>
            <w:tcW w:w="3730" w:type="dxa"/>
            <w:shd w:val="clear" w:color="auto" w:fill="auto"/>
          </w:tcPr>
          <w:p w14:paraId="2D84477D">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3D80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5"/>
            <w:shd w:val="clear" w:color="auto" w:fill="auto"/>
          </w:tcPr>
          <w:p w14:paraId="509130F8">
            <w:pPr>
              <w:jc w:val="center"/>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14:paraId="7705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trPr>
        <w:tc>
          <w:tcPr>
            <w:tcW w:w="3725" w:type="dxa"/>
            <w:gridSpan w:val="2"/>
            <w:shd w:val="clear" w:color="auto" w:fill="auto"/>
          </w:tcPr>
          <w:p w14:paraId="7161D5E6">
            <w:pPr>
              <w:jc w:val="center"/>
              <w:rPr>
                <w:rFonts w:ascii="Times New Roman" w:hAnsi="Times New Roman" w:cs="Times New Roman"/>
                <w:sz w:val="20"/>
                <w:szCs w:val="20"/>
              </w:rPr>
            </w:pPr>
            <w:r>
              <w:rPr>
                <w:rFonts w:ascii="Times New Roman" w:hAnsi="Times New Roman" w:cs="Times New Roman"/>
                <w:sz w:val="20"/>
                <w:szCs w:val="20"/>
              </w:rPr>
              <w:t>Экскурсия в пожарную часть;</w:t>
            </w:r>
          </w:p>
          <w:p w14:paraId="2C2678C7">
            <w:pPr>
              <w:jc w:val="center"/>
              <w:rPr>
                <w:rFonts w:ascii="Times New Roman" w:hAnsi="Times New Roman" w:cs="Times New Roman"/>
                <w:sz w:val="20"/>
                <w:szCs w:val="20"/>
              </w:rPr>
            </w:pPr>
            <w:r>
              <w:rPr>
                <w:rFonts w:ascii="Times New Roman" w:hAnsi="Times New Roman" w:cs="Times New Roman"/>
                <w:sz w:val="20"/>
                <w:szCs w:val="20"/>
              </w:rPr>
              <w:t>Сюжетно – ролевая игра: «Мы - пожарные»</w:t>
            </w:r>
          </w:p>
          <w:p w14:paraId="0D8407B4">
            <w:pPr>
              <w:jc w:val="center"/>
              <w:rPr>
                <w:rFonts w:ascii="Times New Roman" w:hAnsi="Times New Roman" w:cs="Times New Roman"/>
                <w:sz w:val="20"/>
                <w:szCs w:val="20"/>
              </w:rPr>
            </w:pPr>
          </w:p>
          <w:p w14:paraId="11F4CF69">
            <w:pPr>
              <w:jc w:val="center"/>
              <w:rPr>
                <w:rFonts w:ascii="Times New Roman" w:hAnsi="Times New Roman" w:cs="Times New Roman"/>
                <w:sz w:val="20"/>
                <w:szCs w:val="20"/>
              </w:rPr>
            </w:pPr>
          </w:p>
        </w:tc>
        <w:tc>
          <w:tcPr>
            <w:tcW w:w="3725" w:type="dxa"/>
            <w:shd w:val="clear" w:color="auto" w:fill="auto"/>
          </w:tcPr>
          <w:p w14:paraId="21CD831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7F3F0BDC">
            <w:pPr>
              <w:jc w:val="center"/>
              <w:rPr>
                <w:rFonts w:ascii="Times New Roman" w:hAnsi="Times New Roman" w:cs="Times New Roman"/>
                <w:sz w:val="20"/>
                <w:szCs w:val="20"/>
              </w:rPr>
            </w:pPr>
            <w:r>
              <w:rPr>
                <w:rFonts w:ascii="Times New Roman" w:hAnsi="Times New Roman" w:cs="Times New Roman"/>
                <w:sz w:val="20"/>
                <w:szCs w:val="20"/>
              </w:rPr>
              <w:t>по договоренности</w:t>
            </w:r>
          </w:p>
        </w:tc>
        <w:tc>
          <w:tcPr>
            <w:tcW w:w="3730" w:type="dxa"/>
            <w:shd w:val="clear" w:color="auto" w:fill="auto"/>
          </w:tcPr>
          <w:p w14:paraId="6392C1B4">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1B09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24CF9C9E">
            <w:pPr>
              <w:jc w:val="center"/>
              <w:rPr>
                <w:rFonts w:ascii="Times New Roman" w:hAnsi="Times New Roman" w:cs="Times New Roman"/>
                <w:sz w:val="20"/>
                <w:szCs w:val="20"/>
              </w:rPr>
            </w:pPr>
            <w:r>
              <w:rPr>
                <w:rFonts w:ascii="Times New Roman" w:hAnsi="Times New Roman" w:cs="Times New Roman"/>
                <w:sz w:val="20"/>
                <w:szCs w:val="20"/>
              </w:rPr>
              <w:t>«Мой любимый детский сад» (беседы, тематические занятия, игры)</w:t>
            </w:r>
          </w:p>
        </w:tc>
        <w:tc>
          <w:tcPr>
            <w:tcW w:w="3725" w:type="dxa"/>
            <w:shd w:val="clear" w:color="auto" w:fill="auto"/>
          </w:tcPr>
          <w:p w14:paraId="54F18E55">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2AD32CEF">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30" w:type="dxa"/>
            <w:shd w:val="clear" w:color="auto" w:fill="auto"/>
          </w:tcPr>
          <w:p w14:paraId="18ADBA5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4272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4D59A3B7">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Развлечение: "Красный, желтый, зеленый"</w:t>
            </w:r>
          </w:p>
          <w:p w14:paraId="2FEC0C8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Сюжетно - ролевые игры: "Мы пассажиры, "Автобус".</w:t>
            </w:r>
          </w:p>
        </w:tc>
        <w:tc>
          <w:tcPr>
            <w:tcW w:w="3725" w:type="dxa"/>
            <w:shd w:val="clear" w:color="auto" w:fill="auto"/>
          </w:tcPr>
          <w:p w14:paraId="19E89CDB">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7A3F4079">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14:paraId="28743F72">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5EF7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68195889">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"Мама, милая моя! " (стихи, песни, беседы, тематические занятия)</w:t>
            </w:r>
            <w:r>
              <w:rPr>
                <w:rFonts w:ascii="Times New Roman" w:hAnsi="Times New Roman" w:cs="Times New Roman"/>
                <w:color w:val="000000"/>
                <w:sz w:val="20"/>
                <w:szCs w:val="20"/>
              </w:rPr>
              <w:br w:type="textWrapping"/>
            </w:r>
            <w:r>
              <w:rPr>
                <w:rFonts w:ascii="Times New Roman" w:hAnsi="Times New Roman" w:cs="Times New Roman"/>
                <w:color w:val="000000"/>
                <w:sz w:val="20"/>
                <w:szCs w:val="20"/>
                <w:shd w:val="clear" w:color="auto" w:fill="FFFFFF"/>
              </w:rPr>
              <w:t>Сюжетно  - ролевые игры: "Семья, Магазин".</w:t>
            </w:r>
          </w:p>
        </w:tc>
        <w:tc>
          <w:tcPr>
            <w:tcW w:w="3725" w:type="dxa"/>
            <w:shd w:val="clear" w:color="auto" w:fill="auto"/>
          </w:tcPr>
          <w:p w14:paraId="2BCCF8E1">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72D5519C">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14:paraId="29CE078C">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0C5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4B460386">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Фотоколлаж: "Наши девочки", "Наши мальчики "</w:t>
            </w:r>
            <w:r>
              <w:rPr>
                <w:rFonts w:ascii="Times New Roman" w:hAnsi="Times New Roman" w:cs="Times New Roman"/>
                <w:color w:val="000000"/>
                <w:sz w:val="20"/>
                <w:szCs w:val="20"/>
              </w:rPr>
              <w:br w:type="textWrapping"/>
            </w:r>
            <w:r>
              <w:rPr>
                <w:rFonts w:ascii="Times New Roman" w:hAnsi="Times New Roman" w:cs="Times New Roman"/>
                <w:color w:val="000000"/>
                <w:sz w:val="20"/>
                <w:szCs w:val="20"/>
                <w:shd w:val="clear" w:color="auto" w:fill="FFFFFF"/>
              </w:rPr>
              <w:t>Сюжетно - ролевая игра: "Парикмахерская"</w:t>
            </w:r>
          </w:p>
        </w:tc>
        <w:tc>
          <w:tcPr>
            <w:tcW w:w="3725" w:type="dxa"/>
            <w:shd w:val="clear" w:color="auto" w:fill="auto"/>
          </w:tcPr>
          <w:p w14:paraId="7400B398">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243BAD2D">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14:paraId="5FCA594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13CF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2C7D364">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Фотовыставка: "Наши добрые дела" (в детском саду) </w:t>
            </w:r>
          </w:p>
          <w:p w14:paraId="78822289">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Сюжетно - ролевая игра: "Детский сад"</w:t>
            </w:r>
          </w:p>
          <w:p w14:paraId="0115163F">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Оформление фотоальбома на тему: "Не мешайте мне трудиться" (совместно с родителями)</w:t>
            </w:r>
          </w:p>
        </w:tc>
        <w:tc>
          <w:tcPr>
            <w:tcW w:w="3725" w:type="dxa"/>
            <w:shd w:val="clear" w:color="auto" w:fill="auto"/>
          </w:tcPr>
          <w:p w14:paraId="4A2CD98A">
            <w:pPr>
              <w:jc w:val="center"/>
              <w:rPr>
                <w:rFonts w:ascii="Times New Roman" w:hAnsi="Times New Roman" w:cs="Times New Roman"/>
                <w:sz w:val="20"/>
                <w:szCs w:val="20"/>
              </w:rPr>
            </w:pPr>
            <w:r>
              <w:rPr>
                <w:rFonts w:ascii="Times New Roman" w:hAnsi="Times New Roman" w:cs="Times New Roman"/>
                <w:sz w:val="20"/>
                <w:szCs w:val="20"/>
              </w:rPr>
              <w:t>воспитанники</w:t>
            </w:r>
          </w:p>
          <w:p w14:paraId="1FD0B01C">
            <w:pPr>
              <w:jc w:val="center"/>
              <w:rPr>
                <w:rFonts w:ascii="Times New Roman" w:hAnsi="Times New Roman" w:cs="Times New Roman"/>
                <w:sz w:val="20"/>
                <w:szCs w:val="20"/>
              </w:rPr>
            </w:pPr>
          </w:p>
          <w:p w14:paraId="7E02A3E1">
            <w:pPr>
              <w:jc w:val="center"/>
              <w:rPr>
                <w:rFonts w:ascii="Times New Roman" w:hAnsi="Times New Roman" w:cs="Times New Roman"/>
                <w:sz w:val="20"/>
                <w:szCs w:val="20"/>
              </w:rPr>
            </w:pPr>
          </w:p>
          <w:p w14:paraId="271B364D">
            <w:pPr>
              <w:jc w:val="center"/>
              <w:rPr>
                <w:rFonts w:ascii="Times New Roman" w:hAnsi="Times New Roman" w:cs="Times New Roman"/>
                <w:sz w:val="20"/>
                <w:szCs w:val="20"/>
              </w:rPr>
            </w:pPr>
          </w:p>
          <w:p w14:paraId="6079AC4C">
            <w:pPr>
              <w:jc w:val="center"/>
              <w:rPr>
                <w:rFonts w:ascii="Times New Roman" w:hAnsi="Times New Roman" w:cs="Times New Roman"/>
                <w:sz w:val="20"/>
                <w:szCs w:val="20"/>
              </w:rPr>
            </w:pPr>
            <w:r>
              <w:rPr>
                <w:rFonts w:ascii="Times New Roman" w:hAnsi="Times New Roman" w:cs="Times New Roman"/>
                <w:sz w:val="20"/>
                <w:szCs w:val="20"/>
              </w:rPr>
              <w:t>родители, воспитанники</w:t>
            </w:r>
          </w:p>
        </w:tc>
        <w:tc>
          <w:tcPr>
            <w:tcW w:w="3726" w:type="dxa"/>
            <w:shd w:val="clear" w:color="auto" w:fill="auto"/>
          </w:tcPr>
          <w:p w14:paraId="47E01340">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14:paraId="00919F02">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7B3B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63F146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Осторожно, гололед!" (Тематические занятия, беседы, игры)</w:t>
            </w:r>
          </w:p>
          <w:p w14:paraId="1BD51302">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Сюжетно - ролевая игра: "Больница"</w:t>
            </w:r>
          </w:p>
        </w:tc>
        <w:tc>
          <w:tcPr>
            <w:tcW w:w="3725" w:type="dxa"/>
            <w:shd w:val="clear" w:color="auto" w:fill="auto"/>
          </w:tcPr>
          <w:p w14:paraId="0E63B554">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792F3438">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14:paraId="61F685F9">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1008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198E16AF">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РОС на игровой основе: "Я и мой папа"</w:t>
            </w:r>
            <w:r>
              <w:rPr>
                <w:rFonts w:ascii="Times New Roman" w:hAnsi="Times New Roman" w:cs="Times New Roman"/>
                <w:color w:val="000000"/>
                <w:sz w:val="20"/>
                <w:szCs w:val="20"/>
              </w:rPr>
              <w:br w:type="textWrapping"/>
            </w:r>
            <w:r>
              <w:rPr>
                <w:rFonts w:ascii="Times New Roman" w:hAnsi="Times New Roman" w:cs="Times New Roman"/>
                <w:color w:val="000000"/>
                <w:sz w:val="20"/>
                <w:szCs w:val="20"/>
                <w:shd w:val="clear" w:color="auto" w:fill="FFFFFF"/>
              </w:rPr>
              <w:t>Сюжетно - ролевая игра: "Пароход"</w:t>
            </w:r>
          </w:p>
        </w:tc>
        <w:tc>
          <w:tcPr>
            <w:tcW w:w="3725" w:type="dxa"/>
            <w:shd w:val="clear" w:color="auto" w:fill="auto"/>
          </w:tcPr>
          <w:p w14:paraId="3CA13F6A">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42229744">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14:paraId="42FF5A69">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73BD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564C272">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Оформление фотоальбома: "Мир эмоций" (совместно с родителями)</w:t>
            </w:r>
          </w:p>
        </w:tc>
        <w:tc>
          <w:tcPr>
            <w:tcW w:w="3725" w:type="dxa"/>
            <w:shd w:val="clear" w:color="auto" w:fill="auto"/>
          </w:tcPr>
          <w:p w14:paraId="6E5D17C1">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14:paraId="00461D4B">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14:paraId="2F1B2720">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556F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4126704A">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"Встреча с незнакомцем" (игры, беседы, проигрывание ситуаций)</w:t>
            </w:r>
            <w:r>
              <w:rPr>
                <w:rFonts w:ascii="Times New Roman" w:hAnsi="Times New Roman" w:cs="Times New Roman"/>
                <w:color w:val="000000"/>
                <w:sz w:val="20"/>
                <w:szCs w:val="20"/>
              </w:rPr>
              <w:br w:type="textWrapping"/>
            </w:r>
            <w:r>
              <w:rPr>
                <w:rFonts w:ascii="Times New Roman" w:hAnsi="Times New Roman" w:cs="Times New Roman"/>
                <w:color w:val="000000"/>
                <w:sz w:val="20"/>
                <w:szCs w:val="20"/>
                <w:shd w:val="clear" w:color="auto" w:fill="FFFFFF"/>
              </w:rPr>
              <w:t>Сюжетно - ролевая игра: "Полиция"</w:t>
            </w:r>
          </w:p>
        </w:tc>
        <w:tc>
          <w:tcPr>
            <w:tcW w:w="3725" w:type="dxa"/>
            <w:shd w:val="clear" w:color="auto" w:fill="auto"/>
          </w:tcPr>
          <w:p w14:paraId="766822C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6E72A370">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14:paraId="0B7B8F7F">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1FB8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5EC8972">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Игра - викторина: "Безопасность на дороге"</w:t>
            </w:r>
            <w:r>
              <w:rPr>
                <w:rFonts w:ascii="Times New Roman" w:hAnsi="Times New Roman" w:cs="Times New Roman"/>
                <w:color w:val="000000"/>
                <w:sz w:val="20"/>
                <w:szCs w:val="20"/>
              </w:rPr>
              <w:br w:type="textWrapping"/>
            </w:r>
          </w:p>
        </w:tc>
        <w:tc>
          <w:tcPr>
            <w:tcW w:w="3725" w:type="dxa"/>
            <w:shd w:val="clear" w:color="auto" w:fill="auto"/>
          </w:tcPr>
          <w:p w14:paraId="3E97F1D1">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358303C4">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14:paraId="533FBB6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594D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03A7647A">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"Будь здоров!" (беседы, игры)</w:t>
            </w:r>
          </w:p>
        </w:tc>
        <w:tc>
          <w:tcPr>
            <w:tcW w:w="3725" w:type="dxa"/>
            <w:shd w:val="clear" w:color="auto" w:fill="auto"/>
          </w:tcPr>
          <w:p w14:paraId="1C9731FD">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21391E23">
            <w:pPr>
              <w:jc w:val="center"/>
              <w:rPr>
                <w:rFonts w:ascii="Times New Roman" w:hAnsi="Times New Roman" w:cs="Times New Roman"/>
                <w:sz w:val="20"/>
                <w:szCs w:val="20"/>
              </w:rPr>
            </w:pPr>
            <w:r>
              <w:rPr>
                <w:rFonts w:ascii="Times New Roman" w:hAnsi="Times New Roman" w:cs="Times New Roman"/>
                <w:sz w:val="20"/>
                <w:szCs w:val="20"/>
              </w:rPr>
              <w:t>июнь</w:t>
            </w:r>
          </w:p>
        </w:tc>
        <w:tc>
          <w:tcPr>
            <w:tcW w:w="3730" w:type="dxa"/>
            <w:shd w:val="clear" w:color="auto" w:fill="auto"/>
          </w:tcPr>
          <w:p w14:paraId="4311E528">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736E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151E5110">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"Будь осторожен" (беседы, игровые ситуации).</w:t>
            </w:r>
          </w:p>
        </w:tc>
        <w:tc>
          <w:tcPr>
            <w:tcW w:w="3725" w:type="dxa"/>
            <w:shd w:val="clear" w:color="auto" w:fill="auto"/>
          </w:tcPr>
          <w:p w14:paraId="7C47FA09">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757B99CE">
            <w:pPr>
              <w:jc w:val="center"/>
              <w:rPr>
                <w:rFonts w:ascii="Times New Roman" w:hAnsi="Times New Roman" w:cs="Times New Roman"/>
                <w:sz w:val="20"/>
                <w:szCs w:val="20"/>
              </w:rPr>
            </w:pPr>
            <w:r>
              <w:rPr>
                <w:rFonts w:ascii="Times New Roman" w:hAnsi="Times New Roman" w:cs="Times New Roman"/>
                <w:sz w:val="20"/>
                <w:szCs w:val="20"/>
              </w:rPr>
              <w:t>июль</w:t>
            </w:r>
          </w:p>
        </w:tc>
        <w:tc>
          <w:tcPr>
            <w:tcW w:w="3730" w:type="dxa"/>
            <w:shd w:val="clear" w:color="auto" w:fill="auto"/>
          </w:tcPr>
          <w:p w14:paraId="39B22E18">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4333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451885E5">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Развлечение: "Красный, жёлтый, зеленый".</w:t>
            </w:r>
          </w:p>
        </w:tc>
        <w:tc>
          <w:tcPr>
            <w:tcW w:w="3725" w:type="dxa"/>
            <w:shd w:val="clear" w:color="auto" w:fill="auto"/>
          </w:tcPr>
          <w:p w14:paraId="21A3007E">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1E3DCD9F">
            <w:pPr>
              <w:jc w:val="center"/>
              <w:rPr>
                <w:rFonts w:ascii="Times New Roman" w:hAnsi="Times New Roman" w:cs="Times New Roman"/>
                <w:sz w:val="20"/>
                <w:szCs w:val="20"/>
              </w:rPr>
            </w:pPr>
            <w:r>
              <w:rPr>
                <w:rFonts w:ascii="Times New Roman" w:hAnsi="Times New Roman" w:cs="Times New Roman"/>
                <w:sz w:val="20"/>
                <w:szCs w:val="20"/>
              </w:rPr>
              <w:t>август</w:t>
            </w:r>
          </w:p>
        </w:tc>
        <w:tc>
          <w:tcPr>
            <w:tcW w:w="3730" w:type="dxa"/>
            <w:shd w:val="clear" w:color="auto" w:fill="auto"/>
          </w:tcPr>
          <w:p w14:paraId="10E99849">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0909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5"/>
            <w:shd w:val="clear" w:color="auto" w:fill="auto"/>
          </w:tcPr>
          <w:p w14:paraId="2BD5EC60">
            <w:pPr>
              <w:jc w:val="center"/>
              <w:rPr>
                <w:rFonts w:ascii="Times New Roman" w:hAnsi="Times New Roman" w:cs="Times New Roman"/>
                <w:sz w:val="20"/>
                <w:szCs w:val="20"/>
              </w:rPr>
            </w:pPr>
          </w:p>
          <w:p w14:paraId="10D5D4FB">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14:paraId="7847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2D711FA">
            <w:pPr>
              <w:jc w:val="center"/>
              <w:rPr>
                <w:rFonts w:ascii="Times New Roman" w:hAnsi="Times New Roman" w:cs="Times New Roman"/>
                <w:sz w:val="20"/>
                <w:szCs w:val="20"/>
              </w:rPr>
            </w:pPr>
            <w:r>
              <w:rPr>
                <w:rFonts w:ascii="Times New Roman" w:hAnsi="Times New Roman" w:cs="Times New Roman"/>
                <w:sz w:val="20"/>
                <w:szCs w:val="20"/>
              </w:rPr>
              <w:t>Выставка семейного творчества: «Дары осени» (поделки)</w:t>
            </w:r>
          </w:p>
        </w:tc>
        <w:tc>
          <w:tcPr>
            <w:tcW w:w="3725" w:type="dxa"/>
            <w:shd w:val="clear" w:color="auto" w:fill="auto"/>
          </w:tcPr>
          <w:p w14:paraId="0DEFC290">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14:paraId="6F991FA1">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30" w:type="dxa"/>
            <w:shd w:val="clear" w:color="auto" w:fill="auto"/>
          </w:tcPr>
          <w:p w14:paraId="731B0737">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056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694EC41D">
            <w:pPr>
              <w:jc w:val="center"/>
              <w:rPr>
                <w:rFonts w:ascii="Times New Roman" w:hAnsi="Times New Roman" w:cs="Times New Roman"/>
                <w:sz w:val="20"/>
                <w:szCs w:val="20"/>
              </w:rPr>
            </w:pPr>
            <w:r>
              <w:rPr>
                <w:rFonts w:ascii="Times New Roman" w:hAnsi="Times New Roman" w:cs="Times New Roman"/>
                <w:sz w:val="20"/>
                <w:szCs w:val="20"/>
              </w:rPr>
              <w:t>Родительское собрание: «Возрастные особенности развития и воспитания детей четвертого года жизни»</w:t>
            </w:r>
          </w:p>
        </w:tc>
        <w:tc>
          <w:tcPr>
            <w:tcW w:w="3725" w:type="dxa"/>
            <w:shd w:val="clear" w:color="auto" w:fill="auto"/>
          </w:tcPr>
          <w:p w14:paraId="7F462491">
            <w:pPr>
              <w:jc w:val="center"/>
              <w:rPr>
                <w:rFonts w:ascii="Times New Roman" w:hAnsi="Times New Roman" w:cs="Times New Roman"/>
                <w:sz w:val="20"/>
                <w:szCs w:val="20"/>
              </w:rPr>
            </w:pPr>
            <w:r>
              <w:rPr>
                <w:rFonts w:ascii="Times New Roman" w:hAnsi="Times New Roman" w:cs="Times New Roman"/>
                <w:sz w:val="20"/>
                <w:szCs w:val="20"/>
              </w:rPr>
              <w:t>родители, воспитатели</w:t>
            </w:r>
          </w:p>
        </w:tc>
        <w:tc>
          <w:tcPr>
            <w:tcW w:w="3726" w:type="dxa"/>
            <w:shd w:val="clear" w:color="auto" w:fill="auto"/>
          </w:tcPr>
          <w:p w14:paraId="195AA592">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14:paraId="7845C4B7">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6871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5B4CD5E2">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Оформление фотовыставки: "Я теперь совсем большой!" (навыки самообслуживания: умывание, опрятность в одежде, выполнение несложных поручений).</w:t>
            </w:r>
          </w:p>
        </w:tc>
        <w:tc>
          <w:tcPr>
            <w:tcW w:w="3725" w:type="dxa"/>
            <w:shd w:val="clear" w:color="auto" w:fill="auto"/>
          </w:tcPr>
          <w:p w14:paraId="6A3932E7">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14:paraId="1AFDC06D">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14:paraId="1A1D3176">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59AF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59335B3A">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Выставка семейного творчества: "Зимняя фантазия " (поделки)</w:t>
            </w:r>
          </w:p>
        </w:tc>
        <w:tc>
          <w:tcPr>
            <w:tcW w:w="3725" w:type="dxa"/>
            <w:shd w:val="clear" w:color="auto" w:fill="auto"/>
          </w:tcPr>
          <w:p w14:paraId="6802C8D1">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14:paraId="51805A94">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14:paraId="73B776F2">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5759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5BCDDC77">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Родительское собрание на тему: "Воспитание самостоятельности у детей  четвертого года жизни "</w:t>
            </w:r>
          </w:p>
          <w:p w14:paraId="11141B06">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Акция: "Покормите птиц зимой!" (изготовление кормушек, сбор корма для птиц)</w:t>
            </w:r>
          </w:p>
        </w:tc>
        <w:tc>
          <w:tcPr>
            <w:tcW w:w="3725" w:type="dxa"/>
            <w:shd w:val="clear" w:color="auto" w:fill="auto"/>
          </w:tcPr>
          <w:p w14:paraId="3DB33080">
            <w:pPr>
              <w:jc w:val="center"/>
              <w:rPr>
                <w:rFonts w:ascii="Times New Roman" w:hAnsi="Times New Roman" w:cs="Times New Roman"/>
                <w:sz w:val="20"/>
                <w:szCs w:val="20"/>
              </w:rPr>
            </w:pPr>
            <w:r>
              <w:rPr>
                <w:rFonts w:ascii="Times New Roman" w:hAnsi="Times New Roman" w:cs="Times New Roman"/>
                <w:sz w:val="20"/>
                <w:szCs w:val="20"/>
              </w:rPr>
              <w:t>родители</w:t>
            </w:r>
          </w:p>
          <w:p w14:paraId="27BA0848">
            <w:pPr>
              <w:jc w:val="center"/>
              <w:rPr>
                <w:rFonts w:ascii="Times New Roman" w:hAnsi="Times New Roman" w:cs="Times New Roman"/>
                <w:sz w:val="20"/>
                <w:szCs w:val="20"/>
              </w:rPr>
            </w:pPr>
          </w:p>
          <w:p w14:paraId="311D1756">
            <w:pPr>
              <w:jc w:val="center"/>
              <w:rPr>
                <w:rFonts w:ascii="Times New Roman" w:hAnsi="Times New Roman" w:cs="Times New Roman"/>
                <w:sz w:val="20"/>
                <w:szCs w:val="20"/>
              </w:rPr>
            </w:pPr>
          </w:p>
          <w:p w14:paraId="2F24FA6A">
            <w:pPr>
              <w:jc w:val="center"/>
              <w:rPr>
                <w:rFonts w:ascii="Times New Roman" w:hAnsi="Times New Roman" w:cs="Times New Roman"/>
                <w:sz w:val="20"/>
                <w:szCs w:val="20"/>
              </w:rPr>
            </w:pPr>
            <w:r>
              <w:rPr>
                <w:rFonts w:ascii="Times New Roman" w:hAnsi="Times New Roman" w:cs="Times New Roman"/>
                <w:sz w:val="20"/>
                <w:szCs w:val="20"/>
              </w:rPr>
              <w:t>родители, воспитанники</w:t>
            </w:r>
          </w:p>
        </w:tc>
        <w:tc>
          <w:tcPr>
            <w:tcW w:w="3726" w:type="dxa"/>
            <w:shd w:val="clear" w:color="auto" w:fill="auto"/>
          </w:tcPr>
          <w:p w14:paraId="132BFCD1">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14:paraId="04B0976C">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13AD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A738BA5">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Конкурс снежных построек.</w:t>
            </w:r>
          </w:p>
          <w:p w14:paraId="3FA529E5">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Оформление фотовыставки: "Мой папа"</w:t>
            </w:r>
          </w:p>
        </w:tc>
        <w:tc>
          <w:tcPr>
            <w:tcW w:w="3725" w:type="dxa"/>
            <w:shd w:val="clear" w:color="auto" w:fill="auto"/>
          </w:tcPr>
          <w:p w14:paraId="41F95264">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14:paraId="28FE9842">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14:paraId="7B7CE241">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48FC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7DADD616">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Оформление фотовыставки: "Мамочка моя, самая любимая!"</w:t>
            </w:r>
          </w:p>
        </w:tc>
        <w:tc>
          <w:tcPr>
            <w:tcW w:w="3725" w:type="dxa"/>
            <w:shd w:val="clear" w:color="auto" w:fill="auto"/>
          </w:tcPr>
          <w:p w14:paraId="7D111CA2">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14:paraId="2EBE6FF9">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14:paraId="34402B4A">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73A3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692DE51A">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Акция: "Встречаем птичьи стаи"</w:t>
            </w:r>
            <w:r>
              <w:rPr>
                <w:rFonts w:ascii="Times New Roman" w:hAnsi="Times New Roman" w:cs="Times New Roman"/>
                <w:color w:val="000000"/>
                <w:sz w:val="20"/>
                <w:szCs w:val="20"/>
              </w:rPr>
              <w:br w:type="textWrapping"/>
            </w:r>
            <w:r>
              <w:rPr>
                <w:rFonts w:ascii="Times New Roman" w:hAnsi="Times New Roman" w:cs="Times New Roman"/>
                <w:color w:val="000000"/>
                <w:sz w:val="20"/>
                <w:szCs w:val="20"/>
                <w:shd w:val="clear" w:color="auto" w:fill="FFFFFF"/>
              </w:rPr>
              <w:t>Выставка работ: "По страницам любимых книг" (совместно с родителями)</w:t>
            </w:r>
          </w:p>
        </w:tc>
        <w:tc>
          <w:tcPr>
            <w:tcW w:w="3725" w:type="dxa"/>
            <w:shd w:val="clear" w:color="auto" w:fill="auto"/>
          </w:tcPr>
          <w:p w14:paraId="4ABD0BF1">
            <w:pPr>
              <w:jc w:val="center"/>
              <w:rPr>
                <w:rFonts w:ascii="Times New Roman" w:hAnsi="Times New Roman" w:cs="Times New Roman"/>
                <w:sz w:val="20"/>
                <w:szCs w:val="20"/>
              </w:rPr>
            </w:pPr>
            <w:r>
              <w:rPr>
                <w:rFonts w:ascii="Times New Roman" w:hAnsi="Times New Roman" w:cs="Times New Roman"/>
                <w:sz w:val="20"/>
                <w:szCs w:val="20"/>
              </w:rPr>
              <w:t>родители, воспитанники</w:t>
            </w:r>
          </w:p>
        </w:tc>
        <w:tc>
          <w:tcPr>
            <w:tcW w:w="3726" w:type="dxa"/>
            <w:shd w:val="clear" w:color="auto" w:fill="auto"/>
          </w:tcPr>
          <w:p w14:paraId="18204B35">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14:paraId="639306CD">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4F62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2CA06C8C">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Родительское собрание на тему: "Роль книги в воспитании и развитии детей"</w:t>
            </w:r>
            <w:r>
              <w:rPr>
                <w:rFonts w:ascii="Times New Roman" w:hAnsi="Times New Roman" w:cs="Times New Roman"/>
                <w:color w:val="000000"/>
                <w:sz w:val="20"/>
                <w:szCs w:val="20"/>
              </w:rPr>
              <w:br w:type="textWrapping"/>
            </w:r>
            <w:r>
              <w:rPr>
                <w:rFonts w:ascii="Times New Roman" w:hAnsi="Times New Roman" w:cs="Times New Roman"/>
                <w:color w:val="000000"/>
                <w:sz w:val="20"/>
                <w:szCs w:val="20"/>
                <w:shd w:val="clear" w:color="auto" w:fill="FFFFFF"/>
              </w:rPr>
              <w:t>Акция: "Бессмертный полк"</w:t>
            </w:r>
          </w:p>
        </w:tc>
        <w:tc>
          <w:tcPr>
            <w:tcW w:w="3725" w:type="dxa"/>
            <w:shd w:val="clear" w:color="auto" w:fill="auto"/>
          </w:tcPr>
          <w:p w14:paraId="2BD72010">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14:paraId="596A1B19">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14:paraId="501A59D6">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5E5A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4742E04E">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Акция: "Сделаем участок красивым!" (благоустройство участка для прогулок)</w:t>
            </w:r>
          </w:p>
        </w:tc>
        <w:tc>
          <w:tcPr>
            <w:tcW w:w="3725" w:type="dxa"/>
            <w:shd w:val="clear" w:color="auto" w:fill="auto"/>
          </w:tcPr>
          <w:p w14:paraId="3C2AEB6A">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14:paraId="2D76106A">
            <w:pPr>
              <w:jc w:val="center"/>
              <w:rPr>
                <w:rFonts w:ascii="Times New Roman" w:hAnsi="Times New Roman" w:cs="Times New Roman"/>
                <w:sz w:val="20"/>
                <w:szCs w:val="20"/>
              </w:rPr>
            </w:pPr>
            <w:r>
              <w:rPr>
                <w:rFonts w:ascii="Times New Roman" w:hAnsi="Times New Roman" w:cs="Times New Roman"/>
                <w:sz w:val="20"/>
                <w:szCs w:val="20"/>
              </w:rPr>
              <w:t>июнь</w:t>
            </w:r>
          </w:p>
        </w:tc>
        <w:tc>
          <w:tcPr>
            <w:tcW w:w="3730" w:type="dxa"/>
            <w:shd w:val="clear" w:color="auto" w:fill="auto"/>
          </w:tcPr>
          <w:p w14:paraId="445F30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094F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61B4E8BF">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Изготовление книжек - малышек на тему: "Моя семья"</w:t>
            </w:r>
          </w:p>
        </w:tc>
        <w:tc>
          <w:tcPr>
            <w:tcW w:w="3725" w:type="dxa"/>
            <w:shd w:val="clear" w:color="auto" w:fill="auto"/>
          </w:tcPr>
          <w:p w14:paraId="3370F967">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14:paraId="55D0F969">
            <w:pPr>
              <w:jc w:val="center"/>
              <w:rPr>
                <w:rFonts w:ascii="Times New Roman" w:hAnsi="Times New Roman" w:cs="Times New Roman"/>
                <w:sz w:val="20"/>
                <w:szCs w:val="20"/>
              </w:rPr>
            </w:pPr>
            <w:r>
              <w:rPr>
                <w:rFonts w:ascii="Times New Roman" w:hAnsi="Times New Roman" w:cs="Times New Roman"/>
                <w:sz w:val="20"/>
                <w:szCs w:val="20"/>
              </w:rPr>
              <w:t>июль</w:t>
            </w:r>
          </w:p>
        </w:tc>
        <w:tc>
          <w:tcPr>
            <w:tcW w:w="3730" w:type="dxa"/>
            <w:shd w:val="clear" w:color="auto" w:fill="auto"/>
          </w:tcPr>
          <w:p w14:paraId="5E6385D0">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14:paraId="3DFF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5" w:type="dxa"/>
            <w:gridSpan w:val="2"/>
            <w:shd w:val="clear" w:color="auto" w:fill="auto"/>
          </w:tcPr>
          <w:p w14:paraId="005723D8">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Фотоколлаж: «Лето! Ах, лето!»</w:t>
            </w:r>
          </w:p>
        </w:tc>
        <w:tc>
          <w:tcPr>
            <w:tcW w:w="3725" w:type="dxa"/>
            <w:shd w:val="clear" w:color="auto" w:fill="auto"/>
          </w:tcPr>
          <w:p w14:paraId="6F5C0DA4">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14:paraId="4316073E">
            <w:pPr>
              <w:jc w:val="center"/>
              <w:rPr>
                <w:rFonts w:ascii="Times New Roman" w:hAnsi="Times New Roman" w:cs="Times New Roman"/>
                <w:sz w:val="20"/>
                <w:szCs w:val="20"/>
              </w:rPr>
            </w:pPr>
            <w:r>
              <w:rPr>
                <w:rFonts w:ascii="Times New Roman" w:hAnsi="Times New Roman" w:cs="Times New Roman"/>
                <w:sz w:val="20"/>
                <w:szCs w:val="20"/>
              </w:rPr>
              <w:t>август</w:t>
            </w:r>
          </w:p>
        </w:tc>
        <w:tc>
          <w:tcPr>
            <w:tcW w:w="3730" w:type="dxa"/>
            <w:shd w:val="clear" w:color="auto" w:fill="auto"/>
          </w:tcPr>
          <w:p w14:paraId="280B14A7">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bl>
    <w:p w14:paraId="044A03F5">
      <w:pPr>
        <w:pStyle w:val="12"/>
        <w:rPr>
          <w:sz w:val="22"/>
          <w:szCs w:val="22"/>
        </w:rPr>
      </w:pPr>
    </w:p>
    <w:p w14:paraId="28294185">
      <w:pPr>
        <w:pStyle w:val="12"/>
        <w:ind w:left="12108"/>
        <w:rPr>
          <w:sz w:val="22"/>
          <w:szCs w:val="22"/>
        </w:rPr>
      </w:pPr>
    </w:p>
    <w:tbl>
      <w:tblPr>
        <w:tblStyle w:val="6"/>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6"/>
        <w:gridCol w:w="3726"/>
        <w:gridCol w:w="3727"/>
        <w:gridCol w:w="3727"/>
      </w:tblGrid>
      <w:tr w14:paraId="3245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906" w:type="dxa"/>
            <w:gridSpan w:val="4"/>
            <w:shd w:val="clear" w:color="auto" w:fill="auto"/>
          </w:tcPr>
          <w:p w14:paraId="69038D92">
            <w:pPr>
              <w:jc w:val="center"/>
              <w:rPr>
                <w:rFonts w:ascii="Times New Roman" w:hAnsi="Times New Roman" w:cs="Times New Roman"/>
                <w:sz w:val="20"/>
                <w:szCs w:val="20"/>
              </w:rPr>
            </w:pPr>
          </w:p>
          <w:p w14:paraId="5D8EE349">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Календарный план воспитательной работы средней группы 4 «А» </w:t>
            </w:r>
          </w:p>
        </w:tc>
      </w:tr>
      <w:tr w14:paraId="6F22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726" w:type="dxa"/>
            <w:shd w:val="clear" w:color="auto" w:fill="auto"/>
          </w:tcPr>
          <w:p w14:paraId="122C7631">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14:paraId="5C879881">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7" w:type="dxa"/>
            <w:shd w:val="clear" w:color="auto" w:fill="auto"/>
          </w:tcPr>
          <w:p w14:paraId="69A43B4F">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27" w:type="dxa"/>
            <w:shd w:val="clear" w:color="auto" w:fill="auto"/>
          </w:tcPr>
          <w:p w14:paraId="3D05692E">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14:paraId="1776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906" w:type="dxa"/>
            <w:gridSpan w:val="4"/>
            <w:shd w:val="clear" w:color="auto" w:fill="auto"/>
          </w:tcPr>
          <w:p w14:paraId="7B6AC24C">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14:paraId="1080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4D5134E0">
            <w:pPr>
              <w:rPr>
                <w:rFonts w:ascii="Times New Roman" w:hAnsi="Times New Roman" w:cs="Times New Roman"/>
                <w:sz w:val="20"/>
                <w:szCs w:val="20"/>
              </w:rPr>
            </w:pPr>
            <w:r>
              <w:rPr>
                <w:rFonts w:ascii="Times New Roman" w:hAnsi="Times New Roman" w:cs="Times New Roman"/>
                <w:sz w:val="20"/>
                <w:szCs w:val="20"/>
              </w:rPr>
              <w:t> Развлечение "Витаминный салат".</w:t>
            </w:r>
          </w:p>
        </w:tc>
        <w:tc>
          <w:tcPr>
            <w:tcW w:w="3726" w:type="dxa"/>
            <w:shd w:val="clear" w:color="auto" w:fill="auto"/>
          </w:tcPr>
          <w:p w14:paraId="68210FC2">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14:paraId="1C085616">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7E86DB43">
            <w:pPr>
              <w:rPr>
                <w:rFonts w:ascii="Times New Roman" w:hAnsi="Times New Roman" w:cs="Times New Roman"/>
                <w:sz w:val="20"/>
                <w:szCs w:val="20"/>
              </w:rPr>
            </w:pPr>
            <w:r>
              <w:rPr>
                <w:rFonts w:ascii="Times New Roman" w:hAnsi="Times New Roman" w:cs="Times New Roman"/>
                <w:sz w:val="20"/>
                <w:szCs w:val="20"/>
              </w:rPr>
              <w:t>воспитатели</w:t>
            </w:r>
          </w:p>
        </w:tc>
      </w:tr>
      <w:tr w14:paraId="023A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3726" w:type="dxa"/>
            <w:shd w:val="clear" w:color="auto" w:fill="auto"/>
          </w:tcPr>
          <w:p w14:paraId="79089C64">
            <w:pPr>
              <w:jc w:val="center"/>
              <w:rPr>
                <w:rFonts w:ascii="Times New Roman" w:hAnsi="Times New Roman" w:cs="Times New Roman"/>
                <w:sz w:val="20"/>
                <w:szCs w:val="20"/>
              </w:rPr>
            </w:pPr>
            <w:r>
              <w:rPr>
                <w:rFonts w:ascii="Times New Roman" w:hAnsi="Times New Roman" w:cs="Times New Roman"/>
                <w:sz w:val="20"/>
                <w:szCs w:val="20"/>
              </w:rPr>
              <w:t>Игра- занятие «Помоги Зайке сберечь здоровье»</w:t>
            </w:r>
          </w:p>
        </w:tc>
        <w:tc>
          <w:tcPr>
            <w:tcW w:w="3726" w:type="dxa"/>
            <w:shd w:val="clear" w:color="auto" w:fill="auto"/>
          </w:tcPr>
          <w:p w14:paraId="54A25BD5">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14:paraId="3FC8D63D">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687BAECE">
            <w:pPr>
              <w:rPr>
                <w:rFonts w:ascii="Times New Roman" w:hAnsi="Times New Roman" w:cs="Times New Roman"/>
                <w:sz w:val="20"/>
                <w:szCs w:val="20"/>
              </w:rPr>
            </w:pPr>
            <w:r>
              <w:rPr>
                <w:rFonts w:ascii="Times New Roman" w:hAnsi="Times New Roman" w:cs="Times New Roman"/>
                <w:sz w:val="20"/>
                <w:szCs w:val="20"/>
              </w:rPr>
              <w:t>воспитатели</w:t>
            </w:r>
          </w:p>
        </w:tc>
      </w:tr>
      <w:tr w14:paraId="3EF5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619A9A78">
            <w:pPr>
              <w:jc w:val="center"/>
              <w:rPr>
                <w:rFonts w:ascii="Times New Roman" w:hAnsi="Times New Roman" w:cs="Times New Roman"/>
                <w:sz w:val="20"/>
                <w:szCs w:val="20"/>
              </w:rPr>
            </w:pPr>
            <w:r>
              <w:rPr>
                <w:rFonts w:ascii="Times New Roman" w:hAnsi="Times New Roman" w:cs="Times New Roman"/>
                <w:sz w:val="20"/>
                <w:szCs w:val="20"/>
              </w:rPr>
              <w:t>Досуг «Витамины и здоровье»</w:t>
            </w:r>
          </w:p>
        </w:tc>
        <w:tc>
          <w:tcPr>
            <w:tcW w:w="3726" w:type="dxa"/>
            <w:shd w:val="clear" w:color="auto" w:fill="auto"/>
          </w:tcPr>
          <w:p w14:paraId="6BF7A8B2">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14:paraId="2DDB1574">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33B76A76">
            <w:pPr>
              <w:rPr>
                <w:rFonts w:ascii="Times New Roman" w:hAnsi="Times New Roman" w:cs="Times New Roman"/>
                <w:sz w:val="20"/>
                <w:szCs w:val="20"/>
              </w:rPr>
            </w:pPr>
            <w:r>
              <w:rPr>
                <w:rFonts w:ascii="Times New Roman" w:hAnsi="Times New Roman" w:cs="Times New Roman"/>
                <w:sz w:val="20"/>
                <w:szCs w:val="20"/>
              </w:rPr>
              <w:t>воспитатели</w:t>
            </w:r>
          </w:p>
        </w:tc>
      </w:tr>
      <w:tr w14:paraId="0665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1E450ABA">
            <w:pPr>
              <w:jc w:val="center"/>
              <w:rPr>
                <w:rFonts w:ascii="Times New Roman" w:hAnsi="Times New Roman" w:cs="Times New Roman"/>
                <w:sz w:val="20"/>
                <w:szCs w:val="20"/>
              </w:rPr>
            </w:pPr>
            <w:r>
              <w:rPr>
                <w:rFonts w:ascii="Times New Roman" w:hAnsi="Times New Roman" w:cs="Times New Roman"/>
                <w:sz w:val="20"/>
                <w:szCs w:val="20"/>
              </w:rPr>
              <w:t>Спортивное развлечение «Спорт- это сила и здоровье»</w:t>
            </w:r>
          </w:p>
        </w:tc>
        <w:tc>
          <w:tcPr>
            <w:tcW w:w="3726" w:type="dxa"/>
            <w:shd w:val="clear" w:color="auto" w:fill="auto"/>
          </w:tcPr>
          <w:p w14:paraId="53536042">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14:paraId="5A9ECE7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05348346">
            <w:pPr>
              <w:rPr>
                <w:rFonts w:ascii="Times New Roman" w:hAnsi="Times New Roman" w:cs="Times New Roman"/>
                <w:sz w:val="20"/>
                <w:szCs w:val="20"/>
              </w:rPr>
            </w:pPr>
            <w:r>
              <w:rPr>
                <w:rFonts w:ascii="Times New Roman" w:hAnsi="Times New Roman" w:cs="Times New Roman"/>
                <w:sz w:val="20"/>
                <w:szCs w:val="20"/>
              </w:rPr>
              <w:t>воспитатели</w:t>
            </w:r>
          </w:p>
        </w:tc>
      </w:tr>
      <w:tr w14:paraId="5F0B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01AFFADD">
            <w:pPr>
              <w:jc w:val="center"/>
              <w:rPr>
                <w:rFonts w:ascii="Times New Roman" w:hAnsi="Times New Roman" w:cs="Times New Roman"/>
                <w:sz w:val="20"/>
                <w:szCs w:val="20"/>
              </w:rPr>
            </w:pPr>
            <w:r>
              <w:rPr>
                <w:rFonts w:ascii="Times New Roman" w:hAnsi="Times New Roman" w:cs="Times New Roman"/>
                <w:sz w:val="20"/>
                <w:szCs w:val="20"/>
              </w:rPr>
              <w:t>Спортивное развлечение « Здоровье дарит Айболит»</w:t>
            </w:r>
          </w:p>
        </w:tc>
        <w:tc>
          <w:tcPr>
            <w:tcW w:w="3726" w:type="dxa"/>
            <w:shd w:val="clear" w:color="auto" w:fill="auto"/>
          </w:tcPr>
          <w:p w14:paraId="5A851946">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14:paraId="4FB20D27">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320D623F">
            <w:pPr>
              <w:rPr>
                <w:rFonts w:ascii="Times New Roman" w:hAnsi="Times New Roman" w:cs="Times New Roman"/>
                <w:sz w:val="20"/>
                <w:szCs w:val="20"/>
              </w:rPr>
            </w:pPr>
            <w:r>
              <w:rPr>
                <w:rFonts w:ascii="Times New Roman" w:hAnsi="Times New Roman" w:cs="Times New Roman"/>
                <w:sz w:val="20"/>
                <w:szCs w:val="20"/>
              </w:rPr>
              <w:t>воспитатели</w:t>
            </w:r>
          </w:p>
        </w:tc>
      </w:tr>
      <w:tr w14:paraId="39CC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3E853A8E">
            <w:pPr>
              <w:jc w:val="center"/>
              <w:rPr>
                <w:rFonts w:ascii="Times New Roman" w:hAnsi="Times New Roman" w:cs="Times New Roman"/>
                <w:sz w:val="20"/>
                <w:szCs w:val="20"/>
              </w:rPr>
            </w:pPr>
            <w:r>
              <w:rPr>
                <w:rFonts w:ascii="Times New Roman" w:hAnsi="Times New Roman" w:cs="Times New Roman"/>
                <w:sz w:val="20"/>
                <w:szCs w:val="20"/>
              </w:rPr>
              <w:t>Спортивный праздник: «Солнце, воздух и вода- наши лучшие друзья».</w:t>
            </w:r>
          </w:p>
        </w:tc>
        <w:tc>
          <w:tcPr>
            <w:tcW w:w="3726" w:type="dxa"/>
            <w:shd w:val="clear" w:color="auto" w:fill="auto"/>
          </w:tcPr>
          <w:p w14:paraId="331029BC">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14:paraId="5958B75F">
            <w:pPr>
              <w:jc w:val="cente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3446604A">
            <w:pPr>
              <w:rPr>
                <w:rFonts w:ascii="Times New Roman" w:hAnsi="Times New Roman" w:cs="Times New Roman"/>
                <w:sz w:val="20"/>
                <w:szCs w:val="20"/>
              </w:rPr>
            </w:pPr>
            <w:r>
              <w:rPr>
                <w:rFonts w:ascii="Times New Roman" w:hAnsi="Times New Roman" w:cs="Times New Roman"/>
                <w:sz w:val="20"/>
                <w:szCs w:val="20"/>
              </w:rPr>
              <w:t>воспитатели</w:t>
            </w:r>
          </w:p>
        </w:tc>
      </w:tr>
      <w:tr w14:paraId="7D7F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6D16F53D">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14:paraId="074C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F0E85C0">
            <w:pPr>
              <w:jc w:val="center"/>
              <w:rPr>
                <w:rFonts w:ascii="Times New Roman" w:hAnsi="Times New Roman" w:cs="Times New Roman"/>
                <w:sz w:val="20"/>
                <w:szCs w:val="20"/>
              </w:rPr>
            </w:pPr>
            <w:r>
              <w:rPr>
                <w:rFonts w:ascii="Times New Roman" w:hAnsi="Times New Roman" w:cs="Times New Roman"/>
                <w:sz w:val="20"/>
                <w:szCs w:val="20"/>
              </w:rPr>
              <w:t>Викторина «Животные».</w:t>
            </w:r>
          </w:p>
        </w:tc>
        <w:tc>
          <w:tcPr>
            <w:tcW w:w="3726" w:type="dxa"/>
            <w:shd w:val="clear" w:color="auto" w:fill="auto"/>
          </w:tcPr>
          <w:p w14:paraId="36081B87">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14:paraId="31B804DD">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62A6F6BA">
            <w:pPr>
              <w:rPr>
                <w:rFonts w:ascii="Times New Roman" w:hAnsi="Times New Roman" w:cs="Times New Roman"/>
                <w:sz w:val="20"/>
                <w:szCs w:val="20"/>
              </w:rPr>
            </w:pPr>
            <w:r>
              <w:rPr>
                <w:rFonts w:ascii="Times New Roman" w:hAnsi="Times New Roman" w:cs="Times New Roman"/>
                <w:sz w:val="20"/>
                <w:szCs w:val="20"/>
              </w:rPr>
              <w:t>воспитатели</w:t>
            </w:r>
          </w:p>
        </w:tc>
      </w:tr>
      <w:tr w14:paraId="27D5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04A7019">
            <w:pPr>
              <w:jc w:val="center"/>
              <w:rPr>
                <w:rFonts w:ascii="Times New Roman" w:hAnsi="Times New Roman" w:cs="Times New Roman"/>
                <w:sz w:val="20"/>
                <w:szCs w:val="20"/>
              </w:rPr>
            </w:pPr>
            <w:r>
              <w:rPr>
                <w:rFonts w:ascii="Times New Roman" w:hAnsi="Times New Roman" w:cs="Times New Roman"/>
                <w:sz w:val="20"/>
                <w:szCs w:val="20"/>
              </w:rPr>
              <w:t>Викторина "Угадай профессию".</w:t>
            </w:r>
          </w:p>
        </w:tc>
        <w:tc>
          <w:tcPr>
            <w:tcW w:w="3726" w:type="dxa"/>
            <w:shd w:val="clear" w:color="auto" w:fill="auto"/>
          </w:tcPr>
          <w:p w14:paraId="19AD18D4">
            <w:pPr>
              <w:jc w:val="cente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14:paraId="46408786">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685827F6">
            <w:pPr>
              <w:rPr>
                <w:rFonts w:ascii="Times New Roman" w:hAnsi="Times New Roman" w:cs="Times New Roman"/>
                <w:sz w:val="20"/>
                <w:szCs w:val="20"/>
              </w:rPr>
            </w:pPr>
            <w:r>
              <w:rPr>
                <w:rFonts w:ascii="Times New Roman" w:hAnsi="Times New Roman" w:cs="Times New Roman"/>
                <w:sz w:val="20"/>
                <w:szCs w:val="20"/>
              </w:rPr>
              <w:t>воспитатели</w:t>
            </w:r>
          </w:p>
        </w:tc>
      </w:tr>
      <w:tr w14:paraId="3478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4313476">
            <w:pPr>
              <w:jc w:val="center"/>
              <w:rPr>
                <w:rFonts w:ascii="Times New Roman" w:hAnsi="Times New Roman" w:cs="Times New Roman"/>
                <w:sz w:val="20"/>
                <w:szCs w:val="20"/>
              </w:rPr>
            </w:pPr>
            <w:r>
              <w:rPr>
                <w:rFonts w:ascii="Times New Roman" w:hAnsi="Times New Roman" w:cs="Times New Roman"/>
                <w:sz w:val="20"/>
                <w:szCs w:val="20"/>
              </w:rPr>
              <w:t>Квиз  "Зимовье зверей".</w:t>
            </w:r>
          </w:p>
        </w:tc>
        <w:tc>
          <w:tcPr>
            <w:tcW w:w="3726" w:type="dxa"/>
            <w:shd w:val="clear" w:color="auto" w:fill="auto"/>
          </w:tcPr>
          <w:p w14:paraId="06814D96">
            <w:pPr>
              <w:jc w:val="cente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14:paraId="218B76C6">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30F0E949">
            <w:pPr>
              <w:rPr>
                <w:rFonts w:ascii="Times New Roman" w:hAnsi="Times New Roman" w:cs="Times New Roman"/>
                <w:sz w:val="20"/>
                <w:szCs w:val="20"/>
              </w:rPr>
            </w:pPr>
            <w:r>
              <w:rPr>
                <w:rFonts w:ascii="Times New Roman" w:hAnsi="Times New Roman" w:cs="Times New Roman"/>
                <w:sz w:val="20"/>
                <w:szCs w:val="20"/>
              </w:rPr>
              <w:t>воспитатели</w:t>
            </w:r>
          </w:p>
        </w:tc>
      </w:tr>
      <w:tr w14:paraId="21D0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87B4F57">
            <w:pPr>
              <w:jc w:val="center"/>
              <w:rPr>
                <w:rFonts w:ascii="Times New Roman" w:hAnsi="Times New Roman" w:cs="Times New Roman"/>
                <w:sz w:val="20"/>
                <w:szCs w:val="20"/>
              </w:rPr>
            </w:pPr>
            <w:r>
              <w:rPr>
                <w:rFonts w:ascii="Times New Roman" w:hAnsi="Times New Roman" w:cs="Times New Roman"/>
                <w:sz w:val="20"/>
                <w:szCs w:val="20"/>
              </w:rPr>
              <w:t>Выставка работ совместно с родителями "Огонь друг, огонь враг".</w:t>
            </w:r>
          </w:p>
        </w:tc>
        <w:tc>
          <w:tcPr>
            <w:tcW w:w="3726" w:type="dxa"/>
            <w:shd w:val="clear" w:color="auto" w:fill="auto"/>
          </w:tcPr>
          <w:p w14:paraId="55484FBE">
            <w:pPr>
              <w:jc w:val="cente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14:paraId="15046F1C">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6C1FE9D6">
            <w:pPr>
              <w:rPr>
                <w:rFonts w:ascii="Times New Roman" w:hAnsi="Times New Roman" w:cs="Times New Roman"/>
                <w:sz w:val="20"/>
                <w:szCs w:val="20"/>
              </w:rPr>
            </w:pPr>
            <w:r>
              <w:rPr>
                <w:rFonts w:ascii="Times New Roman" w:hAnsi="Times New Roman" w:cs="Times New Roman"/>
                <w:sz w:val="20"/>
                <w:szCs w:val="20"/>
              </w:rPr>
              <w:t>воспитатели</w:t>
            </w:r>
          </w:p>
        </w:tc>
      </w:tr>
      <w:tr w14:paraId="6454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D3CD9A7">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 </w:t>
            </w:r>
            <w:r>
              <w:rPr>
                <w:rFonts w:ascii="Times New Roman" w:hAnsi="Times New Roman" w:cs="Times New Roman"/>
                <w:sz w:val="20"/>
                <w:szCs w:val="20"/>
              </w:rPr>
              <w:t>Викторина "Времена года".</w:t>
            </w:r>
          </w:p>
        </w:tc>
        <w:tc>
          <w:tcPr>
            <w:tcW w:w="3726" w:type="dxa"/>
            <w:shd w:val="clear" w:color="auto" w:fill="auto"/>
          </w:tcPr>
          <w:p w14:paraId="127C267A">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27F3F8F">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177D019D">
            <w:pPr>
              <w:rPr>
                <w:rFonts w:ascii="Times New Roman" w:hAnsi="Times New Roman" w:cs="Times New Roman"/>
                <w:sz w:val="20"/>
                <w:szCs w:val="20"/>
              </w:rPr>
            </w:pPr>
            <w:r>
              <w:rPr>
                <w:rFonts w:ascii="Times New Roman" w:hAnsi="Times New Roman" w:cs="Times New Roman"/>
                <w:sz w:val="20"/>
                <w:szCs w:val="20"/>
              </w:rPr>
              <w:t>воспитатели</w:t>
            </w:r>
          </w:p>
        </w:tc>
      </w:tr>
      <w:tr w14:paraId="7B43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9A80F20">
            <w:pPr>
              <w:jc w:val="center"/>
              <w:rPr>
                <w:rFonts w:ascii="Times New Roman" w:hAnsi="Times New Roman" w:cs="Times New Roman"/>
                <w:sz w:val="20"/>
                <w:szCs w:val="20"/>
              </w:rPr>
            </w:pPr>
            <w:r>
              <w:rPr>
                <w:rFonts w:ascii="Times New Roman" w:hAnsi="Times New Roman" w:cs="Times New Roman"/>
                <w:color w:val="111111"/>
                <w:sz w:val="20"/>
                <w:szCs w:val="20"/>
                <w:shd w:val="clear" w:color="auto" w:fill="FFFFFF"/>
              </w:rPr>
              <w:t>Квест  </w:t>
            </w:r>
            <w:r>
              <w:rPr>
                <w:rFonts w:ascii="Times New Roman" w:hAnsi="Times New Roman" w:cs="Times New Roman"/>
                <w:iCs/>
                <w:color w:val="111111"/>
                <w:sz w:val="20"/>
                <w:szCs w:val="20"/>
                <w:shd w:val="clear" w:color="auto" w:fill="FFFFFF"/>
              </w:rPr>
              <w:t>«Королевство доброты»</w:t>
            </w:r>
            <w:r>
              <w:rPr>
                <w:rFonts w:ascii="Times New Roman" w:hAnsi="Times New Roman" w:cs="Times New Roman"/>
                <w:color w:val="111111"/>
                <w:sz w:val="20"/>
                <w:szCs w:val="20"/>
                <w:shd w:val="clear" w:color="auto" w:fill="FFFFFF"/>
              </w:rPr>
              <w:t>.</w:t>
            </w:r>
          </w:p>
        </w:tc>
        <w:tc>
          <w:tcPr>
            <w:tcW w:w="3726" w:type="dxa"/>
            <w:shd w:val="clear" w:color="auto" w:fill="auto"/>
          </w:tcPr>
          <w:p w14:paraId="40F166A2">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6A74562">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7D0F5297">
            <w:pPr>
              <w:rPr>
                <w:rFonts w:ascii="Times New Roman" w:hAnsi="Times New Roman" w:cs="Times New Roman"/>
                <w:sz w:val="20"/>
                <w:szCs w:val="20"/>
              </w:rPr>
            </w:pPr>
            <w:r>
              <w:rPr>
                <w:rFonts w:ascii="Times New Roman" w:hAnsi="Times New Roman" w:cs="Times New Roman"/>
                <w:sz w:val="20"/>
                <w:szCs w:val="20"/>
              </w:rPr>
              <w:t>воспитатели</w:t>
            </w:r>
          </w:p>
        </w:tc>
      </w:tr>
      <w:tr w14:paraId="2B73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1AA63E38">
            <w:pPr>
              <w:jc w:val="center"/>
              <w:rPr>
                <w:rFonts w:ascii="Times New Roman" w:hAnsi="Times New Roman" w:cs="Times New Roman"/>
                <w:sz w:val="20"/>
                <w:szCs w:val="20"/>
              </w:rPr>
            </w:pPr>
            <w:r>
              <w:rPr>
                <w:rFonts w:ascii="Times New Roman" w:hAnsi="Times New Roman" w:cs="Times New Roman"/>
                <w:sz w:val="20"/>
                <w:szCs w:val="20"/>
              </w:rPr>
              <w:t>Художественно - эстетическое  воспитание</w:t>
            </w:r>
          </w:p>
        </w:tc>
      </w:tr>
      <w:tr w14:paraId="0701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CFBAC33">
            <w:pPr>
              <w:jc w:val="center"/>
              <w:rPr>
                <w:rFonts w:ascii="Times New Roman" w:hAnsi="Times New Roman" w:cs="Times New Roman"/>
                <w:sz w:val="20"/>
                <w:szCs w:val="20"/>
              </w:rPr>
            </w:pPr>
            <w:r>
              <w:rPr>
                <w:rFonts w:ascii="Times New Roman" w:hAnsi="Times New Roman" w:cs="Times New Roman"/>
                <w:sz w:val="20"/>
                <w:szCs w:val="20"/>
              </w:rPr>
              <w:t> Выставка работ - иллюстраций к рассказам и сказкам Чарушина, Сутеева.</w:t>
            </w:r>
          </w:p>
        </w:tc>
        <w:tc>
          <w:tcPr>
            <w:tcW w:w="3726" w:type="dxa"/>
            <w:shd w:val="clear" w:color="auto" w:fill="auto"/>
          </w:tcPr>
          <w:p w14:paraId="61A9EAE4">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1B26CAE0">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7C57570B">
            <w:pPr>
              <w:rPr>
                <w:rFonts w:ascii="Times New Roman" w:hAnsi="Times New Roman" w:cs="Times New Roman"/>
                <w:sz w:val="20"/>
                <w:szCs w:val="20"/>
              </w:rPr>
            </w:pPr>
            <w:r>
              <w:rPr>
                <w:rFonts w:ascii="Times New Roman" w:hAnsi="Times New Roman" w:cs="Times New Roman"/>
                <w:sz w:val="20"/>
                <w:szCs w:val="20"/>
              </w:rPr>
              <w:t>воспитатели</w:t>
            </w:r>
          </w:p>
        </w:tc>
      </w:tr>
      <w:tr w14:paraId="513A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774800E">
            <w:pPr>
              <w:jc w:val="center"/>
              <w:rPr>
                <w:rFonts w:ascii="Times New Roman" w:hAnsi="Times New Roman" w:cs="Times New Roman"/>
                <w:sz w:val="20"/>
                <w:szCs w:val="20"/>
              </w:rPr>
            </w:pPr>
            <w:r>
              <w:rPr>
                <w:rFonts w:ascii="Times New Roman" w:hAnsi="Times New Roman" w:cs="Times New Roman"/>
                <w:sz w:val="20"/>
                <w:szCs w:val="20"/>
              </w:rPr>
              <w:t>Мастерская деда Мороза « Поделки на елку»</w:t>
            </w:r>
          </w:p>
        </w:tc>
        <w:tc>
          <w:tcPr>
            <w:tcW w:w="3726" w:type="dxa"/>
            <w:shd w:val="clear" w:color="auto" w:fill="auto"/>
          </w:tcPr>
          <w:p w14:paraId="32117C48">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D5B3C2A">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4E3EC35D">
            <w:pPr>
              <w:rPr>
                <w:rFonts w:ascii="Times New Roman" w:hAnsi="Times New Roman" w:cs="Times New Roman"/>
                <w:sz w:val="20"/>
                <w:szCs w:val="20"/>
              </w:rPr>
            </w:pPr>
            <w:r>
              <w:rPr>
                <w:rFonts w:ascii="Times New Roman" w:hAnsi="Times New Roman" w:cs="Times New Roman"/>
                <w:sz w:val="20"/>
                <w:szCs w:val="20"/>
              </w:rPr>
              <w:t>воспитатели</w:t>
            </w:r>
          </w:p>
        </w:tc>
      </w:tr>
      <w:tr w14:paraId="6BAF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1566C14">
            <w:pPr>
              <w:jc w:val="center"/>
              <w:rPr>
                <w:rFonts w:ascii="Times New Roman" w:hAnsi="Times New Roman" w:cs="Times New Roman"/>
                <w:sz w:val="20"/>
                <w:szCs w:val="20"/>
              </w:rPr>
            </w:pPr>
            <w:r>
              <w:rPr>
                <w:rFonts w:ascii="Times New Roman" w:hAnsi="Times New Roman" w:cs="Times New Roman"/>
                <w:sz w:val="20"/>
                <w:szCs w:val="20"/>
              </w:rPr>
              <w:t> Презентация «Наша армия сильна – защищает всех она». Открытка для папы.</w:t>
            </w:r>
          </w:p>
        </w:tc>
        <w:tc>
          <w:tcPr>
            <w:tcW w:w="3726" w:type="dxa"/>
            <w:shd w:val="clear" w:color="auto" w:fill="auto"/>
          </w:tcPr>
          <w:p w14:paraId="52A66DF2">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0B6E9A7C">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78C4614C">
            <w:pPr>
              <w:rPr>
                <w:rFonts w:ascii="Times New Roman" w:hAnsi="Times New Roman" w:cs="Times New Roman"/>
                <w:sz w:val="20"/>
                <w:szCs w:val="20"/>
              </w:rPr>
            </w:pPr>
            <w:r>
              <w:rPr>
                <w:rFonts w:ascii="Times New Roman" w:hAnsi="Times New Roman" w:cs="Times New Roman"/>
                <w:sz w:val="20"/>
                <w:szCs w:val="20"/>
              </w:rPr>
              <w:t>воспитатели</w:t>
            </w:r>
          </w:p>
        </w:tc>
      </w:tr>
      <w:tr w14:paraId="6E33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4164E9C">
            <w:pPr>
              <w:jc w:val="center"/>
              <w:rPr>
                <w:rFonts w:ascii="Times New Roman" w:hAnsi="Times New Roman" w:cs="Times New Roman"/>
                <w:sz w:val="20"/>
                <w:szCs w:val="20"/>
              </w:rPr>
            </w:pPr>
            <w:r>
              <w:rPr>
                <w:rFonts w:ascii="Times New Roman" w:hAnsi="Times New Roman" w:cs="Times New Roman"/>
                <w:sz w:val="20"/>
                <w:szCs w:val="20"/>
              </w:rPr>
              <w:t> Выставка рисунков "Вот какая мама, золотая прямо!" </w:t>
            </w:r>
          </w:p>
        </w:tc>
        <w:tc>
          <w:tcPr>
            <w:tcW w:w="3726" w:type="dxa"/>
            <w:shd w:val="clear" w:color="auto" w:fill="auto"/>
          </w:tcPr>
          <w:p w14:paraId="4163CCC1">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457080FF">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271B4586">
            <w:pPr>
              <w:rPr>
                <w:rFonts w:ascii="Times New Roman" w:hAnsi="Times New Roman" w:cs="Times New Roman"/>
                <w:sz w:val="20"/>
                <w:szCs w:val="20"/>
              </w:rPr>
            </w:pPr>
            <w:r>
              <w:rPr>
                <w:rFonts w:ascii="Times New Roman" w:hAnsi="Times New Roman" w:cs="Times New Roman"/>
                <w:sz w:val="20"/>
                <w:szCs w:val="20"/>
              </w:rPr>
              <w:t>воспитатели</w:t>
            </w:r>
          </w:p>
        </w:tc>
      </w:tr>
      <w:tr w14:paraId="1511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5581342">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 </w:t>
            </w:r>
            <w:r>
              <w:rPr>
                <w:rFonts w:ascii="Times New Roman" w:hAnsi="Times New Roman" w:cs="Times New Roman"/>
                <w:sz w:val="20"/>
                <w:szCs w:val="20"/>
              </w:rPr>
              <w:t>Коллаж "Весна - красна".</w:t>
            </w:r>
          </w:p>
        </w:tc>
        <w:tc>
          <w:tcPr>
            <w:tcW w:w="3726" w:type="dxa"/>
            <w:shd w:val="clear" w:color="auto" w:fill="auto"/>
          </w:tcPr>
          <w:p w14:paraId="55B47A99">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C647DD5">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282CB8F8">
            <w:pPr>
              <w:rPr>
                <w:rFonts w:ascii="Times New Roman" w:hAnsi="Times New Roman" w:cs="Times New Roman"/>
                <w:sz w:val="20"/>
                <w:szCs w:val="20"/>
              </w:rPr>
            </w:pPr>
            <w:r>
              <w:rPr>
                <w:rFonts w:ascii="Times New Roman" w:hAnsi="Times New Roman" w:cs="Times New Roman"/>
                <w:sz w:val="20"/>
                <w:szCs w:val="20"/>
              </w:rPr>
              <w:t>воспитатели</w:t>
            </w:r>
          </w:p>
        </w:tc>
      </w:tr>
      <w:tr w14:paraId="6E92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7BCDB91">
            <w:pPr>
              <w:jc w:val="center"/>
              <w:rPr>
                <w:rFonts w:ascii="Times New Roman" w:hAnsi="Times New Roman" w:cs="Times New Roman"/>
                <w:sz w:val="20"/>
                <w:szCs w:val="20"/>
              </w:rPr>
            </w:pPr>
            <w:r>
              <w:rPr>
                <w:rFonts w:ascii="Times New Roman" w:hAnsi="Times New Roman" w:cs="Times New Roman"/>
                <w:sz w:val="20"/>
                <w:szCs w:val="20"/>
              </w:rPr>
              <w:t>Выставка работ на тему: "День Победы".</w:t>
            </w:r>
          </w:p>
        </w:tc>
        <w:tc>
          <w:tcPr>
            <w:tcW w:w="3726" w:type="dxa"/>
            <w:shd w:val="clear" w:color="auto" w:fill="auto"/>
          </w:tcPr>
          <w:p w14:paraId="13B63E7F">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D684C5C">
            <w:pPr>
              <w:jc w:val="cente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073DA39A">
            <w:pPr>
              <w:rPr>
                <w:rFonts w:ascii="Times New Roman" w:hAnsi="Times New Roman" w:cs="Times New Roman"/>
                <w:sz w:val="20"/>
                <w:szCs w:val="20"/>
              </w:rPr>
            </w:pPr>
            <w:r>
              <w:rPr>
                <w:rFonts w:ascii="Times New Roman" w:hAnsi="Times New Roman" w:cs="Times New Roman"/>
                <w:sz w:val="20"/>
                <w:szCs w:val="20"/>
              </w:rPr>
              <w:t>воспитатели</w:t>
            </w:r>
          </w:p>
        </w:tc>
      </w:tr>
      <w:tr w14:paraId="3815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6EE69511">
            <w:pPr>
              <w:jc w:val="center"/>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14:paraId="1CDA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3726" w:type="dxa"/>
            <w:shd w:val="clear" w:color="auto" w:fill="auto"/>
          </w:tcPr>
          <w:p w14:paraId="17158EB4">
            <w:pPr>
              <w:shd w:val="clear" w:color="auto" w:fill="FFFFFF"/>
              <w:jc w:val="both"/>
              <w:rPr>
                <w:rFonts w:ascii="Times New Roman" w:hAnsi="Times New Roman" w:cs="Times New Roman"/>
                <w:color w:val="000000"/>
                <w:sz w:val="20"/>
                <w:szCs w:val="20"/>
              </w:rPr>
            </w:pPr>
            <w:r>
              <w:rPr>
                <w:rFonts w:ascii="Times New Roman" w:hAnsi="Times New Roman" w:cs="Times New Roman"/>
                <w:color w:val="000000"/>
                <w:sz w:val="20"/>
                <w:szCs w:val="20"/>
              </w:rPr>
              <w:t>Развлечение-этюд «Любящие родители» Игровая ситуация «Как Машеньку одеть в гости (на праздник, на прогулку)»</w:t>
            </w:r>
          </w:p>
        </w:tc>
        <w:tc>
          <w:tcPr>
            <w:tcW w:w="3726" w:type="dxa"/>
            <w:shd w:val="clear" w:color="auto" w:fill="auto"/>
          </w:tcPr>
          <w:p w14:paraId="6AC2A912">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5B24841B">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06470193">
            <w:pPr>
              <w:rPr>
                <w:rFonts w:ascii="Times New Roman" w:hAnsi="Times New Roman" w:cs="Times New Roman"/>
                <w:sz w:val="20"/>
                <w:szCs w:val="20"/>
              </w:rPr>
            </w:pPr>
            <w:r>
              <w:rPr>
                <w:rFonts w:ascii="Times New Roman" w:hAnsi="Times New Roman" w:cs="Times New Roman"/>
                <w:sz w:val="20"/>
                <w:szCs w:val="20"/>
              </w:rPr>
              <w:t>воспитатели</w:t>
            </w:r>
          </w:p>
        </w:tc>
      </w:tr>
      <w:tr w14:paraId="0664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C289092">
            <w:pPr>
              <w:rPr>
                <w:rFonts w:ascii="Times New Roman" w:hAnsi="Times New Roman" w:cs="Times New Roman"/>
                <w:sz w:val="20"/>
                <w:szCs w:val="20"/>
              </w:rPr>
            </w:pPr>
            <w:r>
              <w:rPr>
                <w:rFonts w:ascii="Times New Roman" w:hAnsi="Times New Roman" w:cs="Times New Roman"/>
                <w:sz w:val="20"/>
                <w:szCs w:val="20"/>
              </w:rPr>
              <w:t>Выставка "Семейное дерево".</w:t>
            </w:r>
          </w:p>
        </w:tc>
        <w:tc>
          <w:tcPr>
            <w:tcW w:w="3726" w:type="dxa"/>
            <w:shd w:val="clear" w:color="auto" w:fill="auto"/>
          </w:tcPr>
          <w:p w14:paraId="445B4B20">
            <w:pPr>
              <w:jc w:val="cente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14:paraId="6A8A338A">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3143BED8">
            <w:pPr>
              <w:rPr>
                <w:rFonts w:ascii="Times New Roman" w:hAnsi="Times New Roman" w:cs="Times New Roman"/>
                <w:sz w:val="20"/>
                <w:szCs w:val="20"/>
              </w:rPr>
            </w:pPr>
            <w:r>
              <w:rPr>
                <w:rFonts w:ascii="Times New Roman" w:hAnsi="Times New Roman" w:cs="Times New Roman"/>
                <w:sz w:val="20"/>
                <w:szCs w:val="20"/>
              </w:rPr>
              <w:t>воспитатели</w:t>
            </w:r>
          </w:p>
        </w:tc>
      </w:tr>
      <w:tr w14:paraId="762B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96B690E">
            <w:pPr>
              <w:rPr>
                <w:rFonts w:ascii="Times New Roman" w:hAnsi="Times New Roman" w:cs="Times New Roman"/>
                <w:sz w:val="20"/>
                <w:szCs w:val="20"/>
              </w:rPr>
            </w:pPr>
            <w:r>
              <w:rPr>
                <w:rFonts w:ascii="Times New Roman" w:hAnsi="Times New Roman" w:cs="Times New Roman"/>
                <w:sz w:val="20"/>
                <w:szCs w:val="20"/>
              </w:rPr>
              <w:t>Развлечение «Давайте говорить друг другу комплименты! »</w:t>
            </w:r>
          </w:p>
        </w:tc>
        <w:tc>
          <w:tcPr>
            <w:tcW w:w="3726" w:type="dxa"/>
            <w:shd w:val="clear" w:color="auto" w:fill="auto"/>
          </w:tcPr>
          <w:p w14:paraId="06FDD6F9">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7A089B41">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6B115F9E">
            <w:pPr>
              <w:rPr>
                <w:rFonts w:ascii="Times New Roman" w:hAnsi="Times New Roman" w:cs="Times New Roman"/>
                <w:sz w:val="20"/>
                <w:szCs w:val="20"/>
              </w:rPr>
            </w:pPr>
            <w:r>
              <w:rPr>
                <w:rFonts w:ascii="Times New Roman" w:hAnsi="Times New Roman" w:cs="Times New Roman"/>
                <w:sz w:val="20"/>
                <w:szCs w:val="20"/>
              </w:rPr>
              <w:t>воспитатели</w:t>
            </w:r>
          </w:p>
        </w:tc>
      </w:tr>
      <w:tr w14:paraId="615C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7DB471A">
            <w:pPr>
              <w:rPr>
                <w:rFonts w:ascii="Times New Roman" w:hAnsi="Times New Roman" w:cs="Times New Roman"/>
                <w:sz w:val="20"/>
                <w:szCs w:val="20"/>
              </w:rPr>
            </w:pPr>
            <w:r>
              <w:rPr>
                <w:rFonts w:ascii="Times New Roman" w:hAnsi="Times New Roman" w:cs="Times New Roman"/>
                <w:sz w:val="20"/>
                <w:szCs w:val="20"/>
              </w:rPr>
              <w:t>Игровое развлечение «Я+ТЫ=МЫ»</w:t>
            </w:r>
          </w:p>
        </w:tc>
        <w:tc>
          <w:tcPr>
            <w:tcW w:w="3726" w:type="dxa"/>
            <w:shd w:val="clear" w:color="auto" w:fill="auto"/>
          </w:tcPr>
          <w:p w14:paraId="09BC970A">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27D8ED04">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21036E70">
            <w:pPr>
              <w:rPr>
                <w:rFonts w:ascii="Times New Roman" w:hAnsi="Times New Roman" w:cs="Times New Roman"/>
                <w:sz w:val="20"/>
                <w:szCs w:val="20"/>
              </w:rPr>
            </w:pPr>
            <w:r>
              <w:rPr>
                <w:rFonts w:ascii="Times New Roman" w:hAnsi="Times New Roman" w:cs="Times New Roman"/>
                <w:sz w:val="20"/>
                <w:szCs w:val="20"/>
              </w:rPr>
              <w:t>воспитатели</w:t>
            </w:r>
          </w:p>
        </w:tc>
      </w:tr>
      <w:tr w14:paraId="2F87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65B7171">
            <w:pPr>
              <w:rPr>
                <w:rFonts w:ascii="Times New Roman" w:hAnsi="Times New Roman" w:cs="Times New Roman"/>
                <w:sz w:val="20"/>
                <w:szCs w:val="20"/>
              </w:rPr>
            </w:pPr>
            <w:r>
              <w:rPr>
                <w:rFonts w:ascii="Times New Roman" w:hAnsi="Times New Roman" w:cs="Times New Roman"/>
                <w:sz w:val="20"/>
                <w:szCs w:val="20"/>
              </w:rPr>
              <w:t>Квест «Город, в котором я живу»</w:t>
            </w:r>
          </w:p>
        </w:tc>
        <w:tc>
          <w:tcPr>
            <w:tcW w:w="3726" w:type="dxa"/>
            <w:shd w:val="clear" w:color="auto" w:fill="auto"/>
          </w:tcPr>
          <w:p w14:paraId="57005C78">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C205184">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5DE86C23">
            <w:pPr>
              <w:rPr>
                <w:rFonts w:ascii="Times New Roman" w:hAnsi="Times New Roman" w:cs="Times New Roman"/>
                <w:sz w:val="20"/>
                <w:szCs w:val="20"/>
              </w:rPr>
            </w:pPr>
            <w:r>
              <w:rPr>
                <w:rFonts w:ascii="Times New Roman" w:hAnsi="Times New Roman" w:cs="Times New Roman"/>
                <w:sz w:val="20"/>
                <w:szCs w:val="20"/>
              </w:rPr>
              <w:t>воспитатели</w:t>
            </w:r>
          </w:p>
        </w:tc>
      </w:tr>
      <w:tr w14:paraId="0923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171B80A">
            <w:pPr>
              <w:rPr>
                <w:rFonts w:ascii="Times New Roman" w:hAnsi="Times New Roman" w:cs="Times New Roman"/>
                <w:sz w:val="20"/>
                <w:szCs w:val="20"/>
              </w:rPr>
            </w:pPr>
            <w:r>
              <w:rPr>
                <w:rFonts w:ascii="Times New Roman" w:hAnsi="Times New Roman" w:cs="Times New Roman"/>
                <w:iCs/>
                <w:sz w:val="20"/>
                <w:szCs w:val="20"/>
              </w:rPr>
              <w:t>Познавательная игра</w:t>
            </w:r>
            <w:r>
              <w:rPr>
                <w:rFonts w:ascii="Times New Roman" w:hAnsi="Times New Roman" w:cs="Times New Roman"/>
                <w:i/>
                <w:iCs/>
                <w:sz w:val="20"/>
                <w:szCs w:val="20"/>
              </w:rPr>
              <w:t xml:space="preserve"> «</w:t>
            </w:r>
            <w:r>
              <w:rPr>
                <w:rFonts w:ascii="Times New Roman" w:hAnsi="Times New Roman" w:cs="Times New Roman"/>
                <w:sz w:val="20"/>
                <w:szCs w:val="20"/>
              </w:rPr>
              <w:t>Россия многонациональная страна!»</w:t>
            </w:r>
          </w:p>
        </w:tc>
        <w:tc>
          <w:tcPr>
            <w:tcW w:w="3726" w:type="dxa"/>
            <w:shd w:val="clear" w:color="auto" w:fill="auto"/>
          </w:tcPr>
          <w:p w14:paraId="214CEA7D">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738EC20E">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4F4FDDEC">
            <w:pPr>
              <w:jc w:val="center"/>
              <w:rPr>
                <w:rFonts w:ascii="Times New Roman" w:hAnsi="Times New Roman" w:cs="Times New Roman"/>
                <w:sz w:val="20"/>
                <w:szCs w:val="20"/>
              </w:rPr>
            </w:pPr>
            <w:r>
              <w:rPr>
                <w:rFonts w:ascii="Times New Roman" w:hAnsi="Times New Roman" w:cs="Times New Roman"/>
                <w:sz w:val="20"/>
                <w:szCs w:val="20"/>
              </w:rPr>
              <w:t>воспитатели</w:t>
            </w:r>
          </w:p>
        </w:tc>
      </w:tr>
      <w:tr w14:paraId="64CC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1D31B619">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14:paraId="14C5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6B1525B">
            <w:pPr>
              <w:rPr>
                <w:rFonts w:ascii="Times New Roman" w:hAnsi="Times New Roman" w:cs="Times New Roman"/>
                <w:sz w:val="20"/>
                <w:szCs w:val="20"/>
              </w:rPr>
            </w:pPr>
            <w:r>
              <w:rPr>
                <w:rFonts w:ascii="Times New Roman" w:hAnsi="Times New Roman" w:cs="Times New Roman"/>
                <w:sz w:val="20"/>
                <w:szCs w:val="20"/>
              </w:rPr>
              <w:t>Родительское собрание  "Здоровье наших детей".</w:t>
            </w:r>
          </w:p>
        </w:tc>
        <w:tc>
          <w:tcPr>
            <w:tcW w:w="3726" w:type="dxa"/>
            <w:shd w:val="clear" w:color="auto" w:fill="auto"/>
          </w:tcPr>
          <w:p w14:paraId="644A965F">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7B197F02">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22092F7D">
            <w:pPr>
              <w:rPr>
                <w:rFonts w:ascii="Times New Roman" w:hAnsi="Times New Roman" w:cs="Times New Roman"/>
                <w:sz w:val="20"/>
                <w:szCs w:val="20"/>
              </w:rPr>
            </w:pPr>
            <w:r>
              <w:rPr>
                <w:rFonts w:ascii="Times New Roman" w:hAnsi="Times New Roman" w:cs="Times New Roman"/>
                <w:sz w:val="20"/>
                <w:szCs w:val="20"/>
              </w:rPr>
              <w:t>воспитатели</w:t>
            </w:r>
          </w:p>
        </w:tc>
      </w:tr>
      <w:tr w14:paraId="56EA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726" w:type="dxa"/>
            <w:shd w:val="clear" w:color="auto" w:fill="auto"/>
          </w:tcPr>
          <w:p w14:paraId="0EF6A05C">
            <w:pPr>
              <w:jc w:val="center"/>
              <w:rPr>
                <w:rFonts w:ascii="Times New Roman" w:hAnsi="Times New Roman" w:cs="Times New Roman"/>
                <w:sz w:val="20"/>
                <w:szCs w:val="20"/>
              </w:rPr>
            </w:pPr>
            <w:r>
              <w:rPr>
                <w:rFonts w:ascii="Times New Roman" w:hAnsi="Times New Roman" w:cs="Times New Roman"/>
                <w:sz w:val="20"/>
                <w:szCs w:val="20"/>
              </w:rPr>
              <w:t>Выставка работ из природного материала. "Золотая осень".</w:t>
            </w:r>
          </w:p>
        </w:tc>
        <w:tc>
          <w:tcPr>
            <w:tcW w:w="3726" w:type="dxa"/>
            <w:shd w:val="clear" w:color="auto" w:fill="auto"/>
          </w:tcPr>
          <w:p w14:paraId="6BB2AEB9">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1542EAB9">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0FFE6D92">
            <w:pPr>
              <w:rPr>
                <w:rFonts w:ascii="Times New Roman" w:hAnsi="Times New Roman" w:cs="Times New Roman"/>
                <w:sz w:val="20"/>
                <w:szCs w:val="20"/>
              </w:rPr>
            </w:pPr>
            <w:r>
              <w:rPr>
                <w:rFonts w:ascii="Times New Roman" w:hAnsi="Times New Roman" w:cs="Times New Roman"/>
                <w:sz w:val="20"/>
                <w:szCs w:val="20"/>
              </w:rPr>
              <w:t>воспитатели</w:t>
            </w:r>
          </w:p>
        </w:tc>
      </w:tr>
      <w:tr w14:paraId="10E0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71B3281">
            <w:pPr>
              <w:jc w:val="center"/>
              <w:rPr>
                <w:rFonts w:ascii="Times New Roman" w:hAnsi="Times New Roman" w:cs="Times New Roman"/>
                <w:sz w:val="20"/>
                <w:szCs w:val="20"/>
              </w:rPr>
            </w:pPr>
            <w:r>
              <w:rPr>
                <w:rFonts w:ascii="Times New Roman" w:hAnsi="Times New Roman" w:cs="Times New Roman"/>
                <w:sz w:val="20"/>
                <w:szCs w:val="20"/>
              </w:rPr>
              <w:t>Выставка работ детей совместно с родителями "Моя любимая игрушка".</w:t>
            </w:r>
          </w:p>
        </w:tc>
        <w:tc>
          <w:tcPr>
            <w:tcW w:w="3726" w:type="dxa"/>
            <w:shd w:val="clear" w:color="auto" w:fill="auto"/>
          </w:tcPr>
          <w:p w14:paraId="448E9BCF">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0AE278F5">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6A55A99C">
            <w:pPr>
              <w:rPr>
                <w:rFonts w:ascii="Times New Roman" w:hAnsi="Times New Roman" w:cs="Times New Roman"/>
                <w:sz w:val="20"/>
                <w:szCs w:val="20"/>
              </w:rPr>
            </w:pPr>
            <w:r>
              <w:rPr>
                <w:rFonts w:ascii="Times New Roman" w:hAnsi="Times New Roman" w:cs="Times New Roman"/>
                <w:sz w:val="20"/>
                <w:szCs w:val="20"/>
              </w:rPr>
              <w:t>воспитатели</w:t>
            </w:r>
          </w:p>
        </w:tc>
      </w:tr>
      <w:tr w14:paraId="620A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3726" w:type="dxa"/>
            <w:shd w:val="clear" w:color="auto" w:fill="auto"/>
          </w:tcPr>
          <w:p w14:paraId="54544D7E">
            <w:pPr>
              <w:jc w:val="center"/>
              <w:rPr>
                <w:rFonts w:ascii="Times New Roman" w:hAnsi="Times New Roman" w:cs="Times New Roman"/>
                <w:sz w:val="20"/>
                <w:szCs w:val="20"/>
              </w:rPr>
            </w:pPr>
            <w:r>
              <w:rPr>
                <w:rFonts w:ascii="Times New Roman" w:hAnsi="Times New Roman" w:cs="Times New Roman"/>
                <w:sz w:val="20"/>
                <w:szCs w:val="20"/>
              </w:rPr>
              <w:t>Круглый стол  на тему "Сказки в жизни дошкольника". </w:t>
            </w:r>
          </w:p>
        </w:tc>
        <w:tc>
          <w:tcPr>
            <w:tcW w:w="3726" w:type="dxa"/>
            <w:shd w:val="clear" w:color="auto" w:fill="auto"/>
          </w:tcPr>
          <w:p w14:paraId="0C9E27ED">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4D8CB276">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01848157">
            <w:pPr>
              <w:rPr>
                <w:rFonts w:ascii="Times New Roman" w:hAnsi="Times New Roman" w:cs="Times New Roman"/>
                <w:sz w:val="20"/>
                <w:szCs w:val="20"/>
              </w:rPr>
            </w:pPr>
            <w:r>
              <w:rPr>
                <w:rFonts w:ascii="Times New Roman" w:hAnsi="Times New Roman" w:cs="Times New Roman"/>
                <w:sz w:val="20"/>
                <w:szCs w:val="20"/>
              </w:rPr>
              <w:t>воспитатели</w:t>
            </w:r>
          </w:p>
        </w:tc>
      </w:tr>
      <w:tr w14:paraId="3FAE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E29389D">
            <w:pPr>
              <w:jc w:val="center"/>
              <w:rPr>
                <w:rFonts w:ascii="Times New Roman" w:hAnsi="Times New Roman" w:cs="Times New Roman"/>
                <w:sz w:val="20"/>
                <w:szCs w:val="20"/>
              </w:rPr>
            </w:pPr>
            <w:r>
              <w:rPr>
                <w:rFonts w:ascii="Times New Roman" w:hAnsi="Times New Roman" w:cs="Times New Roman"/>
                <w:color w:val="262626"/>
                <w:sz w:val="20"/>
                <w:szCs w:val="20"/>
                <w:shd w:val="clear" w:color="auto" w:fill="FFFFFF"/>
              </w:rPr>
              <w:t>"</w:t>
            </w:r>
            <w:r>
              <w:rPr>
                <w:rFonts w:ascii="Times New Roman" w:hAnsi="Times New Roman" w:cs="Times New Roman"/>
                <w:sz w:val="20"/>
                <w:szCs w:val="20"/>
              </w:rPr>
              <w:t>Компьютер в жизни детей". Консультация.</w:t>
            </w:r>
          </w:p>
        </w:tc>
        <w:tc>
          <w:tcPr>
            <w:tcW w:w="3726" w:type="dxa"/>
            <w:shd w:val="clear" w:color="auto" w:fill="auto"/>
          </w:tcPr>
          <w:p w14:paraId="6A3739B0">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75EAD18F">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2FE9517F">
            <w:pPr>
              <w:rPr>
                <w:rFonts w:ascii="Times New Roman" w:hAnsi="Times New Roman" w:cs="Times New Roman"/>
                <w:sz w:val="20"/>
                <w:szCs w:val="20"/>
              </w:rPr>
            </w:pPr>
            <w:r>
              <w:rPr>
                <w:rFonts w:ascii="Times New Roman" w:hAnsi="Times New Roman" w:cs="Times New Roman"/>
                <w:sz w:val="20"/>
                <w:szCs w:val="20"/>
              </w:rPr>
              <w:t>воспитатели</w:t>
            </w:r>
          </w:p>
        </w:tc>
      </w:tr>
      <w:tr w14:paraId="1527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937E2B3">
            <w:pPr>
              <w:jc w:val="center"/>
              <w:rPr>
                <w:rFonts w:ascii="Times New Roman" w:hAnsi="Times New Roman" w:cs="Times New Roman"/>
                <w:sz w:val="20"/>
                <w:szCs w:val="20"/>
              </w:rPr>
            </w:pPr>
            <w:r>
              <w:rPr>
                <w:rFonts w:ascii="Times New Roman" w:hAnsi="Times New Roman" w:cs="Times New Roman"/>
                <w:sz w:val="20"/>
                <w:szCs w:val="20"/>
              </w:rPr>
              <w:t>Консультация на тему: "Опасные ситуации: контакты с незнакомыми на улице".</w:t>
            </w:r>
          </w:p>
        </w:tc>
        <w:tc>
          <w:tcPr>
            <w:tcW w:w="3726" w:type="dxa"/>
            <w:shd w:val="clear" w:color="auto" w:fill="auto"/>
          </w:tcPr>
          <w:p w14:paraId="0EC4BE2D">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6E459F50">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41732373">
            <w:pPr>
              <w:rPr>
                <w:rFonts w:ascii="Times New Roman" w:hAnsi="Times New Roman" w:cs="Times New Roman"/>
                <w:sz w:val="20"/>
                <w:szCs w:val="20"/>
              </w:rPr>
            </w:pPr>
            <w:r>
              <w:rPr>
                <w:rFonts w:ascii="Times New Roman" w:hAnsi="Times New Roman" w:cs="Times New Roman"/>
                <w:sz w:val="20"/>
                <w:szCs w:val="20"/>
              </w:rPr>
              <w:t>воспитатели</w:t>
            </w:r>
          </w:p>
        </w:tc>
      </w:tr>
      <w:tr w14:paraId="609F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C25C3A2">
            <w:pPr>
              <w:jc w:val="center"/>
              <w:rPr>
                <w:rFonts w:ascii="Times New Roman" w:hAnsi="Times New Roman" w:cs="Times New Roman"/>
                <w:sz w:val="20"/>
                <w:szCs w:val="20"/>
              </w:rPr>
            </w:pPr>
            <w:r>
              <w:rPr>
                <w:rFonts w:ascii="Times New Roman" w:hAnsi="Times New Roman" w:cs="Times New Roman"/>
                <w:sz w:val="20"/>
                <w:szCs w:val="20"/>
              </w:rPr>
              <w:t>Наглядная информация "Патриотическое воспитание дошкольников"</w:t>
            </w:r>
          </w:p>
        </w:tc>
        <w:tc>
          <w:tcPr>
            <w:tcW w:w="3726" w:type="dxa"/>
            <w:shd w:val="clear" w:color="auto" w:fill="auto"/>
          </w:tcPr>
          <w:p w14:paraId="15E2C51C">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6B3E1776">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07E74263">
            <w:pPr>
              <w:rPr>
                <w:rFonts w:ascii="Times New Roman" w:hAnsi="Times New Roman" w:cs="Times New Roman"/>
                <w:sz w:val="20"/>
                <w:szCs w:val="20"/>
              </w:rPr>
            </w:pPr>
            <w:r>
              <w:rPr>
                <w:rFonts w:ascii="Times New Roman" w:hAnsi="Times New Roman" w:cs="Times New Roman"/>
                <w:sz w:val="20"/>
                <w:szCs w:val="20"/>
              </w:rPr>
              <w:t>воспитатели</w:t>
            </w:r>
          </w:p>
        </w:tc>
      </w:tr>
      <w:tr w14:paraId="2CBE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01A51BF">
            <w:pPr>
              <w:jc w:val="center"/>
              <w:rPr>
                <w:rFonts w:ascii="Times New Roman" w:hAnsi="Times New Roman" w:cs="Times New Roman"/>
                <w:sz w:val="20"/>
                <w:szCs w:val="20"/>
              </w:rPr>
            </w:pPr>
            <w:r>
              <w:rPr>
                <w:rFonts w:ascii="Times New Roman" w:hAnsi="Times New Roman" w:cs="Times New Roman"/>
                <w:sz w:val="20"/>
                <w:szCs w:val="20"/>
              </w:rPr>
              <w:t>Фотовыставка -  "Мы в детском саду".</w:t>
            </w:r>
          </w:p>
        </w:tc>
        <w:tc>
          <w:tcPr>
            <w:tcW w:w="3726" w:type="dxa"/>
            <w:shd w:val="clear" w:color="auto" w:fill="auto"/>
          </w:tcPr>
          <w:p w14:paraId="49F9613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5E6916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1A3030E3">
            <w:pPr>
              <w:rPr>
                <w:rFonts w:ascii="Times New Roman" w:hAnsi="Times New Roman" w:cs="Times New Roman"/>
                <w:sz w:val="20"/>
                <w:szCs w:val="20"/>
              </w:rPr>
            </w:pPr>
            <w:r>
              <w:rPr>
                <w:rFonts w:ascii="Times New Roman" w:hAnsi="Times New Roman" w:cs="Times New Roman"/>
                <w:sz w:val="20"/>
                <w:szCs w:val="20"/>
              </w:rPr>
              <w:t>воспитатели</w:t>
            </w:r>
          </w:p>
        </w:tc>
      </w:tr>
    </w:tbl>
    <w:p w14:paraId="02A6B494">
      <w:pPr>
        <w:pStyle w:val="12"/>
        <w:rPr>
          <w:sz w:val="22"/>
          <w:szCs w:val="22"/>
        </w:rPr>
      </w:pPr>
    </w:p>
    <w:tbl>
      <w:tblPr>
        <w:tblStyle w:val="18"/>
        <w:tblW w:w="1657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652"/>
        <w:gridCol w:w="3827"/>
        <w:gridCol w:w="3686"/>
        <w:gridCol w:w="3685"/>
        <w:gridCol w:w="236"/>
        <w:gridCol w:w="1484"/>
      </w:tblGrid>
      <w:tr w14:paraId="26A1E4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Height w:val="598" w:hRule="atLeast"/>
        </w:trPr>
        <w:tc>
          <w:tcPr>
            <w:tcW w:w="14850" w:type="dxa"/>
            <w:gridSpan w:val="4"/>
          </w:tcPr>
          <w:p w14:paraId="28EE5B50">
            <w:pPr>
              <w:spacing w:after="0" w:line="240" w:lineRule="auto"/>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Календарный план воспитательной работы старшей группы 5 «А» </w:t>
            </w:r>
          </w:p>
          <w:p w14:paraId="3C0C63B0">
            <w:pPr>
              <w:spacing w:after="0" w:line="240" w:lineRule="auto"/>
              <w:jc w:val="center"/>
              <w:rPr>
                <w:rFonts w:ascii="Times New Roman" w:hAnsi="Times New Roman" w:cs="Times New Roman"/>
                <w:sz w:val="20"/>
                <w:szCs w:val="20"/>
              </w:rPr>
            </w:pPr>
          </w:p>
        </w:tc>
      </w:tr>
      <w:tr w14:paraId="4B21D9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7882FB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Дела</w:t>
            </w:r>
          </w:p>
        </w:tc>
        <w:tc>
          <w:tcPr>
            <w:tcW w:w="3827" w:type="dxa"/>
          </w:tcPr>
          <w:p w14:paraId="68144C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Участники</w:t>
            </w:r>
          </w:p>
        </w:tc>
        <w:tc>
          <w:tcPr>
            <w:tcW w:w="3686" w:type="dxa"/>
          </w:tcPr>
          <w:p w14:paraId="66C06599">
            <w:pPr>
              <w:spacing w:after="0" w:line="240" w:lineRule="auto"/>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685" w:type="dxa"/>
          </w:tcPr>
          <w:p w14:paraId="4A64F53B">
            <w:pPr>
              <w:spacing w:after="0" w:line="240" w:lineRule="auto"/>
              <w:rPr>
                <w:rFonts w:ascii="Times New Roman" w:hAnsi="Times New Roman" w:cs="Times New Roman"/>
                <w:sz w:val="20"/>
                <w:szCs w:val="20"/>
              </w:rPr>
            </w:pPr>
            <w:r>
              <w:rPr>
                <w:rFonts w:ascii="Times New Roman" w:hAnsi="Times New Roman" w:cs="Times New Roman"/>
                <w:sz w:val="20"/>
                <w:szCs w:val="20"/>
              </w:rPr>
              <w:t>Ответственные</w:t>
            </w:r>
          </w:p>
        </w:tc>
      </w:tr>
      <w:tr w14:paraId="70D242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14850" w:type="dxa"/>
            <w:gridSpan w:val="4"/>
          </w:tcPr>
          <w:p w14:paraId="34B0C4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Физическое развитие</w:t>
            </w:r>
          </w:p>
        </w:tc>
      </w:tr>
      <w:tr w14:paraId="5A8115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4DF27CBE">
            <w:pPr>
              <w:spacing w:after="0" w:line="240" w:lineRule="auto"/>
              <w:rPr>
                <w:rFonts w:ascii="Times New Roman" w:hAnsi="Times New Roman" w:cs="Times New Roman"/>
                <w:iCs/>
                <w:color w:val="000000"/>
                <w:sz w:val="20"/>
                <w:szCs w:val="20"/>
                <w:shd w:val="clear" w:color="auto" w:fill="FFFFFF"/>
              </w:rPr>
            </w:pPr>
            <w:r>
              <w:rPr>
                <w:rFonts w:ascii="Times New Roman" w:hAnsi="Times New Roman" w:cs="Times New Roman"/>
                <w:iCs/>
                <w:color w:val="000000"/>
                <w:sz w:val="20"/>
                <w:szCs w:val="20"/>
                <w:shd w:val="clear" w:color="auto" w:fill="FFFFFF"/>
              </w:rPr>
              <w:t>«Осенние забавы»</w:t>
            </w:r>
          </w:p>
          <w:p w14:paraId="03D44DAF">
            <w:pPr>
              <w:spacing w:after="0" w:line="240" w:lineRule="auto"/>
              <w:rPr>
                <w:rFonts w:ascii="Times New Roman" w:hAnsi="Times New Roman" w:cs="Times New Roman"/>
                <w:sz w:val="20"/>
                <w:szCs w:val="20"/>
              </w:rPr>
            </w:pPr>
            <w:r>
              <w:rPr>
                <w:rFonts w:ascii="Times New Roman" w:hAnsi="Times New Roman" w:cs="Times New Roman"/>
                <w:iCs/>
                <w:color w:val="000000"/>
                <w:sz w:val="20"/>
                <w:szCs w:val="20"/>
                <w:shd w:val="clear" w:color="auto" w:fill="FFFFFF"/>
              </w:rPr>
              <w:t>(собираем урожай)</w:t>
            </w:r>
          </w:p>
        </w:tc>
        <w:tc>
          <w:tcPr>
            <w:tcW w:w="3827" w:type="dxa"/>
          </w:tcPr>
          <w:p w14:paraId="6EE83D1B">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14:paraId="3777250B">
            <w:pPr>
              <w:spacing w:after="0" w:line="240" w:lineRule="auto"/>
              <w:rPr>
                <w:rFonts w:ascii="Times New Roman" w:hAnsi="Times New Roman" w:cs="Times New Roman"/>
                <w:sz w:val="20"/>
                <w:szCs w:val="20"/>
              </w:rPr>
            </w:pPr>
            <w:r>
              <w:rPr>
                <w:rFonts w:ascii="Times New Roman" w:hAnsi="Times New Roman" w:cs="Times New Roman"/>
                <w:sz w:val="20"/>
                <w:szCs w:val="20"/>
              </w:rPr>
              <w:t>Октябрь</w:t>
            </w:r>
          </w:p>
        </w:tc>
        <w:tc>
          <w:tcPr>
            <w:tcW w:w="3685" w:type="dxa"/>
          </w:tcPr>
          <w:p w14:paraId="68820918">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0DC819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402E2F11">
            <w:pPr>
              <w:spacing w:after="0" w:line="240" w:lineRule="auto"/>
              <w:rPr>
                <w:rFonts w:ascii="Times New Roman" w:hAnsi="Times New Roman" w:cs="Times New Roman"/>
                <w:sz w:val="20"/>
                <w:szCs w:val="20"/>
              </w:rPr>
            </w:pPr>
            <w:r>
              <w:rPr>
                <w:rFonts w:ascii="Times New Roman" w:hAnsi="Times New Roman" w:cs="Times New Roman"/>
                <w:iCs/>
                <w:color w:val="000000"/>
                <w:sz w:val="20"/>
                <w:szCs w:val="20"/>
                <w:shd w:val="clear" w:color="auto" w:fill="FFFFFF"/>
              </w:rPr>
              <w:t>«Зимние олимпийские игры</w:t>
            </w:r>
          </w:p>
        </w:tc>
        <w:tc>
          <w:tcPr>
            <w:tcW w:w="3827" w:type="dxa"/>
          </w:tcPr>
          <w:p w14:paraId="759A3864">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14:paraId="0E384F89">
            <w:pPr>
              <w:spacing w:after="0" w:line="240" w:lineRule="auto"/>
              <w:rPr>
                <w:rFonts w:ascii="Times New Roman" w:hAnsi="Times New Roman" w:cs="Times New Roman"/>
                <w:sz w:val="20"/>
                <w:szCs w:val="20"/>
              </w:rPr>
            </w:pPr>
            <w:r>
              <w:rPr>
                <w:rFonts w:ascii="Times New Roman" w:hAnsi="Times New Roman" w:cs="Times New Roman"/>
                <w:sz w:val="20"/>
                <w:szCs w:val="20"/>
              </w:rPr>
              <w:t>Декабрь</w:t>
            </w:r>
          </w:p>
        </w:tc>
        <w:tc>
          <w:tcPr>
            <w:tcW w:w="3685" w:type="dxa"/>
          </w:tcPr>
          <w:p w14:paraId="30D4061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1B55BA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5E82F094">
            <w:pPr>
              <w:spacing w:after="0" w:line="240" w:lineRule="auto"/>
              <w:rPr>
                <w:rFonts w:ascii="Times New Roman" w:hAnsi="Times New Roman" w:cs="Times New Roman"/>
                <w:iCs/>
                <w:color w:val="000000"/>
                <w:sz w:val="20"/>
                <w:szCs w:val="20"/>
                <w:shd w:val="clear" w:color="auto" w:fill="FFFFFF"/>
              </w:rPr>
            </w:pPr>
            <w:r>
              <w:rPr>
                <w:rFonts w:ascii="Times New Roman" w:hAnsi="Times New Roman" w:cs="Times New Roman"/>
                <w:iCs/>
                <w:color w:val="000000"/>
                <w:sz w:val="20"/>
                <w:szCs w:val="20"/>
                <w:shd w:val="clear" w:color="auto" w:fill="FFFFFF"/>
              </w:rPr>
              <w:t>«Фестиваль спорта» с родителями</w:t>
            </w:r>
          </w:p>
        </w:tc>
        <w:tc>
          <w:tcPr>
            <w:tcW w:w="3827" w:type="dxa"/>
          </w:tcPr>
          <w:p w14:paraId="4040801D">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14:paraId="60FC75B1">
            <w:pPr>
              <w:spacing w:after="0" w:line="240" w:lineRule="auto"/>
              <w:rPr>
                <w:rFonts w:ascii="Times New Roman" w:hAnsi="Times New Roman" w:cs="Times New Roman"/>
                <w:sz w:val="20"/>
                <w:szCs w:val="20"/>
              </w:rPr>
            </w:pPr>
            <w:r>
              <w:rPr>
                <w:rFonts w:ascii="Times New Roman" w:hAnsi="Times New Roman" w:cs="Times New Roman"/>
                <w:sz w:val="20"/>
                <w:szCs w:val="20"/>
              </w:rPr>
              <w:t>Март</w:t>
            </w:r>
          </w:p>
        </w:tc>
        <w:tc>
          <w:tcPr>
            <w:tcW w:w="3685" w:type="dxa"/>
          </w:tcPr>
          <w:p w14:paraId="51F1208C">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10BEEC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73E21E7">
            <w:pPr>
              <w:spacing w:after="0" w:line="240" w:lineRule="auto"/>
              <w:rPr>
                <w:rFonts w:ascii="Times New Roman" w:hAnsi="Times New Roman" w:cs="Times New Roman"/>
                <w:iCs/>
                <w:color w:val="000000"/>
                <w:sz w:val="20"/>
                <w:szCs w:val="20"/>
                <w:shd w:val="clear" w:color="auto" w:fill="FFFFFF"/>
              </w:rPr>
            </w:pPr>
            <w:r>
              <w:rPr>
                <w:rFonts w:ascii="Times New Roman" w:hAnsi="Times New Roman" w:cs="Times New Roman"/>
                <w:iCs/>
                <w:color w:val="000000"/>
                <w:sz w:val="20"/>
                <w:szCs w:val="20"/>
                <w:shd w:val="clear" w:color="auto" w:fill="FFFFFF"/>
              </w:rPr>
              <w:t>День здоровья «По следам здоровья»</w:t>
            </w:r>
          </w:p>
        </w:tc>
        <w:tc>
          <w:tcPr>
            <w:tcW w:w="3827" w:type="dxa"/>
          </w:tcPr>
          <w:p w14:paraId="18F4E886">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14:paraId="48BA3D05">
            <w:pPr>
              <w:spacing w:after="0" w:line="240" w:lineRule="auto"/>
              <w:rPr>
                <w:rFonts w:ascii="Times New Roman" w:hAnsi="Times New Roman" w:cs="Times New Roman"/>
                <w:sz w:val="20"/>
                <w:szCs w:val="20"/>
              </w:rPr>
            </w:pPr>
            <w:r>
              <w:rPr>
                <w:rFonts w:ascii="Times New Roman" w:hAnsi="Times New Roman" w:cs="Times New Roman"/>
                <w:sz w:val="20"/>
                <w:szCs w:val="20"/>
              </w:rPr>
              <w:t>Апрель</w:t>
            </w:r>
          </w:p>
        </w:tc>
        <w:tc>
          <w:tcPr>
            <w:tcW w:w="3685" w:type="dxa"/>
          </w:tcPr>
          <w:p w14:paraId="2B75F590">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78E652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50EDA61F">
            <w:pPr>
              <w:spacing w:after="0" w:line="240" w:lineRule="auto"/>
              <w:rPr>
                <w:rFonts w:ascii="Times New Roman" w:hAnsi="Times New Roman" w:cs="Times New Roman"/>
                <w:iCs/>
                <w:color w:val="000000"/>
                <w:sz w:val="20"/>
                <w:szCs w:val="20"/>
                <w:shd w:val="clear" w:color="auto" w:fill="FFFFFF"/>
              </w:rPr>
            </w:pPr>
            <w:r>
              <w:rPr>
                <w:rFonts w:ascii="Times New Roman" w:hAnsi="Times New Roman" w:cs="Times New Roman"/>
                <w:sz w:val="20"/>
                <w:szCs w:val="20"/>
              </w:rPr>
              <w:t>Спортивный досуг «Такой загадочный космос»</w:t>
            </w:r>
          </w:p>
        </w:tc>
        <w:tc>
          <w:tcPr>
            <w:tcW w:w="3827" w:type="dxa"/>
          </w:tcPr>
          <w:p w14:paraId="440714F1">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14:paraId="30B6AEB5">
            <w:pPr>
              <w:spacing w:after="0" w:line="240" w:lineRule="auto"/>
              <w:rPr>
                <w:rFonts w:ascii="Times New Roman" w:hAnsi="Times New Roman" w:cs="Times New Roman"/>
                <w:sz w:val="20"/>
                <w:szCs w:val="20"/>
              </w:rPr>
            </w:pPr>
            <w:r>
              <w:rPr>
                <w:rFonts w:ascii="Times New Roman" w:hAnsi="Times New Roman" w:cs="Times New Roman"/>
                <w:sz w:val="20"/>
                <w:szCs w:val="20"/>
              </w:rPr>
              <w:t>Апрель</w:t>
            </w:r>
          </w:p>
        </w:tc>
        <w:tc>
          <w:tcPr>
            <w:tcW w:w="3685" w:type="dxa"/>
          </w:tcPr>
          <w:p w14:paraId="576B4EDC">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23C5A5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14850" w:type="dxa"/>
            <w:gridSpan w:val="4"/>
          </w:tcPr>
          <w:p w14:paraId="6ED5D978">
            <w:pPr>
              <w:spacing w:after="0" w:line="240" w:lineRule="auto"/>
              <w:rPr>
                <w:rFonts w:ascii="Times New Roman" w:hAnsi="Times New Roman" w:cs="Times New Roman"/>
                <w:sz w:val="20"/>
                <w:szCs w:val="20"/>
              </w:rPr>
            </w:pPr>
            <w:r>
              <w:rPr>
                <w:rFonts w:ascii="Times New Roman" w:hAnsi="Times New Roman" w:cs="Times New Roman"/>
                <w:sz w:val="20"/>
                <w:szCs w:val="20"/>
              </w:rPr>
              <w:t>Умственное развитие</w:t>
            </w:r>
          </w:p>
        </w:tc>
      </w:tr>
      <w:tr w14:paraId="70FF88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0B229B2B">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Игра-исследование «Во саду ли, в огороде»</w:t>
            </w:r>
          </w:p>
        </w:tc>
        <w:tc>
          <w:tcPr>
            <w:tcW w:w="3827" w:type="dxa"/>
          </w:tcPr>
          <w:p w14:paraId="062BAF7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5B77E247">
            <w:pPr>
              <w:spacing w:after="0" w:line="240" w:lineRule="auto"/>
              <w:rPr>
                <w:rFonts w:ascii="Times New Roman" w:hAnsi="Times New Roman" w:cs="Times New Roman"/>
                <w:sz w:val="20"/>
                <w:szCs w:val="20"/>
              </w:rPr>
            </w:pPr>
            <w:r>
              <w:rPr>
                <w:rFonts w:ascii="Times New Roman" w:hAnsi="Times New Roman" w:cs="Times New Roman"/>
                <w:sz w:val="20"/>
                <w:szCs w:val="20"/>
              </w:rPr>
              <w:t>Сентябрь</w:t>
            </w:r>
          </w:p>
        </w:tc>
        <w:tc>
          <w:tcPr>
            <w:tcW w:w="3685" w:type="dxa"/>
          </w:tcPr>
          <w:p w14:paraId="75616E85">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4CEA42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1BA3559F">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Конкурсы по развитию внимания, памяти, мышления;</w:t>
            </w:r>
          </w:p>
        </w:tc>
        <w:tc>
          <w:tcPr>
            <w:tcW w:w="3827" w:type="dxa"/>
          </w:tcPr>
          <w:p w14:paraId="1E60764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2B404DF4">
            <w:pPr>
              <w:spacing w:after="0" w:line="240" w:lineRule="auto"/>
              <w:rPr>
                <w:rFonts w:ascii="Times New Roman" w:hAnsi="Times New Roman" w:cs="Times New Roman"/>
                <w:sz w:val="20"/>
                <w:szCs w:val="20"/>
              </w:rPr>
            </w:pPr>
            <w:r>
              <w:rPr>
                <w:rFonts w:ascii="Times New Roman" w:hAnsi="Times New Roman" w:cs="Times New Roman"/>
                <w:sz w:val="20"/>
                <w:szCs w:val="20"/>
              </w:rPr>
              <w:t>Октябрь</w:t>
            </w:r>
          </w:p>
          <w:p w14:paraId="7B68C838">
            <w:pPr>
              <w:spacing w:after="0" w:line="240" w:lineRule="auto"/>
              <w:rPr>
                <w:rFonts w:ascii="Times New Roman" w:hAnsi="Times New Roman" w:cs="Times New Roman"/>
                <w:sz w:val="20"/>
                <w:szCs w:val="20"/>
              </w:rPr>
            </w:pPr>
            <w:r>
              <w:rPr>
                <w:rFonts w:ascii="Times New Roman" w:hAnsi="Times New Roman" w:cs="Times New Roman"/>
                <w:sz w:val="20"/>
                <w:szCs w:val="20"/>
              </w:rPr>
              <w:t>Февраль</w:t>
            </w:r>
          </w:p>
          <w:p w14:paraId="057D771B">
            <w:pPr>
              <w:spacing w:after="0" w:line="240" w:lineRule="auto"/>
              <w:rPr>
                <w:rFonts w:ascii="Times New Roman" w:hAnsi="Times New Roman" w:cs="Times New Roman"/>
                <w:sz w:val="20"/>
                <w:szCs w:val="20"/>
              </w:rPr>
            </w:pPr>
            <w:r>
              <w:rPr>
                <w:rFonts w:ascii="Times New Roman" w:hAnsi="Times New Roman" w:cs="Times New Roman"/>
                <w:sz w:val="20"/>
                <w:szCs w:val="20"/>
              </w:rPr>
              <w:t>Апрель</w:t>
            </w:r>
          </w:p>
        </w:tc>
        <w:tc>
          <w:tcPr>
            <w:tcW w:w="3685" w:type="dxa"/>
          </w:tcPr>
          <w:p w14:paraId="3FF6B604">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5EE9A6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07D2CD6B">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Викторина – игра «Мои любимые игрушки»</w:t>
            </w:r>
          </w:p>
        </w:tc>
        <w:tc>
          <w:tcPr>
            <w:tcW w:w="3827" w:type="dxa"/>
          </w:tcPr>
          <w:p w14:paraId="772A50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5776B0CA">
            <w:pPr>
              <w:spacing w:after="0" w:line="240" w:lineRule="auto"/>
              <w:rPr>
                <w:rFonts w:ascii="Times New Roman" w:hAnsi="Times New Roman" w:cs="Times New Roman"/>
                <w:sz w:val="20"/>
                <w:szCs w:val="20"/>
              </w:rPr>
            </w:pPr>
            <w:r>
              <w:rPr>
                <w:rFonts w:ascii="Times New Roman" w:hAnsi="Times New Roman" w:cs="Times New Roman"/>
                <w:sz w:val="20"/>
                <w:szCs w:val="20"/>
              </w:rPr>
              <w:t>Ноябрь</w:t>
            </w:r>
          </w:p>
        </w:tc>
        <w:tc>
          <w:tcPr>
            <w:tcW w:w="3685" w:type="dxa"/>
          </w:tcPr>
          <w:p w14:paraId="01200348">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7E552C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Height w:val="1051" w:hRule="atLeast"/>
        </w:trPr>
        <w:tc>
          <w:tcPr>
            <w:tcW w:w="3652" w:type="dxa"/>
          </w:tcPr>
          <w:p w14:paraId="54848DBE">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«Путешествие в библиотечную страну»</w:t>
            </w:r>
          </w:p>
        </w:tc>
        <w:tc>
          <w:tcPr>
            <w:tcW w:w="3827" w:type="dxa"/>
          </w:tcPr>
          <w:p w14:paraId="1172E98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207A2112">
            <w:pPr>
              <w:spacing w:after="0" w:line="240" w:lineRule="auto"/>
              <w:rPr>
                <w:rFonts w:ascii="Times New Roman" w:hAnsi="Times New Roman" w:cs="Times New Roman"/>
                <w:sz w:val="20"/>
                <w:szCs w:val="20"/>
              </w:rPr>
            </w:pPr>
            <w:r>
              <w:rPr>
                <w:rFonts w:ascii="Times New Roman" w:hAnsi="Times New Roman" w:cs="Times New Roman"/>
                <w:sz w:val="20"/>
                <w:szCs w:val="20"/>
              </w:rPr>
              <w:t>Март</w:t>
            </w:r>
          </w:p>
        </w:tc>
        <w:tc>
          <w:tcPr>
            <w:tcW w:w="3685" w:type="dxa"/>
          </w:tcPr>
          <w:p w14:paraId="42738486">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5BC3FF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3BD48FE5">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Час загадок и отгадок</w:t>
            </w:r>
          </w:p>
        </w:tc>
        <w:tc>
          <w:tcPr>
            <w:tcW w:w="3827" w:type="dxa"/>
          </w:tcPr>
          <w:p w14:paraId="644A233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04FB4298">
            <w:pPr>
              <w:spacing w:after="0" w:line="240" w:lineRule="auto"/>
              <w:rPr>
                <w:rFonts w:ascii="Times New Roman" w:hAnsi="Times New Roman" w:cs="Times New Roman"/>
                <w:sz w:val="20"/>
                <w:szCs w:val="20"/>
              </w:rPr>
            </w:pPr>
            <w:r>
              <w:rPr>
                <w:rFonts w:ascii="Times New Roman" w:hAnsi="Times New Roman" w:cs="Times New Roman"/>
                <w:sz w:val="20"/>
                <w:szCs w:val="20"/>
              </w:rPr>
              <w:t>В течении года</w:t>
            </w:r>
          </w:p>
        </w:tc>
        <w:tc>
          <w:tcPr>
            <w:tcW w:w="3685" w:type="dxa"/>
          </w:tcPr>
          <w:p w14:paraId="65F5D71A">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569694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3C38F996">
            <w:pPr>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Дидактические игры:</w:t>
            </w:r>
          </w:p>
          <w:p w14:paraId="41078AA7">
            <w:pPr>
              <w:spacing w:after="0" w:line="240" w:lineRule="auto"/>
              <w:rPr>
                <w:rFonts w:ascii="Times New Roman" w:hAnsi="Times New Roman" w:cs="Times New Roman"/>
                <w:sz w:val="20"/>
                <w:szCs w:val="20"/>
              </w:rPr>
            </w:pPr>
            <w:r>
              <w:rPr>
                <w:rFonts w:ascii="Times New Roman" w:hAnsi="Times New Roman" w:cs="Times New Roman"/>
                <w:sz w:val="20"/>
                <w:szCs w:val="20"/>
              </w:rPr>
              <w:t>«Опасные ситуации»</w:t>
            </w:r>
          </w:p>
          <w:p w14:paraId="70633238">
            <w:pPr>
              <w:spacing w:after="0" w:line="240" w:lineRule="auto"/>
              <w:rPr>
                <w:rFonts w:ascii="Times New Roman" w:hAnsi="Times New Roman" w:cs="Times New Roman"/>
                <w:sz w:val="20"/>
                <w:szCs w:val="20"/>
              </w:rPr>
            </w:pPr>
            <w:r>
              <w:rPr>
                <w:rFonts w:ascii="Times New Roman" w:hAnsi="Times New Roman" w:cs="Times New Roman"/>
                <w:sz w:val="20"/>
                <w:szCs w:val="20"/>
              </w:rPr>
              <w:t>«Кому что нужно для работы?»</w:t>
            </w:r>
          </w:p>
          <w:p w14:paraId="5037B824">
            <w:pPr>
              <w:spacing w:after="0" w:line="240" w:lineRule="auto"/>
              <w:rPr>
                <w:rFonts w:ascii="Times New Roman" w:hAnsi="Times New Roman" w:cs="Times New Roman"/>
                <w:sz w:val="20"/>
                <w:szCs w:val="20"/>
              </w:rPr>
            </w:pPr>
            <w:r>
              <w:rPr>
                <w:rFonts w:ascii="Times New Roman" w:hAnsi="Times New Roman" w:cs="Times New Roman"/>
                <w:sz w:val="20"/>
                <w:szCs w:val="20"/>
              </w:rPr>
              <w:t>«В мире опасных предметов»</w:t>
            </w:r>
          </w:p>
          <w:p w14:paraId="163919B1">
            <w:pPr>
              <w:spacing w:after="0" w:line="240" w:lineRule="auto"/>
              <w:rPr>
                <w:rFonts w:ascii="Times New Roman" w:hAnsi="Times New Roman" w:cs="Times New Roman"/>
                <w:sz w:val="20"/>
                <w:szCs w:val="20"/>
              </w:rPr>
            </w:pPr>
            <w:r>
              <w:rPr>
                <w:rFonts w:ascii="Times New Roman" w:hAnsi="Times New Roman" w:cs="Times New Roman"/>
                <w:sz w:val="20"/>
                <w:szCs w:val="20"/>
              </w:rPr>
              <w:t>«Бывает – не бывает»</w:t>
            </w:r>
          </w:p>
        </w:tc>
        <w:tc>
          <w:tcPr>
            <w:tcW w:w="3827" w:type="dxa"/>
          </w:tcPr>
          <w:p w14:paraId="3B0CC077">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w:t>
            </w:r>
          </w:p>
        </w:tc>
        <w:tc>
          <w:tcPr>
            <w:tcW w:w="3686" w:type="dxa"/>
          </w:tcPr>
          <w:p w14:paraId="750E1EA7">
            <w:pPr>
              <w:spacing w:after="0" w:line="240" w:lineRule="auto"/>
              <w:rPr>
                <w:rFonts w:ascii="Times New Roman" w:hAnsi="Times New Roman" w:cs="Times New Roman"/>
                <w:sz w:val="20"/>
                <w:szCs w:val="20"/>
              </w:rPr>
            </w:pPr>
            <w:r>
              <w:rPr>
                <w:rFonts w:ascii="Times New Roman" w:hAnsi="Times New Roman" w:cs="Times New Roman"/>
                <w:sz w:val="20"/>
                <w:szCs w:val="20"/>
              </w:rPr>
              <w:t>В течении года</w:t>
            </w:r>
          </w:p>
        </w:tc>
        <w:tc>
          <w:tcPr>
            <w:tcW w:w="3685" w:type="dxa"/>
          </w:tcPr>
          <w:p w14:paraId="186B7B78">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46B7DC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14850" w:type="dxa"/>
            <w:gridSpan w:val="4"/>
          </w:tcPr>
          <w:p w14:paraId="4ED02EF4">
            <w:pPr>
              <w:spacing w:after="0" w:line="240" w:lineRule="auto"/>
              <w:rPr>
                <w:rFonts w:ascii="Times New Roman" w:hAnsi="Times New Roman" w:cs="Times New Roman"/>
                <w:sz w:val="20"/>
                <w:szCs w:val="20"/>
              </w:rPr>
            </w:pPr>
            <w:r>
              <w:rPr>
                <w:rFonts w:ascii="Times New Roman" w:hAnsi="Times New Roman" w:cs="Times New Roman"/>
                <w:sz w:val="20"/>
                <w:szCs w:val="20"/>
              </w:rPr>
              <w:t>Художественно – эстетическое развитие</w:t>
            </w:r>
          </w:p>
        </w:tc>
      </w:tr>
      <w:tr w14:paraId="297A5E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9451BE3">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рисунков «Как я провёл лето»</w:t>
            </w:r>
          </w:p>
        </w:tc>
        <w:tc>
          <w:tcPr>
            <w:tcW w:w="3827" w:type="dxa"/>
          </w:tcPr>
          <w:p w14:paraId="27A1529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2F6A4844">
            <w:pPr>
              <w:spacing w:after="0" w:line="240" w:lineRule="auto"/>
              <w:rPr>
                <w:rFonts w:ascii="Times New Roman" w:hAnsi="Times New Roman" w:cs="Times New Roman"/>
                <w:sz w:val="20"/>
                <w:szCs w:val="20"/>
              </w:rPr>
            </w:pPr>
            <w:r>
              <w:rPr>
                <w:rFonts w:ascii="Times New Roman" w:hAnsi="Times New Roman" w:cs="Times New Roman"/>
                <w:sz w:val="20"/>
                <w:szCs w:val="20"/>
              </w:rPr>
              <w:t>Сентябрь</w:t>
            </w:r>
          </w:p>
        </w:tc>
        <w:tc>
          <w:tcPr>
            <w:tcW w:w="3685" w:type="dxa"/>
          </w:tcPr>
          <w:p w14:paraId="6B278E07">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5D220B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11316F5">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рисунков «Золотая осень»</w:t>
            </w:r>
          </w:p>
        </w:tc>
        <w:tc>
          <w:tcPr>
            <w:tcW w:w="3827" w:type="dxa"/>
          </w:tcPr>
          <w:p w14:paraId="6EB8388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242648EF">
            <w:pPr>
              <w:spacing w:after="0" w:line="240" w:lineRule="auto"/>
              <w:rPr>
                <w:rFonts w:ascii="Times New Roman" w:hAnsi="Times New Roman" w:cs="Times New Roman"/>
                <w:sz w:val="20"/>
                <w:szCs w:val="20"/>
              </w:rPr>
            </w:pPr>
            <w:r>
              <w:rPr>
                <w:rFonts w:ascii="Times New Roman" w:hAnsi="Times New Roman" w:cs="Times New Roman"/>
                <w:sz w:val="20"/>
                <w:szCs w:val="20"/>
              </w:rPr>
              <w:t>Октябрь</w:t>
            </w:r>
          </w:p>
        </w:tc>
        <w:tc>
          <w:tcPr>
            <w:tcW w:w="3685" w:type="dxa"/>
          </w:tcPr>
          <w:p w14:paraId="3D163F7A">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284D38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1BD26829">
            <w:pPr>
              <w:spacing w:after="0" w:line="240" w:lineRule="auto"/>
              <w:rPr>
                <w:rFonts w:ascii="Times New Roman" w:hAnsi="Times New Roman" w:cs="Times New Roman"/>
                <w:sz w:val="20"/>
                <w:szCs w:val="20"/>
              </w:rPr>
            </w:pPr>
            <w:r>
              <w:rPr>
                <w:rFonts w:ascii="Times New Roman" w:hAnsi="Times New Roman" w:cs="Times New Roman"/>
                <w:sz w:val="20"/>
                <w:szCs w:val="20"/>
              </w:rPr>
              <w:t>Утренник «Золотая осень»</w:t>
            </w:r>
          </w:p>
        </w:tc>
        <w:tc>
          <w:tcPr>
            <w:tcW w:w="3827" w:type="dxa"/>
          </w:tcPr>
          <w:p w14:paraId="08A0401A">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музыкальный руководитель.</w:t>
            </w:r>
          </w:p>
        </w:tc>
        <w:tc>
          <w:tcPr>
            <w:tcW w:w="3686" w:type="dxa"/>
          </w:tcPr>
          <w:p w14:paraId="3A91058D">
            <w:pPr>
              <w:spacing w:after="0" w:line="240" w:lineRule="auto"/>
              <w:rPr>
                <w:rFonts w:ascii="Times New Roman" w:hAnsi="Times New Roman" w:cs="Times New Roman"/>
                <w:sz w:val="20"/>
                <w:szCs w:val="20"/>
              </w:rPr>
            </w:pPr>
            <w:r>
              <w:rPr>
                <w:rFonts w:ascii="Times New Roman" w:hAnsi="Times New Roman" w:cs="Times New Roman"/>
                <w:sz w:val="20"/>
                <w:szCs w:val="20"/>
              </w:rPr>
              <w:t>Ноябрь</w:t>
            </w:r>
          </w:p>
        </w:tc>
        <w:tc>
          <w:tcPr>
            <w:tcW w:w="3685" w:type="dxa"/>
          </w:tcPr>
          <w:p w14:paraId="12D26D7D">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61E55E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A8ABEB1">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детских работ «Зимушка хрустальная»</w:t>
            </w:r>
          </w:p>
        </w:tc>
        <w:tc>
          <w:tcPr>
            <w:tcW w:w="3827" w:type="dxa"/>
          </w:tcPr>
          <w:p w14:paraId="1925686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06B4B4EA">
            <w:pPr>
              <w:spacing w:after="0" w:line="240" w:lineRule="auto"/>
              <w:rPr>
                <w:rFonts w:ascii="Times New Roman" w:hAnsi="Times New Roman" w:cs="Times New Roman"/>
                <w:sz w:val="20"/>
                <w:szCs w:val="20"/>
              </w:rPr>
            </w:pPr>
            <w:r>
              <w:rPr>
                <w:rFonts w:ascii="Times New Roman" w:hAnsi="Times New Roman" w:cs="Times New Roman"/>
                <w:sz w:val="20"/>
                <w:szCs w:val="20"/>
              </w:rPr>
              <w:t>Декабрь</w:t>
            </w:r>
          </w:p>
        </w:tc>
        <w:tc>
          <w:tcPr>
            <w:tcW w:w="3685" w:type="dxa"/>
          </w:tcPr>
          <w:p w14:paraId="35F75206">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012F51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726B9262">
            <w:pPr>
              <w:spacing w:after="0" w:line="240" w:lineRule="auto"/>
              <w:rPr>
                <w:rFonts w:ascii="Times New Roman" w:hAnsi="Times New Roman" w:cs="Times New Roman"/>
                <w:sz w:val="20"/>
                <w:szCs w:val="20"/>
              </w:rPr>
            </w:pPr>
            <w:r>
              <w:rPr>
                <w:rFonts w:ascii="Times New Roman" w:hAnsi="Times New Roman" w:cs="Times New Roman"/>
                <w:sz w:val="20"/>
                <w:szCs w:val="20"/>
              </w:rPr>
              <w:t>Утренник «Чудеса под Новый год!»</w:t>
            </w:r>
          </w:p>
        </w:tc>
        <w:tc>
          <w:tcPr>
            <w:tcW w:w="3827" w:type="dxa"/>
          </w:tcPr>
          <w:p w14:paraId="08539471">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музыкальный руководитель.</w:t>
            </w:r>
          </w:p>
        </w:tc>
        <w:tc>
          <w:tcPr>
            <w:tcW w:w="3686" w:type="dxa"/>
          </w:tcPr>
          <w:p w14:paraId="2119493C">
            <w:pPr>
              <w:spacing w:after="0" w:line="240" w:lineRule="auto"/>
              <w:rPr>
                <w:rFonts w:ascii="Times New Roman" w:hAnsi="Times New Roman" w:cs="Times New Roman"/>
                <w:sz w:val="20"/>
                <w:szCs w:val="20"/>
              </w:rPr>
            </w:pPr>
            <w:r>
              <w:rPr>
                <w:rFonts w:ascii="Times New Roman" w:hAnsi="Times New Roman" w:cs="Times New Roman"/>
                <w:sz w:val="20"/>
                <w:szCs w:val="20"/>
              </w:rPr>
              <w:t>Декабрь</w:t>
            </w:r>
          </w:p>
        </w:tc>
        <w:tc>
          <w:tcPr>
            <w:tcW w:w="3685" w:type="dxa"/>
          </w:tcPr>
          <w:p w14:paraId="5E75D578">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7684BB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327DB8AC">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детского рисунка «Наша Армия родная»</w:t>
            </w:r>
          </w:p>
        </w:tc>
        <w:tc>
          <w:tcPr>
            <w:tcW w:w="3827" w:type="dxa"/>
          </w:tcPr>
          <w:p w14:paraId="594444A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3F208BBC">
            <w:pPr>
              <w:spacing w:after="0" w:line="240" w:lineRule="auto"/>
              <w:rPr>
                <w:rFonts w:ascii="Times New Roman" w:hAnsi="Times New Roman" w:cs="Times New Roman"/>
                <w:sz w:val="20"/>
                <w:szCs w:val="20"/>
              </w:rPr>
            </w:pPr>
            <w:r>
              <w:rPr>
                <w:rFonts w:ascii="Times New Roman" w:hAnsi="Times New Roman" w:cs="Times New Roman"/>
                <w:sz w:val="20"/>
                <w:szCs w:val="20"/>
              </w:rPr>
              <w:t>Февраль</w:t>
            </w:r>
          </w:p>
        </w:tc>
        <w:tc>
          <w:tcPr>
            <w:tcW w:w="3685" w:type="dxa"/>
          </w:tcPr>
          <w:p w14:paraId="46E3A394">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4BC725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0B2822A">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рисунков «Портреты наших мамочек и бабушек»</w:t>
            </w:r>
          </w:p>
        </w:tc>
        <w:tc>
          <w:tcPr>
            <w:tcW w:w="3827" w:type="dxa"/>
          </w:tcPr>
          <w:p w14:paraId="26D1006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1A2020D6">
            <w:pPr>
              <w:spacing w:after="0" w:line="240" w:lineRule="auto"/>
              <w:rPr>
                <w:rFonts w:ascii="Times New Roman" w:hAnsi="Times New Roman" w:cs="Times New Roman"/>
                <w:sz w:val="20"/>
                <w:szCs w:val="20"/>
              </w:rPr>
            </w:pPr>
            <w:r>
              <w:rPr>
                <w:rFonts w:ascii="Times New Roman" w:hAnsi="Times New Roman" w:cs="Times New Roman"/>
                <w:sz w:val="20"/>
                <w:szCs w:val="20"/>
              </w:rPr>
              <w:t>Март</w:t>
            </w:r>
          </w:p>
        </w:tc>
        <w:tc>
          <w:tcPr>
            <w:tcW w:w="3685" w:type="dxa"/>
          </w:tcPr>
          <w:p w14:paraId="587ED6C6">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3AB0AB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3B652A46">
            <w:pPr>
              <w:spacing w:after="0" w:line="240" w:lineRule="auto"/>
              <w:rPr>
                <w:rFonts w:ascii="Times New Roman" w:hAnsi="Times New Roman" w:cs="Times New Roman"/>
                <w:sz w:val="20"/>
                <w:szCs w:val="20"/>
              </w:rPr>
            </w:pPr>
            <w:r>
              <w:rPr>
                <w:rFonts w:ascii="Times New Roman" w:hAnsi="Times New Roman" w:cs="Times New Roman"/>
                <w:sz w:val="20"/>
                <w:szCs w:val="20"/>
              </w:rPr>
              <w:t>Народные гуляния «Масленица!»</w:t>
            </w:r>
          </w:p>
        </w:tc>
        <w:tc>
          <w:tcPr>
            <w:tcW w:w="3827" w:type="dxa"/>
          </w:tcPr>
          <w:p w14:paraId="3861D13C">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музыкальный руководитель.</w:t>
            </w:r>
          </w:p>
        </w:tc>
        <w:tc>
          <w:tcPr>
            <w:tcW w:w="3686" w:type="dxa"/>
          </w:tcPr>
          <w:p w14:paraId="4E2C08A1">
            <w:pPr>
              <w:spacing w:after="0" w:line="240" w:lineRule="auto"/>
              <w:rPr>
                <w:rFonts w:ascii="Times New Roman" w:hAnsi="Times New Roman" w:cs="Times New Roman"/>
                <w:sz w:val="20"/>
                <w:szCs w:val="20"/>
              </w:rPr>
            </w:pPr>
            <w:r>
              <w:rPr>
                <w:rFonts w:ascii="Times New Roman" w:hAnsi="Times New Roman" w:cs="Times New Roman"/>
                <w:sz w:val="20"/>
                <w:szCs w:val="20"/>
              </w:rPr>
              <w:t>Март</w:t>
            </w:r>
          </w:p>
        </w:tc>
        <w:tc>
          <w:tcPr>
            <w:tcW w:w="3685" w:type="dxa"/>
          </w:tcPr>
          <w:p w14:paraId="507C4FBE">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758FDC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56F3B5FD">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детских рисунков «Неизведанный космос»</w:t>
            </w:r>
          </w:p>
        </w:tc>
        <w:tc>
          <w:tcPr>
            <w:tcW w:w="3827" w:type="dxa"/>
          </w:tcPr>
          <w:p w14:paraId="3BA70A0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12A627EF">
            <w:pPr>
              <w:spacing w:after="0" w:line="240" w:lineRule="auto"/>
              <w:rPr>
                <w:rFonts w:ascii="Times New Roman" w:hAnsi="Times New Roman" w:cs="Times New Roman"/>
                <w:sz w:val="20"/>
                <w:szCs w:val="20"/>
              </w:rPr>
            </w:pPr>
            <w:r>
              <w:rPr>
                <w:rFonts w:ascii="Times New Roman" w:hAnsi="Times New Roman" w:cs="Times New Roman"/>
                <w:sz w:val="20"/>
                <w:szCs w:val="20"/>
              </w:rPr>
              <w:t>Апрель</w:t>
            </w:r>
          </w:p>
        </w:tc>
        <w:tc>
          <w:tcPr>
            <w:tcW w:w="3685" w:type="dxa"/>
          </w:tcPr>
          <w:p w14:paraId="24F34BE7">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603D0B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6666868">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детских рисунков «Этот День Победы»</w:t>
            </w:r>
          </w:p>
        </w:tc>
        <w:tc>
          <w:tcPr>
            <w:tcW w:w="3827" w:type="dxa"/>
          </w:tcPr>
          <w:p w14:paraId="44AC61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0ACD19A6">
            <w:pPr>
              <w:spacing w:after="0" w:line="240" w:lineRule="auto"/>
              <w:rPr>
                <w:rFonts w:ascii="Times New Roman" w:hAnsi="Times New Roman" w:cs="Times New Roman"/>
                <w:sz w:val="20"/>
                <w:szCs w:val="20"/>
              </w:rPr>
            </w:pPr>
            <w:r>
              <w:rPr>
                <w:rFonts w:ascii="Times New Roman" w:hAnsi="Times New Roman" w:cs="Times New Roman"/>
                <w:sz w:val="20"/>
                <w:szCs w:val="20"/>
              </w:rPr>
              <w:t>Май</w:t>
            </w:r>
          </w:p>
        </w:tc>
        <w:tc>
          <w:tcPr>
            <w:tcW w:w="3685" w:type="dxa"/>
          </w:tcPr>
          <w:p w14:paraId="0CD3AF38">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31A3FF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0173FB1C">
            <w:pPr>
              <w:spacing w:after="0" w:line="240" w:lineRule="auto"/>
              <w:rPr>
                <w:rFonts w:ascii="Times New Roman" w:hAnsi="Times New Roman" w:cs="Times New Roman"/>
                <w:sz w:val="20"/>
                <w:szCs w:val="20"/>
              </w:rPr>
            </w:pPr>
          </w:p>
        </w:tc>
        <w:tc>
          <w:tcPr>
            <w:tcW w:w="3827" w:type="dxa"/>
          </w:tcPr>
          <w:p w14:paraId="086C1035">
            <w:pPr>
              <w:spacing w:after="0" w:line="240" w:lineRule="auto"/>
              <w:rPr>
                <w:rFonts w:ascii="Times New Roman" w:hAnsi="Times New Roman" w:cs="Times New Roman"/>
                <w:sz w:val="20"/>
                <w:szCs w:val="20"/>
              </w:rPr>
            </w:pPr>
          </w:p>
        </w:tc>
        <w:tc>
          <w:tcPr>
            <w:tcW w:w="3686" w:type="dxa"/>
          </w:tcPr>
          <w:p w14:paraId="20189A3D">
            <w:pPr>
              <w:spacing w:after="0" w:line="240" w:lineRule="auto"/>
              <w:rPr>
                <w:rFonts w:ascii="Times New Roman" w:hAnsi="Times New Roman" w:cs="Times New Roman"/>
                <w:sz w:val="20"/>
                <w:szCs w:val="20"/>
              </w:rPr>
            </w:pPr>
          </w:p>
        </w:tc>
        <w:tc>
          <w:tcPr>
            <w:tcW w:w="3685" w:type="dxa"/>
          </w:tcPr>
          <w:p w14:paraId="306825B3">
            <w:pPr>
              <w:spacing w:after="0" w:line="240" w:lineRule="auto"/>
              <w:rPr>
                <w:rFonts w:ascii="Times New Roman" w:hAnsi="Times New Roman" w:cs="Times New Roman"/>
                <w:sz w:val="20"/>
                <w:szCs w:val="20"/>
              </w:rPr>
            </w:pPr>
          </w:p>
        </w:tc>
      </w:tr>
      <w:tr w14:paraId="260311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14850" w:type="dxa"/>
            <w:gridSpan w:val="4"/>
          </w:tcPr>
          <w:p w14:paraId="3D495DDE">
            <w:pPr>
              <w:spacing w:after="0" w:line="240" w:lineRule="auto"/>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14:paraId="010638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7CF34FF0">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«Безопасность дорожного движения»</w:t>
            </w:r>
          </w:p>
        </w:tc>
        <w:tc>
          <w:tcPr>
            <w:tcW w:w="3827" w:type="dxa"/>
          </w:tcPr>
          <w:p w14:paraId="44BA0A3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15D8E70A">
            <w:pPr>
              <w:spacing w:after="0" w:line="240" w:lineRule="auto"/>
              <w:rPr>
                <w:rFonts w:ascii="Times New Roman" w:hAnsi="Times New Roman" w:cs="Times New Roman"/>
                <w:sz w:val="20"/>
                <w:szCs w:val="20"/>
              </w:rPr>
            </w:pPr>
            <w:r>
              <w:rPr>
                <w:rFonts w:ascii="Times New Roman" w:hAnsi="Times New Roman" w:cs="Times New Roman"/>
                <w:sz w:val="20"/>
                <w:szCs w:val="20"/>
              </w:rPr>
              <w:t>В течении года</w:t>
            </w:r>
          </w:p>
        </w:tc>
        <w:tc>
          <w:tcPr>
            <w:tcW w:w="3685" w:type="dxa"/>
          </w:tcPr>
          <w:p w14:paraId="342C8C71">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4F0507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54316801">
            <w:pPr>
              <w:spacing w:after="0" w:line="240" w:lineRule="auto"/>
              <w:rPr>
                <w:rFonts w:ascii="Times New Roman" w:hAnsi="Times New Roman" w:cs="Times New Roman"/>
                <w:sz w:val="20"/>
                <w:szCs w:val="20"/>
              </w:rPr>
            </w:pPr>
            <w:r>
              <w:rPr>
                <w:rFonts w:ascii="Times New Roman" w:hAnsi="Times New Roman" w:cs="Times New Roman"/>
                <w:sz w:val="20"/>
                <w:szCs w:val="20"/>
              </w:rPr>
              <w:t>Досуг «Дорожная азбука» с привлечением сотрудника ГИБДД</w:t>
            </w:r>
          </w:p>
        </w:tc>
        <w:tc>
          <w:tcPr>
            <w:tcW w:w="3827" w:type="dxa"/>
          </w:tcPr>
          <w:p w14:paraId="1D31499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2CC24025">
            <w:pPr>
              <w:spacing w:after="0" w:line="240" w:lineRule="auto"/>
              <w:rPr>
                <w:rFonts w:ascii="Times New Roman" w:hAnsi="Times New Roman" w:cs="Times New Roman"/>
                <w:sz w:val="20"/>
                <w:szCs w:val="20"/>
              </w:rPr>
            </w:pPr>
            <w:r>
              <w:rPr>
                <w:rFonts w:ascii="Times New Roman" w:hAnsi="Times New Roman" w:cs="Times New Roman"/>
                <w:sz w:val="20"/>
                <w:szCs w:val="20"/>
              </w:rPr>
              <w:t>В течении года</w:t>
            </w:r>
          </w:p>
        </w:tc>
        <w:tc>
          <w:tcPr>
            <w:tcW w:w="3685" w:type="dxa"/>
          </w:tcPr>
          <w:p w14:paraId="646E4F0D">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549AA2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9E0E0CC">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«Безопасность дома»</w:t>
            </w:r>
          </w:p>
        </w:tc>
        <w:tc>
          <w:tcPr>
            <w:tcW w:w="3827" w:type="dxa"/>
          </w:tcPr>
          <w:p w14:paraId="0D989CE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6BA7C861">
            <w:pPr>
              <w:spacing w:after="0" w:line="240" w:lineRule="auto"/>
              <w:rPr>
                <w:rFonts w:ascii="Times New Roman" w:hAnsi="Times New Roman" w:cs="Times New Roman"/>
                <w:sz w:val="20"/>
                <w:szCs w:val="20"/>
              </w:rPr>
            </w:pPr>
            <w:r>
              <w:rPr>
                <w:rFonts w:ascii="Times New Roman" w:hAnsi="Times New Roman" w:cs="Times New Roman"/>
                <w:sz w:val="20"/>
                <w:szCs w:val="20"/>
              </w:rPr>
              <w:t>В течении года</w:t>
            </w:r>
          </w:p>
        </w:tc>
        <w:tc>
          <w:tcPr>
            <w:tcW w:w="3685" w:type="dxa"/>
          </w:tcPr>
          <w:p w14:paraId="50E8B3A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3E04BF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F30874E">
            <w:pPr>
              <w:spacing w:after="0" w:line="240" w:lineRule="auto"/>
              <w:rPr>
                <w:rFonts w:ascii="Times New Roman" w:hAnsi="Times New Roman" w:cs="Times New Roman"/>
                <w:sz w:val="20"/>
                <w:szCs w:val="20"/>
              </w:rPr>
            </w:pPr>
            <w:r>
              <w:rPr>
                <w:rFonts w:ascii="Times New Roman" w:hAnsi="Times New Roman" w:cs="Times New Roman"/>
                <w:sz w:val="20"/>
                <w:szCs w:val="20"/>
              </w:rPr>
              <w:t>Беседа: «Человеку друг огонь - только ты его не тронь»</w:t>
            </w:r>
          </w:p>
          <w:p w14:paraId="60365B0D">
            <w:pPr>
              <w:spacing w:after="0" w:line="240" w:lineRule="auto"/>
              <w:rPr>
                <w:rFonts w:ascii="Times New Roman" w:hAnsi="Times New Roman" w:cs="Times New Roman"/>
                <w:sz w:val="20"/>
                <w:szCs w:val="20"/>
              </w:rPr>
            </w:pPr>
          </w:p>
        </w:tc>
        <w:tc>
          <w:tcPr>
            <w:tcW w:w="3827" w:type="dxa"/>
          </w:tcPr>
          <w:p w14:paraId="4439EA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14:paraId="2056A819">
            <w:pPr>
              <w:spacing w:after="0" w:line="240" w:lineRule="auto"/>
              <w:rPr>
                <w:rFonts w:ascii="Times New Roman" w:hAnsi="Times New Roman" w:cs="Times New Roman"/>
                <w:sz w:val="20"/>
                <w:szCs w:val="20"/>
              </w:rPr>
            </w:pPr>
            <w:r>
              <w:rPr>
                <w:rFonts w:ascii="Times New Roman" w:hAnsi="Times New Roman" w:cs="Times New Roman"/>
                <w:sz w:val="20"/>
                <w:szCs w:val="20"/>
              </w:rPr>
              <w:t>В течении года</w:t>
            </w:r>
          </w:p>
        </w:tc>
        <w:tc>
          <w:tcPr>
            <w:tcW w:w="3685" w:type="dxa"/>
          </w:tcPr>
          <w:p w14:paraId="47D6072F">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20800E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1FB4FDC8">
            <w:pPr>
              <w:spacing w:after="0" w:line="240" w:lineRule="auto"/>
              <w:rPr>
                <w:rFonts w:ascii="Times New Roman" w:hAnsi="Times New Roman" w:cs="Times New Roman"/>
                <w:sz w:val="20"/>
                <w:szCs w:val="20"/>
              </w:rPr>
            </w:pPr>
            <w:r>
              <w:rPr>
                <w:rFonts w:ascii="Times New Roman" w:hAnsi="Times New Roman" w:cs="Times New Roman"/>
                <w:sz w:val="20"/>
                <w:szCs w:val="20"/>
              </w:rPr>
              <w:t>Сюжетно-ролевые игры:</w:t>
            </w:r>
          </w:p>
          <w:p w14:paraId="17E0EFDE">
            <w:pPr>
              <w:spacing w:after="0" w:line="240" w:lineRule="auto"/>
              <w:rPr>
                <w:rFonts w:ascii="Times New Roman" w:hAnsi="Times New Roman" w:cs="Times New Roman"/>
                <w:sz w:val="20"/>
                <w:szCs w:val="20"/>
              </w:rPr>
            </w:pPr>
            <w:r>
              <w:rPr>
                <w:rFonts w:ascii="Times New Roman" w:hAnsi="Times New Roman" w:cs="Times New Roman"/>
                <w:sz w:val="20"/>
                <w:szCs w:val="20"/>
              </w:rPr>
              <w:t>«Умелые пожарные»,</w:t>
            </w:r>
          </w:p>
          <w:p w14:paraId="1B68F7FD">
            <w:pPr>
              <w:spacing w:after="0" w:line="240" w:lineRule="auto"/>
              <w:rPr>
                <w:rFonts w:ascii="Times New Roman" w:hAnsi="Times New Roman" w:cs="Times New Roman"/>
                <w:sz w:val="20"/>
                <w:szCs w:val="20"/>
              </w:rPr>
            </w:pPr>
            <w:r>
              <w:rPr>
                <w:rFonts w:ascii="Times New Roman" w:hAnsi="Times New Roman" w:cs="Times New Roman"/>
                <w:sz w:val="20"/>
                <w:szCs w:val="20"/>
              </w:rPr>
              <w:t>«Полиция», «Служба спасения».</w:t>
            </w:r>
          </w:p>
        </w:tc>
        <w:tc>
          <w:tcPr>
            <w:tcW w:w="3827" w:type="dxa"/>
          </w:tcPr>
          <w:p w14:paraId="42035B30">
            <w:pPr>
              <w:spacing w:after="0" w:line="240" w:lineRule="auto"/>
              <w:rPr>
                <w:rFonts w:ascii="Times New Roman" w:hAnsi="Times New Roman" w:cs="Times New Roman"/>
                <w:sz w:val="20"/>
                <w:szCs w:val="20"/>
              </w:rPr>
            </w:pPr>
            <w:r>
              <w:rPr>
                <w:rFonts w:ascii="Times New Roman" w:hAnsi="Times New Roman" w:cs="Times New Roman"/>
                <w:sz w:val="20"/>
                <w:szCs w:val="20"/>
              </w:rPr>
              <w:t>Дети.</w:t>
            </w:r>
          </w:p>
        </w:tc>
        <w:tc>
          <w:tcPr>
            <w:tcW w:w="3686" w:type="dxa"/>
          </w:tcPr>
          <w:p w14:paraId="11A4D169">
            <w:pPr>
              <w:spacing w:after="0" w:line="240" w:lineRule="auto"/>
              <w:rPr>
                <w:rFonts w:ascii="Times New Roman" w:hAnsi="Times New Roman" w:cs="Times New Roman"/>
                <w:sz w:val="20"/>
                <w:szCs w:val="20"/>
              </w:rPr>
            </w:pPr>
            <w:r>
              <w:rPr>
                <w:rFonts w:ascii="Times New Roman" w:hAnsi="Times New Roman" w:cs="Times New Roman"/>
                <w:sz w:val="20"/>
                <w:szCs w:val="20"/>
              </w:rPr>
              <w:t>В течении года</w:t>
            </w:r>
          </w:p>
        </w:tc>
        <w:tc>
          <w:tcPr>
            <w:tcW w:w="3685" w:type="dxa"/>
          </w:tcPr>
          <w:p w14:paraId="2F71DF3D">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487C20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Height w:val="416" w:hRule="atLeast"/>
        </w:trPr>
        <w:tc>
          <w:tcPr>
            <w:tcW w:w="3652" w:type="dxa"/>
          </w:tcPr>
          <w:p w14:paraId="48734549">
            <w:pPr>
              <w:spacing w:after="0" w:line="240" w:lineRule="auto"/>
              <w:rPr>
                <w:rFonts w:ascii="Times New Roman" w:hAnsi="Times New Roman" w:cs="Times New Roman"/>
                <w:sz w:val="20"/>
                <w:szCs w:val="20"/>
              </w:rPr>
            </w:pPr>
          </w:p>
        </w:tc>
        <w:tc>
          <w:tcPr>
            <w:tcW w:w="3827" w:type="dxa"/>
          </w:tcPr>
          <w:p w14:paraId="47901A87">
            <w:pPr>
              <w:spacing w:after="0" w:line="240" w:lineRule="auto"/>
              <w:rPr>
                <w:rFonts w:ascii="Times New Roman" w:hAnsi="Times New Roman" w:cs="Times New Roman"/>
                <w:sz w:val="20"/>
                <w:szCs w:val="20"/>
              </w:rPr>
            </w:pPr>
          </w:p>
        </w:tc>
        <w:tc>
          <w:tcPr>
            <w:tcW w:w="3686" w:type="dxa"/>
          </w:tcPr>
          <w:p w14:paraId="1F9A28DE">
            <w:pPr>
              <w:spacing w:after="0" w:line="240" w:lineRule="auto"/>
              <w:rPr>
                <w:rFonts w:ascii="Times New Roman" w:hAnsi="Times New Roman" w:cs="Times New Roman"/>
                <w:sz w:val="20"/>
                <w:szCs w:val="20"/>
              </w:rPr>
            </w:pPr>
          </w:p>
        </w:tc>
        <w:tc>
          <w:tcPr>
            <w:tcW w:w="3685" w:type="dxa"/>
          </w:tcPr>
          <w:p w14:paraId="48BFBC80">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0B2F41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850" w:type="dxa"/>
            <w:gridSpan w:val="4"/>
          </w:tcPr>
          <w:p w14:paraId="31715156">
            <w:pPr>
              <w:spacing w:after="0" w:line="240" w:lineRule="auto"/>
              <w:rPr>
                <w:rFonts w:ascii="Times New Roman" w:hAnsi="Times New Roman" w:cs="Times New Roman"/>
                <w:sz w:val="20"/>
                <w:szCs w:val="20"/>
              </w:rPr>
            </w:pPr>
            <w:r>
              <w:rPr>
                <w:rFonts w:ascii="Times New Roman" w:hAnsi="Times New Roman" w:cs="Times New Roman"/>
                <w:sz w:val="20"/>
                <w:szCs w:val="20"/>
              </w:rPr>
              <w:t>Работа с родителями</w:t>
            </w:r>
          </w:p>
        </w:tc>
        <w:tc>
          <w:tcPr>
            <w:tcW w:w="236" w:type="dxa"/>
          </w:tcPr>
          <w:p w14:paraId="3BCA9459">
            <w:pPr>
              <w:spacing w:after="0" w:line="240" w:lineRule="auto"/>
              <w:rPr>
                <w:rFonts w:ascii="Times New Roman" w:hAnsi="Times New Roman" w:cs="Times New Roman"/>
                <w:sz w:val="20"/>
                <w:szCs w:val="20"/>
              </w:rPr>
            </w:pPr>
          </w:p>
        </w:tc>
        <w:tc>
          <w:tcPr>
            <w:tcW w:w="1484" w:type="dxa"/>
          </w:tcPr>
          <w:p w14:paraId="7E02FE1C">
            <w:pPr>
              <w:spacing w:after="0" w:line="240" w:lineRule="auto"/>
              <w:jc w:val="center"/>
              <w:rPr>
                <w:rFonts w:ascii="Times New Roman" w:hAnsi="Times New Roman" w:cs="Times New Roman"/>
                <w:sz w:val="20"/>
                <w:szCs w:val="20"/>
              </w:rPr>
            </w:pPr>
          </w:p>
        </w:tc>
      </w:tr>
      <w:tr w14:paraId="14400D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045E3EA7">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14:paraId="3A223394">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«Значение режима дня для сохранения эмоционального благополучия ребёнка»</w:t>
            </w:r>
          </w:p>
          <w:p w14:paraId="57E5F2B1">
            <w:pPr>
              <w:pStyle w:val="88"/>
              <w:shd w:val="clear" w:color="auto" w:fill="FFFFFF"/>
              <w:spacing w:before="0" w:beforeAutospacing="0" w:after="0" w:afterAutospacing="0"/>
              <w:rPr>
                <w:color w:val="000000"/>
                <w:sz w:val="20"/>
                <w:szCs w:val="20"/>
              </w:rPr>
            </w:pPr>
            <w:r>
              <w:rPr>
                <w:color w:val="000000"/>
                <w:sz w:val="20"/>
                <w:szCs w:val="20"/>
                <w:shd w:val="clear" w:color="auto" w:fill="FFFFFF"/>
              </w:rPr>
              <w:t xml:space="preserve">Консультация: </w:t>
            </w:r>
            <w:r>
              <w:rPr>
                <w:rStyle w:val="89"/>
                <w:color w:val="000000"/>
                <w:sz w:val="20"/>
                <w:szCs w:val="20"/>
              </w:rPr>
              <w:t>1.Психологические особенности детей 5-6 лет.</w:t>
            </w:r>
          </w:p>
          <w:p w14:paraId="4125DEC5">
            <w:pPr>
              <w:pStyle w:val="88"/>
              <w:shd w:val="clear" w:color="auto" w:fill="FFFFFF"/>
              <w:spacing w:before="0" w:beforeAutospacing="0" w:after="0" w:afterAutospacing="0"/>
              <w:rPr>
                <w:rStyle w:val="89"/>
                <w:color w:val="000000"/>
                <w:sz w:val="20"/>
                <w:szCs w:val="20"/>
              </w:rPr>
            </w:pPr>
            <w:r>
              <w:rPr>
                <w:rStyle w:val="89"/>
                <w:color w:val="000000"/>
                <w:sz w:val="20"/>
                <w:szCs w:val="20"/>
              </w:rPr>
              <w:t>2."Игра, как средство воспитания дошкольников".</w:t>
            </w:r>
          </w:p>
          <w:p w14:paraId="66A0B98C">
            <w:pPr>
              <w:pStyle w:val="88"/>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14:paraId="300DE6F6">
            <w:pPr>
              <w:pStyle w:val="88"/>
              <w:shd w:val="clear" w:color="auto" w:fill="FFFFFF"/>
              <w:spacing w:before="0" w:beforeAutospacing="0" w:after="0" w:afterAutospacing="0"/>
              <w:rPr>
                <w:color w:val="000000"/>
                <w:sz w:val="20"/>
                <w:szCs w:val="20"/>
              </w:rPr>
            </w:pPr>
            <w:r>
              <w:rPr>
                <w:rStyle w:val="89"/>
                <w:color w:val="000000"/>
                <w:sz w:val="20"/>
                <w:szCs w:val="20"/>
              </w:rPr>
              <w:t>1. Памятка «Закрепление правил поведения в детском саду»</w:t>
            </w:r>
          </w:p>
          <w:p w14:paraId="2F666FDC">
            <w:pPr>
              <w:pStyle w:val="88"/>
              <w:shd w:val="clear" w:color="auto" w:fill="FFFFFF"/>
              <w:spacing w:before="0" w:beforeAutospacing="0" w:after="0" w:afterAutospacing="0"/>
              <w:rPr>
                <w:color w:val="000000"/>
                <w:sz w:val="20"/>
                <w:szCs w:val="20"/>
              </w:rPr>
            </w:pPr>
            <w:r>
              <w:rPr>
                <w:rStyle w:val="89"/>
                <w:color w:val="000000"/>
                <w:sz w:val="20"/>
                <w:szCs w:val="20"/>
              </w:rPr>
              <w:t>2.Памятка «Безопасность детей – забота взрослых»</w:t>
            </w:r>
          </w:p>
          <w:p w14:paraId="7FDDE3B3">
            <w:pPr>
              <w:pStyle w:val="88"/>
              <w:shd w:val="clear" w:color="auto" w:fill="FFFFFF"/>
              <w:spacing w:before="0" w:beforeAutospacing="0" w:after="0" w:afterAutospacing="0"/>
              <w:rPr>
                <w:color w:val="000000"/>
                <w:sz w:val="20"/>
                <w:szCs w:val="20"/>
              </w:rPr>
            </w:pPr>
            <w:r>
              <w:rPr>
                <w:rStyle w:val="90"/>
                <w:color w:val="000000"/>
                <w:sz w:val="20"/>
                <w:szCs w:val="20"/>
                <w:shd w:val="clear" w:color="auto" w:fill="FFFFFF"/>
              </w:rPr>
              <w:t>3.Папка - передвижка «Светоотражающие элементы».</w:t>
            </w:r>
          </w:p>
          <w:p w14:paraId="5896C3F2">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Родительские собрание: «Особенности психофизического развития детей 6-го года жизни и основные задачи воспитания детей».</w:t>
            </w:r>
          </w:p>
        </w:tc>
        <w:tc>
          <w:tcPr>
            <w:tcW w:w="3827" w:type="dxa"/>
          </w:tcPr>
          <w:p w14:paraId="23CD801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14:paraId="618C401F">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14:paraId="3F6E2E2C">
            <w:pPr>
              <w:spacing w:after="0" w:line="240" w:lineRule="auto"/>
              <w:rPr>
                <w:rFonts w:ascii="Times New Roman" w:hAnsi="Times New Roman" w:cs="Times New Roman"/>
                <w:sz w:val="20"/>
                <w:szCs w:val="20"/>
              </w:rPr>
            </w:pPr>
            <w:r>
              <w:rPr>
                <w:rFonts w:ascii="Times New Roman" w:hAnsi="Times New Roman" w:cs="Times New Roman"/>
                <w:sz w:val="20"/>
                <w:szCs w:val="20"/>
              </w:rPr>
              <w:t>Сентябрь</w:t>
            </w:r>
          </w:p>
        </w:tc>
        <w:tc>
          <w:tcPr>
            <w:tcW w:w="3685" w:type="dxa"/>
          </w:tcPr>
          <w:p w14:paraId="01423BE4">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3E92EF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64C17BCB">
            <w:pPr>
              <w:pStyle w:val="88"/>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Беседа:</w:t>
            </w:r>
          </w:p>
          <w:p w14:paraId="14AB892A">
            <w:pPr>
              <w:pStyle w:val="88"/>
              <w:shd w:val="clear" w:color="auto" w:fill="FFFFFF"/>
              <w:spacing w:before="0" w:beforeAutospacing="0" w:after="0" w:afterAutospacing="0"/>
              <w:rPr>
                <w:color w:val="000000"/>
                <w:sz w:val="20"/>
                <w:szCs w:val="20"/>
              </w:rPr>
            </w:pPr>
            <w:r>
              <w:rPr>
                <w:rStyle w:val="89"/>
                <w:color w:val="000000"/>
                <w:sz w:val="20"/>
                <w:szCs w:val="20"/>
                <w:shd w:val="clear" w:color="auto" w:fill="FFFFFF"/>
              </w:rPr>
              <w:t>1. «Если ваш ребёнок леворукий».</w:t>
            </w:r>
          </w:p>
          <w:p w14:paraId="53A2B868">
            <w:pPr>
              <w:pStyle w:val="88"/>
              <w:shd w:val="clear" w:color="auto" w:fill="FFFFFF"/>
              <w:spacing w:before="0" w:beforeAutospacing="0" w:after="0" w:afterAutospacing="0"/>
              <w:rPr>
                <w:rStyle w:val="89"/>
                <w:color w:val="000000"/>
                <w:sz w:val="20"/>
                <w:szCs w:val="20"/>
                <w:shd w:val="clear" w:color="auto" w:fill="FFFFFF"/>
              </w:rPr>
            </w:pPr>
            <w:r>
              <w:rPr>
                <w:rStyle w:val="89"/>
                <w:color w:val="000000"/>
                <w:sz w:val="20"/>
                <w:szCs w:val="20"/>
                <w:shd w:val="clear" w:color="auto" w:fill="FFFFFF"/>
              </w:rPr>
              <w:t>2. «Одежда детей в осенний период».</w:t>
            </w:r>
          </w:p>
          <w:p w14:paraId="6C8F618C">
            <w:pPr>
              <w:pStyle w:val="88"/>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Консультация:</w:t>
            </w:r>
          </w:p>
          <w:p w14:paraId="18765701">
            <w:pPr>
              <w:pStyle w:val="88"/>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«Как полезна для здоровья осенняя прогулка с детьми»</w:t>
            </w:r>
          </w:p>
          <w:p w14:paraId="0D2B3573">
            <w:pPr>
              <w:pStyle w:val="88"/>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14:paraId="2FB03998">
            <w:pPr>
              <w:pStyle w:val="88"/>
              <w:shd w:val="clear" w:color="auto" w:fill="FFFFFF"/>
              <w:spacing w:before="0" w:beforeAutospacing="0" w:after="0" w:afterAutospacing="0"/>
              <w:rPr>
                <w:color w:val="000000"/>
                <w:sz w:val="20"/>
                <w:szCs w:val="20"/>
              </w:rPr>
            </w:pPr>
            <w:r>
              <w:rPr>
                <w:rStyle w:val="89"/>
                <w:color w:val="000000"/>
                <w:sz w:val="20"/>
                <w:szCs w:val="20"/>
              </w:rPr>
              <w:t>1.Выставка рисунков «Золотая осень».</w:t>
            </w:r>
          </w:p>
          <w:p w14:paraId="4A6F7D27">
            <w:pPr>
              <w:pStyle w:val="88"/>
              <w:shd w:val="clear" w:color="auto" w:fill="FFFFFF"/>
              <w:spacing w:before="0" w:beforeAutospacing="0" w:after="0" w:afterAutospacing="0"/>
              <w:rPr>
                <w:color w:val="000000"/>
                <w:sz w:val="20"/>
                <w:szCs w:val="20"/>
              </w:rPr>
            </w:pPr>
            <w:r>
              <w:rPr>
                <w:rStyle w:val="89"/>
                <w:color w:val="000000"/>
                <w:sz w:val="20"/>
                <w:szCs w:val="20"/>
              </w:rPr>
              <w:t>2.Папка-передвижка «Что почитать ребенку»</w:t>
            </w:r>
          </w:p>
          <w:p w14:paraId="4BB91DC6">
            <w:pPr>
              <w:pStyle w:val="88"/>
              <w:shd w:val="clear" w:color="auto" w:fill="FFFFFF"/>
              <w:spacing w:before="0" w:beforeAutospacing="0" w:after="0" w:afterAutospacing="0"/>
              <w:rPr>
                <w:color w:val="000000"/>
                <w:sz w:val="20"/>
                <w:szCs w:val="20"/>
              </w:rPr>
            </w:pPr>
            <w:r>
              <w:rPr>
                <w:color w:val="000000"/>
                <w:sz w:val="20"/>
                <w:szCs w:val="20"/>
              </w:rPr>
              <w:t>3.</w:t>
            </w:r>
            <w:r>
              <w:rPr>
                <w:rStyle w:val="89"/>
                <w:color w:val="000000"/>
                <w:sz w:val="20"/>
                <w:szCs w:val="20"/>
                <w:shd w:val="clear" w:color="auto" w:fill="FFFFFF"/>
              </w:rPr>
              <w:t>Конкурс поделок «Дары осени»</w:t>
            </w:r>
          </w:p>
          <w:p w14:paraId="087620E4">
            <w:pPr>
              <w:spacing w:after="0" w:line="240" w:lineRule="auto"/>
              <w:rPr>
                <w:rFonts w:ascii="Times New Roman" w:hAnsi="Times New Roman" w:cs="Times New Roman"/>
                <w:sz w:val="20"/>
                <w:szCs w:val="20"/>
              </w:rPr>
            </w:pPr>
          </w:p>
        </w:tc>
        <w:tc>
          <w:tcPr>
            <w:tcW w:w="3827" w:type="dxa"/>
          </w:tcPr>
          <w:p w14:paraId="5F81867F">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Родители.</w:t>
            </w:r>
          </w:p>
        </w:tc>
        <w:tc>
          <w:tcPr>
            <w:tcW w:w="3686" w:type="dxa"/>
          </w:tcPr>
          <w:p w14:paraId="580653D5">
            <w:pPr>
              <w:spacing w:after="0" w:line="240" w:lineRule="auto"/>
              <w:rPr>
                <w:rFonts w:ascii="Times New Roman" w:hAnsi="Times New Roman" w:cs="Times New Roman"/>
                <w:sz w:val="20"/>
                <w:szCs w:val="20"/>
              </w:rPr>
            </w:pPr>
            <w:r>
              <w:rPr>
                <w:rFonts w:ascii="Times New Roman" w:hAnsi="Times New Roman" w:cs="Times New Roman"/>
                <w:sz w:val="20"/>
                <w:szCs w:val="20"/>
              </w:rPr>
              <w:t>Октябрь</w:t>
            </w:r>
          </w:p>
        </w:tc>
        <w:tc>
          <w:tcPr>
            <w:tcW w:w="3685" w:type="dxa"/>
          </w:tcPr>
          <w:p w14:paraId="2F0F892D">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12E846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5EEB8FEF">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Беседы:</w:t>
            </w:r>
          </w:p>
          <w:p w14:paraId="2ADE5CFB">
            <w:pPr>
              <w:pStyle w:val="88"/>
              <w:shd w:val="clear" w:color="auto" w:fill="FFFFFF"/>
              <w:spacing w:before="0" w:beforeAutospacing="0" w:after="0" w:afterAutospacing="0"/>
              <w:rPr>
                <w:color w:val="000000"/>
                <w:sz w:val="20"/>
                <w:szCs w:val="20"/>
              </w:rPr>
            </w:pPr>
            <w:r>
              <w:rPr>
                <w:rStyle w:val="89"/>
                <w:color w:val="000000"/>
                <w:sz w:val="20"/>
                <w:szCs w:val="20"/>
              </w:rPr>
              <w:t>1. «Как выбрать трудовые поручения детям дома».</w:t>
            </w:r>
          </w:p>
          <w:p w14:paraId="79D8A1E5">
            <w:pPr>
              <w:pStyle w:val="88"/>
              <w:shd w:val="clear" w:color="auto" w:fill="FFFFFF"/>
              <w:spacing w:before="0" w:beforeAutospacing="0" w:after="0" w:afterAutospacing="0"/>
              <w:rPr>
                <w:rStyle w:val="90"/>
                <w:color w:val="000000"/>
                <w:sz w:val="20"/>
                <w:szCs w:val="20"/>
                <w:shd w:val="clear" w:color="auto" w:fill="FFFFFF"/>
              </w:rPr>
            </w:pPr>
            <w:r>
              <w:rPr>
                <w:rStyle w:val="90"/>
                <w:color w:val="000000"/>
                <w:sz w:val="20"/>
                <w:szCs w:val="20"/>
                <w:shd w:val="clear" w:color="auto" w:fill="FFFFFF"/>
              </w:rPr>
              <w:t>2. «Что почитать ребенку».</w:t>
            </w:r>
          </w:p>
          <w:p w14:paraId="2427D31C">
            <w:pPr>
              <w:pStyle w:val="88"/>
              <w:shd w:val="clear" w:color="auto" w:fill="FFFFFF"/>
              <w:spacing w:before="0" w:beforeAutospacing="0" w:after="0" w:afterAutospacing="0"/>
              <w:rPr>
                <w:color w:val="000000"/>
                <w:sz w:val="20"/>
                <w:szCs w:val="20"/>
              </w:rPr>
            </w:pPr>
            <w:r>
              <w:rPr>
                <w:color w:val="000000"/>
                <w:sz w:val="20"/>
                <w:szCs w:val="20"/>
                <w:shd w:val="clear" w:color="auto" w:fill="FFFFFF"/>
              </w:rPr>
              <w:t>Консультации:</w:t>
            </w:r>
          </w:p>
          <w:p w14:paraId="4632AA7F">
            <w:pPr>
              <w:pStyle w:val="88"/>
              <w:shd w:val="clear" w:color="auto" w:fill="FFFFFF"/>
              <w:spacing w:before="0" w:beforeAutospacing="0" w:after="0" w:afterAutospacing="0"/>
              <w:rPr>
                <w:color w:val="000000"/>
                <w:sz w:val="20"/>
                <w:szCs w:val="20"/>
              </w:rPr>
            </w:pPr>
            <w:r>
              <w:rPr>
                <w:rStyle w:val="89"/>
                <w:color w:val="000000"/>
                <w:sz w:val="20"/>
                <w:szCs w:val="20"/>
                <w:shd w:val="clear" w:color="auto" w:fill="FFFFFF"/>
              </w:rPr>
              <w:t>1.«Выходной день с ребёнком – как провести?»</w:t>
            </w:r>
          </w:p>
          <w:p w14:paraId="12161BAC">
            <w:pPr>
              <w:pStyle w:val="88"/>
              <w:shd w:val="clear" w:color="auto" w:fill="FFFFFF"/>
              <w:spacing w:before="0" w:beforeAutospacing="0" w:after="0" w:afterAutospacing="0"/>
              <w:rPr>
                <w:color w:val="000000"/>
                <w:sz w:val="20"/>
                <w:szCs w:val="20"/>
              </w:rPr>
            </w:pPr>
            <w:r>
              <w:rPr>
                <w:rStyle w:val="90"/>
                <w:color w:val="000000"/>
                <w:sz w:val="20"/>
                <w:szCs w:val="20"/>
                <w:shd w:val="clear" w:color="auto" w:fill="FFFFFF"/>
              </w:rPr>
              <w:t>2. «Развитие речи ребёнка старшего дошкольного возраста».</w:t>
            </w:r>
          </w:p>
          <w:p w14:paraId="27C37D57">
            <w:pPr>
              <w:pStyle w:val="88"/>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14:paraId="26F10633">
            <w:pPr>
              <w:pStyle w:val="88"/>
              <w:shd w:val="clear" w:color="auto" w:fill="FFFFFF"/>
              <w:spacing w:before="0" w:beforeAutospacing="0" w:after="0" w:afterAutospacing="0"/>
              <w:rPr>
                <w:color w:val="000000"/>
                <w:sz w:val="20"/>
                <w:szCs w:val="20"/>
              </w:rPr>
            </w:pPr>
            <w:r>
              <w:rPr>
                <w:rStyle w:val="89"/>
                <w:color w:val="000000"/>
                <w:sz w:val="20"/>
                <w:szCs w:val="20"/>
                <w:shd w:val="clear" w:color="auto" w:fill="FFFFFF"/>
              </w:rPr>
              <w:t>1. Памятка "Правильно отвечайте на детские вопросы..."</w:t>
            </w:r>
          </w:p>
          <w:p w14:paraId="3984DBD7">
            <w:pPr>
              <w:pStyle w:val="88"/>
              <w:shd w:val="clear" w:color="auto" w:fill="FFFFFF"/>
              <w:spacing w:before="0" w:beforeAutospacing="0" w:after="0" w:afterAutospacing="0"/>
              <w:rPr>
                <w:color w:val="000000"/>
                <w:sz w:val="20"/>
                <w:szCs w:val="20"/>
              </w:rPr>
            </w:pPr>
            <w:r>
              <w:rPr>
                <w:rStyle w:val="89"/>
                <w:color w:val="000000"/>
                <w:sz w:val="20"/>
                <w:szCs w:val="20"/>
                <w:shd w:val="clear" w:color="auto" w:fill="FFFFFF"/>
              </w:rPr>
              <w:t>2. Привлечение родителей к оформлению библиотеки группы.</w:t>
            </w:r>
          </w:p>
          <w:p w14:paraId="1A298BF6">
            <w:pPr>
              <w:pStyle w:val="88"/>
              <w:shd w:val="clear" w:color="auto" w:fill="FFFFFF"/>
              <w:spacing w:before="0" w:beforeAutospacing="0" w:after="0" w:afterAutospacing="0"/>
              <w:rPr>
                <w:color w:val="000000"/>
                <w:sz w:val="20"/>
                <w:szCs w:val="20"/>
                <w:shd w:val="clear" w:color="auto" w:fill="FFFFFF"/>
              </w:rPr>
            </w:pPr>
          </w:p>
        </w:tc>
        <w:tc>
          <w:tcPr>
            <w:tcW w:w="3827" w:type="dxa"/>
          </w:tcPr>
          <w:p w14:paraId="4E5600A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14:paraId="7B22EAA8">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14:paraId="317E9135">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Ноябрь</w:t>
            </w:r>
          </w:p>
        </w:tc>
        <w:tc>
          <w:tcPr>
            <w:tcW w:w="3685" w:type="dxa"/>
          </w:tcPr>
          <w:p w14:paraId="0FD76A3C">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09332C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4E8D779F">
            <w:pPr>
              <w:pStyle w:val="16"/>
              <w:shd w:val="clear" w:color="auto" w:fill="FFFFFF"/>
              <w:spacing w:before="0" w:beforeAutospacing="0" w:after="0" w:afterAutospacing="0"/>
              <w:rPr>
                <w:color w:val="000000"/>
                <w:sz w:val="20"/>
                <w:szCs w:val="20"/>
              </w:rPr>
            </w:pPr>
            <w:r>
              <w:rPr>
                <w:color w:val="000000"/>
                <w:sz w:val="20"/>
                <w:szCs w:val="20"/>
                <w:shd w:val="clear" w:color="auto" w:fill="FFFFFF"/>
              </w:rPr>
              <w:t xml:space="preserve">Родительские собрание: </w:t>
            </w:r>
            <w:r>
              <w:rPr>
                <w:color w:val="000000"/>
                <w:sz w:val="20"/>
                <w:szCs w:val="20"/>
              </w:rPr>
              <w:t>«Укрепление и закрепление здоровья дошкольников»</w:t>
            </w:r>
          </w:p>
          <w:p w14:paraId="777AC216">
            <w:pPr>
              <w:pStyle w:val="16"/>
              <w:shd w:val="clear" w:color="auto" w:fill="FFFFFF"/>
              <w:spacing w:before="0" w:beforeAutospacing="0" w:after="0" w:afterAutospacing="0"/>
              <w:rPr>
                <w:color w:val="000000"/>
                <w:sz w:val="20"/>
                <w:szCs w:val="20"/>
              </w:rPr>
            </w:pPr>
            <w:r>
              <w:rPr>
                <w:color w:val="000000"/>
                <w:sz w:val="20"/>
                <w:szCs w:val="20"/>
              </w:rPr>
              <w:t>«Эмоции положительные и отрицательные»</w:t>
            </w:r>
          </w:p>
          <w:p w14:paraId="5011B1CB">
            <w:pPr>
              <w:pStyle w:val="88"/>
              <w:shd w:val="clear" w:color="auto" w:fill="FFFFFF"/>
              <w:spacing w:before="0" w:beforeAutospacing="0" w:after="0" w:afterAutospacing="0"/>
              <w:rPr>
                <w:color w:val="000000"/>
                <w:sz w:val="20"/>
                <w:szCs w:val="20"/>
                <w:shd w:val="clear" w:color="auto" w:fill="FFFFFF"/>
              </w:rPr>
            </w:pPr>
          </w:p>
        </w:tc>
        <w:tc>
          <w:tcPr>
            <w:tcW w:w="3827" w:type="dxa"/>
          </w:tcPr>
          <w:p w14:paraId="3955688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14:paraId="1E4405E7">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14:paraId="2446ECF3">
            <w:pPr>
              <w:spacing w:after="0" w:line="240" w:lineRule="auto"/>
              <w:rPr>
                <w:rFonts w:ascii="Times New Roman" w:hAnsi="Times New Roman" w:cs="Times New Roman"/>
                <w:sz w:val="20"/>
                <w:szCs w:val="20"/>
              </w:rPr>
            </w:pPr>
            <w:r>
              <w:rPr>
                <w:rFonts w:ascii="Times New Roman" w:hAnsi="Times New Roman" w:cs="Times New Roman"/>
                <w:sz w:val="20"/>
                <w:szCs w:val="20"/>
              </w:rPr>
              <w:t>Декабрь</w:t>
            </w:r>
          </w:p>
        </w:tc>
        <w:tc>
          <w:tcPr>
            <w:tcW w:w="3685" w:type="dxa"/>
          </w:tcPr>
          <w:p w14:paraId="6FFF76B2">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276CDD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7B819CD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14:paraId="21C0219F">
            <w:pPr>
              <w:pStyle w:val="88"/>
              <w:shd w:val="clear" w:color="auto" w:fill="FFFFFF"/>
              <w:spacing w:before="0" w:beforeAutospacing="0" w:after="0" w:afterAutospacing="0"/>
              <w:rPr>
                <w:color w:val="000000"/>
                <w:sz w:val="20"/>
                <w:szCs w:val="20"/>
              </w:rPr>
            </w:pPr>
            <w:r>
              <w:rPr>
                <w:rStyle w:val="89"/>
                <w:color w:val="000000"/>
                <w:sz w:val="20"/>
                <w:szCs w:val="20"/>
              </w:rPr>
              <w:t>«Совместный труд ребенка и взрослого».</w:t>
            </w:r>
          </w:p>
          <w:p w14:paraId="0C098F76">
            <w:pPr>
              <w:pStyle w:val="88"/>
              <w:shd w:val="clear" w:color="auto" w:fill="FFFFFF"/>
              <w:spacing w:before="0" w:beforeAutospacing="0" w:after="0" w:afterAutospacing="0"/>
              <w:rPr>
                <w:rStyle w:val="90"/>
                <w:color w:val="000000"/>
                <w:sz w:val="20"/>
                <w:szCs w:val="20"/>
                <w:shd w:val="clear" w:color="auto" w:fill="FFFFFF"/>
              </w:rPr>
            </w:pPr>
            <w:r>
              <w:rPr>
                <w:rStyle w:val="90"/>
                <w:color w:val="000000"/>
                <w:sz w:val="20"/>
                <w:szCs w:val="20"/>
                <w:shd w:val="clear" w:color="auto" w:fill="FFFFFF"/>
              </w:rPr>
              <w:t>«Занимательные опыты с детьми дома».</w:t>
            </w:r>
          </w:p>
          <w:p w14:paraId="2E493583">
            <w:pPr>
              <w:pStyle w:val="88"/>
              <w:shd w:val="clear" w:color="auto" w:fill="FFFFFF"/>
              <w:spacing w:before="0" w:beforeAutospacing="0" w:after="0" w:afterAutospacing="0"/>
              <w:rPr>
                <w:color w:val="000000"/>
                <w:sz w:val="20"/>
                <w:szCs w:val="20"/>
              </w:rPr>
            </w:pPr>
            <w:r>
              <w:rPr>
                <w:color w:val="000000"/>
                <w:sz w:val="20"/>
                <w:szCs w:val="20"/>
                <w:shd w:val="clear" w:color="auto" w:fill="FFFFFF"/>
              </w:rPr>
              <w:t>Консультация:</w:t>
            </w:r>
          </w:p>
          <w:p w14:paraId="2D76C064">
            <w:pPr>
              <w:pStyle w:val="88"/>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«Зимние игры и забавы»</w:t>
            </w:r>
          </w:p>
          <w:p w14:paraId="28A1C9E5">
            <w:pPr>
              <w:pStyle w:val="88"/>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14:paraId="4849A49B">
            <w:pPr>
              <w:pStyle w:val="88"/>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Папка-передвижка «Влияние театрализованной деятельности на развитие детей».</w:t>
            </w:r>
          </w:p>
        </w:tc>
        <w:tc>
          <w:tcPr>
            <w:tcW w:w="3827" w:type="dxa"/>
          </w:tcPr>
          <w:p w14:paraId="47ADC77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14:paraId="0CED3B74">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14:paraId="0B8F857D">
            <w:pPr>
              <w:spacing w:after="0" w:line="240" w:lineRule="auto"/>
              <w:rPr>
                <w:rFonts w:ascii="Times New Roman" w:hAnsi="Times New Roman" w:cs="Times New Roman"/>
                <w:sz w:val="20"/>
                <w:szCs w:val="20"/>
              </w:rPr>
            </w:pPr>
            <w:r>
              <w:rPr>
                <w:rFonts w:ascii="Times New Roman" w:hAnsi="Times New Roman" w:cs="Times New Roman"/>
                <w:sz w:val="20"/>
                <w:szCs w:val="20"/>
              </w:rPr>
              <w:t>Январь</w:t>
            </w:r>
          </w:p>
        </w:tc>
        <w:tc>
          <w:tcPr>
            <w:tcW w:w="3685" w:type="dxa"/>
          </w:tcPr>
          <w:p w14:paraId="769C238B">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578B5D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58C77D72">
            <w:pPr>
              <w:pStyle w:val="16"/>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Консультация:</w:t>
            </w:r>
          </w:p>
          <w:p w14:paraId="2F4F8938">
            <w:pPr>
              <w:pStyle w:val="16"/>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«Мудрые мысли о воспитании»</w:t>
            </w:r>
          </w:p>
          <w:p w14:paraId="7D7F865A">
            <w:pPr>
              <w:pStyle w:val="16"/>
              <w:shd w:val="clear" w:color="auto" w:fill="FFFFFF"/>
              <w:spacing w:before="0" w:beforeAutospacing="0" w:after="0" w:afterAutospacing="0"/>
              <w:rPr>
                <w:color w:val="000000"/>
                <w:sz w:val="20"/>
                <w:szCs w:val="20"/>
              </w:rPr>
            </w:pPr>
            <w:r>
              <w:rPr>
                <w:color w:val="000000"/>
                <w:sz w:val="20"/>
                <w:szCs w:val="20"/>
                <w:shd w:val="clear" w:color="auto" w:fill="FFFFFF"/>
              </w:rPr>
              <w:t xml:space="preserve">Родительские собрание: </w:t>
            </w:r>
            <w:r>
              <w:rPr>
                <w:color w:val="000000"/>
                <w:sz w:val="20"/>
                <w:szCs w:val="20"/>
              </w:rPr>
              <w:t>«Воспитание личным примером»</w:t>
            </w:r>
          </w:p>
          <w:p w14:paraId="1B57BAA4">
            <w:pPr>
              <w:pStyle w:val="16"/>
              <w:shd w:val="clear" w:color="auto" w:fill="FFFFFF"/>
              <w:spacing w:before="0" w:beforeAutospacing="0" w:after="0" w:afterAutospacing="0"/>
              <w:rPr>
                <w:color w:val="000000"/>
                <w:sz w:val="20"/>
                <w:szCs w:val="20"/>
              </w:rPr>
            </w:pPr>
            <w:r>
              <w:rPr>
                <w:color w:val="000000"/>
                <w:sz w:val="20"/>
                <w:szCs w:val="20"/>
              </w:rPr>
              <w:t>«Гаджеты в жизни семьи и дошкольника».</w:t>
            </w:r>
          </w:p>
          <w:p w14:paraId="159101DF">
            <w:pPr>
              <w:pStyle w:val="88"/>
              <w:shd w:val="clear" w:color="auto" w:fill="FFFFFF"/>
              <w:spacing w:before="0" w:beforeAutospacing="0" w:after="0" w:afterAutospacing="0"/>
              <w:rPr>
                <w:color w:val="000000"/>
                <w:sz w:val="20"/>
                <w:szCs w:val="20"/>
                <w:shd w:val="clear" w:color="auto" w:fill="FFFFFF"/>
              </w:rPr>
            </w:pPr>
          </w:p>
        </w:tc>
        <w:tc>
          <w:tcPr>
            <w:tcW w:w="3827" w:type="dxa"/>
          </w:tcPr>
          <w:p w14:paraId="0680108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14:paraId="441BB95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14:paraId="20F7E36D">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Февраль</w:t>
            </w:r>
          </w:p>
        </w:tc>
        <w:tc>
          <w:tcPr>
            <w:tcW w:w="3685" w:type="dxa"/>
          </w:tcPr>
          <w:p w14:paraId="35D53ACB">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4FA637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5C1AAF96">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14:paraId="3B088E15">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«Детское упрямство»,</w:t>
            </w:r>
          </w:p>
          <w:p w14:paraId="4F4E5B5A">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«Как преодолеть рассеянность у ребенка»?</w:t>
            </w:r>
          </w:p>
          <w:p w14:paraId="240B709E">
            <w:pPr>
              <w:shd w:val="clear" w:color="auto" w:fill="FFFFFF"/>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Консультация:</w:t>
            </w:r>
          </w:p>
          <w:p w14:paraId="5F0D0301">
            <w:pPr>
              <w:shd w:val="clear" w:color="auto" w:fill="FFFFFF"/>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«Как предупредить весенний авитаминоз».</w:t>
            </w:r>
          </w:p>
          <w:p w14:paraId="013602C6">
            <w:pPr>
              <w:pStyle w:val="88"/>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14:paraId="5F56B43D">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shd w:val="clear" w:color="auto" w:fill="FFFFFF"/>
              </w:rPr>
              <w:t>Папка передвижка "Речевые игры для детей 5-6 лет".</w:t>
            </w:r>
          </w:p>
          <w:p w14:paraId="09EE70F0">
            <w:pPr>
              <w:shd w:val="clear" w:color="auto" w:fill="FFFFFF"/>
              <w:spacing w:after="0" w:line="240" w:lineRule="auto"/>
              <w:rPr>
                <w:rFonts w:ascii="Times New Roman" w:hAnsi="Times New Roman" w:cs="Times New Roman"/>
                <w:color w:val="000000"/>
                <w:sz w:val="20"/>
                <w:szCs w:val="20"/>
              </w:rPr>
            </w:pPr>
          </w:p>
          <w:p w14:paraId="12FD67A5">
            <w:pPr>
              <w:pStyle w:val="16"/>
              <w:shd w:val="clear" w:color="auto" w:fill="FFFFFF"/>
              <w:spacing w:before="0" w:beforeAutospacing="0" w:after="0" w:afterAutospacing="0"/>
              <w:rPr>
                <w:color w:val="000000"/>
                <w:sz w:val="20"/>
                <w:szCs w:val="20"/>
                <w:shd w:val="clear" w:color="auto" w:fill="FFFFFF"/>
              </w:rPr>
            </w:pPr>
          </w:p>
        </w:tc>
        <w:tc>
          <w:tcPr>
            <w:tcW w:w="3827" w:type="dxa"/>
          </w:tcPr>
          <w:p w14:paraId="4A7640B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14:paraId="78A35C3F">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14:paraId="4A76C7DD">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Март</w:t>
            </w:r>
          </w:p>
        </w:tc>
        <w:tc>
          <w:tcPr>
            <w:tcW w:w="3685" w:type="dxa"/>
          </w:tcPr>
          <w:p w14:paraId="2332135D">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0A8D3F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1B29E7B4">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14:paraId="0E0E03FF">
            <w:pPr>
              <w:pStyle w:val="88"/>
              <w:shd w:val="clear" w:color="auto" w:fill="FFFFFF"/>
              <w:spacing w:before="0" w:beforeAutospacing="0" w:after="0" w:afterAutospacing="0"/>
              <w:rPr>
                <w:color w:val="000000"/>
                <w:sz w:val="20"/>
                <w:szCs w:val="20"/>
              </w:rPr>
            </w:pPr>
            <w:r>
              <w:rPr>
                <w:rFonts w:eastAsia="Trebuchet MS"/>
                <w:color w:val="333333"/>
                <w:sz w:val="20"/>
                <w:szCs w:val="20"/>
              </w:rPr>
              <w:t>«</w:t>
            </w:r>
            <w:r>
              <w:rPr>
                <w:rStyle w:val="89"/>
                <w:color w:val="000000"/>
                <w:sz w:val="20"/>
                <w:szCs w:val="20"/>
              </w:rPr>
              <w:t>Как защитить ребенка</w:t>
            </w:r>
          </w:p>
          <w:p w14:paraId="2C026256">
            <w:pPr>
              <w:pStyle w:val="88"/>
              <w:shd w:val="clear" w:color="auto" w:fill="FFFFFF"/>
              <w:spacing w:before="0" w:beforeAutospacing="0" w:after="0" w:afterAutospacing="0"/>
              <w:rPr>
                <w:color w:val="000000"/>
                <w:sz w:val="20"/>
                <w:szCs w:val="20"/>
              </w:rPr>
            </w:pPr>
            <w:r>
              <w:rPr>
                <w:rStyle w:val="89"/>
                <w:color w:val="000000"/>
                <w:sz w:val="20"/>
                <w:szCs w:val="20"/>
              </w:rPr>
              <w:t>от негативного влияния интернета?</w:t>
            </w:r>
            <w:r>
              <w:rPr>
                <w:rFonts w:eastAsia="Trebuchet MS"/>
                <w:color w:val="333333"/>
                <w:sz w:val="20"/>
                <w:szCs w:val="20"/>
              </w:rPr>
              <w:t>».</w:t>
            </w:r>
          </w:p>
          <w:p w14:paraId="358EC93F">
            <w:pPr>
              <w:pStyle w:val="16"/>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Консультация:</w:t>
            </w:r>
          </w:p>
          <w:p w14:paraId="3ADFCE5D">
            <w:pPr>
              <w:pStyle w:val="16"/>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«Математическое развитие детей в семье».</w:t>
            </w:r>
          </w:p>
          <w:p w14:paraId="1D4FB288">
            <w:pPr>
              <w:pStyle w:val="88"/>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В уголке для родителей:</w:t>
            </w:r>
          </w:p>
          <w:p w14:paraId="75ED8EA3">
            <w:pPr>
              <w:pStyle w:val="88"/>
              <w:shd w:val="clear" w:color="auto" w:fill="FFFFFF"/>
              <w:spacing w:before="0" w:beforeAutospacing="0" w:after="0" w:afterAutospacing="0"/>
              <w:rPr>
                <w:color w:val="000000"/>
                <w:sz w:val="20"/>
                <w:szCs w:val="20"/>
              </w:rPr>
            </w:pPr>
            <w:r>
              <w:rPr>
                <w:color w:val="000000"/>
                <w:sz w:val="20"/>
                <w:szCs w:val="20"/>
                <w:shd w:val="clear" w:color="auto" w:fill="FFFFFF"/>
              </w:rPr>
              <w:t>Папка-передвижка «Развитие словесно-логической памяти детей 5-6 лет».</w:t>
            </w:r>
          </w:p>
        </w:tc>
        <w:tc>
          <w:tcPr>
            <w:tcW w:w="3827" w:type="dxa"/>
          </w:tcPr>
          <w:p w14:paraId="07ED617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14:paraId="5FB9B3DD">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14:paraId="0FBC0AD9">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Апрель</w:t>
            </w:r>
          </w:p>
        </w:tc>
        <w:tc>
          <w:tcPr>
            <w:tcW w:w="3685" w:type="dxa"/>
          </w:tcPr>
          <w:p w14:paraId="25D570D7">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14:paraId="7AABCF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2"/>
          <w:wAfter w:w="1720" w:type="dxa"/>
        </w:trPr>
        <w:tc>
          <w:tcPr>
            <w:tcW w:w="3652" w:type="dxa"/>
          </w:tcPr>
          <w:p w14:paraId="7B7B0439">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14:paraId="636F5BBA">
            <w:pPr>
              <w:pStyle w:val="88"/>
              <w:shd w:val="clear" w:color="auto" w:fill="FFFFFF"/>
              <w:spacing w:before="0" w:beforeAutospacing="0" w:after="0" w:afterAutospacing="0"/>
              <w:rPr>
                <w:color w:val="000000"/>
                <w:sz w:val="20"/>
                <w:szCs w:val="20"/>
              </w:rPr>
            </w:pPr>
            <w:r>
              <w:rPr>
                <w:rStyle w:val="89"/>
                <w:color w:val="000000"/>
                <w:sz w:val="20"/>
                <w:szCs w:val="20"/>
              </w:rPr>
              <w:t>«Наши успехи и тревоги...».</w:t>
            </w:r>
          </w:p>
          <w:p w14:paraId="4139F745">
            <w:pPr>
              <w:pStyle w:val="88"/>
              <w:shd w:val="clear" w:color="auto" w:fill="FFFFFF"/>
              <w:spacing w:before="0" w:beforeAutospacing="0" w:after="0" w:afterAutospacing="0"/>
              <w:rPr>
                <w:rStyle w:val="89"/>
                <w:color w:val="000000"/>
                <w:sz w:val="20"/>
                <w:szCs w:val="20"/>
              </w:rPr>
            </w:pPr>
            <w:r>
              <w:rPr>
                <w:rStyle w:val="89"/>
                <w:color w:val="000000"/>
                <w:sz w:val="20"/>
                <w:szCs w:val="20"/>
              </w:rPr>
              <w:t>«Как защитить детей от солнечного ожога, теплового удара».</w:t>
            </w:r>
          </w:p>
          <w:p w14:paraId="07699D06">
            <w:pPr>
              <w:pStyle w:val="16"/>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Консультация:</w:t>
            </w:r>
          </w:p>
          <w:p w14:paraId="289C31E4">
            <w:pPr>
              <w:pStyle w:val="88"/>
              <w:shd w:val="clear" w:color="auto" w:fill="FFFFFF"/>
              <w:spacing w:before="0" w:beforeAutospacing="0" w:after="0" w:afterAutospacing="0"/>
              <w:rPr>
                <w:color w:val="000000"/>
                <w:sz w:val="20"/>
                <w:szCs w:val="20"/>
              </w:rPr>
            </w:pPr>
            <w:r>
              <w:rPr>
                <w:rStyle w:val="89"/>
                <w:color w:val="000000"/>
                <w:sz w:val="20"/>
                <w:szCs w:val="20"/>
              </w:rPr>
              <w:t>«Как правильно сформировать самооценку у ребенка»</w:t>
            </w:r>
          </w:p>
          <w:p w14:paraId="6D52DB80">
            <w:pPr>
              <w:pStyle w:val="88"/>
              <w:shd w:val="clear" w:color="auto" w:fill="FFFFFF"/>
              <w:spacing w:before="0" w:beforeAutospacing="0" w:after="0" w:afterAutospacing="0"/>
              <w:rPr>
                <w:color w:val="000000"/>
                <w:sz w:val="20"/>
                <w:szCs w:val="20"/>
              </w:rPr>
            </w:pPr>
            <w:r>
              <w:rPr>
                <w:rStyle w:val="89"/>
                <w:color w:val="000000"/>
                <w:sz w:val="20"/>
                <w:szCs w:val="20"/>
              </w:rPr>
              <w:t>«Опасности, подстерегающие вас летом».</w:t>
            </w:r>
          </w:p>
          <w:p w14:paraId="4668ED88">
            <w:pPr>
              <w:pStyle w:val="88"/>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14:paraId="0BD9BC88">
            <w:pPr>
              <w:pStyle w:val="88"/>
              <w:shd w:val="clear" w:color="auto" w:fill="FFFFFF"/>
              <w:spacing w:before="0" w:beforeAutospacing="0" w:after="0" w:afterAutospacing="0"/>
              <w:rPr>
                <w:color w:val="000000"/>
                <w:sz w:val="20"/>
                <w:szCs w:val="20"/>
              </w:rPr>
            </w:pPr>
            <w:r>
              <w:rPr>
                <w:rStyle w:val="89"/>
                <w:color w:val="000000"/>
                <w:sz w:val="20"/>
                <w:szCs w:val="20"/>
              </w:rPr>
              <w:t>Папка- передвижка: «День победы»</w:t>
            </w:r>
          </w:p>
          <w:p w14:paraId="63D8C8D9">
            <w:pPr>
              <w:pStyle w:val="88"/>
              <w:shd w:val="clear" w:color="auto" w:fill="FFFFFF"/>
              <w:spacing w:before="0" w:beforeAutospacing="0" w:after="0" w:afterAutospacing="0"/>
              <w:rPr>
                <w:color w:val="000000"/>
                <w:sz w:val="20"/>
                <w:szCs w:val="20"/>
              </w:rPr>
            </w:pPr>
            <w:r>
              <w:rPr>
                <w:rStyle w:val="89"/>
                <w:color w:val="000000"/>
                <w:sz w:val="20"/>
                <w:szCs w:val="20"/>
              </w:rPr>
              <w:t>Памятка «Осторожно, ядовитые растения!»</w:t>
            </w:r>
          </w:p>
        </w:tc>
        <w:tc>
          <w:tcPr>
            <w:tcW w:w="3827" w:type="dxa"/>
          </w:tcPr>
          <w:p w14:paraId="035C895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14:paraId="5B22CFDB">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14:paraId="4F118209">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Май</w:t>
            </w:r>
          </w:p>
        </w:tc>
        <w:tc>
          <w:tcPr>
            <w:tcW w:w="3685" w:type="dxa"/>
          </w:tcPr>
          <w:p w14:paraId="355375B9">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bl>
    <w:p w14:paraId="5FDE327C">
      <w:pPr>
        <w:pStyle w:val="12"/>
        <w:rPr>
          <w:sz w:val="22"/>
          <w:szCs w:val="22"/>
        </w:rPr>
      </w:pPr>
    </w:p>
    <w:p w14:paraId="1CDA6CC0">
      <w:pPr>
        <w:pStyle w:val="12"/>
        <w:rPr>
          <w:sz w:val="22"/>
          <w:szCs w:val="22"/>
        </w:rPr>
      </w:pPr>
    </w:p>
    <w:p w14:paraId="4A7BBD48">
      <w:pPr>
        <w:pStyle w:val="12"/>
        <w:rPr>
          <w:sz w:val="22"/>
          <w:szCs w:val="22"/>
        </w:rPr>
      </w:pPr>
    </w:p>
    <w:p w14:paraId="7168AE70">
      <w:pPr>
        <w:pStyle w:val="12"/>
        <w:rPr>
          <w:sz w:val="22"/>
          <w:szCs w:val="22"/>
        </w:rPr>
      </w:pPr>
    </w:p>
    <w:tbl>
      <w:tblPr>
        <w:tblStyle w:val="6"/>
        <w:tblW w:w="14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6"/>
        <w:gridCol w:w="3726"/>
        <w:gridCol w:w="3727"/>
        <w:gridCol w:w="3727"/>
      </w:tblGrid>
      <w:tr w14:paraId="6ED9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906" w:type="dxa"/>
            <w:gridSpan w:val="4"/>
            <w:shd w:val="clear" w:color="auto" w:fill="auto"/>
          </w:tcPr>
          <w:p w14:paraId="45BCF9C2">
            <w:pPr>
              <w:rPr>
                <w:rFonts w:ascii="Times New Roman" w:hAnsi="Times New Roman" w:cs="Times New Roman"/>
                <w:b/>
                <w:color w:val="FF0000"/>
                <w:sz w:val="20"/>
                <w:szCs w:val="20"/>
              </w:rPr>
            </w:pPr>
            <w:r>
              <w:rPr>
                <w:rFonts w:ascii="Times New Roman" w:hAnsi="Times New Roman" w:cs="Times New Roman"/>
                <w:sz w:val="20"/>
                <w:szCs w:val="20"/>
              </w:rPr>
              <w:t xml:space="preserve">                                    </w:t>
            </w:r>
            <w:r>
              <w:rPr>
                <w:rFonts w:ascii="Times New Roman" w:hAnsi="Times New Roman" w:cs="Times New Roman"/>
                <w:b/>
                <w:color w:val="FF0000"/>
                <w:sz w:val="20"/>
                <w:szCs w:val="20"/>
              </w:rPr>
              <w:t xml:space="preserve">Календарный план воспитательной работы группы подготовительной группы «6а» </w:t>
            </w:r>
          </w:p>
        </w:tc>
      </w:tr>
      <w:tr w14:paraId="6692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726" w:type="dxa"/>
            <w:shd w:val="clear" w:color="auto" w:fill="auto"/>
          </w:tcPr>
          <w:p w14:paraId="55F6E20F">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14:paraId="38EE0A6F">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7" w:type="dxa"/>
            <w:shd w:val="clear" w:color="auto" w:fill="auto"/>
          </w:tcPr>
          <w:p w14:paraId="17B3682B">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27" w:type="dxa"/>
            <w:shd w:val="clear" w:color="auto" w:fill="auto"/>
          </w:tcPr>
          <w:p w14:paraId="07F5C4FB">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14:paraId="31F8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906" w:type="dxa"/>
            <w:gridSpan w:val="4"/>
            <w:shd w:val="clear" w:color="auto" w:fill="auto"/>
          </w:tcPr>
          <w:p w14:paraId="2FD5A29D">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14:paraId="6CED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03E34A48">
            <w:pPr>
              <w:rPr>
                <w:rFonts w:ascii="Times New Roman" w:hAnsi="Times New Roman" w:cs="Times New Roman"/>
                <w:sz w:val="20"/>
                <w:szCs w:val="20"/>
              </w:rPr>
            </w:pPr>
            <w:r>
              <w:rPr>
                <w:rFonts w:ascii="Times New Roman" w:hAnsi="Times New Roman" w:cs="Times New Roman"/>
                <w:sz w:val="20"/>
                <w:szCs w:val="20"/>
              </w:rPr>
              <w:t>Игры - эстафеты</w:t>
            </w:r>
          </w:p>
        </w:tc>
        <w:tc>
          <w:tcPr>
            <w:tcW w:w="3726" w:type="dxa"/>
            <w:shd w:val="clear" w:color="auto" w:fill="auto"/>
          </w:tcPr>
          <w:p w14:paraId="6CF3769D">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7AF3F01B">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53C1D7EA">
            <w:pPr>
              <w:rPr>
                <w:rFonts w:ascii="Times New Roman" w:hAnsi="Times New Roman" w:cs="Times New Roman"/>
                <w:sz w:val="20"/>
                <w:szCs w:val="20"/>
              </w:rPr>
            </w:pPr>
          </w:p>
        </w:tc>
      </w:tr>
      <w:tr w14:paraId="1172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35D829C7">
            <w:pPr>
              <w:rPr>
                <w:rFonts w:ascii="Times New Roman" w:hAnsi="Times New Roman" w:cs="Times New Roman"/>
                <w:sz w:val="20"/>
                <w:szCs w:val="20"/>
              </w:rPr>
            </w:pPr>
            <w:r>
              <w:rPr>
                <w:rFonts w:ascii="Times New Roman" w:hAnsi="Times New Roman" w:cs="Times New Roman"/>
                <w:sz w:val="20"/>
                <w:szCs w:val="20"/>
              </w:rPr>
              <w:t>Физкультурный досуг: «Красный, желтый, голубой!»</w:t>
            </w:r>
          </w:p>
        </w:tc>
        <w:tc>
          <w:tcPr>
            <w:tcW w:w="3726" w:type="dxa"/>
            <w:shd w:val="clear" w:color="auto" w:fill="auto"/>
          </w:tcPr>
          <w:p w14:paraId="140F32D7">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209E5431">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0FEFBADE">
            <w:pPr>
              <w:rPr>
                <w:rFonts w:ascii="Times New Roman" w:hAnsi="Times New Roman" w:cs="Times New Roman"/>
                <w:sz w:val="20"/>
                <w:szCs w:val="20"/>
              </w:rPr>
            </w:pPr>
            <w:r>
              <w:rPr>
                <w:rFonts w:ascii="Times New Roman" w:hAnsi="Times New Roman" w:cs="Times New Roman"/>
                <w:sz w:val="20"/>
                <w:szCs w:val="20"/>
              </w:rPr>
              <w:t>Воспитатели</w:t>
            </w:r>
          </w:p>
        </w:tc>
      </w:tr>
      <w:tr w14:paraId="0DDA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058141AF">
            <w:pPr>
              <w:rPr>
                <w:rFonts w:ascii="Times New Roman" w:hAnsi="Times New Roman" w:cs="Times New Roman"/>
                <w:sz w:val="20"/>
                <w:szCs w:val="20"/>
              </w:rPr>
            </w:pPr>
            <w:r>
              <w:rPr>
                <w:rFonts w:ascii="Times New Roman" w:hAnsi="Times New Roman" w:cs="Times New Roman"/>
                <w:sz w:val="20"/>
                <w:szCs w:val="20"/>
              </w:rPr>
              <w:t>Спортивное развлечение: «Дружно, весело шагать».</w:t>
            </w:r>
          </w:p>
        </w:tc>
        <w:tc>
          <w:tcPr>
            <w:tcW w:w="3726" w:type="dxa"/>
            <w:shd w:val="clear" w:color="auto" w:fill="auto"/>
          </w:tcPr>
          <w:p w14:paraId="14219271">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7C681326">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63A9A4A9">
            <w:r>
              <w:rPr>
                <w:rFonts w:ascii="Times New Roman" w:hAnsi="Times New Roman" w:cs="Times New Roman"/>
                <w:sz w:val="20"/>
                <w:szCs w:val="20"/>
              </w:rPr>
              <w:t>Воспитатели</w:t>
            </w:r>
          </w:p>
        </w:tc>
      </w:tr>
      <w:tr w14:paraId="7E4F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52CFE223">
            <w:pPr>
              <w:rPr>
                <w:rFonts w:ascii="Times New Roman" w:hAnsi="Times New Roman" w:cs="Times New Roman"/>
                <w:sz w:val="20"/>
                <w:szCs w:val="20"/>
              </w:rPr>
            </w:pPr>
            <w:r>
              <w:rPr>
                <w:rFonts w:ascii="Times New Roman" w:hAnsi="Times New Roman" w:cs="Times New Roman"/>
                <w:sz w:val="20"/>
                <w:szCs w:val="20"/>
              </w:rPr>
              <w:t>КВН «Мы со спортом дружим»</w:t>
            </w:r>
          </w:p>
        </w:tc>
        <w:tc>
          <w:tcPr>
            <w:tcW w:w="3726" w:type="dxa"/>
            <w:shd w:val="clear" w:color="auto" w:fill="auto"/>
          </w:tcPr>
          <w:p w14:paraId="6EB6313C">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A64CC90">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68BC68EE">
            <w:r>
              <w:rPr>
                <w:rFonts w:ascii="Times New Roman" w:hAnsi="Times New Roman" w:cs="Times New Roman"/>
                <w:sz w:val="20"/>
                <w:szCs w:val="20"/>
              </w:rPr>
              <w:t>Воспитатели</w:t>
            </w:r>
          </w:p>
        </w:tc>
      </w:tr>
      <w:tr w14:paraId="0C8D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7D221179">
            <w:pPr>
              <w:rPr>
                <w:rFonts w:ascii="Times New Roman" w:hAnsi="Times New Roman" w:cs="Times New Roman"/>
                <w:sz w:val="20"/>
                <w:szCs w:val="20"/>
              </w:rPr>
            </w:pPr>
            <w:r>
              <w:rPr>
                <w:rFonts w:ascii="Times New Roman" w:hAnsi="Times New Roman" w:cs="Times New Roman"/>
                <w:sz w:val="20"/>
                <w:szCs w:val="20"/>
              </w:rPr>
              <w:t>Зимний спортивный праздник «Мы за спорт!»</w:t>
            </w:r>
          </w:p>
        </w:tc>
        <w:tc>
          <w:tcPr>
            <w:tcW w:w="3726" w:type="dxa"/>
            <w:shd w:val="clear" w:color="auto" w:fill="auto"/>
          </w:tcPr>
          <w:p w14:paraId="49E43A78">
            <w:pP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14:paraId="208EFEF8">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08FA2FA2">
            <w:r>
              <w:rPr>
                <w:rFonts w:ascii="Times New Roman" w:hAnsi="Times New Roman" w:cs="Times New Roman"/>
                <w:sz w:val="20"/>
                <w:szCs w:val="20"/>
              </w:rPr>
              <w:t>Воспитатели</w:t>
            </w:r>
          </w:p>
        </w:tc>
      </w:tr>
      <w:tr w14:paraId="3B62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605E8633">
            <w:pPr>
              <w:rPr>
                <w:rFonts w:ascii="Times New Roman" w:hAnsi="Times New Roman" w:cs="Times New Roman"/>
                <w:sz w:val="20"/>
                <w:szCs w:val="20"/>
              </w:rPr>
            </w:pPr>
            <w:r>
              <w:rPr>
                <w:rFonts w:ascii="Times New Roman" w:hAnsi="Times New Roman" w:cs="Times New Roman"/>
                <w:sz w:val="20"/>
                <w:szCs w:val="20"/>
              </w:rPr>
              <w:t> Развлечение: «Мы сильные и ловкие!»</w:t>
            </w:r>
          </w:p>
        </w:tc>
        <w:tc>
          <w:tcPr>
            <w:tcW w:w="3726" w:type="dxa"/>
            <w:shd w:val="clear" w:color="auto" w:fill="auto"/>
          </w:tcPr>
          <w:p w14:paraId="5E19E945">
            <w:pPr>
              <w:rPr>
                <w:rFonts w:ascii="Times New Roman" w:hAnsi="Times New Roman" w:cs="Times New Roman"/>
                <w:sz w:val="20"/>
                <w:szCs w:val="20"/>
              </w:rPr>
            </w:pPr>
            <w:r>
              <w:rPr>
                <w:rFonts w:ascii="Times New Roman" w:hAnsi="Times New Roman" w:cs="Times New Roman"/>
                <w:sz w:val="20"/>
                <w:szCs w:val="20"/>
              </w:rPr>
              <w:t>дети и папы</w:t>
            </w:r>
          </w:p>
        </w:tc>
        <w:tc>
          <w:tcPr>
            <w:tcW w:w="3727" w:type="dxa"/>
            <w:shd w:val="clear" w:color="auto" w:fill="auto"/>
          </w:tcPr>
          <w:p w14:paraId="4969BC1C">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56A53212">
            <w:r>
              <w:rPr>
                <w:rFonts w:ascii="Times New Roman" w:hAnsi="Times New Roman" w:cs="Times New Roman"/>
                <w:sz w:val="20"/>
                <w:szCs w:val="20"/>
              </w:rPr>
              <w:t>Воспитатели</w:t>
            </w:r>
          </w:p>
        </w:tc>
      </w:tr>
      <w:tr w14:paraId="7981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06156348">
            <w:pPr>
              <w:rPr>
                <w:rFonts w:ascii="Times New Roman" w:hAnsi="Times New Roman" w:cs="Times New Roman"/>
                <w:sz w:val="20"/>
                <w:szCs w:val="20"/>
              </w:rPr>
            </w:pPr>
            <w:r>
              <w:rPr>
                <w:rFonts w:ascii="Times New Roman" w:hAnsi="Times New Roman" w:cs="Times New Roman"/>
                <w:sz w:val="20"/>
                <w:szCs w:val="20"/>
              </w:rPr>
              <w:t>Развлечение «Игры народов мира»</w:t>
            </w:r>
          </w:p>
        </w:tc>
        <w:tc>
          <w:tcPr>
            <w:tcW w:w="3726" w:type="dxa"/>
            <w:shd w:val="clear" w:color="auto" w:fill="auto"/>
          </w:tcPr>
          <w:p w14:paraId="3FEE03D5">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2C4DD4BB">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7E537006">
            <w:r>
              <w:rPr>
                <w:rFonts w:ascii="Times New Roman" w:hAnsi="Times New Roman" w:cs="Times New Roman"/>
                <w:sz w:val="20"/>
                <w:szCs w:val="20"/>
              </w:rPr>
              <w:t>Воспитатели</w:t>
            </w:r>
          </w:p>
        </w:tc>
      </w:tr>
      <w:tr w14:paraId="6572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31202002">
            <w:pPr>
              <w:rPr>
                <w:rFonts w:ascii="Times New Roman" w:hAnsi="Times New Roman" w:cs="Times New Roman"/>
                <w:sz w:val="20"/>
                <w:szCs w:val="20"/>
              </w:rPr>
            </w:pPr>
            <w:r>
              <w:rPr>
                <w:rFonts w:ascii="Times New Roman" w:hAnsi="Times New Roman" w:cs="Times New Roman"/>
                <w:sz w:val="20"/>
                <w:szCs w:val="20"/>
              </w:rPr>
              <w:t>Спортивный досуг «Форт Боярд»</w:t>
            </w:r>
          </w:p>
        </w:tc>
        <w:tc>
          <w:tcPr>
            <w:tcW w:w="3726" w:type="dxa"/>
            <w:shd w:val="clear" w:color="auto" w:fill="auto"/>
          </w:tcPr>
          <w:p w14:paraId="58AA7794">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16CD2A18">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634306E8">
            <w:r>
              <w:rPr>
                <w:rFonts w:ascii="Times New Roman" w:hAnsi="Times New Roman" w:cs="Times New Roman"/>
                <w:sz w:val="20"/>
                <w:szCs w:val="20"/>
              </w:rPr>
              <w:t>Воспитатели</w:t>
            </w:r>
          </w:p>
        </w:tc>
      </w:tr>
      <w:tr w14:paraId="4C8E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726" w:type="dxa"/>
            <w:shd w:val="clear" w:color="auto" w:fill="auto"/>
          </w:tcPr>
          <w:p w14:paraId="514B1E46">
            <w:pPr>
              <w:rPr>
                <w:rFonts w:ascii="Times New Roman" w:hAnsi="Times New Roman" w:cs="Times New Roman"/>
                <w:sz w:val="20"/>
                <w:szCs w:val="20"/>
              </w:rPr>
            </w:pPr>
            <w:r>
              <w:rPr>
                <w:rFonts w:ascii="Times New Roman" w:hAnsi="Times New Roman" w:cs="Times New Roman"/>
                <w:sz w:val="20"/>
                <w:szCs w:val="20"/>
              </w:rPr>
              <w:t>Физкультурный досуг «Весёлые туристы»</w:t>
            </w:r>
          </w:p>
        </w:tc>
        <w:tc>
          <w:tcPr>
            <w:tcW w:w="3726" w:type="dxa"/>
            <w:shd w:val="clear" w:color="auto" w:fill="auto"/>
          </w:tcPr>
          <w:p w14:paraId="22472E11">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4E2EEECB">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03D50A20">
            <w:r>
              <w:rPr>
                <w:rFonts w:ascii="Times New Roman" w:hAnsi="Times New Roman" w:cs="Times New Roman"/>
                <w:sz w:val="20"/>
                <w:szCs w:val="20"/>
              </w:rPr>
              <w:t>Воспитатели</w:t>
            </w:r>
          </w:p>
        </w:tc>
      </w:tr>
      <w:tr w14:paraId="4AE2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5E6D4FC">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14:paraId="66D6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498D46E">
            <w:pPr>
              <w:rPr>
                <w:rFonts w:ascii="Times New Roman" w:hAnsi="Times New Roman" w:cs="Times New Roman"/>
                <w:sz w:val="20"/>
                <w:szCs w:val="20"/>
              </w:rPr>
            </w:pPr>
            <w:r>
              <w:rPr>
                <w:rFonts w:ascii="Times New Roman" w:hAnsi="Times New Roman" w:cs="Times New Roman"/>
                <w:sz w:val="20"/>
                <w:szCs w:val="20"/>
              </w:rPr>
              <w:t>Организация выставки – фотоколлажа « Мы – исследователи»</w:t>
            </w:r>
          </w:p>
        </w:tc>
        <w:tc>
          <w:tcPr>
            <w:tcW w:w="3726" w:type="dxa"/>
            <w:shd w:val="clear" w:color="auto" w:fill="auto"/>
          </w:tcPr>
          <w:p w14:paraId="0667D9B1">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14:paraId="249F4449">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493DD3BF">
            <w:r>
              <w:rPr>
                <w:rFonts w:ascii="Times New Roman" w:hAnsi="Times New Roman" w:cs="Times New Roman"/>
                <w:sz w:val="20"/>
                <w:szCs w:val="20"/>
              </w:rPr>
              <w:t>Воспитатели</w:t>
            </w:r>
          </w:p>
        </w:tc>
      </w:tr>
      <w:tr w14:paraId="572E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E7182D3">
            <w:pPr>
              <w:rPr>
                <w:rFonts w:ascii="Times New Roman" w:hAnsi="Times New Roman" w:cs="Times New Roman"/>
                <w:sz w:val="20"/>
                <w:szCs w:val="20"/>
              </w:rPr>
            </w:pPr>
            <w:r>
              <w:rPr>
                <w:rFonts w:ascii="Times New Roman" w:hAnsi="Times New Roman" w:cs="Times New Roman"/>
                <w:sz w:val="20"/>
                <w:szCs w:val="20"/>
              </w:rPr>
              <w:t>Квиз «Правила дорожного движения»</w:t>
            </w:r>
          </w:p>
        </w:tc>
        <w:tc>
          <w:tcPr>
            <w:tcW w:w="3726" w:type="dxa"/>
            <w:shd w:val="clear" w:color="auto" w:fill="auto"/>
          </w:tcPr>
          <w:p w14:paraId="07C6267E">
            <w:pPr>
              <w:rPr>
                <w:rFonts w:ascii="Times New Roman" w:hAnsi="Times New Roman" w:cs="Times New Roman"/>
                <w:color w:val="FF0000"/>
                <w:sz w:val="20"/>
                <w:szCs w:val="20"/>
              </w:rPr>
            </w:pPr>
            <w:r>
              <w:rPr>
                <w:rFonts w:ascii="Times New Roman" w:hAnsi="Times New Roman" w:cs="Times New Roman"/>
                <w:sz w:val="20"/>
                <w:szCs w:val="20"/>
              </w:rPr>
              <w:t>Дети подготовительных групп</w:t>
            </w:r>
          </w:p>
        </w:tc>
        <w:tc>
          <w:tcPr>
            <w:tcW w:w="3727" w:type="dxa"/>
            <w:shd w:val="clear" w:color="auto" w:fill="auto"/>
          </w:tcPr>
          <w:p w14:paraId="12E9D241">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70D07069">
            <w:r>
              <w:rPr>
                <w:rFonts w:ascii="Times New Roman" w:hAnsi="Times New Roman" w:cs="Times New Roman"/>
                <w:sz w:val="20"/>
                <w:szCs w:val="20"/>
              </w:rPr>
              <w:t>Воспитатели</w:t>
            </w:r>
          </w:p>
        </w:tc>
      </w:tr>
      <w:tr w14:paraId="45D3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7199EA94">
            <w:pPr>
              <w:rPr>
                <w:rFonts w:ascii="Times New Roman" w:hAnsi="Times New Roman" w:cs="Times New Roman"/>
                <w:sz w:val="20"/>
                <w:szCs w:val="20"/>
              </w:rPr>
            </w:pPr>
            <w:r>
              <w:rPr>
                <w:rFonts w:ascii="Times New Roman" w:hAnsi="Times New Roman" w:cs="Times New Roman"/>
                <w:sz w:val="20"/>
                <w:szCs w:val="20"/>
              </w:rPr>
              <w:t>Фотовыставка «Мой родной город»</w:t>
            </w:r>
          </w:p>
        </w:tc>
        <w:tc>
          <w:tcPr>
            <w:tcW w:w="3726" w:type="dxa"/>
            <w:shd w:val="clear" w:color="auto" w:fill="auto"/>
          </w:tcPr>
          <w:p w14:paraId="688D3DAC">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14:paraId="0879FACA">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52AF39DF">
            <w:r>
              <w:rPr>
                <w:rFonts w:ascii="Times New Roman" w:hAnsi="Times New Roman" w:cs="Times New Roman"/>
                <w:sz w:val="20"/>
                <w:szCs w:val="20"/>
              </w:rPr>
              <w:t>Воспитатели</w:t>
            </w:r>
          </w:p>
        </w:tc>
      </w:tr>
      <w:tr w14:paraId="19D7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180566E">
            <w:pPr>
              <w:rPr>
                <w:rFonts w:ascii="Times New Roman" w:hAnsi="Times New Roman" w:cs="Times New Roman"/>
                <w:sz w:val="20"/>
                <w:szCs w:val="20"/>
              </w:rPr>
            </w:pPr>
            <w:r>
              <w:rPr>
                <w:rFonts w:ascii="Times New Roman" w:hAnsi="Times New Roman" w:cs="Times New Roman"/>
                <w:sz w:val="20"/>
                <w:szCs w:val="20"/>
              </w:rPr>
              <w:t>Викторина « Что? Где? Когда?»</w:t>
            </w:r>
          </w:p>
          <w:p w14:paraId="0B27A87B">
            <w:pPr>
              <w:rPr>
                <w:rFonts w:ascii="Times New Roman" w:hAnsi="Times New Roman" w:cs="Times New Roman"/>
                <w:sz w:val="20"/>
                <w:szCs w:val="20"/>
              </w:rPr>
            </w:pPr>
            <w:r>
              <w:rPr>
                <w:rFonts w:ascii="Times New Roman" w:hAnsi="Times New Roman" w:cs="Times New Roman"/>
                <w:sz w:val="20"/>
                <w:szCs w:val="20"/>
              </w:rPr>
              <w:t>(по природному миру)</w:t>
            </w:r>
          </w:p>
        </w:tc>
        <w:tc>
          <w:tcPr>
            <w:tcW w:w="3726" w:type="dxa"/>
            <w:shd w:val="clear" w:color="auto" w:fill="auto"/>
          </w:tcPr>
          <w:p w14:paraId="0836B31B">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776CB9E">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72A3E93D">
            <w:r>
              <w:rPr>
                <w:rFonts w:ascii="Times New Roman" w:hAnsi="Times New Roman" w:cs="Times New Roman"/>
                <w:sz w:val="20"/>
                <w:szCs w:val="20"/>
              </w:rPr>
              <w:t>Воспитатели</w:t>
            </w:r>
          </w:p>
        </w:tc>
      </w:tr>
      <w:tr w14:paraId="6944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1F52381">
            <w:pPr>
              <w:rPr>
                <w:rFonts w:ascii="Times New Roman" w:hAnsi="Times New Roman" w:cs="Times New Roman"/>
                <w:sz w:val="20"/>
                <w:szCs w:val="20"/>
              </w:rPr>
            </w:pPr>
            <w:r>
              <w:rPr>
                <w:rFonts w:ascii="Times New Roman" w:hAnsi="Times New Roman" w:cs="Times New Roman"/>
                <w:color w:val="000000"/>
                <w:sz w:val="20"/>
                <w:szCs w:val="20"/>
                <w:shd w:val="clear" w:color="auto" w:fill="F9FAFA"/>
              </w:rPr>
              <w:t> </w:t>
            </w:r>
            <w:r>
              <w:rPr>
                <w:rFonts w:ascii="Times New Roman" w:hAnsi="Times New Roman" w:cs="Times New Roman"/>
                <w:sz w:val="20"/>
                <w:szCs w:val="20"/>
              </w:rPr>
              <w:t>Викторина: «Зимние забавы»</w:t>
            </w:r>
          </w:p>
        </w:tc>
        <w:tc>
          <w:tcPr>
            <w:tcW w:w="3726" w:type="dxa"/>
            <w:shd w:val="clear" w:color="auto" w:fill="auto"/>
          </w:tcPr>
          <w:p w14:paraId="2B69CB20">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65E93E9">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7496A198">
            <w:r>
              <w:rPr>
                <w:rFonts w:ascii="Times New Roman" w:hAnsi="Times New Roman" w:cs="Times New Roman"/>
                <w:sz w:val="20"/>
                <w:szCs w:val="20"/>
              </w:rPr>
              <w:t>Воспитатели</w:t>
            </w:r>
          </w:p>
        </w:tc>
      </w:tr>
      <w:tr w14:paraId="114B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2A2946C">
            <w:pPr>
              <w:rPr>
                <w:rFonts w:ascii="Times New Roman" w:hAnsi="Times New Roman" w:cs="Times New Roman"/>
                <w:sz w:val="20"/>
                <w:szCs w:val="20"/>
              </w:rPr>
            </w:pPr>
            <w:r>
              <w:rPr>
                <w:rFonts w:ascii="Times New Roman" w:hAnsi="Times New Roman" w:cs="Times New Roman"/>
                <w:sz w:val="20"/>
                <w:szCs w:val="20"/>
              </w:rPr>
              <w:t>Квиз: «Государственные праздники»</w:t>
            </w:r>
          </w:p>
        </w:tc>
        <w:tc>
          <w:tcPr>
            <w:tcW w:w="3726" w:type="dxa"/>
            <w:shd w:val="clear" w:color="auto" w:fill="auto"/>
          </w:tcPr>
          <w:p w14:paraId="201B55DC">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ABE0A9A">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78B1676D">
            <w:r>
              <w:rPr>
                <w:rFonts w:ascii="Times New Roman" w:hAnsi="Times New Roman" w:cs="Times New Roman"/>
                <w:sz w:val="20"/>
                <w:szCs w:val="20"/>
              </w:rPr>
              <w:t>Воспитатели</w:t>
            </w:r>
          </w:p>
        </w:tc>
      </w:tr>
      <w:tr w14:paraId="4C29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4F58260">
            <w:pPr>
              <w:rPr>
                <w:rFonts w:ascii="Times New Roman" w:hAnsi="Times New Roman" w:cs="Times New Roman"/>
                <w:sz w:val="20"/>
                <w:szCs w:val="20"/>
              </w:rPr>
            </w:pPr>
            <w:r>
              <w:rPr>
                <w:rFonts w:ascii="Times New Roman" w:hAnsi="Times New Roman" w:cs="Times New Roman"/>
                <w:sz w:val="20"/>
                <w:szCs w:val="20"/>
              </w:rPr>
              <w:t>Посиделки «Русские народные традиции»</w:t>
            </w:r>
          </w:p>
        </w:tc>
        <w:tc>
          <w:tcPr>
            <w:tcW w:w="3726" w:type="dxa"/>
            <w:shd w:val="clear" w:color="auto" w:fill="auto"/>
          </w:tcPr>
          <w:p w14:paraId="786CA009">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14:paraId="3303148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7BF90D6F">
            <w:r>
              <w:rPr>
                <w:rFonts w:ascii="Times New Roman" w:hAnsi="Times New Roman" w:cs="Times New Roman"/>
                <w:sz w:val="20"/>
                <w:szCs w:val="20"/>
              </w:rPr>
              <w:t>Воспитатели</w:t>
            </w:r>
          </w:p>
        </w:tc>
      </w:tr>
      <w:tr w14:paraId="0F77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59E5F69">
            <w:pPr>
              <w:rPr>
                <w:rFonts w:ascii="Times New Roman" w:hAnsi="Times New Roman" w:cs="Times New Roman"/>
                <w:sz w:val="20"/>
                <w:szCs w:val="20"/>
              </w:rPr>
            </w:pPr>
            <w:r>
              <w:rPr>
                <w:rFonts w:ascii="Times New Roman" w:hAnsi="Times New Roman" w:cs="Times New Roman"/>
                <w:sz w:val="20"/>
                <w:szCs w:val="20"/>
              </w:rPr>
              <w:t>Квест- игра  «Космическое путешествие»</w:t>
            </w:r>
          </w:p>
        </w:tc>
        <w:tc>
          <w:tcPr>
            <w:tcW w:w="3726" w:type="dxa"/>
            <w:shd w:val="clear" w:color="auto" w:fill="auto"/>
          </w:tcPr>
          <w:p w14:paraId="109FD15A">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D840127">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6B547D83">
            <w:r>
              <w:rPr>
                <w:rFonts w:ascii="Times New Roman" w:hAnsi="Times New Roman" w:cs="Times New Roman"/>
                <w:sz w:val="20"/>
                <w:szCs w:val="20"/>
              </w:rPr>
              <w:t>Воспитатели</w:t>
            </w:r>
          </w:p>
        </w:tc>
      </w:tr>
      <w:tr w14:paraId="1E4D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ED01CBE">
            <w:pPr>
              <w:jc w:val="center"/>
              <w:rPr>
                <w:rFonts w:ascii="Times New Roman" w:hAnsi="Times New Roman" w:cs="Times New Roman"/>
                <w:sz w:val="20"/>
                <w:szCs w:val="20"/>
              </w:rPr>
            </w:pPr>
            <w:r>
              <w:rPr>
                <w:rFonts w:ascii="Times New Roman" w:hAnsi="Times New Roman" w:cs="Times New Roman"/>
                <w:sz w:val="20"/>
                <w:szCs w:val="20"/>
              </w:rPr>
              <w:t>Художественно - эстетическое  воспитание</w:t>
            </w:r>
          </w:p>
        </w:tc>
      </w:tr>
      <w:tr w14:paraId="3A2D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939658E">
            <w:pPr>
              <w:rPr>
                <w:rFonts w:ascii="Times New Roman" w:hAnsi="Times New Roman" w:cs="Times New Roman"/>
                <w:sz w:val="20"/>
                <w:szCs w:val="20"/>
              </w:rPr>
            </w:pPr>
            <w:r>
              <w:rPr>
                <w:rFonts w:ascii="Times New Roman" w:hAnsi="Times New Roman" w:cs="Times New Roman"/>
                <w:sz w:val="20"/>
                <w:szCs w:val="20"/>
              </w:rPr>
              <w:t> Развлечение: «Праздник зонтика»</w:t>
            </w:r>
          </w:p>
        </w:tc>
        <w:tc>
          <w:tcPr>
            <w:tcW w:w="3726" w:type="dxa"/>
            <w:shd w:val="clear" w:color="auto" w:fill="auto"/>
          </w:tcPr>
          <w:p w14:paraId="139AF5CC">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4B43E7E0">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03E979E1">
            <w:r>
              <w:rPr>
                <w:rFonts w:ascii="Times New Roman" w:hAnsi="Times New Roman" w:cs="Times New Roman"/>
                <w:sz w:val="20"/>
                <w:szCs w:val="20"/>
              </w:rPr>
              <w:t>Воспитатели</w:t>
            </w:r>
          </w:p>
        </w:tc>
      </w:tr>
      <w:tr w14:paraId="42CB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BA404D5">
            <w:pPr>
              <w:rPr>
                <w:rFonts w:ascii="Times New Roman" w:hAnsi="Times New Roman" w:cs="Times New Roman"/>
                <w:sz w:val="20"/>
                <w:szCs w:val="20"/>
              </w:rPr>
            </w:pPr>
            <w:r>
              <w:rPr>
                <w:rFonts w:ascii="Times New Roman" w:hAnsi="Times New Roman" w:cs="Times New Roman"/>
                <w:sz w:val="20"/>
                <w:szCs w:val="20"/>
              </w:rPr>
              <w:t>Конкурс чтецов: «Золотая осень»</w:t>
            </w:r>
          </w:p>
        </w:tc>
        <w:tc>
          <w:tcPr>
            <w:tcW w:w="3726" w:type="dxa"/>
            <w:shd w:val="clear" w:color="auto" w:fill="auto"/>
          </w:tcPr>
          <w:p w14:paraId="6B1ABC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9C4C85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324D7B25">
            <w:r>
              <w:rPr>
                <w:rFonts w:ascii="Times New Roman" w:hAnsi="Times New Roman" w:cs="Times New Roman"/>
                <w:sz w:val="20"/>
                <w:szCs w:val="20"/>
              </w:rPr>
              <w:t>Воспитатели</w:t>
            </w:r>
          </w:p>
        </w:tc>
      </w:tr>
      <w:tr w14:paraId="03D8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1BAD03F">
            <w:pPr>
              <w:rPr>
                <w:rFonts w:ascii="Times New Roman" w:hAnsi="Times New Roman" w:cs="Times New Roman"/>
                <w:sz w:val="20"/>
                <w:szCs w:val="20"/>
              </w:rPr>
            </w:pPr>
            <w:r>
              <w:rPr>
                <w:rFonts w:ascii="Times New Roman" w:hAnsi="Times New Roman" w:cs="Times New Roman"/>
                <w:sz w:val="20"/>
                <w:szCs w:val="20"/>
              </w:rPr>
              <w:t>Мастерская детского творчества «Новогодние поделки»</w:t>
            </w:r>
          </w:p>
        </w:tc>
        <w:tc>
          <w:tcPr>
            <w:tcW w:w="3726" w:type="dxa"/>
            <w:shd w:val="clear" w:color="auto" w:fill="auto"/>
          </w:tcPr>
          <w:p w14:paraId="3D56F6E4">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5F5F12C5">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7DF1E155">
            <w:r>
              <w:rPr>
                <w:rFonts w:ascii="Times New Roman" w:hAnsi="Times New Roman" w:cs="Times New Roman"/>
                <w:sz w:val="20"/>
                <w:szCs w:val="20"/>
              </w:rPr>
              <w:t>Воспитатели</w:t>
            </w:r>
          </w:p>
        </w:tc>
      </w:tr>
      <w:tr w14:paraId="2478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1BD7E62">
            <w:pPr>
              <w:rPr>
                <w:rFonts w:ascii="Times New Roman" w:hAnsi="Times New Roman" w:cs="Times New Roman"/>
                <w:sz w:val="20"/>
                <w:szCs w:val="20"/>
              </w:rPr>
            </w:pPr>
            <w:r>
              <w:rPr>
                <w:rFonts w:ascii="Times New Roman" w:hAnsi="Times New Roman" w:cs="Times New Roman"/>
                <w:sz w:val="20"/>
                <w:szCs w:val="20"/>
              </w:rPr>
              <w:t>Выставка  рисунков « Подводная жизнь»</w:t>
            </w:r>
          </w:p>
        </w:tc>
        <w:tc>
          <w:tcPr>
            <w:tcW w:w="3726" w:type="dxa"/>
            <w:shd w:val="clear" w:color="auto" w:fill="auto"/>
          </w:tcPr>
          <w:p w14:paraId="3B7EF36D">
            <w:pPr>
              <w:rPr>
                <w:rFonts w:ascii="Times New Roman" w:hAnsi="Times New Roman" w:cs="Times New Roman"/>
                <w:sz w:val="20"/>
                <w:szCs w:val="20"/>
              </w:rPr>
            </w:pPr>
          </w:p>
        </w:tc>
        <w:tc>
          <w:tcPr>
            <w:tcW w:w="3727" w:type="dxa"/>
            <w:shd w:val="clear" w:color="auto" w:fill="auto"/>
          </w:tcPr>
          <w:p w14:paraId="7A24F6B6">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4FACCC13">
            <w:r>
              <w:rPr>
                <w:rFonts w:ascii="Times New Roman" w:hAnsi="Times New Roman" w:cs="Times New Roman"/>
                <w:sz w:val="20"/>
                <w:szCs w:val="20"/>
              </w:rPr>
              <w:t>Воспитатели</w:t>
            </w:r>
          </w:p>
        </w:tc>
      </w:tr>
      <w:tr w14:paraId="5D19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C89D3E3">
            <w:pPr>
              <w:rPr>
                <w:rFonts w:ascii="Times New Roman" w:hAnsi="Times New Roman" w:cs="Times New Roman"/>
                <w:sz w:val="20"/>
                <w:szCs w:val="20"/>
              </w:rPr>
            </w:pPr>
            <w:r>
              <w:rPr>
                <w:rFonts w:ascii="Times New Roman" w:hAnsi="Times New Roman" w:cs="Times New Roman"/>
                <w:sz w:val="20"/>
                <w:szCs w:val="20"/>
              </w:rPr>
              <w:t>Выставка макетов военной техники</w:t>
            </w:r>
          </w:p>
        </w:tc>
        <w:tc>
          <w:tcPr>
            <w:tcW w:w="3726" w:type="dxa"/>
            <w:shd w:val="clear" w:color="auto" w:fill="auto"/>
          </w:tcPr>
          <w:p w14:paraId="60800015">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14:paraId="4CBC791F">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4561ED84">
            <w:r>
              <w:rPr>
                <w:rFonts w:ascii="Times New Roman" w:hAnsi="Times New Roman" w:cs="Times New Roman"/>
                <w:sz w:val="20"/>
                <w:szCs w:val="20"/>
              </w:rPr>
              <w:t>Воспитатели</w:t>
            </w:r>
          </w:p>
        </w:tc>
      </w:tr>
      <w:tr w14:paraId="5193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D24E43D">
            <w:pPr>
              <w:rPr>
                <w:rFonts w:ascii="Times New Roman" w:hAnsi="Times New Roman" w:cs="Times New Roman"/>
                <w:sz w:val="20"/>
                <w:szCs w:val="20"/>
              </w:rPr>
            </w:pPr>
            <w:r>
              <w:rPr>
                <w:rFonts w:ascii="Times New Roman" w:hAnsi="Times New Roman" w:cs="Times New Roman"/>
                <w:sz w:val="20"/>
                <w:szCs w:val="20"/>
              </w:rPr>
              <w:t>Выставка: «Портрет моей мамы».</w:t>
            </w:r>
          </w:p>
        </w:tc>
        <w:tc>
          <w:tcPr>
            <w:tcW w:w="3726" w:type="dxa"/>
            <w:shd w:val="clear" w:color="auto" w:fill="auto"/>
          </w:tcPr>
          <w:p w14:paraId="63867A6F">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38395DF8">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3DDA038F">
            <w:r>
              <w:rPr>
                <w:rFonts w:ascii="Times New Roman" w:hAnsi="Times New Roman" w:cs="Times New Roman"/>
                <w:sz w:val="20"/>
                <w:szCs w:val="20"/>
              </w:rPr>
              <w:t>Воспитатели</w:t>
            </w:r>
          </w:p>
        </w:tc>
      </w:tr>
      <w:tr w14:paraId="3569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0073BFE4">
            <w:pPr>
              <w:rPr>
                <w:rFonts w:ascii="Times New Roman" w:hAnsi="Times New Roman" w:cs="Times New Roman"/>
                <w:sz w:val="20"/>
                <w:szCs w:val="20"/>
              </w:rPr>
            </w:pPr>
            <w:r>
              <w:rPr>
                <w:rFonts w:ascii="Times New Roman" w:hAnsi="Times New Roman" w:cs="Times New Roman"/>
                <w:sz w:val="20"/>
                <w:szCs w:val="20"/>
              </w:rPr>
              <w:t>Коллаж «Наш детский сад»</w:t>
            </w:r>
          </w:p>
        </w:tc>
        <w:tc>
          <w:tcPr>
            <w:tcW w:w="3726" w:type="dxa"/>
            <w:shd w:val="clear" w:color="auto" w:fill="auto"/>
          </w:tcPr>
          <w:p w14:paraId="5F573F4B">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131C5EAB">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774F5035">
            <w:r>
              <w:rPr>
                <w:rFonts w:ascii="Times New Roman" w:hAnsi="Times New Roman" w:cs="Times New Roman"/>
                <w:sz w:val="20"/>
                <w:szCs w:val="20"/>
              </w:rPr>
              <w:t>Воспитатели</w:t>
            </w:r>
          </w:p>
        </w:tc>
      </w:tr>
      <w:tr w14:paraId="0983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948B432">
            <w:pPr>
              <w:rPr>
                <w:rFonts w:ascii="Times New Roman" w:hAnsi="Times New Roman" w:cs="Times New Roman"/>
                <w:sz w:val="20"/>
                <w:szCs w:val="20"/>
              </w:rPr>
            </w:pPr>
            <w:r>
              <w:rPr>
                <w:rFonts w:ascii="Times New Roman" w:hAnsi="Times New Roman" w:cs="Times New Roman"/>
                <w:sz w:val="20"/>
                <w:szCs w:val="20"/>
              </w:rPr>
              <w:t>Выставка детского творчества по теме «Цветущая весна»</w:t>
            </w:r>
          </w:p>
        </w:tc>
        <w:tc>
          <w:tcPr>
            <w:tcW w:w="3726" w:type="dxa"/>
            <w:shd w:val="clear" w:color="auto" w:fill="auto"/>
          </w:tcPr>
          <w:p w14:paraId="6ECC23A5">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79AA4D2">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541855B8">
            <w:r>
              <w:rPr>
                <w:rFonts w:ascii="Times New Roman" w:hAnsi="Times New Roman" w:cs="Times New Roman"/>
                <w:sz w:val="20"/>
                <w:szCs w:val="20"/>
              </w:rPr>
              <w:t>Воспитатели</w:t>
            </w:r>
          </w:p>
        </w:tc>
      </w:tr>
      <w:tr w14:paraId="1E6A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769B1314">
            <w:pPr>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14:paraId="51C6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5F641C6">
            <w:pPr>
              <w:pStyle w:val="91"/>
              <w:shd w:val="clear" w:color="auto" w:fill="FFFFFF"/>
              <w:spacing w:before="0" w:beforeAutospacing="0" w:after="0" w:afterAutospacing="0"/>
              <w:rPr>
                <w:color w:val="000000"/>
                <w:sz w:val="20"/>
                <w:szCs w:val="20"/>
              </w:rPr>
            </w:pPr>
            <w:r>
              <w:rPr>
                <w:rStyle w:val="90"/>
                <w:color w:val="000000"/>
                <w:sz w:val="20"/>
                <w:szCs w:val="20"/>
              </w:rPr>
              <w:t>Развлечение «Дружат дети всей</w:t>
            </w:r>
          </w:p>
          <w:p w14:paraId="606A326C">
            <w:pPr>
              <w:pStyle w:val="91"/>
              <w:shd w:val="clear" w:color="auto" w:fill="FFFFFF"/>
              <w:spacing w:before="0" w:beforeAutospacing="0" w:after="0" w:afterAutospacing="0"/>
              <w:rPr>
                <w:color w:val="000000"/>
                <w:sz w:val="20"/>
                <w:szCs w:val="20"/>
              </w:rPr>
            </w:pPr>
            <w:r>
              <w:rPr>
                <w:rStyle w:val="90"/>
                <w:color w:val="000000"/>
                <w:sz w:val="20"/>
                <w:szCs w:val="20"/>
              </w:rPr>
              <w:t>Земли»</w:t>
            </w:r>
          </w:p>
        </w:tc>
        <w:tc>
          <w:tcPr>
            <w:tcW w:w="3726" w:type="dxa"/>
            <w:shd w:val="clear" w:color="auto" w:fill="auto"/>
          </w:tcPr>
          <w:p w14:paraId="1523EDEF">
            <w:pPr>
              <w:rPr>
                <w:rFonts w:ascii="Times New Roman" w:hAnsi="Times New Roman" w:cs="Times New Roman"/>
                <w:sz w:val="20"/>
                <w:szCs w:val="20"/>
              </w:rPr>
            </w:pPr>
            <w:r>
              <w:rPr>
                <w:rStyle w:val="90"/>
                <w:rFonts w:ascii="Times New Roman" w:hAnsi="Times New Roman" w:cs="Times New Roman"/>
                <w:color w:val="000000"/>
                <w:sz w:val="20"/>
                <w:szCs w:val="20"/>
              </w:rPr>
              <w:t>дети</w:t>
            </w:r>
          </w:p>
        </w:tc>
        <w:tc>
          <w:tcPr>
            <w:tcW w:w="3727" w:type="dxa"/>
            <w:shd w:val="clear" w:color="auto" w:fill="auto"/>
          </w:tcPr>
          <w:p w14:paraId="3CF6C661">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246897F9">
            <w:r>
              <w:rPr>
                <w:rFonts w:ascii="Times New Roman" w:hAnsi="Times New Roman" w:cs="Times New Roman"/>
                <w:sz w:val="20"/>
                <w:szCs w:val="20"/>
              </w:rPr>
              <w:t>Воспитатели</w:t>
            </w:r>
          </w:p>
        </w:tc>
      </w:tr>
      <w:tr w14:paraId="58F8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98851E5">
            <w:pPr>
              <w:rPr>
                <w:rFonts w:ascii="Times New Roman" w:hAnsi="Times New Roman" w:cs="Times New Roman"/>
                <w:sz w:val="20"/>
                <w:szCs w:val="20"/>
              </w:rPr>
            </w:pPr>
            <w:r>
              <w:rPr>
                <w:rFonts w:ascii="Times New Roman" w:hAnsi="Times New Roman" w:cs="Times New Roman"/>
                <w:sz w:val="20"/>
                <w:szCs w:val="20"/>
              </w:rPr>
              <w:t>Квест игра: «Уроки вежливости по произведениям В. А. Осеевой.</w:t>
            </w:r>
          </w:p>
        </w:tc>
        <w:tc>
          <w:tcPr>
            <w:tcW w:w="3726" w:type="dxa"/>
            <w:shd w:val="clear" w:color="auto" w:fill="auto"/>
          </w:tcPr>
          <w:p w14:paraId="036CF465">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483597EB">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00634CD8">
            <w:r>
              <w:rPr>
                <w:rFonts w:ascii="Times New Roman" w:hAnsi="Times New Roman" w:cs="Times New Roman"/>
                <w:sz w:val="20"/>
                <w:szCs w:val="20"/>
              </w:rPr>
              <w:t>Воспитатели</w:t>
            </w:r>
          </w:p>
        </w:tc>
      </w:tr>
      <w:tr w14:paraId="46E2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337E3CE">
            <w:pPr>
              <w:rPr>
                <w:rFonts w:ascii="Times New Roman" w:hAnsi="Times New Roman" w:cs="Times New Roman"/>
                <w:sz w:val="20"/>
                <w:szCs w:val="20"/>
              </w:rPr>
            </w:pPr>
            <w:r>
              <w:rPr>
                <w:rFonts w:ascii="Times New Roman" w:hAnsi="Times New Roman" w:cs="Times New Roman"/>
                <w:sz w:val="20"/>
                <w:szCs w:val="20"/>
              </w:rPr>
              <w:t>Досуг « Урок вежливости»</w:t>
            </w:r>
          </w:p>
        </w:tc>
        <w:tc>
          <w:tcPr>
            <w:tcW w:w="3726" w:type="dxa"/>
            <w:shd w:val="clear" w:color="auto" w:fill="auto"/>
          </w:tcPr>
          <w:p w14:paraId="1D40AC22">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2177B711">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78720D8E">
            <w:r>
              <w:rPr>
                <w:rFonts w:ascii="Times New Roman" w:hAnsi="Times New Roman" w:cs="Times New Roman"/>
                <w:sz w:val="20"/>
                <w:szCs w:val="20"/>
              </w:rPr>
              <w:t>Воспитатели</w:t>
            </w:r>
          </w:p>
        </w:tc>
      </w:tr>
      <w:tr w14:paraId="1881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F8D1A14">
            <w:pPr>
              <w:rPr>
                <w:rFonts w:ascii="Times New Roman" w:hAnsi="Times New Roman" w:cs="Times New Roman"/>
                <w:sz w:val="20"/>
                <w:szCs w:val="20"/>
              </w:rPr>
            </w:pPr>
            <w:r>
              <w:rPr>
                <w:rFonts w:ascii="Times New Roman" w:hAnsi="Times New Roman" w:cs="Times New Roman"/>
                <w:sz w:val="20"/>
                <w:szCs w:val="20"/>
              </w:rPr>
              <w:t>Выставка « Генеалогическое дерево моей семьи»</w:t>
            </w:r>
          </w:p>
        </w:tc>
        <w:tc>
          <w:tcPr>
            <w:tcW w:w="3726" w:type="dxa"/>
            <w:shd w:val="clear" w:color="auto" w:fill="auto"/>
          </w:tcPr>
          <w:p w14:paraId="7FEB6B0D">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14:paraId="64F03E42">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20B92EF5">
            <w:r>
              <w:rPr>
                <w:rFonts w:ascii="Times New Roman" w:hAnsi="Times New Roman" w:cs="Times New Roman"/>
                <w:sz w:val="20"/>
                <w:szCs w:val="20"/>
              </w:rPr>
              <w:t>Воспитатели</w:t>
            </w:r>
          </w:p>
        </w:tc>
      </w:tr>
      <w:tr w14:paraId="605E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6615054">
            <w:pPr>
              <w:rPr>
                <w:rFonts w:ascii="Times New Roman" w:hAnsi="Times New Roman" w:cs="Times New Roman"/>
                <w:sz w:val="20"/>
                <w:szCs w:val="20"/>
              </w:rPr>
            </w:pPr>
            <w:r>
              <w:rPr>
                <w:rFonts w:ascii="Times New Roman" w:hAnsi="Times New Roman" w:cs="Times New Roman"/>
                <w:sz w:val="20"/>
                <w:szCs w:val="20"/>
              </w:rPr>
              <w:t>КВН «Животный мир нашей планеты</w:t>
            </w:r>
          </w:p>
        </w:tc>
        <w:tc>
          <w:tcPr>
            <w:tcW w:w="3726" w:type="dxa"/>
            <w:shd w:val="clear" w:color="auto" w:fill="auto"/>
          </w:tcPr>
          <w:p w14:paraId="4B9FACD6">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196E0106">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06697FA8">
            <w:r>
              <w:rPr>
                <w:rFonts w:ascii="Times New Roman" w:hAnsi="Times New Roman" w:cs="Times New Roman"/>
                <w:sz w:val="20"/>
                <w:szCs w:val="20"/>
              </w:rPr>
              <w:t>Воспитатели</w:t>
            </w:r>
          </w:p>
        </w:tc>
      </w:tr>
      <w:tr w14:paraId="52BA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154D9985">
            <w:pPr>
              <w:rPr>
                <w:rFonts w:ascii="Times New Roman" w:hAnsi="Times New Roman" w:cs="Times New Roman"/>
                <w:sz w:val="20"/>
                <w:szCs w:val="20"/>
              </w:rPr>
            </w:pPr>
            <w:r>
              <w:rPr>
                <w:rFonts w:ascii="Times New Roman" w:hAnsi="Times New Roman" w:cs="Times New Roman"/>
                <w:sz w:val="20"/>
                <w:szCs w:val="20"/>
              </w:rPr>
              <w:t>Выпуск газеты «Наши дорогие и любимые дедушки и бабушки»</w:t>
            </w:r>
          </w:p>
        </w:tc>
        <w:tc>
          <w:tcPr>
            <w:tcW w:w="3726" w:type="dxa"/>
            <w:shd w:val="clear" w:color="auto" w:fill="auto"/>
          </w:tcPr>
          <w:p w14:paraId="7CFF59C1">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0F207578">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57F99F67">
            <w:r>
              <w:rPr>
                <w:rFonts w:ascii="Times New Roman" w:hAnsi="Times New Roman" w:cs="Times New Roman"/>
                <w:sz w:val="20"/>
                <w:szCs w:val="20"/>
              </w:rPr>
              <w:t>Воспитатели</w:t>
            </w:r>
          </w:p>
        </w:tc>
      </w:tr>
      <w:tr w14:paraId="3E30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6986662">
            <w:pPr>
              <w:rPr>
                <w:rFonts w:ascii="Times New Roman" w:hAnsi="Times New Roman" w:cs="Times New Roman"/>
                <w:sz w:val="20"/>
                <w:szCs w:val="20"/>
              </w:rPr>
            </w:pPr>
            <w:r>
              <w:rPr>
                <w:rFonts w:ascii="Times New Roman" w:hAnsi="Times New Roman" w:cs="Times New Roman"/>
                <w:color w:val="111111"/>
                <w:sz w:val="20"/>
                <w:szCs w:val="20"/>
                <w:shd w:val="clear" w:color="auto" w:fill="FFFFFF"/>
              </w:rPr>
              <w:t> </w:t>
            </w:r>
            <w:r>
              <w:rPr>
                <w:rFonts w:ascii="Times New Roman" w:hAnsi="Times New Roman" w:cs="Times New Roman"/>
                <w:sz w:val="20"/>
                <w:szCs w:val="20"/>
              </w:rPr>
              <w:t>Деловая игра «Что я знаю о профессии?»</w:t>
            </w:r>
          </w:p>
        </w:tc>
        <w:tc>
          <w:tcPr>
            <w:tcW w:w="3726" w:type="dxa"/>
            <w:shd w:val="clear" w:color="auto" w:fill="auto"/>
          </w:tcPr>
          <w:p w14:paraId="7A250977">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6DEB38FB">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06965A0A">
            <w:r>
              <w:rPr>
                <w:rFonts w:ascii="Times New Roman" w:hAnsi="Times New Roman" w:cs="Times New Roman"/>
                <w:sz w:val="20"/>
                <w:szCs w:val="20"/>
              </w:rPr>
              <w:t>Воспитатели</w:t>
            </w:r>
          </w:p>
        </w:tc>
      </w:tr>
      <w:tr w14:paraId="7404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0473485">
            <w:pPr>
              <w:pStyle w:val="91"/>
              <w:shd w:val="clear" w:color="auto" w:fill="FFFFFF"/>
              <w:spacing w:before="0" w:beforeAutospacing="0" w:after="0" w:afterAutospacing="0"/>
              <w:rPr>
                <w:rFonts w:eastAsia="Calibri"/>
                <w:sz w:val="20"/>
                <w:szCs w:val="20"/>
                <w:lang w:eastAsia="en-US"/>
              </w:rPr>
            </w:pPr>
            <w:r>
              <w:rPr>
                <w:rFonts w:eastAsia="Calibri"/>
                <w:sz w:val="20"/>
                <w:szCs w:val="20"/>
                <w:lang w:eastAsia="en-US"/>
              </w:rPr>
              <w:t>Конкурс</w:t>
            </w:r>
          </w:p>
          <w:p w14:paraId="603436E2">
            <w:pPr>
              <w:pStyle w:val="91"/>
              <w:shd w:val="clear" w:color="auto" w:fill="FFFFFF"/>
              <w:spacing w:before="0" w:beforeAutospacing="0" w:after="0" w:afterAutospacing="0"/>
              <w:rPr>
                <w:rFonts w:eastAsia="Calibri"/>
                <w:sz w:val="20"/>
                <w:szCs w:val="20"/>
                <w:lang w:eastAsia="en-US"/>
              </w:rPr>
            </w:pPr>
            <w:r>
              <w:rPr>
                <w:rFonts w:eastAsia="Calibri"/>
                <w:sz w:val="20"/>
                <w:szCs w:val="20"/>
                <w:lang w:eastAsia="en-US"/>
              </w:rPr>
              <w:t>«Стихи о природе»</w:t>
            </w:r>
          </w:p>
          <w:p w14:paraId="36C23C6F">
            <w:pPr>
              <w:rPr>
                <w:rFonts w:ascii="Times New Roman" w:hAnsi="Times New Roman" w:cs="Times New Roman"/>
                <w:sz w:val="20"/>
                <w:szCs w:val="20"/>
              </w:rPr>
            </w:pPr>
          </w:p>
        </w:tc>
        <w:tc>
          <w:tcPr>
            <w:tcW w:w="3726" w:type="dxa"/>
            <w:shd w:val="clear" w:color="auto" w:fill="auto"/>
          </w:tcPr>
          <w:p w14:paraId="17BDACBC">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14:paraId="4DCF6EAF">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7E5E5430">
            <w:r>
              <w:rPr>
                <w:rFonts w:ascii="Times New Roman" w:hAnsi="Times New Roman" w:cs="Times New Roman"/>
                <w:sz w:val="20"/>
                <w:szCs w:val="20"/>
              </w:rPr>
              <w:t>Воспитатели</w:t>
            </w:r>
          </w:p>
        </w:tc>
      </w:tr>
      <w:tr w14:paraId="6CCD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906" w:type="dxa"/>
            <w:gridSpan w:val="4"/>
            <w:shd w:val="clear" w:color="auto" w:fill="auto"/>
          </w:tcPr>
          <w:p w14:paraId="4F0B6FD5">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14:paraId="2A2D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F47B909">
            <w:pPr>
              <w:rPr>
                <w:rFonts w:ascii="Times New Roman" w:hAnsi="Times New Roman" w:cs="Times New Roman"/>
                <w:sz w:val="20"/>
                <w:szCs w:val="20"/>
              </w:rPr>
            </w:pPr>
            <w:r>
              <w:rPr>
                <w:rFonts w:ascii="Times New Roman" w:hAnsi="Times New Roman" w:cs="Times New Roman"/>
                <w:sz w:val="20"/>
                <w:szCs w:val="20"/>
              </w:rPr>
              <w:t>Родительское собрание «Будущий первоклассник»</w:t>
            </w:r>
          </w:p>
        </w:tc>
        <w:tc>
          <w:tcPr>
            <w:tcW w:w="3726" w:type="dxa"/>
            <w:shd w:val="clear" w:color="auto" w:fill="auto"/>
          </w:tcPr>
          <w:p w14:paraId="07B0CE9C">
            <w:pPr>
              <w:rPr>
                <w:rFonts w:ascii="Times New Roman" w:hAnsi="Times New Roman" w:cs="Times New Roman"/>
                <w:sz w:val="20"/>
                <w:szCs w:val="20"/>
              </w:rPr>
            </w:pPr>
            <w:r>
              <w:rPr>
                <w:rFonts w:ascii="Times New Roman" w:hAnsi="Times New Roman" w:cs="Times New Roman"/>
                <w:sz w:val="20"/>
                <w:szCs w:val="20"/>
              </w:rPr>
              <w:t>Родители и воспитатели</w:t>
            </w:r>
          </w:p>
        </w:tc>
        <w:tc>
          <w:tcPr>
            <w:tcW w:w="3727" w:type="dxa"/>
            <w:shd w:val="clear" w:color="auto" w:fill="auto"/>
          </w:tcPr>
          <w:p w14:paraId="6F61909B">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14:paraId="20732B93">
            <w:r>
              <w:rPr>
                <w:rFonts w:ascii="Times New Roman" w:hAnsi="Times New Roman" w:cs="Times New Roman"/>
                <w:sz w:val="20"/>
                <w:szCs w:val="20"/>
              </w:rPr>
              <w:t>Воспитатели</w:t>
            </w:r>
          </w:p>
        </w:tc>
      </w:tr>
      <w:tr w14:paraId="1248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228E4992">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 </w:t>
            </w:r>
            <w:r>
              <w:rPr>
                <w:rFonts w:ascii="Times New Roman" w:hAnsi="Times New Roman" w:cs="Times New Roman"/>
                <w:sz w:val="20"/>
                <w:szCs w:val="20"/>
              </w:rPr>
              <w:t>Круглый стол</w:t>
            </w:r>
            <w:r>
              <w:rPr>
                <w:rFonts w:ascii="Times New Roman" w:hAnsi="Times New Roman" w:cs="Times New Roman"/>
                <w:color w:val="000000"/>
                <w:sz w:val="20"/>
                <w:szCs w:val="20"/>
                <w:shd w:val="clear" w:color="auto" w:fill="FFFFFF"/>
              </w:rPr>
              <w:t xml:space="preserve"> : </w:t>
            </w:r>
            <w:r>
              <w:rPr>
                <w:rFonts w:ascii="Times New Roman" w:hAnsi="Times New Roman" w:cs="Times New Roman"/>
                <w:sz w:val="20"/>
                <w:szCs w:val="20"/>
              </w:rPr>
              <w:t>«Возможные формы совместного отдыха родителей и детей».</w:t>
            </w:r>
          </w:p>
        </w:tc>
        <w:tc>
          <w:tcPr>
            <w:tcW w:w="3726" w:type="dxa"/>
            <w:shd w:val="clear" w:color="auto" w:fill="auto"/>
          </w:tcPr>
          <w:p w14:paraId="5CF72DD2">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37F92347">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14:paraId="30CDF1A6">
            <w:r>
              <w:rPr>
                <w:rFonts w:ascii="Times New Roman" w:hAnsi="Times New Roman" w:cs="Times New Roman"/>
                <w:sz w:val="20"/>
                <w:szCs w:val="20"/>
              </w:rPr>
              <w:t>Воспитатели</w:t>
            </w:r>
          </w:p>
        </w:tc>
      </w:tr>
      <w:tr w14:paraId="5129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3726" w:type="dxa"/>
            <w:shd w:val="clear" w:color="auto" w:fill="auto"/>
          </w:tcPr>
          <w:p w14:paraId="5A89E6A4">
            <w:pPr>
              <w:rPr>
                <w:rFonts w:ascii="Times New Roman" w:hAnsi="Times New Roman" w:cs="Times New Roman"/>
                <w:sz w:val="20"/>
                <w:szCs w:val="20"/>
              </w:rPr>
            </w:pPr>
            <w:r>
              <w:rPr>
                <w:rFonts w:ascii="Times New Roman" w:hAnsi="Times New Roman" w:cs="Times New Roman"/>
                <w:sz w:val="20"/>
                <w:szCs w:val="20"/>
              </w:rPr>
              <w:t>Консультация-игра для родителей: «Умственное развитие дошкольника через развивающие игры»</w:t>
            </w:r>
          </w:p>
        </w:tc>
        <w:tc>
          <w:tcPr>
            <w:tcW w:w="3726" w:type="dxa"/>
            <w:shd w:val="clear" w:color="auto" w:fill="auto"/>
          </w:tcPr>
          <w:p w14:paraId="022D063D">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0ED91E27">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14:paraId="13DD7B01">
            <w:r>
              <w:rPr>
                <w:rFonts w:ascii="Times New Roman" w:hAnsi="Times New Roman" w:cs="Times New Roman"/>
                <w:sz w:val="20"/>
                <w:szCs w:val="20"/>
              </w:rPr>
              <w:t>Воспитатели</w:t>
            </w:r>
          </w:p>
        </w:tc>
      </w:tr>
      <w:tr w14:paraId="67E5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A468AE4">
            <w:pPr>
              <w:rPr>
                <w:rFonts w:ascii="Times New Roman" w:hAnsi="Times New Roman" w:cs="Times New Roman"/>
                <w:sz w:val="20"/>
                <w:szCs w:val="20"/>
              </w:rPr>
            </w:pPr>
            <w:r>
              <w:rPr>
                <w:rFonts w:ascii="Times New Roman" w:hAnsi="Times New Roman" w:cs="Times New Roman"/>
                <w:sz w:val="20"/>
                <w:szCs w:val="20"/>
              </w:rPr>
              <w:t>Выставка альбом с рисунками детей и их родителей: «Вот зима кругом бело»</w:t>
            </w:r>
          </w:p>
        </w:tc>
        <w:tc>
          <w:tcPr>
            <w:tcW w:w="3726" w:type="dxa"/>
            <w:shd w:val="clear" w:color="auto" w:fill="auto"/>
          </w:tcPr>
          <w:p w14:paraId="167F18E3">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14:paraId="3D79C710">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14:paraId="687CF90A">
            <w:r>
              <w:rPr>
                <w:rFonts w:ascii="Times New Roman" w:hAnsi="Times New Roman" w:cs="Times New Roman"/>
                <w:sz w:val="20"/>
                <w:szCs w:val="20"/>
              </w:rPr>
              <w:t>Воспитатели</w:t>
            </w:r>
          </w:p>
        </w:tc>
      </w:tr>
      <w:tr w14:paraId="2612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37781317">
            <w:pPr>
              <w:rPr>
                <w:rFonts w:ascii="Times New Roman" w:hAnsi="Times New Roman" w:cs="Times New Roman"/>
                <w:sz w:val="20"/>
                <w:szCs w:val="20"/>
              </w:rPr>
            </w:pPr>
            <w:r>
              <w:rPr>
                <w:rFonts w:ascii="Times New Roman" w:hAnsi="Times New Roman" w:cs="Times New Roman"/>
                <w:sz w:val="20"/>
                <w:szCs w:val="20"/>
              </w:rPr>
              <w:t> Мастер – класс для родителей на тему: «Играем в развивающие игры вместе с детьми дома»</w:t>
            </w:r>
          </w:p>
        </w:tc>
        <w:tc>
          <w:tcPr>
            <w:tcW w:w="3726" w:type="dxa"/>
            <w:shd w:val="clear" w:color="auto" w:fill="auto"/>
          </w:tcPr>
          <w:p w14:paraId="346D0257">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3EF1020C">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14:paraId="2A1CBBEB">
            <w:r>
              <w:rPr>
                <w:rFonts w:ascii="Times New Roman" w:hAnsi="Times New Roman" w:cs="Times New Roman"/>
                <w:sz w:val="20"/>
                <w:szCs w:val="20"/>
              </w:rPr>
              <w:t>Воспитатели</w:t>
            </w:r>
          </w:p>
        </w:tc>
      </w:tr>
      <w:tr w14:paraId="1B01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618AC425">
            <w:pPr>
              <w:rPr>
                <w:rFonts w:ascii="Times New Roman" w:hAnsi="Times New Roman" w:cs="Times New Roman"/>
                <w:color w:val="000000"/>
                <w:sz w:val="20"/>
                <w:szCs w:val="20"/>
                <w:shd w:val="clear" w:color="auto" w:fill="F5F5F5"/>
              </w:rPr>
            </w:pPr>
            <w:r>
              <w:rPr>
                <w:rFonts w:ascii="Times New Roman" w:hAnsi="Times New Roman" w:cs="Times New Roman"/>
                <w:sz w:val="20"/>
                <w:szCs w:val="20"/>
              </w:rPr>
              <w:t>Работа с родителями «Моя книжка-малышка» Экскурсия в библиотеку</w:t>
            </w:r>
            <w:r>
              <w:rPr>
                <w:rFonts w:ascii="Times New Roman" w:hAnsi="Times New Roman" w:cs="Times New Roman"/>
                <w:color w:val="000000"/>
                <w:sz w:val="20"/>
                <w:szCs w:val="20"/>
                <w:shd w:val="clear" w:color="auto" w:fill="F5F5F5"/>
              </w:rPr>
              <w:t> </w:t>
            </w:r>
          </w:p>
        </w:tc>
        <w:tc>
          <w:tcPr>
            <w:tcW w:w="3726" w:type="dxa"/>
            <w:shd w:val="clear" w:color="auto" w:fill="auto"/>
          </w:tcPr>
          <w:p w14:paraId="2F4F7BBC">
            <w:pPr>
              <w:rPr>
                <w:rFonts w:ascii="Times New Roman" w:hAnsi="Times New Roman" w:cs="Times New Roman"/>
                <w:sz w:val="20"/>
                <w:szCs w:val="20"/>
              </w:rPr>
            </w:pPr>
            <w:r>
              <w:rPr>
                <w:rFonts w:ascii="Times New Roman" w:hAnsi="Times New Roman" w:cs="Times New Roman"/>
                <w:sz w:val="20"/>
                <w:szCs w:val="20"/>
              </w:rPr>
              <w:t>родители и дети</w:t>
            </w:r>
          </w:p>
        </w:tc>
        <w:tc>
          <w:tcPr>
            <w:tcW w:w="3727" w:type="dxa"/>
            <w:shd w:val="clear" w:color="auto" w:fill="auto"/>
          </w:tcPr>
          <w:p w14:paraId="3D72BD2E">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14:paraId="276BA1C2">
            <w:r>
              <w:rPr>
                <w:rFonts w:ascii="Times New Roman" w:hAnsi="Times New Roman" w:cs="Times New Roman"/>
                <w:sz w:val="20"/>
                <w:szCs w:val="20"/>
              </w:rPr>
              <w:t>Воспитатели</w:t>
            </w:r>
          </w:p>
        </w:tc>
      </w:tr>
      <w:tr w14:paraId="7132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71969C2">
            <w:pPr>
              <w:rPr>
                <w:rFonts w:ascii="Times New Roman" w:hAnsi="Times New Roman" w:cs="Times New Roman"/>
                <w:color w:val="000000"/>
                <w:sz w:val="20"/>
                <w:szCs w:val="20"/>
                <w:shd w:val="clear" w:color="auto" w:fill="F5F5F5"/>
              </w:rPr>
            </w:pPr>
            <w:r>
              <w:rPr>
                <w:rFonts w:ascii="Times New Roman" w:hAnsi="Times New Roman" w:cs="Times New Roman"/>
                <w:sz w:val="20"/>
                <w:szCs w:val="20"/>
              </w:rPr>
              <w:t>Рекомендации для родителей: «Какие развивающие игры пригодятся при обучении в школе»</w:t>
            </w:r>
          </w:p>
        </w:tc>
        <w:tc>
          <w:tcPr>
            <w:tcW w:w="3726" w:type="dxa"/>
            <w:shd w:val="clear" w:color="auto" w:fill="auto"/>
          </w:tcPr>
          <w:p w14:paraId="68E3B397">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72B16B71">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14:paraId="1E36907F">
            <w:r>
              <w:rPr>
                <w:rFonts w:ascii="Times New Roman" w:hAnsi="Times New Roman" w:cs="Times New Roman"/>
                <w:sz w:val="20"/>
                <w:szCs w:val="20"/>
              </w:rPr>
              <w:t>Воспитатели</w:t>
            </w:r>
          </w:p>
        </w:tc>
      </w:tr>
      <w:tr w14:paraId="580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51B203B7">
            <w:pPr>
              <w:rPr>
                <w:rFonts w:ascii="Times New Roman" w:hAnsi="Times New Roman" w:cs="Times New Roman"/>
                <w:sz w:val="20"/>
                <w:szCs w:val="20"/>
              </w:rPr>
            </w:pPr>
            <w:r>
              <w:rPr>
                <w:rFonts w:ascii="Times New Roman" w:hAnsi="Times New Roman" w:cs="Times New Roman"/>
                <w:sz w:val="20"/>
                <w:szCs w:val="20"/>
              </w:rPr>
              <w:t xml:space="preserve">Высадка деревьев </w:t>
            </w:r>
          </w:p>
        </w:tc>
        <w:tc>
          <w:tcPr>
            <w:tcW w:w="3726" w:type="dxa"/>
            <w:shd w:val="clear" w:color="auto" w:fill="auto"/>
          </w:tcPr>
          <w:p w14:paraId="0B64341C">
            <w:pPr>
              <w:rPr>
                <w:rFonts w:ascii="Times New Roman" w:hAnsi="Times New Roman" w:cs="Times New Roman"/>
                <w:sz w:val="20"/>
                <w:szCs w:val="20"/>
              </w:rPr>
            </w:pPr>
            <w:r>
              <w:rPr>
                <w:rFonts w:ascii="Times New Roman" w:hAnsi="Times New Roman" w:cs="Times New Roman"/>
                <w:sz w:val="20"/>
                <w:szCs w:val="20"/>
              </w:rPr>
              <w:t>Родители и дети</w:t>
            </w:r>
          </w:p>
        </w:tc>
        <w:tc>
          <w:tcPr>
            <w:tcW w:w="3727" w:type="dxa"/>
            <w:shd w:val="clear" w:color="auto" w:fill="auto"/>
          </w:tcPr>
          <w:p w14:paraId="5B46B52E">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14:paraId="366D179F">
            <w:r>
              <w:rPr>
                <w:rFonts w:ascii="Times New Roman" w:hAnsi="Times New Roman" w:cs="Times New Roman"/>
                <w:sz w:val="20"/>
                <w:szCs w:val="20"/>
              </w:rPr>
              <w:t>Воспитатели</w:t>
            </w:r>
          </w:p>
        </w:tc>
      </w:tr>
      <w:tr w14:paraId="2474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26" w:type="dxa"/>
            <w:shd w:val="clear" w:color="auto" w:fill="auto"/>
          </w:tcPr>
          <w:p w14:paraId="45CD5E71">
            <w:pPr>
              <w:rPr>
                <w:rFonts w:ascii="Times New Roman" w:hAnsi="Times New Roman" w:cs="Times New Roman"/>
                <w:sz w:val="20"/>
                <w:szCs w:val="20"/>
              </w:rPr>
            </w:pPr>
            <w:r>
              <w:rPr>
                <w:rFonts w:ascii="Times New Roman" w:hAnsi="Times New Roman" w:cs="Times New Roman"/>
                <w:sz w:val="20"/>
                <w:szCs w:val="20"/>
              </w:rPr>
              <w:t>Родительское собрание итоговое «Наши достижения»</w:t>
            </w:r>
          </w:p>
        </w:tc>
        <w:tc>
          <w:tcPr>
            <w:tcW w:w="3726" w:type="dxa"/>
            <w:shd w:val="clear" w:color="auto" w:fill="auto"/>
          </w:tcPr>
          <w:p w14:paraId="0354EBD6">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14:paraId="75129FDF">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14:paraId="7C7A528F">
            <w:r>
              <w:rPr>
                <w:rFonts w:ascii="Times New Roman" w:hAnsi="Times New Roman" w:cs="Times New Roman"/>
                <w:sz w:val="20"/>
                <w:szCs w:val="20"/>
              </w:rPr>
              <w:t>Воспитатели</w:t>
            </w:r>
          </w:p>
        </w:tc>
      </w:tr>
    </w:tbl>
    <w:p w14:paraId="121C6B5D">
      <w:pPr>
        <w:pStyle w:val="12"/>
        <w:ind w:left="12108"/>
        <w:rPr>
          <w:sz w:val="22"/>
          <w:szCs w:val="22"/>
        </w:rPr>
      </w:pPr>
    </w:p>
    <w:p w14:paraId="4B5C188D">
      <w:pPr>
        <w:pStyle w:val="12"/>
        <w:rPr>
          <w:sz w:val="22"/>
          <w:szCs w:val="22"/>
        </w:rPr>
      </w:pPr>
    </w:p>
    <w:p w14:paraId="43CB15A9">
      <w:pPr>
        <w:pStyle w:val="12"/>
        <w:ind w:left="12108"/>
        <w:rPr>
          <w:sz w:val="22"/>
          <w:szCs w:val="22"/>
        </w:rPr>
      </w:pPr>
    </w:p>
    <w:p w14:paraId="18283535">
      <w:pPr>
        <w:pStyle w:val="12"/>
        <w:ind w:left="12108"/>
        <w:rPr>
          <w:sz w:val="22"/>
          <w:szCs w:val="22"/>
        </w:rPr>
      </w:pPr>
    </w:p>
    <w:p w14:paraId="525E8D47">
      <w:pPr>
        <w:ind w:firstLine="709"/>
        <w:rPr>
          <w:rFonts w:ascii="Times New Roman" w:hAnsi="Times New Roman" w:cs="Times New Roman"/>
          <w:b/>
          <w:sz w:val="24"/>
          <w:szCs w:val="24"/>
        </w:rPr>
      </w:pPr>
    </w:p>
    <w:p w14:paraId="39866509">
      <w:pPr>
        <w:ind w:firstLine="709"/>
        <w:rPr>
          <w:rFonts w:ascii="Times New Roman" w:hAnsi="Times New Roman" w:cs="Times New Roman"/>
          <w:b/>
          <w:sz w:val="24"/>
          <w:szCs w:val="24"/>
        </w:rPr>
      </w:pPr>
    </w:p>
    <w:p w14:paraId="19C83E94">
      <w:pPr>
        <w:ind w:firstLine="709"/>
        <w:rPr>
          <w:rFonts w:ascii="Times New Roman" w:hAnsi="Times New Roman" w:cs="Times New Roman"/>
          <w:b/>
          <w:sz w:val="24"/>
          <w:szCs w:val="24"/>
        </w:rPr>
      </w:pPr>
    </w:p>
    <w:p w14:paraId="3647B096">
      <w:pPr>
        <w:rPr>
          <w:rFonts w:ascii="Times New Roman" w:hAnsi="Times New Roman" w:cs="Times New Roman"/>
          <w:b/>
          <w:sz w:val="24"/>
          <w:szCs w:val="24"/>
        </w:rPr>
        <w:sectPr>
          <w:pgSz w:w="16838" w:h="11906" w:orient="landscape"/>
          <w:pgMar w:top="1134" w:right="1134" w:bottom="1134" w:left="1701" w:header="709" w:footer="709" w:gutter="0"/>
          <w:cols w:space="708" w:num="1"/>
          <w:docGrid w:linePitch="360" w:charSpace="0"/>
        </w:sectPr>
      </w:pPr>
    </w:p>
    <w:p w14:paraId="33499E07">
      <w:pPr>
        <w:rPr>
          <w:rFonts w:ascii="Times New Roman" w:hAnsi="Times New Roman" w:cs="Times New Roman"/>
          <w:b/>
          <w:sz w:val="24"/>
          <w:szCs w:val="24"/>
        </w:rPr>
      </w:pPr>
    </w:p>
    <w:p w14:paraId="48DF6FCF">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ДОПОЛНИТЕЛЬНЫЙ РАЗДЕЛ ПРОГРАММЫ</w:t>
      </w:r>
    </w:p>
    <w:p w14:paraId="3743542A">
      <w:pPr>
        <w:spacing w:after="0" w:line="240" w:lineRule="auto"/>
        <w:ind w:firstLine="709"/>
        <w:rPr>
          <w:rFonts w:ascii="Times New Roman" w:hAnsi="Times New Roman" w:cs="Times New Roman"/>
          <w:b/>
          <w:sz w:val="24"/>
          <w:szCs w:val="24"/>
        </w:rPr>
      </w:pPr>
    </w:p>
    <w:p w14:paraId="46ABAEB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соответствии с ФГОС ДО:</w:t>
      </w:r>
    </w:p>
    <w:p w14:paraId="47E44EE6">
      <w:pPr>
        <w:spacing w:after="0" w:line="240" w:lineRule="auto"/>
        <w:ind w:firstLine="709"/>
        <w:rPr>
          <w:rFonts w:ascii="Times New Roman" w:hAnsi="Times New Roman" w:cs="Times New Roman"/>
          <w:b/>
          <w:sz w:val="24"/>
          <w:szCs w:val="24"/>
        </w:rPr>
      </w:pPr>
      <w:bookmarkStart w:id="19" w:name="sub_213"/>
      <w:r>
        <w:rPr>
          <w:rFonts w:ascii="Times New Roman" w:hAnsi="Times New Roman" w:cs="Times New Roman"/>
          <w:b/>
          <w:i/>
          <w:sz w:val="24"/>
          <w:szCs w:val="24"/>
        </w:rPr>
        <w:t>2.13.</w:t>
      </w:r>
      <w:r>
        <w:rPr>
          <w:rFonts w:ascii="Times New Roman" w:hAnsi="Times New Roman" w:cs="Times New Roman"/>
          <w:b/>
          <w:sz w:val="24"/>
          <w:szCs w:val="24"/>
          <w:lang w:val="en-US"/>
        </w:rPr>
        <w:t> </w:t>
      </w:r>
      <w:r>
        <w:rPr>
          <w:rFonts w:ascii="Times New Roman" w:hAnsi="Times New Roman" w:cs="Times New Roman"/>
          <w:b/>
          <w:i/>
          <w:sz w:val="24"/>
          <w:szCs w:val="24"/>
        </w:rPr>
        <w:t>Дополнительным разделом Программы является текст ее краткой презентации.</w:t>
      </w:r>
      <w:r>
        <w:rPr>
          <w:rFonts w:ascii="Times New Roman" w:hAnsi="Times New Roman" w:cs="Times New Roman"/>
          <w:b/>
          <w:sz w:val="24"/>
          <w:szCs w:val="24"/>
        </w:rPr>
        <w:t xml:space="preserve"> </w:t>
      </w:r>
    </w:p>
    <w:p w14:paraId="26FB6A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Краткая презентация Программы ориентирована на родителей (законных представителей) детей и доступна для ознакомления.</w:t>
      </w:r>
    </w:p>
    <w:bookmarkEnd w:id="19"/>
    <w:p w14:paraId="79EFFC31">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В краткой презентации Программы указаны:</w:t>
      </w:r>
    </w:p>
    <w:p w14:paraId="03DFC84F">
      <w:pPr>
        <w:spacing w:after="0" w:line="240" w:lineRule="auto"/>
        <w:ind w:firstLine="709"/>
        <w:rPr>
          <w:rFonts w:ascii="Times New Roman" w:hAnsi="Times New Roman" w:cs="Times New Roman"/>
          <w:sz w:val="24"/>
          <w:szCs w:val="24"/>
        </w:rPr>
      </w:pPr>
      <w:bookmarkStart w:id="20" w:name="sub_2161"/>
      <w:r>
        <w:rPr>
          <w:rFonts w:ascii="Times New Roman" w:hAnsi="Times New Roman" w:cs="Times New Roman"/>
          <w:sz w:val="24"/>
          <w:szCs w:val="24"/>
        </w:rPr>
        <w:t>1) возрастные и иные категории детей, на которых ориентирована Программа Организации, в том числе категории детей с ОВЗ, если Программа предусматривает особенности ее реализации для этой категории детей;</w:t>
      </w:r>
    </w:p>
    <w:bookmarkEnd w:id="20"/>
    <w:p w14:paraId="26807053">
      <w:pPr>
        <w:spacing w:after="0" w:line="240" w:lineRule="auto"/>
        <w:ind w:firstLine="709"/>
        <w:rPr>
          <w:rFonts w:ascii="Times New Roman" w:hAnsi="Times New Roman" w:cs="Times New Roman"/>
          <w:sz w:val="24"/>
          <w:szCs w:val="24"/>
        </w:rPr>
      </w:pPr>
      <w:bookmarkStart w:id="21" w:name="sub_2162"/>
      <w:r>
        <w:rPr>
          <w:rFonts w:ascii="Times New Roman" w:hAnsi="Times New Roman" w:cs="Times New Roman"/>
          <w:sz w:val="24"/>
          <w:szCs w:val="24"/>
        </w:rPr>
        <w:t>2) ссылка на федеральную программу;</w:t>
      </w:r>
    </w:p>
    <w:bookmarkEnd w:id="21"/>
    <w:p w14:paraId="6C3DBEBE">
      <w:pPr>
        <w:spacing w:after="0" w:line="240" w:lineRule="auto"/>
        <w:ind w:firstLine="709"/>
        <w:rPr>
          <w:rFonts w:ascii="Times New Roman" w:hAnsi="Times New Roman" w:cs="Times New Roman"/>
          <w:sz w:val="24"/>
          <w:szCs w:val="24"/>
        </w:rPr>
      </w:pPr>
      <w:bookmarkStart w:id="22" w:name="sub_2163"/>
      <w:r>
        <w:rPr>
          <w:rFonts w:ascii="Times New Roman" w:hAnsi="Times New Roman" w:cs="Times New Roman"/>
          <w:sz w:val="24"/>
          <w:szCs w:val="24"/>
        </w:rPr>
        <w:t>3) характеристика взаимодействия педагогического коллектива с семьями детей.</w:t>
      </w:r>
    </w:p>
    <w:bookmarkEnd w:id="22"/>
    <w:p w14:paraId="6CE41ED0">
      <w:pPr>
        <w:spacing w:after="0" w:line="240" w:lineRule="auto"/>
        <w:rPr>
          <w:rFonts w:ascii="Times New Roman" w:hAnsi="Times New Roman" w:cs="Times New Roman"/>
          <w:b/>
          <w:color w:val="0000CC"/>
          <w:sz w:val="32"/>
          <w:szCs w:val="32"/>
        </w:rPr>
      </w:pPr>
    </w:p>
    <w:p w14:paraId="329EF6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Краткая презентация образовательной Программы </w:t>
      </w:r>
    </w:p>
    <w:p w14:paraId="718F71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МБДОУ «Детский сад №5 «Улыбка»</w:t>
      </w:r>
    </w:p>
    <w:p w14:paraId="43F31EB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муниципального бюджетного дошкольного образовательного учреждения города Волгореченск  «Детский сад № 5 «Улыбка»» (далее - Программа) - комплекс основных характеристик образования (объем, содержание, планируемые результаты),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14:paraId="13F132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Образовательная программа разработана в соответствии с федеральным государственным образовательным стандартом дошкольного образования, и ФООП ДО. </w:t>
      </w:r>
    </w:p>
    <w:p w14:paraId="652A33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ходе проектирования Программы учитывались:  рекомендации примерной образовательной программы дошкольного образования «Детство» / Т.И. Бабаева, А.Г. Гогоберидзе, О.В. Солнцева и др. – СПб.: ООО «Издательство «Детство-Пресс», Издательство РГПУ им. А.И. Герцена, 2014, образовательные потребности воспитанников, запросы родителей (законных представителей), а также психолого-педагогические, кадровые, материально-технические, финансовые условия. </w:t>
      </w:r>
    </w:p>
    <w:p w14:paraId="5FC2BC7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Срок реализации Образовательной программы</w:t>
      </w:r>
      <w:r>
        <w:rPr>
          <w:rFonts w:ascii="Times New Roman" w:hAnsi="Times New Roman" w:cs="Times New Roman"/>
          <w:sz w:val="24"/>
          <w:szCs w:val="24"/>
        </w:rPr>
        <w:t xml:space="preserve"> – 5 лет. Программа предполагает </w:t>
      </w:r>
    </w:p>
    <w:p w14:paraId="1F1C3E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возможность начала освоения детьми содержания образовательных областей на любом этапе ее реализации: </w:t>
      </w:r>
    </w:p>
    <w:p w14:paraId="5C2D4827">
      <w:pPr>
        <w:pStyle w:val="21"/>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ранний возраст (до 3 лет),</w:t>
      </w:r>
    </w:p>
    <w:p w14:paraId="225EA790">
      <w:pPr>
        <w:pStyle w:val="21"/>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младший дошкольный возраст (3-4 года), </w:t>
      </w:r>
    </w:p>
    <w:p w14:paraId="14B67262">
      <w:pPr>
        <w:pStyle w:val="21"/>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средний дошкольный возраст (4-5 лет), </w:t>
      </w:r>
    </w:p>
    <w:p w14:paraId="3601962A">
      <w:pPr>
        <w:pStyle w:val="21"/>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старший дошкольный возраст (5-6 лет),</w:t>
      </w:r>
    </w:p>
    <w:p w14:paraId="03E424BD">
      <w:pPr>
        <w:pStyle w:val="21"/>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ребенок на пороге школы (6-7 лет). </w:t>
      </w:r>
    </w:p>
    <w:p w14:paraId="7E3B6EE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Образовательная программа определяет содержание образования направлена</w:t>
      </w:r>
      <w:r>
        <w:rPr>
          <w:rFonts w:ascii="Times New Roman" w:hAnsi="Times New Roman" w:cs="Times New Roman"/>
          <w:sz w:val="24"/>
          <w:szCs w:val="24"/>
        </w:rPr>
        <w:t xml:space="preserve"> на: </w:t>
      </w:r>
    </w:p>
    <w:p w14:paraId="4F729BA9">
      <w:pPr>
        <w:pStyle w:val="21"/>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1FDFD734">
      <w:pPr>
        <w:pStyle w:val="21"/>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14:paraId="0E4EF04F">
      <w:pPr>
        <w:spacing w:after="0" w:line="240" w:lineRule="auto"/>
        <w:jc w:val="center"/>
        <w:rPr>
          <w:rFonts w:ascii="Times New Roman" w:hAnsi="Times New Roman" w:cs="Times New Roman"/>
          <w:b/>
          <w:sz w:val="24"/>
          <w:szCs w:val="24"/>
        </w:rPr>
      </w:pPr>
    </w:p>
    <w:p w14:paraId="08963C3C">
      <w:pPr>
        <w:spacing w:after="0" w:line="240" w:lineRule="auto"/>
        <w:jc w:val="center"/>
        <w:rPr>
          <w:rFonts w:ascii="Times New Roman" w:hAnsi="Times New Roman" w:cs="Times New Roman"/>
          <w:b/>
          <w:shadow/>
          <w:sz w:val="24"/>
          <w:szCs w:val="24"/>
        </w:rPr>
      </w:pPr>
    </w:p>
    <w:p w14:paraId="6E90B0B9">
      <w:pPr>
        <w:spacing w:after="0" w:line="240" w:lineRule="auto"/>
        <w:rPr>
          <w:rFonts w:ascii="Times New Roman" w:hAnsi="Times New Roman" w:cs="Times New Roman"/>
          <w:b/>
          <w:color w:val="0000CC"/>
          <w:sz w:val="32"/>
          <w:szCs w:val="32"/>
        </w:rPr>
        <w:sectPr>
          <w:pgSz w:w="11906" w:h="16838"/>
          <w:pgMar w:top="1134" w:right="1134" w:bottom="1134" w:left="1134" w:header="709" w:footer="709" w:gutter="0"/>
          <w:cols w:space="708" w:num="1"/>
          <w:docGrid w:linePitch="360" w:charSpace="0"/>
        </w:sectPr>
      </w:pPr>
    </w:p>
    <w:p w14:paraId="34587841">
      <w:pPr>
        <w:spacing w:after="0" w:line="240" w:lineRule="auto"/>
        <w:jc w:val="both"/>
        <w:rPr>
          <w:rFonts w:ascii="Times New Roman" w:hAnsi="Times New Roman" w:cs="Times New Roman"/>
          <w:sz w:val="16"/>
          <w:szCs w:val="16"/>
        </w:rPr>
      </w:pPr>
    </w:p>
    <w:p w14:paraId="5CD177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Парциальные программы.</w:t>
      </w:r>
    </w:p>
    <w:p w14:paraId="5F659907">
      <w:pPr>
        <w:spacing w:after="0" w:line="240" w:lineRule="auto"/>
        <w:jc w:val="both"/>
        <w:rPr>
          <w:rFonts w:ascii="Times New Roman" w:hAnsi="Times New Roman" w:cs="Times New Roman"/>
          <w:sz w:val="16"/>
          <w:szCs w:val="16"/>
        </w:rPr>
      </w:pPr>
    </w:p>
    <w:tbl>
      <w:tblPr>
        <w:tblStyle w:val="6"/>
        <w:tblW w:w="9464" w:type="dxa"/>
        <w:tblInd w:w="0" w:type="dxa"/>
        <w:tblLayout w:type="autofit"/>
        <w:tblCellMar>
          <w:top w:w="0" w:type="dxa"/>
          <w:left w:w="0" w:type="dxa"/>
          <w:bottom w:w="0" w:type="dxa"/>
          <w:right w:w="0" w:type="dxa"/>
        </w:tblCellMar>
      </w:tblPr>
      <w:tblGrid>
        <w:gridCol w:w="3085"/>
        <w:gridCol w:w="6379"/>
      </w:tblGrid>
      <w:tr w14:paraId="570E4F8F">
        <w:tblPrEx>
          <w:tblCellMar>
            <w:top w:w="0" w:type="dxa"/>
            <w:left w:w="0" w:type="dxa"/>
            <w:bottom w:w="0" w:type="dxa"/>
            <w:right w:w="0" w:type="dxa"/>
          </w:tblCellMar>
        </w:tblPrEx>
        <w:trPr>
          <w:trHeight w:val="383" w:hRule="atLeast"/>
        </w:trPr>
        <w:tc>
          <w:tcPr>
            <w:tcW w:w="30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35FAF20B">
            <w:pPr>
              <w:tabs>
                <w:tab w:val="left" w:pos="6375"/>
              </w:tabs>
              <w:spacing w:after="0" w:line="240" w:lineRule="auto"/>
              <w:jc w:val="both"/>
              <w:rPr>
                <w:rFonts w:ascii="Arial" w:hAnsi="Arial" w:eastAsia="Times New Roman" w:cs="Arial"/>
                <w:sz w:val="24"/>
                <w:szCs w:val="24"/>
              </w:rPr>
            </w:pPr>
            <w:r>
              <w:rPr>
                <w:rFonts w:ascii="Times New Roman" w:hAnsi="Times New Roman" w:eastAsia="Times New Roman" w:cs="Times New Roman"/>
                <w:b/>
                <w:bCs/>
                <w:color w:val="000000"/>
                <w:kern w:val="24"/>
                <w:sz w:val="24"/>
                <w:szCs w:val="24"/>
              </w:rPr>
              <w:t>Направление развития</w:t>
            </w:r>
          </w:p>
        </w:tc>
        <w:tc>
          <w:tcPr>
            <w:tcW w:w="63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2CCBF165">
            <w:pPr>
              <w:tabs>
                <w:tab w:val="left" w:pos="6375"/>
              </w:tabs>
              <w:spacing w:after="0" w:line="240" w:lineRule="auto"/>
              <w:jc w:val="both"/>
              <w:rPr>
                <w:rFonts w:ascii="Arial" w:hAnsi="Arial" w:eastAsia="Times New Roman" w:cs="Arial"/>
                <w:sz w:val="24"/>
                <w:szCs w:val="24"/>
              </w:rPr>
            </w:pPr>
            <w:r>
              <w:rPr>
                <w:rFonts w:ascii="Times New Roman" w:hAnsi="Times New Roman" w:eastAsia="Calibri" w:cs="Times New Roman"/>
                <w:b/>
                <w:bCs/>
                <w:color w:val="000000"/>
                <w:kern w:val="24"/>
                <w:sz w:val="24"/>
                <w:szCs w:val="24"/>
              </w:rPr>
              <w:t>Название программы</w:t>
            </w:r>
          </w:p>
        </w:tc>
      </w:tr>
      <w:tr w14:paraId="1E10794F">
        <w:tblPrEx>
          <w:tblCellMar>
            <w:top w:w="0" w:type="dxa"/>
            <w:left w:w="0" w:type="dxa"/>
            <w:bottom w:w="0" w:type="dxa"/>
            <w:right w:w="0" w:type="dxa"/>
          </w:tblCellMar>
        </w:tblPrEx>
        <w:trPr>
          <w:trHeight w:val="539" w:hRule="atLeast"/>
        </w:trPr>
        <w:tc>
          <w:tcPr>
            <w:tcW w:w="3085"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569D24AD">
            <w:pPr>
              <w:tabs>
                <w:tab w:val="left" w:pos="6375"/>
              </w:tabs>
              <w:spacing w:after="0" w:line="240" w:lineRule="auto"/>
              <w:jc w:val="both"/>
              <w:rPr>
                <w:rFonts w:ascii="Arial" w:hAnsi="Arial" w:eastAsia="Times New Roman" w:cs="Arial"/>
                <w:sz w:val="24"/>
                <w:szCs w:val="24"/>
              </w:rPr>
            </w:pPr>
            <w:r>
              <w:rPr>
                <w:rFonts w:ascii="Times New Roman" w:hAnsi="Times New Roman" w:eastAsia="Calibri" w:cs="Times New Roman"/>
                <w:b/>
                <w:bCs/>
                <w:color w:val="000000"/>
                <w:kern w:val="24"/>
                <w:sz w:val="24"/>
                <w:szCs w:val="24"/>
              </w:rPr>
              <w:t>«Социально – коммуникативное развитие»</w:t>
            </w:r>
          </w:p>
          <w:p w14:paraId="513AD73E">
            <w:pPr>
              <w:tabs>
                <w:tab w:val="left" w:pos="6375"/>
              </w:tabs>
              <w:spacing w:after="0" w:line="240" w:lineRule="auto"/>
              <w:jc w:val="both"/>
              <w:rPr>
                <w:rFonts w:ascii="Arial" w:hAnsi="Arial" w:eastAsia="Times New Roman" w:cs="Arial"/>
                <w:sz w:val="24"/>
                <w:szCs w:val="24"/>
              </w:rPr>
            </w:pPr>
            <w:r>
              <w:rPr>
                <w:rFonts w:ascii="Calibri" w:hAnsi="Calibri" w:eastAsia="Calibri" w:cs="Calibri"/>
                <w:b/>
                <w:bCs/>
                <w:color w:val="0070C0"/>
                <w:kern w:val="24"/>
                <w:sz w:val="24"/>
                <w:szCs w:val="24"/>
              </w:rPr>
              <w:t> </w:t>
            </w:r>
          </w:p>
        </w:tc>
        <w:tc>
          <w:tcPr>
            <w:tcW w:w="63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24801B55">
            <w:pPr>
              <w:spacing w:after="0" w:line="240" w:lineRule="auto"/>
              <w:jc w:val="both"/>
              <w:rPr>
                <w:rFonts w:ascii="Arial" w:hAnsi="Arial" w:eastAsia="Times New Roman" w:cs="Arial"/>
                <w:sz w:val="24"/>
                <w:szCs w:val="24"/>
              </w:rPr>
            </w:pPr>
            <w:r>
              <w:rPr>
                <w:rFonts w:ascii="Times New Roman" w:hAnsi="Times New Roman" w:eastAsia="Times New Roman" w:cs="Times New Roman"/>
                <w:i/>
                <w:iCs/>
                <w:color w:val="000000"/>
                <w:kern w:val="24"/>
                <w:sz w:val="24"/>
                <w:szCs w:val="24"/>
              </w:rPr>
              <w:t>«Приобщение детей к истокам русской народной культуры».</w:t>
            </w:r>
            <w:r>
              <w:rPr>
                <w:rFonts w:ascii="Times New Roman" w:hAnsi="Times New Roman" w:eastAsia="Times New Roman" w:cs="Times New Roman"/>
                <w:color w:val="000000"/>
                <w:kern w:val="24"/>
                <w:sz w:val="24"/>
                <w:szCs w:val="24"/>
              </w:rPr>
              <w:t>О.Л.Князева и др</w:t>
            </w:r>
          </w:p>
        </w:tc>
      </w:tr>
      <w:tr w14:paraId="441E29F1">
        <w:tblPrEx>
          <w:tblCellMar>
            <w:top w:w="0" w:type="dxa"/>
            <w:left w:w="0" w:type="dxa"/>
            <w:bottom w:w="0" w:type="dxa"/>
            <w:right w:w="0" w:type="dxa"/>
          </w:tblCellMar>
        </w:tblPrEx>
        <w:trPr>
          <w:trHeight w:val="590" w:hRule="atLeast"/>
        </w:trPr>
        <w:tc>
          <w:tcPr>
            <w:tcW w:w="3085" w:type="dxa"/>
            <w:vMerge w:val="continue"/>
            <w:tcBorders>
              <w:top w:val="single" w:color="000000" w:sz="8" w:space="0"/>
              <w:left w:val="single" w:color="000000" w:sz="8" w:space="0"/>
              <w:bottom w:val="single" w:color="000000" w:sz="8" w:space="0"/>
              <w:right w:val="single" w:color="000000" w:sz="8" w:space="0"/>
            </w:tcBorders>
            <w:vAlign w:val="center"/>
          </w:tcPr>
          <w:p w14:paraId="24DAE646">
            <w:pPr>
              <w:spacing w:after="0" w:line="240" w:lineRule="auto"/>
              <w:jc w:val="both"/>
              <w:rPr>
                <w:rFonts w:ascii="Arial" w:hAnsi="Arial" w:eastAsia="Times New Roman" w:cs="Arial"/>
                <w:sz w:val="24"/>
                <w:szCs w:val="24"/>
              </w:rPr>
            </w:pPr>
          </w:p>
        </w:tc>
        <w:tc>
          <w:tcPr>
            <w:tcW w:w="63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4A8CD9A4">
            <w:pPr>
              <w:spacing w:after="0" w:line="240" w:lineRule="auto"/>
              <w:jc w:val="both"/>
              <w:rPr>
                <w:rFonts w:ascii="Arial" w:hAnsi="Arial" w:eastAsia="Times New Roman" w:cs="Arial"/>
                <w:sz w:val="24"/>
                <w:szCs w:val="24"/>
              </w:rPr>
            </w:pPr>
            <w:r>
              <w:rPr>
                <w:rFonts w:ascii="Times New Roman" w:hAnsi="Times New Roman" w:eastAsia="Times New Roman" w:cs="Times New Roman"/>
                <w:i/>
                <w:iCs/>
                <w:color w:val="000000"/>
                <w:kern w:val="24"/>
                <w:sz w:val="24"/>
                <w:szCs w:val="24"/>
              </w:rPr>
              <w:t xml:space="preserve">«Основы безопасности детей дошкольного возраста» </w:t>
            </w:r>
            <w:r>
              <w:rPr>
                <w:rFonts w:ascii="Times New Roman" w:hAnsi="Times New Roman" w:eastAsia="Times New Roman" w:cs="Times New Roman"/>
                <w:color w:val="000000"/>
                <w:kern w:val="24"/>
                <w:sz w:val="24"/>
                <w:szCs w:val="24"/>
              </w:rPr>
              <w:t>Программа для ДОУ. СтёркинаР.Б</w:t>
            </w:r>
          </w:p>
        </w:tc>
      </w:tr>
      <w:tr w14:paraId="7D3AC50F">
        <w:tblPrEx>
          <w:tblCellMar>
            <w:top w:w="0" w:type="dxa"/>
            <w:left w:w="0" w:type="dxa"/>
            <w:bottom w:w="0" w:type="dxa"/>
            <w:right w:w="0" w:type="dxa"/>
          </w:tblCellMar>
        </w:tblPrEx>
        <w:trPr>
          <w:trHeight w:val="647" w:hRule="atLeast"/>
        </w:trPr>
        <w:tc>
          <w:tcPr>
            <w:tcW w:w="30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7D577FFE">
            <w:pPr>
              <w:tabs>
                <w:tab w:val="left" w:pos="6375"/>
              </w:tabs>
              <w:spacing w:after="0" w:line="240" w:lineRule="auto"/>
              <w:jc w:val="both"/>
              <w:rPr>
                <w:rFonts w:ascii="Arial" w:hAnsi="Arial" w:eastAsia="Times New Roman" w:cs="Arial"/>
                <w:sz w:val="24"/>
                <w:szCs w:val="24"/>
              </w:rPr>
            </w:pPr>
            <w:r>
              <w:rPr>
                <w:rFonts w:ascii="Times New Roman" w:hAnsi="Times New Roman" w:eastAsia="Times New Roman" w:cs="Times New Roman"/>
                <w:b/>
                <w:bCs/>
                <w:color w:val="000000"/>
                <w:kern w:val="24"/>
                <w:sz w:val="24"/>
                <w:szCs w:val="24"/>
              </w:rPr>
              <w:t>Познавательное развитие</w:t>
            </w:r>
          </w:p>
        </w:tc>
        <w:tc>
          <w:tcPr>
            <w:tcW w:w="63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0DF1BF3B">
            <w:pPr>
              <w:tabs>
                <w:tab w:val="left" w:pos="6375"/>
              </w:tabs>
              <w:spacing w:after="0" w:line="240" w:lineRule="auto"/>
              <w:jc w:val="both"/>
              <w:rPr>
                <w:rFonts w:ascii="Arial" w:hAnsi="Arial" w:eastAsia="Times New Roman" w:cs="Arial"/>
                <w:sz w:val="24"/>
                <w:szCs w:val="24"/>
              </w:rPr>
            </w:pPr>
            <w:r>
              <w:rPr>
                <w:rFonts w:ascii="Times New Roman" w:hAnsi="Times New Roman" w:eastAsia="Calibri" w:cs="Times New Roman"/>
                <w:i/>
                <w:iCs/>
                <w:color w:val="000000"/>
                <w:kern w:val="24"/>
                <w:sz w:val="24"/>
                <w:szCs w:val="24"/>
              </w:rPr>
              <w:t>«Мы» Программа экологического образования детей.</w:t>
            </w:r>
            <w:r>
              <w:rPr>
                <w:rFonts w:ascii="Times New Roman" w:hAnsi="Times New Roman" w:eastAsia="Calibri" w:cs="Times New Roman"/>
                <w:color w:val="000000"/>
                <w:kern w:val="24"/>
                <w:sz w:val="24"/>
                <w:szCs w:val="24"/>
              </w:rPr>
              <w:t xml:space="preserve"> Н.Н. Кондратьева и др.</w:t>
            </w:r>
          </w:p>
        </w:tc>
      </w:tr>
      <w:tr w14:paraId="22BF395B">
        <w:tblPrEx>
          <w:tblCellMar>
            <w:top w:w="0" w:type="dxa"/>
            <w:left w:w="0" w:type="dxa"/>
            <w:bottom w:w="0" w:type="dxa"/>
            <w:right w:w="0" w:type="dxa"/>
          </w:tblCellMar>
        </w:tblPrEx>
        <w:trPr>
          <w:trHeight w:val="539" w:hRule="atLeast"/>
        </w:trPr>
        <w:tc>
          <w:tcPr>
            <w:tcW w:w="3085"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38B85277">
            <w:pPr>
              <w:spacing w:after="0" w:line="240" w:lineRule="auto"/>
              <w:jc w:val="both"/>
              <w:rPr>
                <w:rFonts w:ascii="Arial" w:hAnsi="Arial" w:eastAsia="Times New Roman" w:cs="Arial"/>
                <w:sz w:val="24"/>
                <w:szCs w:val="24"/>
              </w:rPr>
            </w:pPr>
            <w:r>
              <w:rPr>
                <w:rFonts w:ascii="Times New Roman" w:hAnsi="Times New Roman" w:eastAsia="Calibri" w:cs="Times New Roman"/>
                <w:b/>
                <w:bCs/>
                <w:color w:val="000000"/>
                <w:kern w:val="24"/>
                <w:sz w:val="24"/>
                <w:szCs w:val="24"/>
              </w:rPr>
              <w:t>«Художественно – эстетическое развитие»</w:t>
            </w:r>
          </w:p>
        </w:tc>
        <w:tc>
          <w:tcPr>
            <w:tcW w:w="63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038A66BE">
            <w:pPr>
              <w:spacing w:after="0" w:line="240" w:lineRule="auto"/>
              <w:jc w:val="both"/>
              <w:rPr>
                <w:rFonts w:ascii="Arial" w:hAnsi="Arial" w:eastAsia="Times New Roman" w:cs="Arial"/>
                <w:sz w:val="24"/>
                <w:szCs w:val="24"/>
              </w:rPr>
            </w:pPr>
            <w:r>
              <w:rPr>
                <w:rFonts w:ascii="Times New Roman" w:hAnsi="Times New Roman" w:eastAsia="Times New Roman" w:cs="Times New Roman"/>
                <w:i/>
                <w:iCs/>
                <w:color w:val="000000"/>
                <w:kern w:val="24"/>
                <w:sz w:val="24"/>
                <w:szCs w:val="24"/>
              </w:rPr>
              <w:t>Программа эстетического воспитания дошкольников «Красота. Радость. Творчество»</w:t>
            </w:r>
            <w:r>
              <w:rPr>
                <w:rFonts w:ascii="Calibri" w:hAnsi="Calibri" w:eastAsia="Times New Roman" w:cs="Times New Roman"/>
                <w:color w:val="000000"/>
                <w:kern w:val="24"/>
                <w:sz w:val="24"/>
                <w:szCs w:val="24"/>
              </w:rPr>
              <w:t xml:space="preserve"> </w:t>
            </w:r>
            <w:r>
              <w:rPr>
                <w:rFonts w:ascii="Times New Roman" w:hAnsi="Times New Roman" w:eastAsia="Times New Roman" w:cs="Times New Roman"/>
                <w:color w:val="000000"/>
                <w:kern w:val="24"/>
                <w:sz w:val="24"/>
                <w:szCs w:val="24"/>
              </w:rPr>
              <w:t>Т.С. Комарова, А.В. Антонова, М.Б. Зацепина</w:t>
            </w:r>
          </w:p>
        </w:tc>
      </w:tr>
      <w:tr w14:paraId="3D5A46F4">
        <w:tblPrEx>
          <w:tblCellMar>
            <w:top w:w="0" w:type="dxa"/>
            <w:left w:w="0" w:type="dxa"/>
            <w:bottom w:w="0" w:type="dxa"/>
            <w:right w:w="0" w:type="dxa"/>
          </w:tblCellMar>
        </w:tblPrEx>
        <w:trPr>
          <w:trHeight w:val="539" w:hRule="atLeast"/>
        </w:trPr>
        <w:tc>
          <w:tcPr>
            <w:tcW w:w="3085" w:type="dxa"/>
            <w:vMerge w:val="continue"/>
            <w:tcBorders>
              <w:top w:val="single" w:color="000000" w:sz="8" w:space="0"/>
              <w:left w:val="single" w:color="000000" w:sz="8" w:space="0"/>
              <w:bottom w:val="single" w:color="000000" w:sz="8" w:space="0"/>
              <w:right w:val="single" w:color="000000" w:sz="8" w:space="0"/>
            </w:tcBorders>
            <w:vAlign w:val="center"/>
          </w:tcPr>
          <w:p w14:paraId="0C906D5D">
            <w:pPr>
              <w:spacing w:after="0" w:line="240" w:lineRule="auto"/>
              <w:jc w:val="both"/>
              <w:rPr>
                <w:rFonts w:ascii="Arial" w:hAnsi="Arial" w:eastAsia="Times New Roman" w:cs="Arial"/>
                <w:sz w:val="24"/>
                <w:szCs w:val="24"/>
              </w:rPr>
            </w:pPr>
          </w:p>
        </w:tc>
        <w:tc>
          <w:tcPr>
            <w:tcW w:w="63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51A1F2D5">
            <w:pPr>
              <w:spacing w:after="0" w:line="240" w:lineRule="auto"/>
              <w:jc w:val="both"/>
              <w:rPr>
                <w:rFonts w:ascii="Arial" w:hAnsi="Arial" w:eastAsia="Times New Roman" w:cs="Arial"/>
                <w:sz w:val="24"/>
                <w:szCs w:val="24"/>
              </w:rPr>
            </w:pPr>
            <w:r>
              <w:rPr>
                <w:rFonts w:ascii="Times New Roman" w:hAnsi="Times New Roman" w:eastAsia="Times New Roman" w:cs="Times New Roman"/>
                <w:color w:val="000000"/>
                <w:kern w:val="24"/>
                <w:sz w:val="24"/>
                <w:szCs w:val="24"/>
              </w:rPr>
              <w:t>«</w:t>
            </w:r>
            <w:r>
              <w:rPr>
                <w:rFonts w:ascii="Times New Roman" w:hAnsi="Times New Roman" w:eastAsia="Times New Roman" w:cs="Times New Roman"/>
                <w:i/>
                <w:iCs/>
                <w:color w:val="000000"/>
                <w:kern w:val="24"/>
                <w:sz w:val="24"/>
                <w:szCs w:val="24"/>
              </w:rPr>
              <w:t>Ладушки»</w:t>
            </w:r>
            <w:r>
              <w:rPr>
                <w:rFonts w:ascii="Calibri" w:hAnsi="Calibri" w:eastAsia="Times New Roman" w:cs="Times New Roman"/>
                <w:color w:val="000000"/>
                <w:kern w:val="24"/>
                <w:sz w:val="24"/>
                <w:szCs w:val="24"/>
              </w:rPr>
              <w:t xml:space="preserve">  </w:t>
            </w:r>
            <w:r>
              <w:rPr>
                <w:rFonts w:ascii="Times New Roman" w:hAnsi="Times New Roman" w:eastAsia="Times New Roman" w:cs="Times New Roman"/>
                <w:color w:val="000000"/>
                <w:kern w:val="24"/>
                <w:sz w:val="24"/>
                <w:szCs w:val="24"/>
              </w:rPr>
              <w:t>И.М.Каплунова, И.А.Новоскольцева</w:t>
            </w:r>
          </w:p>
        </w:tc>
      </w:tr>
      <w:tr w14:paraId="72E14C67">
        <w:tblPrEx>
          <w:tblCellMar>
            <w:top w:w="0" w:type="dxa"/>
            <w:left w:w="0" w:type="dxa"/>
            <w:bottom w:w="0" w:type="dxa"/>
            <w:right w:w="0" w:type="dxa"/>
          </w:tblCellMar>
        </w:tblPrEx>
        <w:trPr>
          <w:trHeight w:val="539" w:hRule="atLeast"/>
        </w:trPr>
        <w:tc>
          <w:tcPr>
            <w:tcW w:w="3085" w:type="dxa"/>
            <w:vMerge w:val="continue"/>
            <w:tcBorders>
              <w:top w:val="single" w:color="000000" w:sz="8" w:space="0"/>
              <w:left w:val="single" w:color="000000" w:sz="8" w:space="0"/>
              <w:bottom w:val="single" w:color="000000" w:sz="8" w:space="0"/>
              <w:right w:val="single" w:color="000000" w:sz="8" w:space="0"/>
            </w:tcBorders>
            <w:vAlign w:val="center"/>
          </w:tcPr>
          <w:p w14:paraId="6DD35B42">
            <w:pPr>
              <w:spacing w:after="0" w:line="240" w:lineRule="auto"/>
              <w:jc w:val="both"/>
              <w:rPr>
                <w:rFonts w:ascii="Arial" w:hAnsi="Arial" w:eastAsia="Times New Roman" w:cs="Arial"/>
                <w:sz w:val="24"/>
                <w:szCs w:val="24"/>
              </w:rPr>
            </w:pPr>
          </w:p>
        </w:tc>
        <w:tc>
          <w:tcPr>
            <w:tcW w:w="63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6D8A923D">
            <w:pPr>
              <w:spacing w:after="0" w:line="240" w:lineRule="auto"/>
              <w:jc w:val="both"/>
              <w:rPr>
                <w:rFonts w:ascii="Arial" w:hAnsi="Arial" w:eastAsia="Times New Roman" w:cs="Arial"/>
                <w:sz w:val="24"/>
                <w:szCs w:val="24"/>
              </w:rPr>
            </w:pPr>
            <w:r>
              <w:rPr>
                <w:rFonts w:ascii="Times New Roman" w:hAnsi="Times New Roman" w:eastAsia="Times New Roman" w:cs="Times New Roman"/>
                <w:i/>
                <w:iCs/>
                <w:color w:val="000000"/>
                <w:kern w:val="24"/>
                <w:sz w:val="24"/>
                <w:szCs w:val="24"/>
              </w:rPr>
              <w:t>Ритмическая мозаика»</w:t>
            </w:r>
            <w:r>
              <w:rPr>
                <w:rFonts w:ascii="Calibri" w:hAnsi="Calibri" w:eastAsia="Times New Roman" w:cs="Times New Roman"/>
                <w:color w:val="000000"/>
                <w:kern w:val="24"/>
                <w:sz w:val="24"/>
                <w:szCs w:val="24"/>
              </w:rPr>
              <w:t xml:space="preserve"> </w:t>
            </w:r>
            <w:r>
              <w:rPr>
                <w:rFonts w:ascii="Times New Roman" w:hAnsi="Times New Roman" w:eastAsia="Times New Roman" w:cs="Times New Roman"/>
                <w:color w:val="000000"/>
                <w:kern w:val="24"/>
                <w:sz w:val="24"/>
                <w:szCs w:val="24"/>
              </w:rPr>
              <w:t>Программа по ритмической пластике детей.</w:t>
            </w:r>
            <w:r>
              <w:rPr>
                <w:rFonts w:ascii="Calibri" w:hAnsi="Calibri" w:eastAsia="Times New Roman" w:cs="Times New Roman"/>
                <w:color w:val="000000"/>
                <w:kern w:val="24"/>
                <w:sz w:val="24"/>
                <w:szCs w:val="24"/>
              </w:rPr>
              <w:t xml:space="preserve"> </w:t>
            </w:r>
            <w:r>
              <w:rPr>
                <w:rFonts w:ascii="Times New Roman" w:hAnsi="Times New Roman" w:eastAsia="Times New Roman" w:cs="Times New Roman"/>
                <w:color w:val="000000"/>
                <w:kern w:val="24"/>
                <w:sz w:val="24"/>
                <w:szCs w:val="24"/>
              </w:rPr>
              <w:t>А.И.Буренина</w:t>
            </w:r>
          </w:p>
        </w:tc>
      </w:tr>
      <w:tr w14:paraId="3BCFEAED">
        <w:tblPrEx>
          <w:tblCellMar>
            <w:top w:w="0" w:type="dxa"/>
            <w:left w:w="0" w:type="dxa"/>
            <w:bottom w:w="0" w:type="dxa"/>
            <w:right w:w="0" w:type="dxa"/>
          </w:tblCellMar>
        </w:tblPrEx>
        <w:trPr>
          <w:trHeight w:val="539" w:hRule="atLeast"/>
        </w:trPr>
        <w:tc>
          <w:tcPr>
            <w:tcW w:w="30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2C5E1019">
            <w:pPr>
              <w:tabs>
                <w:tab w:val="left" w:pos="6375"/>
              </w:tabs>
              <w:spacing w:after="0" w:line="240" w:lineRule="auto"/>
              <w:jc w:val="both"/>
              <w:rPr>
                <w:rFonts w:ascii="Arial" w:hAnsi="Arial" w:eastAsia="Times New Roman" w:cs="Arial"/>
                <w:sz w:val="24"/>
                <w:szCs w:val="24"/>
              </w:rPr>
            </w:pPr>
            <w:r>
              <w:rPr>
                <w:rFonts w:ascii="Times New Roman" w:hAnsi="Times New Roman" w:eastAsia="Calibri" w:cs="Times New Roman"/>
                <w:b/>
                <w:bCs/>
                <w:color w:val="000000"/>
                <w:kern w:val="24"/>
                <w:sz w:val="24"/>
                <w:szCs w:val="24"/>
              </w:rPr>
              <w:t>«Физическое развитие»</w:t>
            </w:r>
          </w:p>
        </w:tc>
        <w:tc>
          <w:tcPr>
            <w:tcW w:w="637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14:paraId="76FCA365">
            <w:pPr>
              <w:tabs>
                <w:tab w:val="left" w:pos="6375"/>
              </w:tabs>
              <w:spacing w:after="0" w:line="240" w:lineRule="auto"/>
              <w:jc w:val="both"/>
              <w:rPr>
                <w:rFonts w:ascii="Arial" w:hAnsi="Arial" w:eastAsia="Times New Roman" w:cs="Arial"/>
                <w:sz w:val="24"/>
                <w:szCs w:val="24"/>
              </w:rPr>
            </w:pPr>
            <w:r>
              <w:rPr>
                <w:rFonts w:ascii="Times New Roman" w:hAnsi="Times New Roman" w:eastAsia="Calibri" w:cs="Times New Roman"/>
                <w:i/>
                <w:iCs/>
                <w:color w:val="000000"/>
                <w:kern w:val="24"/>
                <w:sz w:val="24"/>
                <w:szCs w:val="24"/>
              </w:rPr>
              <w:t>«Физическая культура дошкольникам»</w:t>
            </w:r>
            <w:r>
              <w:rPr>
                <w:rFonts w:ascii="Times New Roman" w:hAnsi="Times New Roman" w:eastAsia="Calibri" w:cs="Times New Roman"/>
                <w:color w:val="000000"/>
                <w:kern w:val="24"/>
                <w:sz w:val="24"/>
                <w:szCs w:val="24"/>
              </w:rPr>
              <w:t xml:space="preserve"> Оздоровительная программа Л.Д. Глазыриной</w:t>
            </w:r>
          </w:p>
        </w:tc>
      </w:tr>
    </w:tbl>
    <w:p w14:paraId="1ACEFA04">
      <w:pPr>
        <w:spacing w:after="0" w:line="240" w:lineRule="auto"/>
        <w:jc w:val="both"/>
        <w:rPr>
          <w:rFonts w:ascii="Times New Roman" w:hAnsi="Times New Roman" w:cs="Times New Roman"/>
          <w:sz w:val="24"/>
          <w:szCs w:val="24"/>
        </w:rPr>
      </w:pPr>
    </w:p>
    <w:p w14:paraId="6FA2FA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программа состоит из двух частей: обязательной (60%) и формируемой участниками образовательных отношений (40 %) </w:t>
      </w:r>
    </w:p>
    <w:p w14:paraId="57DC31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программы включает три раздела: целевой, содержательный и  организационный.</w:t>
      </w:r>
    </w:p>
    <w:p w14:paraId="51D4DCDB">
      <w:pPr>
        <w:pStyle w:val="21"/>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целевом разделе представлены цели и задачи реализации программы, </w:t>
      </w:r>
    </w:p>
    <w:p w14:paraId="6E12D6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и подходы к её формированию, возрастные и индивидуальные характеристики детей, воспитывающихся в образовательном учреждении, планируемые результаты освоения программы. </w:t>
      </w:r>
    </w:p>
    <w:p w14:paraId="300F2968">
      <w:pPr>
        <w:pStyle w:val="21"/>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содержательном разделе программы представлено описание образовательной </w:t>
      </w:r>
    </w:p>
    <w:p w14:paraId="52B17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деятельности по пяти образовательным областям (направлениям развития ребёнка): социально-коммуникативному развитию, познавательному развитию, речевому развитию, художественно-эстетическому развитию, физическому развитию. Так же в этом разделе дано описание вариативных форм, средств и методов реализации программы, форм работы с родителями в процессе освоения программы. </w:t>
      </w:r>
    </w:p>
    <w:p w14:paraId="305C0AE4">
      <w:pPr>
        <w:pStyle w:val="21"/>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организационном разделе содержится описание материально-технической базы,    предметно-развивающей среды, режим дня детей, порядок организации образовательной деятельности.  </w:t>
      </w:r>
    </w:p>
    <w:p w14:paraId="55D25E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части программы, формируемой участниками образовательных отношений, раскрыта  система работы по приоритетным направлениям.</w:t>
      </w:r>
    </w:p>
    <w:p w14:paraId="681964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Приоритетными направлениями детского сада являются:</w:t>
      </w:r>
    </w:p>
    <w:p w14:paraId="5B65EB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Познавательное развитие</w:t>
      </w:r>
    </w:p>
    <w:p w14:paraId="64DE60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Физическое развитие</w:t>
      </w:r>
    </w:p>
    <w:p w14:paraId="487CB81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Цели и задачи реализации Программы</w:t>
      </w:r>
    </w:p>
    <w:p w14:paraId="64063786">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Основная цель реализации Программы дошкольного образования: </w:t>
      </w:r>
      <w:r>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9B4F98A">
      <w:pPr>
        <w:pStyle w:val="16"/>
        <w:spacing w:before="0" w:beforeAutospacing="0" w:after="0" w:afterAutospacing="0"/>
        <w:ind w:firstLine="708"/>
        <w:jc w:val="both"/>
        <w:rPr>
          <w:b/>
        </w:rPr>
      </w:pPr>
      <w:r>
        <w:rPr>
          <w:b/>
        </w:rPr>
        <w:t>Задачи Программы:</w:t>
      </w:r>
    </w:p>
    <w:p w14:paraId="0D07895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обеспечить единые для Российской Федерации содержания ДО и планируемые результаты освоения образовательной программы ДО;</w:t>
      </w:r>
    </w:p>
    <w:p w14:paraId="33149AE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приобщать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2F40E7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-создавать условия для формирования ценностного отношения к окружающему миру, становления опыта действий и поступков на основе осмысления ценностей;</w:t>
      </w:r>
    </w:p>
    <w:p w14:paraId="59427D6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построить (структурирование) содержание образовательной деятельности на основе учёта возрастных и индивидуальных особенностей развития;</w:t>
      </w:r>
    </w:p>
    <w:p w14:paraId="1DE84BD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создавать условия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07E6441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охранять и укреплять физическое и психическое здоровье детей, в т.ч. их эмоциональное благополучие;</w:t>
      </w:r>
    </w:p>
    <w:p w14:paraId="4F5CF4A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обеспечить развитие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7549556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обеспечить психолого-педагогическую поддержку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6DC6317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достигнуть детям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8A99BF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Задачи части, формируемой участниками образовательных отношений</w:t>
      </w:r>
      <w:r>
        <w:rPr>
          <w:rFonts w:ascii="Times New Roman" w:hAnsi="Times New Roman" w:cs="Times New Roman"/>
          <w:sz w:val="24"/>
          <w:szCs w:val="24"/>
        </w:rPr>
        <w:t xml:space="preserve"> (далее – вариативная часть)</w:t>
      </w:r>
    </w:p>
    <w:p w14:paraId="506C9BD9">
      <w:pPr>
        <w:pStyle w:val="21"/>
        <w:numPr>
          <w:ilvl w:val="0"/>
          <w:numId w:val="4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обеспечить вариативность и разнообразие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71683F42">
      <w:pPr>
        <w:pStyle w:val="21"/>
        <w:numPr>
          <w:ilvl w:val="0"/>
          <w:numId w:val="4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14:paraId="4DB78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поставленных задач в учреждении разработана нормативная правовая, законодательная база, локальные акты, созданы педагогические и материально-технические условия.</w:t>
      </w:r>
    </w:p>
    <w:p w14:paraId="3FC5976B">
      <w:pPr>
        <w:widowControl w:val="0"/>
        <w:autoSpaceDE w:val="0"/>
        <w:autoSpaceDN w:val="0"/>
        <w:adjustRightInd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Программа построена на следующих принципах ДО, установленных ФГОС ДО:</w:t>
      </w:r>
    </w:p>
    <w:p w14:paraId="69A96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3BF507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15BD76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Fonts w:ascii="Times New Roman" w:hAnsi="Times New Roman" w:cs="Times New Roman"/>
          <w:sz w:val="24"/>
          <w:szCs w:val="24"/>
          <w:vertAlign w:val="superscript"/>
        </w:rPr>
        <w:t xml:space="preserve"> </w:t>
      </w:r>
      <w:r>
        <w:rPr>
          <w:rFonts w:ascii="Times New Roman" w:hAnsi="Times New Roman" w:cs="Times New Roman"/>
          <w:sz w:val="24"/>
          <w:szCs w:val="24"/>
        </w:rPr>
        <w:t>(далее вместе - взрослые);</w:t>
      </w:r>
    </w:p>
    <w:p w14:paraId="0EAB9A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признание ребёнка полноценным участником (субъектом) образовательных отношений;</w:t>
      </w:r>
    </w:p>
    <w:p w14:paraId="4FD9D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поддержка инициативы детей в различных видах деятельности;</w:t>
      </w:r>
    </w:p>
    <w:p w14:paraId="550B69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сотрудничество ДОО с семьей;</w:t>
      </w:r>
    </w:p>
    <w:p w14:paraId="233964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75952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7EC031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4CCF4C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 учёт этнокультурной ситуации развития детей.</w:t>
      </w:r>
    </w:p>
    <w:p w14:paraId="5807A4B5">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Основными подходами к формированию Программы являются:</w:t>
      </w:r>
    </w:p>
    <w:p w14:paraId="64EEC9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деятельностный подход,</w:t>
      </w:r>
      <w:r>
        <w:rPr>
          <w:rFonts w:ascii="Times New Roman" w:hAnsi="Times New Roman" w:cs="Times New Roman"/>
          <w:iCs/>
          <w:sz w:val="24"/>
          <w:szCs w:val="24"/>
        </w:rPr>
        <w:t xml:space="preserve"> </w:t>
      </w:r>
      <w:r>
        <w:rPr>
          <w:rFonts w:ascii="Times New Roman" w:hAnsi="Times New Roman" w:cs="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14:paraId="743DF616">
      <w:pPr>
        <w:pStyle w:val="16"/>
        <w:spacing w:before="0" w:beforeAutospacing="0" w:after="0" w:afterAutospacing="0"/>
        <w:jc w:val="both"/>
        <w:rPr>
          <w:rFonts w:eastAsia="Times New Roman"/>
        </w:rPr>
      </w:pPr>
      <w:r>
        <w:t xml:space="preserve">- интегративный подход, ориентирующий на </w:t>
      </w:r>
      <w:r>
        <w:rPr>
          <w:rFonts w:eastAsia="Times New Roman"/>
        </w:rPr>
        <w:t>интеграцию процессов обучения, воспитания и развития в целостный образовательный процесс в интересах развития ребенка;</w:t>
      </w:r>
    </w:p>
    <w:p w14:paraId="6D6A1D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Cs/>
          <w:sz w:val="24"/>
          <w:szCs w:val="24"/>
        </w:rPr>
        <w:t>индивидуальный подход, предписывающий</w:t>
      </w:r>
      <w:r>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14:paraId="2A5D18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личностно-ориентированный подход, который</w:t>
      </w:r>
      <w:r>
        <w:rPr>
          <w:rFonts w:ascii="Times New Roman" w:hAnsi="Times New Roman" w:cs="Times New Roman"/>
          <w:sz w:val="24"/>
          <w:szCs w:val="24"/>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14:paraId="79659A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w:t>
      </w:r>
      <w:r>
        <w:rPr>
          <w:rFonts w:ascii="Times New Roman" w:hAnsi="Times New Roman" w:cs="Times New Roman"/>
          <w:bCs/>
          <w:sz w:val="24"/>
          <w:szCs w:val="24"/>
          <w:lang w:val="en-US"/>
        </w:rPr>
        <w:t>c</w:t>
      </w:r>
      <w:r>
        <w:rPr>
          <w:rFonts w:ascii="Times New Roman" w:hAnsi="Times New Roman" w:cs="Times New Roman"/>
          <w:bCs/>
          <w:sz w:val="24"/>
          <w:szCs w:val="24"/>
        </w:rPr>
        <w:t>редовый подход,</w:t>
      </w:r>
      <w:r>
        <w:rPr>
          <w:rFonts w:ascii="Times New Roman" w:hAnsi="Times New Roman" w:cs="Times New Roman"/>
          <w:sz w:val="24"/>
          <w:szCs w:val="24"/>
        </w:rPr>
        <w:t xml:space="preserve"> ориентирующий на использование возможностей внутренней и внешней среды образовательной организации в воспитании и развитии личности ребенка</w:t>
      </w:r>
      <w:r>
        <w:rPr>
          <w:rFonts w:ascii="Times New Roman" w:hAnsi="Times New Roman" w:cs="Times New Roman"/>
          <w:iCs/>
          <w:sz w:val="24"/>
          <w:szCs w:val="24"/>
        </w:rPr>
        <w:t>.</w:t>
      </w:r>
    </w:p>
    <w:p w14:paraId="79597E4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Основными участниками реализации программы</w:t>
      </w:r>
      <w:r>
        <w:rPr>
          <w:rFonts w:ascii="Times New Roman" w:hAnsi="Times New Roman" w:eastAsia="Times New Roman" w:cs="Times New Roman"/>
          <w:sz w:val="24"/>
          <w:szCs w:val="24"/>
        </w:rPr>
        <w:t xml:space="preserve">  являются: </w:t>
      </w:r>
    </w:p>
    <w:p w14:paraId="05E8C70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дети дошкольного возраста, родители (законные представители), педагоги. </w:t>
      </w:r>
    </w:p>
    <w:p w14:paraId="665D47E2">
      <w:pPr>
        <w:spacing w:after="0" w:line="240" w:lineRule="auto"/>
        <w:jc w:val="both"/>
        <w:rPr>
          <w:rFonts w:ascii="Times New Roman" w:hAnsi="Times New Roman" w:eastAsia="Times New Roman" w:cs="Times New Roman"/>
          <w:bCs/>
          <w:iCs/>
          <w:sz w:val="24"/>
          <w:szCs w:val="24"/>
        </w:rPr>
      </w:pPr>
      <w:r>
        <w:rPr>
          <w:rFonts w:ascii="Times New Roman" w:hAnsi="Times New Roman"/>
          <w:sz w:val="24"/>
          <w:szCs w:val="24"/>
        </w:rPr>
        <w:t xml:space="preserve">В дошкольном учреждении сформирован педагогически грамотный, работоспособный коллектив. </w:t>
      </w:r>
      <w:r>
        <w:rPr>
          <w:rFonts w:ascii="Times New Roman" w:hAnsi="Times New Roman" w:eastAsia="Times New Roman" w:cs="Times New Roman"/>
          <w:bCs/>
          <w:iCs/>
          <w:sz w:val="24"/>
          <w:szCs w:val="24"/>
        </w:rPr>
        <w:t>В МБДОУ «Детский сад № 5 «Улыбка» функционируют возрастные групп общеразвивающей направленности.  Количество и наполняемость групп ежегодно осуществляется в соответствии с Положением о порядке комплектования МБДОУ «Детский сад № 5  «Улыбка»  реализующего основную общеобразовательную программу дошкольного образования</w:t>
      </w:r>
    </w:p>
    <w:p w14:paraId="1413AB62">
      <w:pPr>
        <w:spacing w:after="0" w:line="240" w:lineRule="auto"/>
        <w:jc w:val="both"/>
        <w:rPr>
          <w:rFonts w:ascii="Times New Roman" w:hAnsi="Times New Roman" w:eastAsia="Times New Roman" w:cs="Times New Roman"/>
          <w:bCs/>
          <w:iCs/>
          <w:sz w:val="24"/>
          <w:szCs w:val="24"/>
        </w:rPr>
      </w:pPr>
    </w:p>
    <w:tbl>
      <w:tblPr>
        <w:tblStyle w:val="6"/>
        <w:tblW w:w="793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4394"/>
      </w:tblGrid>
      <w:tr w14:paraId="2D1E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28FB4730">
            <w:pPr>
              <w:spacing w:after="0" w:line="240" w:lineRule="auto"/>
              <w:jc w:val="both"/>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t>Возрастная категория</w:t>
            </w:r>
          </w:p>
        </w:tc>
        <w:tc>
          <w:tcPr>
            <w:tcW w:w="4394" w:type="dxa"/>
            <w:tcBorders>
              <w:top w:val="single" w:color="auto" w:sz="4" w:space="0"/>
              <w:left w:val="single" w:color="auto" w:sz="4" w:space="0"/>
              <w:bottom w:val="single" w:color="auto" w:sz="4" w:space="0"/>
              <w:right w:val="single" w:color="auto" w:sz="4" w:space="0"/>
            </w:tcBorders>
          </w:tcPr>
          <w:p w14:paraId="79AA3CCE">
            <w:pPr>
              <w:spacing w:after="0" w:line="240" w:lineRule="auto"/>
              <w:jc w:val="both"/>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t>Количество групп</w:t>
            </w:r>
          </w:p>
        </w:tc>
      </w:tr>
      <w:tr w14:paraId="6AD5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69A71818">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1 года до 2 лет</w:t>
            </w:r>
          </w:p>
        </w:tc>
        <w:tc>
          <w:tcPr>
            <w:tcW w:w="4394" w:type="dxa"/>
            <w:tcBorders>
              <w:top w:val="single" w:color="auto" w:sz="4" w:space="0"/>
              <w:left w:val="single" w:color="auto" w:sz="4" w:space="0"/>
              <w:bottom w:val="single" w:color="auto" w:sz="4" w:space="0"/>
              <w:right w:val="single" w:color="auto" w:sz="4" w:space="0"/>
            </w:tcBorders>
          </w:tcPr>
          <w:p w14:paraId="1AE25E7F">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1 (16)</w:t>
            </w:r>
          </w:p>
        </w:tc>
      </w:tr>
      <w:tr w14:paraId="165B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20374EEA">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2 до 3 лет</w:t>
            </w:r>
          </w:p>
        </w:tc>
        <w:tc>
          <w:tcPr>
            <w:tcW w:w="4394" w:type="dxa"/>
            <w:tcBorders>
              <w:top w:val="single" w:color="auto" w:sz="4" w:space="0"/>
              <w:left w:val="single" w:color="auto" w:sz="4" w:space="0"/>
              <w:bottom w:val="single" w:color="auto" w:sz="4" w:space="0"/>
              <w:right w:val="single" w:color="auto" w:sz="4" w:space="0"/>
            </w:tcBorders>
          </w:tcPr>
          <w:p w14:paraId="111F08C9">
            <w:pPr>
              <w:spacing w:after="0" w:line="240" w:lineRule="auto"/>
              <w:ind w:left="720"/>
              <w:contextualSpacing/>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 xml:space="preserve">                  1 (19)</w:t>
            </w:r>
          </w:p>
        </w:tc>
      </w:tr>
      <w:tr w14:paraId="1D3F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709C2101">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3 до 4 лет</w:t>
            </w:r>
          </w:p>
        </w:tc>
        <w:tc>
          <w:tcPr>
            <w:tcW w:w="4394" w:type="dxa"/>
            <w:tcBorders>
              <w:top w:val="single" w:color="auto" w:sz="4" w:space="0"/>
              <w:left w:val="single" w:color="auto" w:sz="4" w:space="0"/>
              <w:bottom w:val="single" w:color="auto" w:sz="4" w:space="0"/>
              <w:right w:val="single" w:color="auto" w:sz="4" w:space="0"/>
            </w:tcBorders>
          </w:tcPr>
          <w:p w14:paraId="1468DDF1">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1 (25)</w:t>
            </w:r>
          </w:p>
        </w:tc>
      </w:tr>
      <w:tr w14:paraId="569B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0C96D703">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4 до 5 лет</w:t>
            </w:r>
          </w:p>
        </w:tc>
        <w:tc>
          <w:tcPr>
            <w:tcW w:w="4394" w:type="dxa"/>
            <w:tcBorders>
              <w:top w:val="single" w:color="auto" w:sz="4" w:space="0"/>
              <w:left w:val="single" w:color="auto" w:sz="4" w:space="0"/>
              <w:bottom w:val="single" w:color="auto" w:sz="4" w:space="0"/>
              <w:right w:val="single" w:color="auto" w:sz="4" w:space="0"/>
            </w:tcBorders>
          </w:tcPr>
          <w:p w14:paraId="66666973">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1 (23)</w:t>
            </w:r>
          </w:p>
        </w:tc>
      </w:tr>
      <w:tr w14:paraId="436B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1D2A4C56">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5 до 6 лет</w:t>
            </w:r>
          </w:p>
        </w:tc>
        <w:tc>
          <w:tcPr>
            <w:tcW w:w="4394" w:type="dxa"/>
            <w:tcBorders>
              <w:top w:val="single" w:color="auto" w:sz="4" w:space="0"/>
              <w:left w:val="single" w:color="auto" w:sz="4" w:space="0"/>
              <w:bottom w:val="single" w:color="auto" w:sz="4" w:space="0"/>
              <w:right w:val="single" w:color="auto" w:sz="4" w:space="0"/>
            </w:tcBorders>
          </w:tcPr>
          <w:p w14:paraId="617999C1">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1 (23)</w:t>
            </w:r>
          </w:p>
        </w:tc>
      </w:tr>
      <w:tr w14:paraId="2161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single" w:color="auto" w:sz="4" w:space="0"/>
              <w:bottom w:val="single" w:color="auto" w:sz="4" w:space="0"/>
              <w:right w:val="single" w:color="auto" w:sz="4" w:space="0"/>
            </w:tcBorders>
          </w:tcPr>
          <w:p w14:paraId="419DADC3">
            <w:pPr>
              <w:spacing w:after="0" w:line="240" w:lineRule="auto"/>
              <w:jc w:val="both"/>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От  6 до 8 лет</w:t>
            </w:r>
          </w:p>
        </w:tc>
        <w:tc>
          <w:tcPr>
            <w:tcW w:w="4394" w:type="dxa"/>
            <w:tcBorders>
              <w:top w:val="single" w:color="auto" w:sz="4" w:space="0"/>
              <w:left w:val="single" w:color="auto" w:sz="4" w:space="0"/>
              <w:bottom w:val="single" w:color="auto" w:sz="4" w:space="0"/>
              <w:right w:val="single" w:color="auto" w:sz="4" w:space="0"/>
            </w:tcBorders>
          </w:tcPr>
          <w:p w14:paraId="536326CA">
            <w:pPr>
              <w:spacing w:after="0" w:line="240" w:lineRule="auto"/>
              <w:jc w:val="center"/>
              <w:rPr>
                <w:rFonts w:ascii="Times New Roman" w:hAnsi="Times New Roman" w:eastAsia="Times New Roman" w:cs="Times New Roman"/>
                <w:bCs/>
                <w:iCs/>
                <w:sz w:val="24"/>
                <w:szCs w:val="24"/>
              </w:rPr>
            </w:pPr>
            <w:r>
              <w:rPr>
                <w:rFonts w:ascii="Times New Roman" w:hAnsi="Times New Roman" w:eastAsia="Times New Roman" w:cs="Times New Roman"/>
                <w:bCs/>
                <w:iCs/>
                <w:sz w:val="24"/>
                <w:szCs w:val="24"/>
              </w:rPr>
              <w:t>1 (25)</w:t>
            </w:r>
          </w:p>
        </w:tc>
      </w:tr>
    </w:tbl>
    <w:p w14:paraId="4A11800B">
      <w:pPr>
        <w:spacing w:after="0" w:line="240" w:lineRule="auto"/>
        <w:contextualSpacing/>
        <w:jc w:val="both"/>
        <w:rPr>
          <w:rFonts w:ascii="Times New Roman" w:hAnsi="Times New Roman" w:cs="Times New Roman"/>
          <w:b/>
          <w:sz w:val="28"/>
          <w:szCs w:val="28"/>
        </w:rPr>
      </w:pPr>
    </w:p>
    <w:p w14:paraId="6459688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программы</w:t>
      </w:r>
    </w:p>
    <w:p w14:paraId="24EFDBC0">
      <w:pPr>
        <w:spacing w:after="0" w:line="240" w:lineRule="auto"/>
        <w:jc w:val="both"/>
        <w:rPr>
          <w:rFonts w:ascii="Times New Roman" w:hAnsi="Times New Roman" w:cs="Times New Roman"/>
          <w:b/>
          <w:sz w:val="24"/>
          <w:szCs w:val="24"/>
        </w:rPr>
      </w:pPr>
    </w:p>
    <w:p w14:paraId="5D4AC0EF">
      <w:pPr>
        <w:widowControl w:val="0"/>
        <w:autoSpaceDE w:val="0"/>
        <w:autoSpaceDN w:val="0"/>
        <w:adjustRightInd w:val="0"/>
        <w:spacing w:after="0" w:line="240" w:lineRule="auto"/>
        <w:ind w:firstLine="720"/>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Планируемые результаты (целевые ориентиры) освоения Программы в дошкольном возрасте</w:t>
      </w:r>
    </w:p>
    <w:p w14:paraId="679375B0">
      <w:pPr>
        <w:widowControl w:val="0"/>
        <w:autoSpaceDE w:val="0"/>
        <w:autoSpaceDN w:val="0"/>
        <w:adjustRightInd w:val="0"/>
        <w:spacing w:after="0" w:line="240" w:lineRule="auto"/>
        <w:ind w:firstLine="720"/>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В младенческом возрасте (к одному году):</w:t>
      </w:r>
    </w:p>
    <w:p w14:paraId="7E80D75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4AC3F9D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положительно реагирует на прием пищи и гигиенические процедуры;</w:t>
      </w:r>
    </w:p>
    <w:p w14:paraId="63FBFCA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эмоционально реагирует на внимание взрослого, проявляет радость в ответ на общение со взрослым;</w:t>
      </w:r>
    </w:p>
    <w:p w14:paraId="150F21F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6BC9B75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7F0D598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14:paraId="6A869D1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проявляет интерес к животным, птицам, рыбам, растениям;</w:t>
      </w:r>
    </w:p>
    <w:p w14:paraId="4BD4B4B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обнаруживает поисковую и познавательную активность по отношению к предметному окружению;</w:t>
      </w:r>
    </w:p>
    <w:p w14:paraId="2BEC5C7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4E96A0F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эмоционально реагирует на музыку, пение, игры-забавы, прислушивается к звучанию разных музыкальных инструментов;</w:t>
      </w:r>
    </w:p>
    <w:p w14:paraId="6925738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6831360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активно действует с игрушками, подражая действиям взрослых (катает машинку, кормит собачку, качает куклу и тому подобное).</w:t>
      </w:r>
    </w:p>
    <w:p w14:paraId="34D5926E">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К трем годам:</w:t>
      </w:r>
    </w:p>
    <w:p w14:paraId="03CDDE3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045825B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9042F7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стремится к общению со взрослыми, реагирует на их настроение;</w:t>
      </w:r>
    </w:p>
    <w:p w14:paraId="53CC918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проявляет интерес к сверстникам; наблюдает за их действиями и подражает им; играет рядом;</w:t>
      </w:r>
    </w:p>
    <w:p w14:paraId="75063FA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понимает и выполняет простые поручения взрослого;</w:t>
      </w:r>
    </w:p>
    <w:p w14:paraId="46603CD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стремится проявлять самостоятельность в бытовом и игровом поведении;</w:t>
      </w:r>
    </w:p>
    <w:p w14:paraId="0756929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4360F7F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7D1A280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проявляет интерес к стихам, сказкам, повторяет отдельные слова и фразы за взрослым;</w:t>
      </w:r>
    </w:p>
    <w:p w14:paraId="2E4C3D6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рассматривает картинки, показывает и называет предметы, изображенные на них;</w:t>
      </w:r>
    </w:p>
    <w:p w14:paraId="587051D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14:paraId="7D9B979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осуществляет поисковые и обследовательские действия;</w:t>
      </w:r>
    </w:p>
    <w:p w14:paraId="0D49353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5271B48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22F588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с удовольствием слушает музыку, подпевает, выполняет простые танцевальные движения;</w:t>
      </w:r>
    </w:p>
    <w:p w14:paraId="0E9931C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эмоционально откликается на красоту природы и произведения искусства;</w:t>
      </w:r>
    </w:p>
    <w:p w14:paraId="5764F6E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351C28A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931AB3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w:t>
      </w:r>
      <w:r>
        <w:rPr>
          <w:rFonts w:ascii="Times New Roman" w:hAnsi="Times New Roman" w:eastAsia="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08BD6152">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К четырем годам:</w:t>
      </w:r>
    </w:p>
    <w:p w14:paraId="4F61C78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0C72F56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3072B8D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B0AFB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F4F00C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доверие к миру, положительно оценивает себя, говорит о себе в первом лице;</w:t>
      </w:r>
    </w:p>
    <w:p w14:paraId="5CBCC04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5C2FC62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8A3C1B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603D055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17DD0D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0C633B7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C8D478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E6F50B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774775A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совместно со взрослым пересказывает знакомые сказки, короткие стихи;</w:t>
      </w:r>
    </w:p>
    <w:p w14:paraId="101FF45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5398250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34F316E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миру, к себе и окружающим людям;</w:t>
      </w:r>
    </w:p>
    <w:p w14:paraId="6127762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знает об объектах ближайшего окружения: о родном населенном пункте, его названии, достопримечательностях и традициях;</w:t>
      </w:r>
    </w:p>
    <w:p w14:paraId="561879E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6F6CFE7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7AC72DA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0C5E42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32FF1F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E34329C">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К пяти годам:</w:t>
      </w:r>
    </w:p>
    <w:p w14:paraId="105B2FA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6A29847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D549FD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63CC294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стремится к самостоятельному осуществлению процессов личной гигиены, их правильной организации;</w:t>
      </w:r>
    </w:p>
    <w:p w14:paraId="5B79CCA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3DB23CB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без напоминания взрослого здоровается и прощается, говорит «спасибо» и «пожалуйста»;</w:t>
      </w:r>
    </w:p>
    <w:p w14:paraId="31322D0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6F54AA1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познает правила безопасного поведения и стремится их выполнять в повседневной жизни;</w:t>
      </w:r>
    </w:p>
    <w:p w14:paraId="51E23F4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самостоятелен в самообслуживании;</w:t>
      </w:r>
    </w:p>
    <w:p w14:paraId="784AFA7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познавательный интерес к труду взрослых, профессиям, технике; отражает эти представления в играх;</w:t>
      </w:r>
    </w:p>
    <w:p w14:paraId="0E9FBA2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стремится к выполнению трудовых обязанностей, охотно включается в совместный труд со взрослыми или сверстниками;</w:t>
      </w:r>
    </w:p>
    <w:p w14:paraId="1E0A06A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BCEE4D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большинство звуков произносит правильно, пользуется средствами эмоциональной и речевой выразительности;</w:t>
      </w:r>
    </w:p>
    <w:p w14:paraId="12BA0BA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самостоятельно пересказывает знакомые сказки, с небольшой помощью взрослого составляет описательные рассказы и загадки;</w:t>
      </w:r>
    </w:p>
    <w:p w14:paraId="2C744FF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словотворчество, интерес к языку, с интересом слушает литературные тексты, воспроизводит текст;</w:t>
      </w:r>
    </w:p>
    <w:p w14:paraId="1CF5FB2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рассказать о предмете, его назначении и особенностях, о том, как он был создан;</w:t>
      </w:r>
    </w:p>
    <w:p w14:paraId="6328E6E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50A051C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10BE78C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5824C310">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09D2677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73AA032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507AB54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47DEE9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9E358E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2097872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ED966C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815E4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0F9805EE">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К шести годам:</w:t>
      </w:r>
    </w:p>
    <w:p w14:paraId="4311DD9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1CFF038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5543D7F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14:paraId="2C9AD9B1">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5FDA578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701CB4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48192AF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C0A6A1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70D2C2F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2A44D6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5A0A61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C03316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2CEF05A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C35A5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A26E19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13326C9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F850B8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CA83DF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32D048A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456B3A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4781F4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292853C">
      <w:pPr>
        <w:widowControl w:val="0"/>
        <w:autoSpaceDE w:val="0"/>
        <w:autoSpaceDN w:val="0"/>
        <w:adjustRightInd w:val="0"/>
        <w:spacing w:after="0" w:line="240" w:lineRule="auto"/>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К концу дошкольного возраста:</w:t>
      </w:r>
    </w:p>
    <w:p w14:paraId="62C0FFF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 ребёнка сформированы основные психофизические и нравственно-волевые качества;</w:t>
      </w:r>
    </w:p>
    <w:p w14:paraId="764C24A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14:paraId="4BB9E60B">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соблюдает элементарные правила здорового образа жизни и личной гигиены;</w:t>
      </w:r>
    </w:p>
    <w:p w14:paraId="3D0CECCD">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C0AA066">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элементы творчества в двигательной деятельности;</w:t>
      </w:r>
    </w:p>
    <w:p w14:paraId="115656A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нравственно-волевые качества, самоконтроль и может осуществлять анализ своей двигательной деятельности;</w:t>
      </w:r>
    </w:p>
    <w:p w14:paraId="6AAE474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7D7021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54E1F6B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27112A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1C7A015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6002655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6E04A24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стремится сохранять позитивную самооценку;</w:t>
      </w:r>
    </w:p>
    <w:p w14:paraId="2DB89F5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положительное отношение к миру, разным видам труда, другим людям и самому себе;</w:t>
      </w:r>
    </w:p>
    <w:p w14:paraId="4BAA7EF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 ребёнка выражено стремление заниматься социально значимой деятельностью;</w:t>
      </w:r>
    </w:p>
    <w:p w14:paraId="0D8E162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14:paraId="7082F02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2CF3780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D552128">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A60F74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6FF2DC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4D749FA">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B0851C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130F9B3">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ED0F042">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7AF3DB65">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6BA8280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EF97DFF">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33B29D9E">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2986219">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4D2E6D4">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1D824E6C">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B7D1E47">
      <w:pPr>
        <w:widowControl w:val="0"/>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81639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6ECA162">
      <w:pPr>
        <w:spacing w:after="0" w:line="240" w:lineRule="auto"/>
        <w:jc w:val="center"/>
        <w:rPr>
          <w:rFonts w:ascii="Times New Roman" w:hAnsi="Times New Roman" w:cs="Times New Roman"/>
          <w:b/>
          <w:color w:val="0000CC"/>
          <w:sz w:val="32"/>
          <w:szCs w:val="32"/>
        </w:rPr>
      </w:pPr>
    </w:p>
    <w:p w14:paraId="37BFCF35">
      <w:pPr>
        <w:spacing w:after="0" w:line="240" w:lineRule="auto"/>
        <w:jc w:val="center"/>
        <w:rPr>
          <w:rFonts w:ascii="Times New Roman" w:hAnsi="Times New Roman" w:cs="Times New Roman"/>
          <w:b/>
          <w:i/>
        </w:rPr>
      </w:pPr>
      <w:r>
        <w:rPr>
          <w:rFonts w:ascii="Times New Roman" w:hAnsi="Times New Roman" w:cs="Times New Roman"/>
          <w:b/>
          <w:i/>
        </w:rPr>
        <w:t>Взаимодействие педагогов с семьями воспитанников</w:t>
      </w:r>
    </w:p>
    <w:tbl>
      <w:tblPr>
        <w:tblStyle w:val="9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785"/>
        <w:gridCol w:w="4785"/>
      </w:tblGrid>
      <w:tr w14:paraId="212CF6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7506063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Особенности взаимодействия педагогического коллектива ДОУ с семьями воспитанников.</w:t>
            </w:r>
          </w:p>
        </w:tc>
      </w:tr>
      <w:tr w14:paraId="33B850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5A42E864">
            <w:pPr>
              <w:spacing w:after="0" w:line="240" w:lineRule="auto"/>
              <w:rPr>
                <w:rFonts w:ascii="Calibri" w:hAnsi="Calibri" w:cs="Calibri"/>
                <w:sz w:val="20"/>
                <w:szCs w:val="20"/>
              </w:rPr>
            </w:pPr>
            <w:r>
              <w:rPr>
                <w:rFonts w:ascii="Times New Roman" w:hAnsi="Times New Roman" w:cs="Times New Roman"/>
                <w:b/>
                <w:sz w:val="20"/>
                <w:szCs w:val="20"/>
              </w:rPr>
              <w:t>Цель:</w:t>
            </w:r>
            <w:r>
              <w:rPr>
                <w:rFonts w:ascii="Calibri" w:hAnsi="Calibri" w:cs="Calibri"/>
                <w:sz w:val="20"/>
                <w:szCs w:val="20"/>
              </w:rPr>
              <w:t xml:space="preserve">  </w:t>
            </w:r>
            <w:r>
              <w:rPr>
                <w:rFonts w:ascii="Times New Roman" w:hAnsi="Times New Roman" w:cs="Times New Roman"/>
                <w:iCs/>
                <w:sz w:val="20"/>
                <w:szCs w:val="20"/>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tc>
      </w:tr>
      <w:tr w14:paraId="43351E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18760C5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Задачи,</w:t>
            </w:r>
            <w:r>
              <w:rPr>
                <w:rFonts w:ascii="Times New Roman" w:hAnsi="Times New Roman" w:cs="Times New Roman"/>
                <w:sz w:val="20"/>
                <w:szCs w:val="20"/>
              </w:rPr>
              <w:t xml:space="preserve"> решаемые в процессе организации взаимодействия педагогического коллектива дошкольного учреждения с родителями воспитанников дошкольного учреждения</w:t>
            </w:r>
          </w:p>
        </w:tc>
      </w:tr>
      <w:tr w14:paraId="697C09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0F9ED611">
            <w:pPr>
              <w:numPr>
                <w:ilvl w:val="0"/>
                <w:numId w:val="12"/>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Приобщение родителей к участию в жизни детского сада</w:t>
            </w:r>
          </w:p>
          <w:p w14:paraId="7A76DFC5">
            <w:pPr>
              <w:numPr>
                <w:ilvl w:val="0"/>
                <w:numId w:val="12"/>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Изучение и обобщение лучшего опыта семейного воспитания</w:t>
            </w:r>
          </w:p>
          <w:p w14:paraId="2FAE2D0B">
            <w:pPr>
              <w:numPr>
                <w:ilvl w:val="0"/>
                <w:numId w:val="12"/>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Возрождение традиций семейного воспитания</w:t>
            </w:r>
          </w:p>
          <w:p w14:paraId="4F5B5813">
            <w:pPr>
              <w:numPr>
                <w:ilvl w:val="0"/>
                <w:numId w:val="12"/>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Повышение педагогической культуры родителей</w:t>
            </w:r>
          </w:p>
        </w:tc>
      </w:tr>
      <w:tr w14:paraId="73A5E0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3152EF6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взаимоотношений дошкольного учреждения с семьями воспитанников</w:t>
            </w:r>
          </w:p>
        </w:tc>
      </w:tr>
      <w:tr w14:paraId="1C1A57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5" w:type="dxa"/>
          </w:tcPr>
          <w:p w14:paraId="4AE8F73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Сотрудничество </w:t>
            </w:r>
            <w:r>
              <w:rPr>
                <w:rFonts w:ascii="Times New Roman" w:hAnsi="Times New Roman" w:cs="Times New Roman"/>
                <w:bCs/>
                <w:sz w:val="20"/>
                <w:szCs w:val="20"/>
              </w:rPr>
              <w:t>– это общение «на равных», где никому не принадлежит привилегия указывать, контролировать, оценивать.</w:t>
            </w:r>
          </w:p>
        </w:tc>
        <w:tc>
          <w:tcPr>
            <w:tcW w:w="4785" w:type="dxa"/>
          </w:tcPr>
          <w:p w14:paraId="7D191B9D">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Взаимодействие </w:t>
            </w:r>
            <w:r>
              <w:rPr>
                <w:rFonts w:ascii="Times New Roman" w:hAnsi="Times New Roman" w:cs="Times New Roman"/>
                <w:sz w:val="20"/>
                <w:szCs w:val="20"/>
              </w:rPr>
              <w:t>- способ организации совместной деятельности, которая осуществляется на основании социальной перцепции и с помощью общения.</w:t>
            </w:r>
          </w:p>
        </w:tc>
      </w:tr>
      <w:tr w14:paraId="141311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1EF645F9">
            <w:pPr>
              <w:spacing w:after="0" w:line="240" w:lineRule="auto"/>
              <w:rPr>
                <w:rFonts w:ascii="Calibri" w:hAnsi="Calibri" w:cs="Calibri"/>
                <w:b/>
                <w:sz w:val="20"/>
                <w:szCs w:val="20"/>
              </w:rPr>
            </w:pPr>
            <w:r>
              <w:rPr>
                <w:rFonts w:ascii="Calibri" w:hAnsi="Calibri" w:cs="Calibri"/>
                <w:sz w:val="20"/>
                <w:szCs w:val="20"/>
              </w:rPr>
              <w:t xml:space="preserve">             </w:t>
            </w:r>
            <w:r>
              <w:rPr>
                <w:rFonts w:ascii="Times New Roman" w:hAnsi="Times New Roman" w:cs="Times New Roman"/>
                <w:b/>
                <w:bCs/>
                <w:iCs/>
                <w:sz w:val="20"/>
                <w:szCs w:val="20"/>
              </w:rPr>
              <w:t>Основные</w:t>
            </w:r>
            <w:r>
              <w:rPr>
                <w:rFonts w:ascii="Times New Roman" w:hAnsi="Times New Roman" w:cs="Times New Roman"/>
                <w:b/>
                <w:bCs/>
                <w:i/>
                <w:iCs/>
                <w:sz w:val="20"/>
                <w:szCs w:val="20"/>
              </w:rPr>
              <w:t xml:space="preserve"> </w:t>
            </w:r>
            <w:r>
              <w:rPr>
                <w:rFonts w:ascii="Times New Roman" w:hAnsi="Times New Roman" w:cs="Times New Roman"/>
                <w:b/>
                <w:sz w:val="20"/>
                <w:szCs w:val="20"/>
              </w:rPr>
              <w:t>принципы в работе с семьями воспитанников:</w:t>
            </w:r>
          </w:p>
        </w:tc>
      </w:tr>
      <w:tr w14:paraId="062DB1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74D2AE74">
            <w:pPr>
              <w:autoSpaceDE w:val="0"/>
              <w:autoSpaceDN w:val="0"/>
              <w:adjustRightInd w:val="0"/>
              <w:spacing w:after="0" w:line="240" w:lineRule="auto"/>
              <w:rPr>
                <w:rFonts w:ascii="Calibri" w:hAnsi="Calibri" w:cs="Calibri"/>
                <w:sz w:val="20"/>
                <w:szCs w:val="20"/>
              </w:rPr>
            </w:pPr>
          </w:p>
          <w:p w14:paraId="4179AAE9">
            <w:pPr>
              <w:numPr>
                <w:ilvl w:val="0"/>
                <w:numId w:val="13"/>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открытость детского сада для семьи; </w:t>
            </w:r>
          </w:p>
          <w:p w14:paraId="5C10352E">
            <w:pPr>
              <w:numPr>
                <w:ilvl w:val="0"/>
                <w:numId w:val="13"/>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сотрудничество педагогов и родителей в воспитании детей; </w:t>
            </w:r>
          </w:p>
          <w:p w14:paraId="3E5936B8">
            <w:pPr>
              <w:numPr>
                <w:ilvl w:val="0"/>
                <w:numId w:val="13"/>
              </w:numPr>
              <w:autoSpaceDE w:val="0"/>
              <w:autoSpaceDN w:val="0"/>
              <w:adjustRightInd w:val="0"/>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создание единой развивающей среды, обеспечивающей единые подходы к развитию личности в семье и детском коллективе. </w:t>
            </w:r>
          </w:p>
        </w:tc>
      </w:tr>
      <w:tr w14:paraId="702317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7BE681C5">
            <w:pPr>
              <w:spacing w:after="0" w:line="240" w:lineRule="auto"/>
              <w:jc w:val="center"/>
              <w:rPr>
                <w:rFonts w:ascii="Times New Roman" w:hAnsi="Times New Roman" w:cs="Times New Roman"/>
                <w:b/>
                <w:bCs/>
                <w:sz w:val="20"/>
                <w:szCs w:val="20"/>
              </w:rPr>
            </w:pPr>
            <w:r>
              <w:rPr>
                <w:rFonts w:ascii="Times New Roman" w:hAnsi="Times New Roman" w:cs="Times New Roman"/>
                <w:b/>
                <w:sz w:val="20"/>
                <w:szCs w:val="20"/>
              </w:rPr>
              <w:t xml:space="preserve">Функции </w:t>
            </w:r>
            <w:r>
              <w:rPr>
                <w:rFonts w:ascii="Times New Roman" w:hAnsi="Times New Roman" w:cs="Times New Roman"/>
                <w:b/>
                <w:bCs/>
                <w:sz w:val="20"/>
                <w:szCs w:val="20"/>
              </w:rPr>
              <w:t>работы образовательного учреждения с семьей:</w:t>
            </w:r>
          </w:p>
        </w:tc>
      </w:tr>
      <w:tr w14:paraId="1B6152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70" w:type="dxa"/>
            <w:gridSpan w:val="2"/>
          </w:tcPr>
          <w:p w14:paraId="37A9190B">
            <w:pPr>
              <w:numPr>
                <w:ilvl w:val="0"/>
                <w:numId w:val="14"/>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ознакомление родителей с содержанием и методикой учебно-воспитательного процесса;</w:t>
            </w:r>
          </w:p>
          <w:p w14:paraId="30C64781">
            <w:pPr>
              <w:numPr>
                <w:ilvl w:val="0"/>
                <w:numId w:val="14"/>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психолого-педагогическое просвещение; </w:t>
            </w:r>
          </w:p>
          <w:p w14:paraId="24A379CD">
            <w:pPr>
              <w:numPr>
                <w:ilvl w:val="0"/>
                <w:numId w:val="14"/>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родительский комитет, Совет ДОУ.</w:t>
            </w:r>
          </w:p>
          <w:p w14:paraId="41351081">
            <w:pPr>
              <w:numPr>
                <w:ilvl w:val="0"/>
                <w:numId w:val="15"/>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 </w:t>
            </w:r>
          </w:p>
          <w:p w14:paraId="056661A5">
            <w:pPr>
              <w:numPr>
                <w:ilvl w:val="0"/>
                <w:numId w:val="15"/>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 </w:t>
            </w:r>
          </w:p>
          <w:p w14:paraId="449DD56A">
            <w:pPr>
              <w:numPr>
                <w:ilvl w:val="0"/>
                <w:numId w:val="15"/>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регулярно в процессе индивидуального общения с родителями обсуждать все вопросы, связанные с воспитанием и развитием детей. </w:t>
            </w:r>
          </w:p>
          <w:p w14:paraId="5DB89647">
            <w:pPr>
              <w:numPr>
                <w:ilvl w:val="0"/>
                <w:numId w:val="15"/>
              </w:numPr>
              <w:autoSpaceDE w:val="0"/>
              <w:autoSpaceDN w:val="0"/>
              <w:adjustRightInd w:val="0"/>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проявлять понимание, деликатность, терпимость и такт, учитывать точку зрения родителей. </w:t>
            </w:r>
          </w:p>
        </w:tc>
      </w:tr>
    </w:tbl>
    <w:p w14:paraId="5C271224">
      <w:pPr>
        <w:spacing w:after="0" w:line="240" w:lineRule="auto"/>
        <w:jc w:val="center"/>
        <w:rPr>
          <w:rFonts w:ascii="Times New Roman" w:hAnsi="Times New Roman" w:cs="Times New Roman"/>
          <w:b/>
          <w:color w:val="0000CC"/>
          <w:sz w:val="32"/>
          <w:szCs w:val="32"/>
        </w:rPr>
      </w:pPr>
    </w:p>
    <w:p w14:paraId="12F25D02">
      <w:pPr>
        <w:spacing w:after="0" w:line="240" w:lineRule="auto"/>
        <w:jc w:val="center"/>
        <w:rPr>
          <w:rFonts w:ascii="Times New Roman" w:hAnsi="Times New Roman" w:cs="Times New Roman"/>
          <w:b/>
          <w:color w:val="0000CC"/>
          <w:sz w:val="32"/>
          <w:szCs w:val="32"/>
        </w:rPr>
      </w:pPr>
    </w:p>
    <w:p w14:paraId="25D8B384">
      <w:pPr>
        <w:spacing w:after="0" w:line="240" w:lineRule="auto"/>
        <w:jc w:val="center"/>
        <w:rPr>
          <w:rFonts w:ascii="Times New Roman" w:hAnsi="Times New Roman" w:cs="Times New Roman"/>
          <w:b/>
          <w:color w:val="0000CC"/>
          <w:sz w:val="32"/>
          <w:szCs w:val="32"/>
        </w:rPr>
      </w:pPr>
    </w:p>
    <w:p w14:paraId="247926E1">
      <w:pPr>
        <w:spacing w:after="0" w:line="240" w:lineRule="auto"/>
        <w:jc w:val="center"/>
        <w:rPr>
          <w:rFonts w:ascii="Times New Roman" w:hAnsi="Times New Roman" w:cs="Times New Roman"/>
          <w:b/>
          <w:color w:val="0000CC"/>
          <w:sz w:val="32"/>
          <w:szCs w:val="32"/>
        </w:rPr>
      </w:pPr>
    </w:p>
    <w:p w14:paraId="4C1C7530">
      <w:pPr>
        <w:spacing w:after="0" w:line="240" w:lineRule="auto"/>
        <w:jc w:val="center"/>
        <w:rPr>
          <w:rFonts w:ascii="Times New Roman" w:hAnsi="Times New Roman" w:cs="Times New Roman"/>
          <w:b/>
          <w:color w:val="0000CC"/>
          <w:sz w:val="32"/>
          <w:szCs w:val="32"/>
        </w:rPr>
      </w:pPr>
    </w:p>
    <w:p w14:paraId="5ED95598">
      <w:pPr>
        <w:spacing w:after="0" w:line="240" w:lineRule="auto"/>
        <w:jc w:val="center"/>
        <w:rPr>
          <w:rFonts w:ascii="Times New Roman" w:hAnsi="Times New Roman" w:cs="Times New Roman"/>
          <w:b/>
          <w:color w:val="0000CC"/>
          <w:sz w:val="32"/>
          <w:szCs w:val="32"/>
        </w:rPr>
      </w:pPr>
    </w:p>
    <w:p w14:paraId="4FC774C7">
      <w:pPr>
        <w:spacing w:after="0" w:line="240" w:lineRule="auto"/>
        <w:jc w:val="center"/>
        <w:rPr>
          <w:rFonts w:ascii="Times New Roman" w:hAnsi="Times New Roman" w:cs="Times New Roman"/>
          <w:b/>
          <w:color w:val="0000CC"/>
          <w:sz w:val="32"/>
          <w:szCs w:val="32"/>
        </w:rPr>
      </w:pPr>
    </w:p>
    <w:p w14:paraId="362EBB15">
      <w:pPr>
        <w:spacing w:after="0" w:line="240" w:lineRule="auto"/>
        <w:jc w:val="center"/>
        <w:rPr>
          <w:rFonts w:ascii="Times New Roman" w:hAnsi="Times New Roman" w:cs="Times New Roman"/>
          <w:b/>
          <w:color w:val="0000CC"/>
          <w:sz w:val="32"/>
          <w:szCs w:val="32"/>
        </w:rPr>
      </w:pPr>
      <w:r>
        <w:rPr>
          <w:rFonts w:ascii="Times New Roman" w:hAnsi="Times New Roman" w:cs="Times New Roman"/>
          <w:sz w:val="24"/>
          <w:szCs w:val="24"/>
        </w:rPr>
        <w:drawing>
          <wp:anchor distT="0" distB="0" distL="114300" distR="114300" simplePos="0" relativeHeight="251724800" behindDoc="0" locked="0" layoutInCell="1" allowOverlap="1">
            <wp:simplePos x="0" y="0"/>
            <wp:positionH relativeFrom="column">
              <wp:posOffset>499110</wp:posOffset>
            </wp:positionH>
            <wp:positionV relativeFrom="paragraph">
              <wp:posOffset>-167640</wp:posOffset>
            </wp:positionV>
            <wp:extent cx="5191125" cy="4229100"/>
            <wp:effectExtent l="0" t="57150" r="28575" b="0"/>
            <wp:wrapNone/>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14:paraId="08888BA0">
      <w:pPr>
        <w:spacing w:after="0" w:line="240" w:lineRule="auto"/>
        <w:jc w:val="center"/>
        <w:rPr>
          <w:rFonts w:ascii="Times New Roman" w:hAnsi="Times New Roman" w:cs="Times New Roman"/>
          <w:b/>
          <w:color w:val="0000CC"/>
          <w:sz w:val="32"/>
          <w:szCs w:val="32"/>
        </w:rPr>
      </w:pPr>
    </w:p>
    <w:p w14:paraId="5E30FCAF">
      <w:pPr>
        <w:spacing w:after="0" w:line="240" w:lineRule="auto"/>
        <w:jc w:val="center"/>
        <w:rPr>
          <w:rFonts w:ascii="Times New Roman" w:hAnsi="Times New Roman" w:cs="Times New Roman"/>
          <w:b/>
          <w:color w:val="0000CC"/>
          <w:sz w:val="32"/>
          <w:szCs w:val="32"/>
        </w:rPr>
      </w:pPr>
    </w:p>
    <w:p w14:paraId="3312281D">
      <w:pPr>
        <w:spacing w:after="0" w:line="240" w:lineRule="auto"/>
        <w:jc w:val="center"/>
        <w:rPr>
          <w:rFonts w:ascii="Times New Roman" w:hAnsi="Times New Roman" w:cs="Times New Roman"/>
          <w:b/>
          <w:color w:val="0000CC"/>
          <w:sz w:val="32"/>
          <w:szCs w:val="32"/>
        </w:rPr>
      </w:pPr>
    </w:p>
    <w:p w14:paraId="0075B4C0">
      <w:pPr>
        <w:spacing w:after="0" w:line="240" w:lineRule="auto"/>
        <w:jc w:val="center"/>
        <w:rPr>
          <w:rFonts w:ascii="Times New Roman" w:hAnsi="Times New Roman" w:cs="Times New Roman"/>
          <w:b/>
          <w:color w:val="0000CC"/>
          <w:sz w:val="32"/>
          <w:szCs w:val="32"/>
        </w:rPr>
      </w:pPr>
    </w:p>
    <w:p w14:paraId="224E4E64">
      <w:pPr>
        <w:spacing w:after="0" w:line="240" w:lineRule="auto"/>
        <w:jc w:val="center"/>
        <w:rPr>
          <w:rFonts w:ascii="Times New Roman" w:hAnsi="Times New Roman" w:cs="Times New Roman"/>
          <w:b/>
          <w:color w:val="0000CC"/>
          <w:sz w:val="32"/>
          <w:szCs w:val="32"/>
        </w:rPr>
      </w:pPr>
    </w:p>
    <w:p w14:paraId="5AE36838">
      <w:pPr>
        <w:spacing w:after="0" w:line="240" w:lineRule="auto"/>
        <w:jc w:val="center"/>
        <w:rPr>
          <w:rFonts w:ascii="Times New Roman" w:hAnsi="Times New Roman" w:cs="Times New Roman"/>
          <w:b/>
          <w:color w:val="0000CC"/>
          <w:sz w:val="32"/>
          <w:szCs w:val="32"/>
        </w:rPr>
      </w:pPr>
    </w:p>
    <w:p w14:paraId="622F62D5">
      <w:pPr>
        <w:spacing w:after="0" w:line="240" w:lineRule="auto"/>
        <w:jc w:val="center"/>
        <w:rPr>
          <w:rFonts w:ascii="Times New Roman" w:hAnsi="Times New Roman" w:cs="Times New Roman"/>
          <w:b/>
          <w:color w:val="0000CC"/>
          <w:sz w:val="32"/>
          <w:szCs w:val="32"/>
        </w:rPr>
      </w:pPr>
    </w:p>
    <w:p w14:paraId="41412C12">
      <w:pPr>
        <w:spacing w:after="0" w:line="240" w:lineRule="auto"/>
        <w:jc w:val="center"/>
        <w:rPr>
          <w:rFonts w:ascii="Times New Roman" w:hAnsi="Times New Roman" w:cs="Times New Roman"/>
          <w:b/>
          <w:color w:val="0000CC"/>
          <w:sz w:val="32"/>
          <w:szCs w:val="32"/>
        </w:rPr>
      </w:pPr>
    </w:p>
    <w:p w14:paraId="0802A1AB">
      <w:pPr>
        <w:spacing w:after="0" w:line="240" w:lineRule="auto"/>
        <w:jc w:val="center"/>
        <w:rPr>
          <w:rFonts w:ascii="Times New Roman" w:hAnsi="Times New Roman" w:cs="Times New Roman"/>
          <w:b/>
          <w:color w:val="0000CC"/>
          <w:sz w:val="32"/>
          <w:szCs w:val="32"/>
        </w:rPr>
      </w:pPr>
    </w:p>
    <w:p w14:paraId="72ECAD5F">
      <w:pPr>
        <w:spacing w:after="0" w:line="240" w:lineRule="auto"/>
        <w:jc w:val="center"/>
        <w:rPr>
          <w:rFonts w:ascii="Times New Roman" w:hAnsi="Times New Roman" w:cs="Times New Roman"/>
          <w:b/>
          <w:color w:val="0000CC"/>
          <w:sz w:val="32"/>
          <w:szCs w:val="32"/>
        </w:rPr>
      </w:pPr>
    </w:p>
    <w:p w14:paraId="02FEB996">
      <w:pPr>
        <w:spacing w:after="0" w:line="240" w:lineRule="auto"/>
        <w:jc w:val="center"/>
        <w:rPr>
          <w:rFonts w:ascii="Times New Roman" w:hAnsi="Times New Roman" w:cs="Times New Roman"/>
          <w:b/>
          <w:color w:val="0000CC"/>
          <w:sz w:val="32"/>
          <w:szCs w:val="32"/>
        </w:rPr>
      </w:pPr>
    </w:p>
    <w:p w14:paraId="29005E84">
      <w:pPr>
        <w:spacing w:after="0" w:line="240" w:lineRule="auto"/>
        <w:jc w:val="center"/>
        <w:rPr>
          <w:rFonts w:ascii="Times New Roman" w:hAnsi="Times New Roman" w:cs="Times New Roman"/>
          <w:b/>
          <w:color w:val="0000CC"/>
          <w:sz w:val="32"/>
          <w:szCs w:val="32"/>
        </w:rPr>
      </w:pPr>
    </w:p>
    <w:p w14:paraId="3B8F301F">
      <w:pPr>
        <w:spacing w:after="0" w:line="240" w:lineRule="auto"/>
        <w:jc w:val="center"/>
        <w:rPr>
          <w:rFonts w:ascii="Times New Roman" w:hAnsi="Times New Roman" w:cs="Times New Roman"/>
          <w:b/>
          <w:color w:val="0000CC"/>
          <w:sz w:val="32"/>
          <w:szCs w:val="32"/>
        </w:rPr>
      </w:pPr>
    </w:p>
    <w:p w14:paraId="7335F422">
      <w:pPr>
        <w:spacing w:after="0" w:line="240" w:lineRule="auto"/>
        <w:rPr>
          <w:rFonts w:ascii="Times New Roman" w:hAnsi="Times New Roman" w:cs="Times New Roman"/>
          <w:b/>
          <w:color w:val="0000CC"/>
          <w:sz w:val="32"/>
          <w:szCs w:val="32"/>
        </w:rPr>
        <w:sectPr>
          <w:pgSz w:w="11906" w:h="16838"/>
          <w:pgMar w:top="851" w:right="1134" w:bottom="851" w:left="1418" w:header="709" w:footer="709" w:gutter="0"/>
          <w:cols w:space="708" w:num="1"/>
          <w:docGrid w:linePitch="360" w:charSpace="0"/>
        </w:sectPr>
      </w:pPr>
      <w:r>
        <w:rPr>
          <w:rFonts w:ascii="Times New Roman" w:hAnsi="Times New Roman" w:cs="Times New Roman"/>
          <w:sz w:val="24"/>
          <w:szCs w:val="24"/>
        </w:rPr>
        <w:drawing>
          <wp:anchor distT="0" distB="0" distL="114300" distR="114300" simplePos="0" relativeHeight="251725824" behindDoc="0" locked="0" layoutInCell="1" allowOverlap="1">
            <wp:simplePos x="0" y="0"/>
            <wp:positionH relativeFrom="column">
              <wp:posOffset>200660</wp:posOffset>
            </wp:positionH>
            <wp:positionV relativeFrom="paragraph">
              <wp:posOffset>806450</wp:posOffset>
            </wp:positionV>
            <wp:extent cx="5422265" cy="4031615"/>
            <wp:effectExtent l="0" t="0" r="0" b="0"/>
            <wp:wrapNone/>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14:paraId="3C13AE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Дошкольное детство</w:t>
      </w:r>
    </w:p>
    <w:tbl>
      <w:tblPr>
        <w:tblStyle w:val="18"/>
        <w:tblpPr w:leftFromText="180" w:rightFromText="180" w:horzAnchor="margin" w:tblpX="-459" w:tblpY="615"/>
        <w:tblW w:w="1587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402"/>
        <w:gridCol w:w="3402"/>
        <w:gridCol w:w="4786"/>
        <w:gridCol w:w="4286"/>
      </w:tblGrid>
      <w:tr w14:paraId="21D760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2031932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 четырем годам</w:t>
            </w:r>
          </w:p>
        </w:tc>
        <w:tc>
          <w:tcPr>
            <w:tcW w:w="3402" w:type="dxa"/>
          </w:tcPr>
          <w:p w14:paraId="2A809D8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 пяти годам</w:t>
            </w:r>
          </w:p>
        </w:tc>
        <w:tc>
          <w:tcPr>
            <w:tcW w:w="4786" w:type="dxa"/>
          </w:tcPr>
          <w:p w14:paraId="552ABAA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 шести годам</w:t>
            </w:r>
          </w:p>
        </w:tc>
        <w:tc>
          <w:tcPr>
            <w:tcW w:w="4286" w:type="dxa"/>
          </w:tcPr>
          <w:p w14:paraId="46EEB9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 семи годам</w:t>
            </w:r>
          </w:p>
        </w:tc>
      </w:tr>
      <w:tr w14:paraId="18940B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7ED37211">
            <w:pPr>
              <w:spacing w:after="0" w:line="240" w:lineRule="auto"/>
              <w:rPr>
                <w:rFonts w:ascii="Times New Roman" w:hAnsi="Times New Roman" w:cs="Times New Roman"/>
                <w:sz w:val="20"/>
                <w:szCs w:val="20"/>
              </w:rPr>
            </w:pPr>
            <w:r>
              <w:rPr>
                <w:rFonts w:ascii="Times New Roman" w:hAnsi="Times New Roman" w:cs="Times New Roman"/>
                <w:sz w:val="20"/>
                <w:szCs w:val="20"/>
              </w:rPr>
              <w:t>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w:t>
            </w:r>
          </w:p>
        </w:tc>
        <w:tc>
          <w:tcPr>
            <w:tcW w:w="3402" w:type="dxa"/>
          </w:tcPr>
          <w:p w14:paraId="32F9BAD2">
            <w:pPr>
              <w:spacing w:after="0" w:line="240" w:lineRule="auto"/>
              <w:rPr>
                <w:rFonts w:ascii="Times New Roman" w:hAnsi="Times New Roman" w:cs="Times New Roman"/>
                <w:sz w:val="20"/>
                <w:szCs w:val="20"/>
              </w:rPr>
            </w:pPr>
            <w:r>
              <w:rPr>
                <w:rFonts w:ascii="Times New Roman" w:hAnsi="Times New Roman" w:cs="Times New Roman"/>
                <w:sz w:val="20"/>
                <w:szCs w:val="20"/>
              </w:rPr>
              <w:t>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tc>
        <w:tc>
          <w:tcPr>
            <w:tcW w:w="4786" w:type="dxa"/>
          </w:tcPr>
          <w:p w14:paraId="7CB247B5">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еѐ достижению, осуществить замысел и оценить полученный результат с позиции цели</w:t>
            </w:r>
          </w:p>
        </w:tc>
        <w:tc>
          <w:tcPr>
            <w:tcW w:w="4286" w:type="dxa"/>
          </w:tcPr>
          <w:p w14:paraId="02DDF588">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tc>
      </w:tr>
      <w:tr w14:paraId="2B1892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435D8276">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сопереживают героям.</w:t>
            </w:r>
          </w:p>
        </w:tc>
        <w:tc>
          <w:tcPr>
            <w:tcW w:w="3402" w:type="dxa"/>
          </w:tcPr>
          <w:p w14:paraId="5C397668">
            <w:pPr>
              <w:spacing w:after="0" w:line="240" w:lineRule="auto"/>
              <w:rPr>
                <w:rFonts w:ascii="Times New Roman" w:hAnsi="Times New Roman" w:cs="Times New Roman"/>
                <w:sz w:val="20"/>
                <w:szCs w:val="20"/>
              </w:rPr>
            </w:pPr>
            <w:r>
              <w:rPr>
                <w:rFonts w:ascii="Times New Roman" w:hAnsi="Times New Roman" w:cs="Times New Roman"/>
                <w:sz w:val="20"/>
                <w:szCs w:val="20"/>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tc>
        <w:tc>
          <w:tcPr>
            <w:tcW w:w="4786" w:type="dxa"/>
          </w:tcPr>
          <w:p w14:paraId="720A6FBF">
            <w:pPr>
              <w:spacing w:after="0" w:line="240" w:lineRule="auto"/>
              <w:rPr>
                <w:rFonts w:ascii="Times New Roman" w:hAnsi="Times New Roman" w:cs="Times New Roman"/>
                <w:sz w:val="20"/>
                <w:szCs w:val="20"/>
              </w:rPr>
            </w:pPr>
            <w:r>
              <w:rPr>
                <w:rFonts w:ascii="Times New Roman" w:hAnsi="Times New Roman" w:cs="Times New Roman"/>
                <w:sz w:val="20"/>
                <w:szCs w:val="20"/>
              </w:rPr>
              <w:t>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tc>
        <w:tc>
          <w:tcPr>
            <w:tcW w:w="4286" w:type="dxa"/>
          </w:tcPr>
          <w:p w14:paraId="0CDB8739">
            <w:pPr>
              <w:spacing w:after="0" w:line="240" w:lineRule="auto"/>
              <w:rPr>
                <w:rFonts w:ascii="Times New Roman" w:hAnsi="Times New Roman" w:cs="Times New Roman"/>
                <w:sz w:val="20"/>
                <w:szCs w:val="20"/>
              </w:rPr>
            </w:pPr>
            <w:r>
              <w:rPr>
                <w:rFonts w:ascii="Times New Roman" w:hAnsi="Times New Roman" w:cs="Times New Roman"/>
                <w:sz w:val="20"/>
                <w:szCs w:val="20"/>
              </w:rPr>
              <w:t>Способен договариваться, учитывать интересы и чувства других, сопереживать неудачам и со радоваться успехам других, адекватно проявляет свои чувства, в том числе чувство веры в себя, старается разрешать конфликты.</w:t>
            </w:r>
          </w:p>
        </w:tc>
      </w:tr>
      <w:tr w14:paraId="2236B5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6E07FA16">
            <w:pPr>
              <w:spacing w:after="0" w:line="240" w:lineRule="auto"/>
              <w:rPr>
                <w:rFonts w:ascii="Times New Roman" w:hAnsi="Times New Roman" w:cs="Times New Roman"/>
                <w:sz w:val="20"/>
                <w:szCs w:val="20"/>
              </w:rPr>
            </w:pPr>
            <w:r>
              <w:rPr>
                <w:rFonts w:ascii="Times New Roman" w:hAnsi="Times New Roman" w:cs="Times New Roman"/>
                <w:sz w:val="20"/>
                <w:szCs w:val="20"/>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tc>
        <w:tc>
          <w:tcPr>
            <w:tcW w:w="3402" w:type="dxa"/>
          </w:tcPr>
          <w:p w14:paraId="2B2F52A4">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Ребенок охотно сотрудничает со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tc>
        <w:tc>
          <w:tcPr>
            <w:tcW w:w="4786" w:type="dxa"/>
          </w:tcPr>
          <w:p w14:paraId="0DA31621">
            <w:pPr>
              <w:spacing w:after="0" w:line="240" w:lineRule="auto"/>
              <w:rPr>
                <w:rFonts w:ascii="Times New Roman" w:hAnsi="Times New Roman" w:cs="Times New Roman"/>
                <w:sz w:val="20"/>
                <w:szCs w:val="20"/>
              </w:rPr>
            </w:pPr>
            <w:r>
              <w:rPr>
                <w:rFonts w:ascii="Times New Roman" w:hAnsi="Times New Roman" w:cs="Times New Roman"/>
                <w:sz w:val="20"/>
                <w:szCs w:val="20"/>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tc>
        <w:tc>
          <w:tcPr>
            <w:tcW w:w="4286" w:type="dxa"/>
          </w:tcPr>
          <w:p w14:paraId="704331F2">
            <w:pPr>
              <w:spacing w:after="0" w:line="240" w:lineRule="auto"/>
              <w:rPr>
                <w:rFonts w:ascii="Times New Roman" w:hAnsi="Times New Roman" w:cs="Times New Roman"/>
                <w:sz w:val="20"/>
                <w:szCs w:val="20"/>
              </w:rPr>
            </w:pPr>
            <w:r>
              <w:rPr>
                <w:rFonts w:ascii="Times New Roman" w:hAnsi="Times New Roman" w:cs="Times New Roman"/>
                <w:sz w:val="20"/>
                <w:szCs w:val="20"/>
              </w:rPr>
              <w:t>Активно взаимодействует со сверстниками и взрослыми, участвует в совместных играх</w:t>
            </w:r>
          </w:p>
        </w:tc>
      </w:tr>
      <w:tr w14:paraId="621E5A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5D7C1266">
            <w:pPr>
              <w:spacing w:after="0" w:line="240" w:lineRule="auto"/>
              <w:rPr>
                <w:rFonts w:ascii="Times New Roman" w:hAnsi="Times New Roman" w:cs="Times New Roman"/>
                <w:sz w:val="20"/>
                <w:szCs w:val="20"/>
              </w:rPr>
            </w:pPr>
            <w:r>
              <w:rPr>
                <w:rFonts w:ascii="Times New Roman" w:hAnsi="Times New Roman" w:cs="Times New Roman"/>
                <w:sz w:val="20"/>
                <w:szCs w:val="20"/>
              </w:rPr>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c>
          <w:tcPr>
            <w:tcW w:w="3402" w:type="dxa"/>
          </w:tcPr>
          <w:p w14:paraId="47397278">
            <w:pPr>
              <w:spacing w:after="0" w:line="240" w:lineRule="auto"/>
              <w:rPr>
                <w:rFonts w:ascii="Times New Roman" w:hAnsi="Times New Roman" w:cs="Times New Roman"/>
                <w:sz w:val="20"/>
                <w:szCs w:val="20"/>
              </w:rPr>
            </w:pPr>
            <w:r>
              <w:rPr>
                <w:rFonts w:ascii="Times New Roman" w:hAnsi="Times New Roman" w:cs="Times New Roman"/>
                <w:sz w:val="20"/>
                <w:szCs w:val="20"/>
              </w:rPr>
              <w:t>В играх наблюдается разнообразие сюжетов. Называет роль до начала игры, обозначает свою новую роль по ходу игры. Проявляет самостоятельность в выборе использовании предметов- заместителей, с интересом включается в ролевой диалог со сверстниками. Выдвигает игровые замыслы, инициативен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w:t>
            </w:r>
          </w:p>
        </w:tc>
        <w:tc>
          <w:tcPr>
            <w:tcW w:w="4786" w:type="dxa"/>
          </w:tcPr>
          <w:p w14:paraId="23C0D3A3">
            <w:pPr>
              <w:spacing w:after="0" w:line="240" w:lineRule="auto"/>
              <w:rPr>
                <w:rFonts w:ascii="Times New Roman" w:hAnsi="Times New Roman" w:cs="Times New Roman"/>
                <w:sz w:val="20"/>
                <w:szCs w:val="20"/>
              </w:rPr>
            </w:pPr>
            <w:r>
              <w:rPr>
                <w:rFonts w:ascii="Times New Roman" w:hAnsi="Times New Roman" w:cs="Times New Roman"/>
                <w:sz w:val="20"/>
                <w:szCs w:val="20"/>
              </w:rPr>
              <w:t>Может предварительно обозначить тему игры; заинтересован совместной игрой. Согласовывает в игровой деятельности свои интересы и интересы партнеров, умеют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tc>
        <w:tc>
          <w:tcPr>
            <w:tcW w:w="4286" w:type="dxa"/>
          </w:tcPr>
          <w:p w14:paraId="7E11B363">
            <w:pPr>
              <w:spacing w:after="0" w:line="240" w:lineRule="auto"/>
              <w:rPr>
                <w:rFonts w:ascii="Times New Roman" w:hAnsi="Times New Roman" w:cs="Times New Roman"/>
                <w:sz w:val="20"/>
                <w:szCs w:val="20"/>
              </w:rPr>
            </w:pPr>
            <w:r>
              <w:rPr>
                <w:rFonts w:ascii="Times New Roman" w:hAnsi="Times New Roman" w:cs="Times New Roman"/>
                <w:sz w:val="20"/>
                <w:szCs w:val="20"/>
              </w:rPr>
              <w:t>Ребѐнок обладает развитым воображением, которое реализуется в разных видах деятельности, и, прежде всего, в игре; ребѐнок владеет разными формами и видами игры, различает условную и реальную ситуации, умеет подчиняться разным правилам и социальным нормам.</w:t>
            </w:r>
          </w:p>
        </w:tc>
      </w:tr>
      <w:tr w14:paraId="2FD54B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5607F3BF">
            <w:pPr>
              <w:spacing w:after="0" w:line="240" w:lineRule="auto"/>
              <w:rPr>
                <w:rFonts w:ascii="Times New Roman" w:hAnsi="Times New Roman" w:cs="Times New Roman"/>
                <w:sz w:val="20"/>
                <w:szCs w:val="20"/>
              </w:rPr>
            </w:pPr>
            <w:r>
              <w:rPr>
                <w:rFonts w:ascii="Times New Roman" w:hAnsi="Times New Roman" w:cs="Times New Roman"/>
                <w:sz w:val="20"/>
                <w:szCs w:val="20"/>
              </w:rPr>
              <w:t>Значительно увеличился запас слов, совершенствуется грамматический строй речи, пользуется не только простыми, но и сложными предложениями.</w:t>
            </w:r>
          </w:p>
        </w:tc>
        <w:tc>
          <w:tcPr>
            <w:tcW w:w="3402" w:type="dxa"/>
          </w:tcPr>
          <w:p w14:paraId="2F9889B4">
            <w:pPr>
              <w:spacing w:after="0" w:line="240" w:lineRule="auto"/>
              <w:rPr>
                <w:rFonts w:ascii="Times New Roman" w:hAnsi="Times New Roman" w:cs="Times New Roman"/>
                <w:sz w:val="20"/>
                <w:szCs w:val="20"/>
              </w:rPr>
            </w:pPr>
            <w:r>
              <w:rPr>
                <w:rFonts w:ascii="Times New Roman" w:hAnsi="Times New Roman" w:cs="Times New Roman"/>
                <w:sz w:val="20"/>
                <w:szCs w:val="20"/>
              </w:rPr>
              <w:t>Речевые контакты становятся более длительными и активными. 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tc>
        <w:tc>
          <w:tcPr>
            <w:tcW w:w="4786" w:type="dxa"/>
          </w:tcPr>
          <w:p w14:paraId="0E5B1806">
            <w:pPr>
              <w:spacing w:after="0" w:line="240" w:lineRule="auto"/>
              <w:rPr>
                <w:rFonts w:ascii="Times New Roman" w:hAnsi="Times New Roman" w:cs="Times New Roman"/>
                <w:sz w:val="20"/>
                <w:szCs w:val="20"/>
              </w:rPr>
            </w:pPr>
            <w:r>
              <w:rPr>
                <w:rFonts w:ascii="Times New Roman" w:hAnsi="Times New Roman" w:cs="Times New Roman"/>
                <w:sz w:val="20"/>
                <w:szCs w:val="20"/>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w:t>
            </w:r>
          </w:p>
        </w:tc>
        <w:tc>
          <w:tcPr>
            <w:tcW w:w="4286" w:type="dxa"/>
          </w:tcPr>
          <w:p w14:paraId="409BC197">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tc>
      </w:tr>
      <w:tr w14:paraId="2BC0C5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4B32663C">
            <w:pPr>
              <w:spacing w:after="0" w:line="240" w:lineRule="auto"/>
              <w:rPr>
                <w:rFonts w:ascii="Times New Roman" w:hAnsi="Times New Roman" w:cs="Times New Roman"/>
                <w:sz w:val="20"/>
                <w:szCs w:val="20"/>
              </w:rPr>
            </w:pPr>
            <w:r>
              <w:rPr>
                <w:rFonts w:ascii="Times New Roman" w:hAnsi="Times New Roman" w:cs="Times New Roman"/>
                <w:sz w:val="20"/>
                <w:szCs w:val="20"/>
              </w:rPr>
              <w:t>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c>
          <w:tcPr>
            <w:tcW w:w="3402" w:type="dxa"/>
          </w:tcPr>
          <w:p w14:paraId="7418F1B9">
            <w:pPr>
              <w:spacing w:after="0" w:line="240" w:lineRule="auto"/>
              <w:rPr>
                <w:rFonts w:ascii="Times New Roman" w:hAnsi="Times New Roman" w:cs="Times New Roman"/>
                <w:sz w:val="20"/>
                <w:szCs w:val="20"/>
              </w:rPr>
            </w:pPr>
            <w:r>
              <w:rPr>
                <w:rFonts w:ascii="Times New Roman" w:hAnsi="Times New Roman" w:cs="Times New Roman"/>
                <w:sz w:val="20"/>
                <w:szCs w:val="20"/>
              </w:rPr>
              <w:t>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w:t>
            </w:r>
          </w:p>
        </w:tc>
        <w:tc>
          <w:tcPr>
            <w:tcW w:w="4786" w:type="dxa"/>
          </w:tcPr>
          <w:p w14:paraId="627319B9">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tc>
        <w:tc>
          <w:tcPr>
            <w:tcW w:w="4286" w:type="dxa"/>
          </w:tcPr>
          <w:p w14:paraId="5A5E973C">
            <w:pPr>
              <w:spacing w:after="0" w:line="240" w:lineRule="auto"/>
              <w:rPr>
                <w:rFonts w:ascii="Times New Roman" w:hAnsi="Times New Roman" w:cs="Times New Roman"/>
                <w:sz w:val="20"/>
                <w:szCs w:val="20"/>
              </w:rPr>
            </w:pPr>
            <w:r>
              <w:rPr>
                <w:rFonts w:ascii="Times New Roman" w:hAnsi="Times New Roman" w:cs="Times New Roman"/>
                <w:sz w:val="20"/>
                <w:szCs w:val="20"/>
              </w:rPr>
              <w:t>У ребѐнка развита крупная и мелкая моторика; он подвижен, вынослив, владеет основными движениями, может контролировать свои движения и управлять ими.</w:t>
            </w:r>
          </w:p>
        </w:tc>
      </w:tr>
      <w:tr w14:paraId="0A472A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38FC46A8">
            <w:pPr>
              <w:spacing w:after="0" w:line="240" w:lineRule="auto"/>
              <w:rPr>
                <w:rFonts w:ascii="Times New Roman" w:hAnsi="Times New Roman" w:cs="Times New Roman"/>
                <w:sz w:val="20"/>
                <w:szCs w:val="20"/>
              </w:rPr>
            </w:pPr>
            <w:r>
              <w:rPr>
                <w:rFonts w:ascii="Times New Roman" w:hAnsi="Times New Roman" w:cs="Times New Roman"/>
                <w:sz w:val="20"/>
                <w:szCs w:val="20"/>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tc>
        <w:tc>
          <w:tcPr>
            <w:tcW w:w="3402" w:type="dxa"/>
          </w:tcPr>
          <w:p w14:paraId="3CC851FF">
            <w:pPr>
              <w:spacing w:after="0" w:line="240" w:lineRule="auto"/>
              <w:rPr>
                <w:rFonts w:ascii="Times New Roman" w:hAnsi="Times New Roman" w:cs="Times New Roman"/>
                <w:sz w:val="20"/>
                <w:szCs w:val="20"/>
              </w:rPr>
            </w:pPr>
            <w:r>
              <w:rPr>
                <w:rFonts w:ascii="Times New Roman" w:hAnsi="Times New Roman" w:cs="Times New Roman"/>
                <w:sz w:val="20"/>
                <w:szCs w:val="20"/>
              </w:rPr>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tc>
        <w:tc>
          <w:tcPr>
            <w:tcW w:w="4786" w:type="dxa"/>
          </w:tcPr>
          <w:p w14:paraId="06751711">
            <w:pPr>
              <w:spacing w:after="0" w:line="240" w:lineRule="auto"/>
              <w:rPr>
                <w:rFonts w:ascii="Times New Roman" w:hAnsi="Times New Roman" w:cs="Times New Roman"/>
                <w:sz w:val="20"/>
                <w:szCs w:val="20"/>
              </w:rPr>
            </w:pPr>
            <w:r>
              <w:rPr>
                <w:rFonts w:ascii="Times New Roman" w:hAnsi="Times New Roman" w:cs="Times New Roman"/>
                <w:sz w:val="20"/>
                <w:szCs w:val="20"/>
              </w:rPr>
              <w:t>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tc>
        <w:tc>
          <w:tcPr>
            <w:tcW w:w="4286" w:type="dxa"/>
          </w:tcPr>
          <w:p w14:paraId="67568B57">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14:paraId="7825D9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78EBF1D0">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интерес к миру, потребность в познавательном общении со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tc>
        <w:tc>
          <w:tcPr>
            <w:tcW w:w="3402" w:type="dxa"/>
          </w:tcPr>
          <w:p w14:paraId="5E892402">
            <w:pPr>
              <w:spacing w:after="0" w:line="240" w:lineRule="auto"/>
              <w:rPr>
                <w:rFonts w:ascii="Times New Roman" w:hAnsi="Times New Roman" w:cs="Times New Roman"/>
                <w:sz w:val="20"/>
                <w:szCs w:val="20"/>
              </w:rPr>
            </w:pPr>
            <w:r>
              <w:rPr>
                <w:rFonts w:ascii="Times New Roman" w:hAnsi="Times New Roman" w:cs="Times New Roman"/>
                <w:sz w:val="20"/>
                <w:szCs w:val="20"/>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c>
          <w:tcPr>
            <w:tcW w:w="4786" w:type="dxa"/>
          </w:tcPr>
          <w:p w14:paraId="12C63B0F">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интеллектуальную активность, проявляется познавательный интерес. Может принять и самостоятельно поставить познавательную задачу и решить еѐ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tc>
        <w:tc>
          <w:tcPr>
            <w:tcW w:w="4286" w:type="dxa"/>
          </w:tcPr>
          <w:p w14:paraId="4417DF70">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проявляет любознательность, задаёт вопросы взрослым и сверстникам, интересуется причинно- 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r>
      <w:tr w14:paraId="4A9334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1E378E84">
            <w:pPr>
              <w:spacing w:after="0" w:line="240" w:lineRule="auto"/>
              <w:rPr>
                <w:rFonts w:ascii="Times New Roman" w:hAnsi="Times New Roman" w:cs="Times New Roman"/>
                <w:sz w:val="20"/>
                <w:szCs w:val="20"/>
              </w:rPr>
            </w:pPr>
            <w:r>
              <w:rPr>
                <w:rFonts w:ascii="Times New Roman" w:hAnsi="Times New Roman" w:cs="Times New Roman"/>
                <w:sz w:val="20"/>
                <w:szCs w:val="20"/>
              </w:rPr>
              <w:t>Знает свое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tc>
        <w:tc>
          <w:tcPr>
            <w:tcW w:w="3402" w:type="dxa"/>
          </w:tcPr>
          <w:p w14:paraId="55371CE7">
            <w:pPr>
              <w:spacing w:after="0" w:line="240" w:lineRule="auto"/>
              <w:rPr>
                <w:rFonts w:ascii="Times New Roman" w:hAnsi="Times New Roman" w:cs="Times New Roman"/>
                <w:sz w:val="20"/>
                <w:szCs w:val="20"/>
              </w:rPr>
            </w:pPr>
            <w:r>
              <w:rPr>
                <w:rFonts w:ascii="Times New Roman" w:hAnsi="Times New Roman" w:cs="Times New Roman"/>
                <w:sz w:val="20"/>
                <w:szCs w:val="20"/>
              </w:rPr>
              <w:t>Имеет представления: о себе: 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города, в котором живет, хорошо ориентируется в ближайшем окружении</w:t>
            </w:r>
          </w:p>
        </w:tc>
        <w:tc>
          <w:tcPr>
            <w:tcW w:w="4786" w:type="dxa"/>
          </w:tcPr>
          <w:p w14:paraId="258A3B76">
            <w:pPr>
              <w:spacing w:after="0" w:line="240" w:lineRule="auto"/>
              <w:rPr>
                <w:rFonts w:ascii="Times New Roman" w:hAnsi="Times New Roman" w:cs="Times New Roman"/>
                <w:sz w:val="20"/>
                <w:szCs w:val="20"/>
              </w:rPr>
            </w:pPr>
            <w:r>
              <w:rPr>
                <w:rFonts w:ascii="Times New Roman" w:hAnsi="Times New Roman" w:cs="Times New Roman"/>
                <w:sz w:val="20"/>
                <w:szCs w:val="20"/>
              </w:rPr>
              <w:t>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c>
          <w:tcPr>
            <w:tcW w:w="4286" w:type="dxa"/>
          </w:tcPr>
          <w:p w14:paraId="39D44001">
            <w:pPr>
              <w:spacing w:after="0" w:line="240" w:lineRule="auto"/>
              <w:rPr>
                <w:rFonts w:ascii="Times New Roman" w:hAnsi="Times New Roman" w:cs="Times New Roman"/>
                <w:sz w:val="20"/>
                <w:szCs w:val="20"/>
              </w:rPr>
            </w:pPr>
            <w:r>
              <w:rPr>
                <w:rFonts w:ascii="Times New Roman" w:hAnsi="Times New Roman" w:cs="Times New Roman"/>
                <w:sz w:val="20"/>
                <w:szCs w:val="20"/>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tc>
      </w:tr>
      <w:tr w14:paraId="3B42A7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402" w:type="dxa"/>
          </w:tcPr>
          <w:p w14:paraId="0DEAC281">
            <w:pPr>
              <w:spacing w:after="0" w:line="240" w:lineRule="auto"/>
              <w:rPr>
                <w:rFonts w:ascii="Times New Roman" w:hAnsi="Times New Roman" w:cs="Times New Roman"/>
                <w:sz w:val="20"/>
                <w:szCs w:val="20"/>
              </w:rPr>
            </w:pPr>
            <w:r>
              <w:rPr>
                <w:rFonts w:ascii="Times New Roman" w:hAnsi="Times New Roman" w:cs="Times New Roman"/>
                <w:sz w:val="20"/>
                <w:szCs w:val="20"/>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Ребенок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tc>
        <w:tc>
          <w:tcPr>
            <w:tcW w:w="3402" w:type="dxa"/>
          </w:tcPr>
          <w:p w14:paraId="6BD82105">
            <w:pPr>
              <w:spacing w:after="0" w:line="240" w:lineRule="auto"/>
              <w:rPr>
                <w:rFonts w:ascii="Times New Roman" w:hAnsi="Times New Roman" w:cs="Times New Roman"/>
                <w:sz w:val="20"/>
                <w:szCs w:val="20"/>
              </w:rPr>
            </w:pPr>
            <w:r>
              <w:rPr>
                <w:rFonts w:ascii="Times New Roman" w:hAnsi="Times New Roman" w:cs="Times New Roman"/>
                <w:sz w:val="20"/>
                <w:szCs w:val="20"/>
              </w:rPr>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w:t>
            </w:r>
          </w:p>
        </w:tc>
        <w:tc>
          <w:tcPr>
            <w:tcW w:w="4786" w:type="dxa"/>
          </w:tcPr>
          <w:p w14:paraId="6E0593C3">
            <w:pPr>
              <w:spacing w:after="0" w:line="240" w:lineRule="auto"/>
              <w:rPr>
                <w:rFonts w:ascii="Times New Roman" w:hAnsi="Times New Roman" w:cs="Times New Roman"/>
                <w:sz w:val="20"/>
                <w:szCs w:val="20"/>
              </w:rPr>
            </w:pPr>
            <w:r>
              <w:rPr>
                <w:rFonts w:ascii="Times New Roman" w:hAnsi="Times New Roman" w:cs="Times New Roman"/>
                <w:sz w:val="20"/>
                <w:szCs w:val="20"/>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tc>
        <w:tc>
          <w:tcPr>
            <w:tcW w:w="4286" w:type="dxa"/>
          </w:tcPr>
          <w:p w14:paraId="1EEACD7D">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способен к принятию собственных решений, опираясь на свои знания и умения в различных видах деятельности.</w:t>
            </w:r>
          </w:p>
        </w:tc>
      </w:tr>
    </w:tbl>
    <w:p w14:paraId="76551F10">
      <w:pPr>
        <w:spacing w:after="0" w:line="240" w:lineRule="auto"/>
        <w:jc w:val="center"/>
        <w:rPr>
          <w:rFonts w:ascii="Times New Roman" w:hAnsi="Times New Roman" w:cs="Times New Roman"/>
          <w:sz w:val="20"/>
          <w:szCs w:val="20"/>
        </w:rPr>
      </w:pPr>
    </w:p>
    <w:p w14:paraId="6401394C">
      <w:pPr>
        <w:spacing w:after="0" w:line="240" w:lineRule="auto"/>
        <w:jc w:val="center"/>
        <w:rPr>
          <w:rFonts w:ascii="Times New Roman" w:hAnsi="Times New Roman" w:cs="Times New Roman"/>
          <w:sz w:val="20"/>
          <w:szCs w:val="20"/>
        </w:rPr>
      </w:pPr>
    </w:p>
    <w:p w14:paraId="6733E2E1">
      <w:pPr>
        <w:spacing w:after="0" w:line="240" w:lineRule="auto"/>
        <w:jc w:val="center"/>
        <w:rPr>
          <w:rFonts w:ascii="Times New Roman" w:hAnsi="Times New Roman" w:cs="Times New Roman"/>
          <w:sz w:val="20"/>
          <w:szCs w:val="20"/>
        </w:rPr>
      </w:pPr>
    </w:p>
    <w:p w14:paraId="792BBC84">
      <w:pPr>
        <w:autoSpaceDE w:val="0"/>
        <w:autoSpaceDN w:val="0"/>
        <w:adjustRightInd w:val="0"/>
        <w:spacing w:after="0" w:line="240" w:lineRule="auto"/>
        <w:rPr>
          <w:rFonts w:ascii="Times New Roman" w:hAnsi="Times New Roman" w:eastAsia="TimesNewRomanPSMT" w:cs="Times New Roman"/>
          <w:bCs/>
          <w:iCs/>
          <w:color w:val="000000"/>
          <w:sz w:val="24"/>
          <w:szCs w:val="24"/>
        </w:rPr>
        <w:sectPr>
          <w:pgSz w:w="16838" w:h="11906" w:orient="landscape"/>
          <w:pgMar w:top="1134" w:right="1134" w:bottom="1701" w:left="1134" w:header="709" w:footer="709" w:gutter="0"/>
          <w:cols w:space="708" w:num="1"/>
          <w:docGrid w:linePitch="360" w:charSpace="0"/>
        </w:sectPr>
      </w:pPr>
    </w:p>
    <w:p w14:paraId="032EC5E2">
      <w:pPr>
        <w:autoSpaceDE w:val="0"/>
        <w:autoSpaceDN w:val="0"/>
        <w:adjustRightInd w:val="0"/>
        <w:spacing w:after="0" w:line="240" w:lineRule="auto"/>
        <w:rPr>
          <w:rFonts w:ascii="Times New Roman" w:hAnsi="Times New Roman" w:eastAsia="TimesNewRomanPSMT" w:cs="Times New Roman"/>
          <w:bCs/>
          <w:iCs/>
          <w:color w:val="000000"/>
          <w:sz w:val="24"/>
          <w:szCs w:val="24"/>
        </w:rPr>
      </w:pPr>
    </w:p>
    <w:sectPr>
      <w:pgSz w:w="11906" w:h="16838"/>
      <w:pgMar w:top="1134" w:right="1134"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Trebuchet MS">
    <w:panose1 w:val="020B0603020202020204"/>
    <w:charset w:val="CC"/>
    <w:family w:val="swiss"/>
    <w:pitch w:val="default"/>
    <w:sig w:usb0="00000287" w:usb1="00000003" w:usb2="00000000" w:usb3="00000000" w:csb0="2000009F" w:csb1="00000000"/>
  </w:font>
  <w:font w:name="Cambria">
    <w:panose1 w:val="02040503050406030204"/>
    <w:charset w:val="CC"/>
    <w:family w:val="roman"/>
    <w:pitch w:val="default"/>
    <w:sig w:usb0="E00002FF" w:usb1="400004FF" w:usb2="00000000" w:usb3="00000000" w:csb0="2000019F" w:csb1="00000000"/>
  </w:font>
  <w:font w:name="Tahoma">
    <w:panose1 w:val="020B0604030504040204"/>
    <w:charset w:val="CC"/>
    <w:family w:val="swiss"/>
    <w:pitch w:val="default"/>
    <w:sig w:usb0="E1002EFF" w:usb1="C000605B" w:usb2="00000029" w:usb3="00000000" w:csb0="200101FF" w:csb1="20280000"/>
  </w:font>
  <w:font w:name="№Е">
    <w:altName w:val="Calibri"/>
    <w:panose1 w:val="00000000000000000000"/>
    <w:charset w:val="00"/>
    <w:family w:val="roman"/>
    <w:pitch w:val="default"/>
    <w:sig w:usb0="00000000" w:usb1="00000000" w:usb2="00000010" w:usb3="00000000" w:csb0="00080000" w:csb1="00000000"/>
  </w:font>
  <w:font w:name="NewtonCSanPin">
    <w:altName w:val="Times New Roman"/>
    <w:panose1 w:val="00000000000000000000"/>
    <w:charset w:val="CC"/>
    <w:family w:val="auto"/>
    <w:pitch w:val="default"/>
    <w:sig w:usb0="00000000" w:usb1="00000000" w:usb2="00000000" w:usb3="00000000" w:csb0="00000005" w:csb1="00000000"/>
  </w:font>
  <w:font w:name="Batang">
    <w:panose1 w:val="02030600000101010101"/>
    <w:charset w:val="81"/>
    <w:family w:val="auto"/>
    <w:pitch w:val="default"/>
    <w:sig w:usb0="B00002AF" w:usb1="69D77CFB" w:usb2="00000030" w:usb3="00000000" w:csb0="4008009F" w:csb1="DFD70000"/>
  </w:font>
  <w:font w:name="Times New Roman CYR">
    <w:altName w:val="Times New Roman"/>
    <w:panose1 w:val="02020603050405020304"/>
    <w:charset w:val="CC"/>
    <w:family w:val="roman"/>
    <w:pitch w:val="default"/>
    <w:sig w:usb0="00000000" w:usb1="00000000" w:usb2="00000009" w:usb3="00000000" w:csb0="000001FF" w:csb1="00000000"/>
  </w:font>
  <w:font w:name="Courier New">
    <w:panose1 w:val="02070309020205020404"/>
    <w:charset w:val="CC"/>
    <w:family w:val="modern"/>
    <w:pitch w:val="default"/>
    <w:sig w:usb0="E0002AFF" w:usb1="C0007843" w:usb2="00000009" w:usb3="00000000" w:csb0="400001FF" w:csb1="FFFF0000"/>
  </w:font>
  <w:font w:name="Arial">
    <w:panose1 w:val="020B0604020202020204"/>
    <w:charset w:val="CC"/>
    <w:family w:val="swiss"/>
    <w:pitch w:val="default"/>
    <w:sig w:usb0="E0002AFF" w:usb1="C0007843" w:usb2="00000009" w:usb3="00000000" w:csb0="400001FF" w:csb1="FFFF0000"/>
  </w:font>
  <w:font w:name="TimesNewRomanPSMT">
    <w:altName w:val="MS Mincho"/>
    <w:panose1 w:val="00000000000000000000"/>
    <w:charset w:val="80"/>
    <w:family w:val="auto"/>
    <w:pitch w:val="default"/>
    <w:sig w:usb0="00000000" w:usb1="00000000" w:usb2="00000010" w:usb3="00000000" w:csb0="00020000" w:csb1="00000000"/>
  </w:font>
  <w:font w:name="Symbol">
    <w:panose1 w:val="05050102010706020507"/>
    <w:charset w:val="02"/>
    <w:family w:val="roman"/>
    <w:pitch w:val="default"/>
    <w:sig w:usb0="00000000" w:usb1="00000000" w:usb2="00000000" w:usb3="00000000" w:csb0="80000000" w:csb1="00000000"/>
  </w:font>
  <w:font w:name="Mangal">
    <w:panose1 w:val="02040503050203030202"/>
    <w:charset w:val="01"/>
    <w:family w:val="roman"/>
    <w:pitch w:val="default"/>
    <w:sig w:usb0="00008003" w:usb1="00000000" w:usb2="00000000" w:usb3="00000000" w:csb0="00000001" w:csb1="00000000"/>
  </w:font>
  <w:font w:name="SymbolMT">
    <w:altName w:val="Microsoft JhengHei"/>
    <w:panose1 w:val="00000000000000000000"/>
    <w:charset w:val="88"/>
    <w:family w:val="auto"/>
    <w:pitch w:val="default"/>
    <w:sig w:usb0="00000000" w:usb1="00000000" w:usb2="00000010" w:usb3="00000000" w:csb0="00100000" w:csb1="00000000"/>
  </w:font>
  <w:font w:name="MS Mincho">
    <w:panose1 w:val="02020609040205080304"/>
    <w:charset w:val="80"/>
    <w:family w:val="auto"/>
    <w:pitch w:val="default"/>
    <w:sig w:usb0="E00002FF" w:usb1="6AC7FDFB" w:usb2="00000012" w:usb3="00000000" w:csb0="4002009F" w:csb1="DFD70000"/>
  </w:font>
  <w:font w:name="Microsoft JhengHei">
    <w:panose1 w:val="020B0604030504040204"/>
    <w:charset w:val="88"/>
    <w:family w:val="auto"/>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84340"/>
      <w:docPartObj>
        <w:docPartGallery w:val="autotext"/>
      </w:docPartObj>
    </w:sdtPr>
    <w:sdtContent>
      <w:p w14:paraId="3EDBEC45">
        <w:pPr>
          <w:pStyle w:val="15"/>
          <w:jc w:val="center"/>
        </w:pPr>
        <w:r>
          <w:fldChar w:fldCharType="begin"/>
        </w:r>
        <w:r>
          <w:instrText xml:space="preserve"> PAGE   \* MERGEFORMAT </w:instrText>
        </w:r>
        <w:r>
          <w:fldChar w:fldCharType="separate"/>
        </w:r>
        <w:r>
          <w:t>189</w:t>
        </w:r>
        <w:r>
          <w:fldChar w:fldCharType="end"/>
        </w:r>
      </w:p>
    </w:sdtContent>
  </w:sdt>
  <w:p w14:paraId="571AC03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4093449"/>
      <w:docPartObj>
        <w:docPartGallery w:val="autotext"/>
      </w:docPartObj>
    </w:sdtPr>
    <w:sdtContent>
      <w:p w14:paraId="10F84A00">
        <w:pPr>
          <w:pStyle w:val="15"/>
          <w:jc w:val="center"/>
        </w:pPr>
        <w:r>
          <w:fldChar w:fldCharType="begin"/>
        </w:r>
        <w:r>
          <w:instrText xml:space="preserve"> PAGE   \* MERGEFORMAT </w:instrText>
        </w:r>
        <w:r>
          <w:fldChar w:fldCharType="separate"/>
        </w:r>
        <w:r>
          <w:t>278</w:t>
        </w:r>
        <w:r>
          <w:fldChar w:fldCharType="end"/>
        </w:r>
      </w:p>
    </w:sdtContent>
  </w:sdt>
  <w:p w14:paraId="2980D9E7">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4D5342"/>
    <w:multiLevelType w:val="multilevel"/>
    <w:tmpl w:val="034D53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7782B63"/>
    <w:multiLevelType w:val="multilevel"/>
    <w:tmpl w:val="07782B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A8B1C64"/>
    <w:multiLevelType w:val="multilevel"/>
    <w:tmpl w:val="0A8B1C64"/>
    <w:lvl w:ilvl="0" w:tentative="0">
      <w:start w:val="0"/>
      <w:numFmt w:val="bullet"/>
      <w:lvlText w:val="-"/>
      <w:lvlJc w:val="left"/>
      <w:pPr>
        <w:ind w:left="9" w:hanging="144"/>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00" w:hanging="144"/>
      </w:pPr>
      <w:rPr>
        <w:rFonts w:hint="default"/>
        <w:lang w:val="ru-RU" w:eastAsia="en-US" w:bidi="ar-SA"/>
      </w:rPr>
    </w:lvl>
    <w:lvl w:ilvl="2" w:tentative="0">
      <w:start w:val="0"/>
      <w:numFmt w:val="bullet"/>
      <w:lvlText w:val="•"/>
      <w:lvlJc w:val="left"/>
      <w:pPr>
        <w:ind w:left="489" w:hanging="144"/>
      </w:pPr>
      <w:rPr>
        <w:rFonts w:hint="default"/>
        <w:lang w:val="ru-RU" w:eastAsia="en-US" w:bidi="ar-SA"/>
      </w:rPr>
    </w:lvl>
    <w:lvl w:ilvl="3" w:tentative="0">
      <w:start w:val="0"/>
      <w:numFmt w:val="bullet"/>
      <w:lvlText w:val="•"/>
      <w:lvlJc w:val="left"/>
      <w:pPr>
        <w:ind w:left="879" w:hanging="144"/>
      </w:pPr>
      <w:rPr>
        <w:rFonts w:hint="default"/>
        <w:lang w:val="ru-RU" w:eastAsia="en-US" w:bidi="ar-SA"/>
      </w:rPr>
    </w:lvl>
    <w:lvl w:ilvl="4" w:tentative="0">
      <w:start w:val="0"/>
      <w:numFmt w:val="bullet"/>
      <w:lvlText w:val="•"/>
      <w:lvlJc w:val="left"/>
      <w:pPr>
        <w:ind w:left="1269" w:hanging="144"/>
      </w:pPr>
      <w:rPr>
        <w:rFonts w:hint="default"/>
        <w:lang w:val="ru-RU" w:eastAsia="en-US" w:bidi="ar-SA"/>
      </w:rPr>
    </w:lvl>
    <w:lvl w:ilvl="5" w:tentative="0">
      <w:start w:val="0"/>
      <w:numFmt w:val="bullet"/>
      <w:lvlText w:val="•"/>
      <w:lvlJc w:val="left"/>
      <w:pPr>
        <w:ind w:left="1659" w:hanging="144"/>
      </w:pPr>
      <w:rPr>
        <w:rFonts w:hint="default"/>
        <w:lang w:val="ru-RU" w:eastAsia="en-US" w:bidi="ar-SA"/>
      </w:rPr>
    </w:lvl>
    <w:lvl w:ilvl="6" w:tentative="0">
      <w:start w:val="0"/>
      <w:numFmt w:val="bullet"/>
      <w:lvlText w:val="•"/>
      <w:lvlJc w:val="left"/>
      <w:pPr>
        <w:ind w:left="2048" w:hanging="144"/>
      </w:pPr>
      <w:rPr>
        <w:rFonts w:hint="default"/>
        <w:lang w:val="ru-RU" w:eastAsia="en-US" w:bidi="ar-SA"/>
      </w:rPr>
    </w:lvl>
    <w:lvl w:ilvl="7" w:tentative="0">
      <w:start w:val="0"/>
      <w:numFmt w:val="bullet"/>
      <w:lvlText w:val="•"/>
      <w:lvlJc w:val="left"/>
      <w:pPr>
        <w:ind w:left="2438" w:hanging="144"/>
      </w:pPr>
      <w:rPr>
        <w:rFonts w:hint="default"/>
        <w:lang w:val="ru-RU" w:eastAsia="en-US" w:bidi="ar-SA"/>
      </w:rPr>
    </w:lvl>
    <w:lvl w:ilvl="8" w:tentative="0">
      <w:start w:val="0"/>
      <w:numFmt w:val="bullet"/>
      <w:lvlText w:val="•"/>
      <w:lvlJc w:val="left"/>
      <w:pPr>
        <w:ind w:left="2828" w:hanging="144"/>
      </w:pPr>
      <w:rPr>
        <w:rFonts w:hint="default"/>
        <w:lang w:val="ru-RU" w:eastAsia="en-US" w:bidi="ar-SA"/>
      </w:rPr>
    </w:lvl>
  </w:abstractNum>
  <w:abstractNum w:abstractNumId="3">
    <w:nsid w:val="0B252998"/>
    <w:multiLevelType w:val="multilevel"/>
    <w:tmpl w:val="0B252998"/>
    <w:lvl w:ilvl="0" w:tentative="0">
      <w:start w:val="1"/>
      <w:numFmt w:val="bullet"/>
      <w:lvlText w:val=""/>
      <w:lvlJc w:val="left"/>
      <w:pPr>
        <w:ind w:left="720" w:hanging="360"/>
      </w:pPr>
      <w:rPr>
        <w:rFonts w:hint="default" w:ascii="Symbol" w:hAnsi="Symbol"/>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E545FA0"/>
    <w:multiLevelType w:val="multilevel"/>
    <w:tmpl w:val="0E545FA0"/>
    <w:lvl w:ilvl="0" w:tentative="0">
      <w:start w:val="0"/>
      <w:numFmt w:val="bullet"/>
      <w:lvlText w:val="-"/>
      <w:lvlJc w:val="left"/>
      <w:pPr>
        <w:ind w:left="5" w:hanging="144"/>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600" w:hanging="144"/>
      </w:pPr>
      <w:rPr>
        <w:rFonts w:hint="default"/>
        <w:lang w:val="ru-RU" w:eastAsia="en-US" w:bidi="ar-SA"/>
      </w:rPr>
    </w:lvl>
    <w:lvl w:ilvl="2" w:tentative="0">
      <w:start w:val="0"/>
      <w:numFmt w:val="bullet"/>
      <w:lvlText w:val="•"/>
      <w:lvlJc w:val="left"/>
      <w:pPr>
        <w:ind w:left="854" w:hanging="144"/>
      </w:pPr>
      <w:rPr>
        <w:rFonts w:hint="default"/>
        <w:lang w:val="ru-RU" w:eastAsia="en-US" w:bidi="ar-SA"/>
      </w:rPr>
    </w:lvl>
    <w:lvl w:ilvl="3" w:tentative="0">
      <w:start w:val="0"/>
      <w:numFmt w:val="bullet"/>
      <w:lvlText w:val="•"/>
      <w:lvlJc w:val="left"/>
      <w:pPr>
        <w:ind w:left="1108" w:hanging="144"/>
      </w:pPr>
      <w:rPr>
        <w:rFonts w:hint="default"/>
        <w:lang w:val="ru-RU" w:eastAsia="en-US" w:bidi="ar-SA"/>
      </w:rPr>
    </w:lvl>
    <w:lvl w:ilvl="4" w:tentative="0">
      <w:start w:val="0"/>
      <w:numFmt w:val="bullet"/>
      <w:lvlText w:val="•"/>
      <w:lvlJc w:val="left"/>
      <w:pPr>
        <w:ind w:left="1362" w:hanging="144"/>
      </w:pPr>
      <w:rPr>
        <w:rFonts w:hint="default"/>
        <w:lang w:val="ru-RU" w:eastAsia="en-US" w:bidi="ar-SA"/>
      </w:rPr>
    </w:lvl>
    <w:lvl w:ilvl="5" w:tentative="0">
      <w:start w:val="0"/>
      <w:numFmt w:val="bullet"/>
      <w:lvlText w:val="•"/>
      <w:lvlJc w:val="left"/>
      <w:pPr>
        <w:ind w:left="1616" w:hanging="144"/>
      </w:pPr>
      <w:rPr>
        <w:rFonts w:hint="default"/>
        <w:lang w:val="ru-RU" w:eastAsia="en-US" w:bidi="ar-SA"/>
      </w:rPr>
    </w:lvl>
    <w:lvl w:ilvl="6" w:tentative="0">
      <w:start w:val="0"/>
      <w:numFmt w:val="bullet"/>
      <w:lvlText w:val="•"/>
      <w:lvlJc w:val="left"/>
      <w:pPr>
        <w:ind w:left="1871" w:hanging="144"/>
      </w:pPr>
      <w:rPr>
        <w:rFonts w:hint="default"/>
        <w:lang w:val="ru-RU" w:eastAsia="en-US" w:bidi="ar-SA"/>
      </w:rPr>
    </w:lvl>
    <w:lvl w:ilvl="7" w:tentative="0">
      <w:start w:val="0"/>
      <w:numFmt w:val="bullet"/>
      <w:lvlText w:val="•"/>
      <w:lvlJc w:val="left"/>
      <w:pPr>
        <w:ind w:left="2125" w:hanging="144"/>
      </w:pPr>
      <w:rPr>
        <w:rFonts w:hint="default"/>
        <w:lang w:val="ru-RU" w:eastAsia="en-US" w:bidi="ar-SA"/>
      </w:rPr>
    </w:lvl>
    <w:lvl w:ilvl="8" w:tentative="0">
      <w:start w:val="0"/>
      <w:numFmt w:val="bullet"/>
      <w:lvlText w:val="•"/>
      <w:lvlJc w:val="left"/>
      <w:pPr>
        <w:ind w:left="2379" w:hanging="144"/>
      </w:pPr>
      <w:rPr>
        <w:rFonts w:hint="default"/>
        <w:lang w:val="ru-RU" w:eastAsia="en-US" w:bidi="ar-SA"/>
      </w:rPr>
    </w:lvl>
  </w:abstractNum>
  <w:abstractNum w:abstractNumId="5">
    <w:nsid w:val="0F3222D9"/>
    <w:multiLevelType w:val="multilevel"/>
    <w:tmpl w:val="0F3222D9"/>
    <w:lvl w:ilvl="0" w:tentative="0">
      <w:start w:val="0"/>
      <w:numFmt w:val="bullet"/>
      <w:lvlText w:val=""/>
      <w:lvlJc w:val="left"/>
      <w:pPr>
        <w:ind w:left="746" w:hanging="178"/>
      </w:pPr>
      <w:rPr>
        <w:rFonts w:hint="default" w:ascii="Symbol" w:hAnsi="Symbol" w:eastAsia="Symbol" w:cs="Symbol"/>
        <w:b w:val="0"/>
        <w:bCs w:val="0"/>
        <w:i w:val="0"/>
        <w:iCs w:val="0"/>
        <w:w w:val="100"/>
        <w:sz w:val="24"/>
        <w:szCs w:val="24"/>
        <w:lang w:val="ru-RU" w:eastAsia="en-US" w:bidi="ar-SA"/>
      </w:rPr>
    </w:lvl>
    <w:lvl w:ilvl="1" w:tentative="0">
      <w:start w:val="0"/>
      <w:numFmt w:val="bullet"/>
      <w:lvlText w:val=""/>
      <w:lvlJc w:val="left"/>
      <w:pPr>
        <w:ind w:left="411" w:hanging="193"/>
      </w:pPr>
      <w:rPr>
        <w:rFonts w:hint="default" w:ascii="Symbol" w:hAnsi="Symbol" w:eastAsia="Symbol" w:cs="Symbol"/>
        <w:b w:val="0"/>
        <w:bCs w:val="0"/>
        <w:i w:val="0"/>
        <w:iCs w:val="0"/>
        <w:w w:val="100"/>
        <w:sz w:val="24"/>
        <w:szCs w:val="24"/>
        <w:lang w:val="ru-RU" w:eastAsia="en-US" w:bidi="ar-SA"/>
      </w:rPr>
    </w:lvl>
    <w:lvl w:ilvl="2" w:tentative="0">
      <w:start w:val="0"/>
      <w:numFmt w:val="bullet"/>
      <w:lvlText w:val="•"/>
      <w:lvlJc w:val="left"/>
      <w:pPr>
        <w:ind w:left="1877" w:hanging="193"/>
      </w:pPr>
      <w:rPr>
        <w:rFonts w:hint="default"/>
        <w:lang w:val="ru-RU" w:eastAsia="en-US" w:bidi="ar-SA"/>
      </w:rPr>
    </w:lvl>
    <w:lvl w:ilvl="3" w:tentative="0">
      <w:start w:val="0"/>
      <w:numFmt w:val="bullet"/>
      <w:lvlText w:val="•"/>
      <w:lvlJc w:val="left"/>
      <w:pPr>
        <w:ind w:left="3006" w:hanging="193"/>
      </w:pPr>
      <w:rPr>
        <w:rFonts w:hint="default"/>
        <w:lang w:val="ru-RU" w:eastAsia="en-US" w:bidi="ar-SA"/>
      </w:rPr>
    </w:lvl>
    <w:lvl w:ilvl="4" w:tentative="0">
      <w:start w:val="0"/>
      <w:numFmt w:val="bullet"/>
      <w:lvlText w:val="•"/>
      <w:lvlJc w:val="left"/>
      <w:pPr>
        <w:ind w:left="4136" w:hanging="193"/>
      </w:pPr>
      <w:rPr>
        <w:rFonts w:hint="default"/>
        <w:lang w:val="ru-RU" w:eastAsia="en-US" w:bidi="ar-SA"/>
      </w:rPr>
    </w:lvl>
    <w:lvl w:ilvl="5" w:tentative="0">
      <w:start w:val="0"/>
      <w:numFmt w:val="bullet"/>
      <w:lvlText w:val="•"/>
      <w:lvlJc w:val="left"/>
      <w:pPr>
        <w:ind w:left="5265" w:hanging="193"/>
      </w:pPr>
      <w:rPr>
        <w:rFonts w:hint="default"/>
        <w:lang w:val="ru-RU" w:eastAsia="en-US" w:bidi="ar-SA"/>
      </w:rPr>
    </w:lvl>
    <w:lvl w:ilvl="6" w:tentative="0">
      <w:start w:val="0"/>
      <w:numFmt w:val="bullet"/>
      <w:lvlText w:val="•"/>
      <w:lvlJc w:val="left"/>
      <w:pPr>
        <w:ind w:left="6394" w:hanging="193"/>
      </w:pPr>
      <w:rPr>
        <w:rFonts w:hint="default"/>
        <w:lang w:val="ru-RU" w:eastAsia="en-US" w:bidi="ar-SA"/>
      </w:rPr>
    </w:lvl>
    <w:lvl w:ilvl="7" w:tentative="0">
      <w:start w:val="0"/>
      <w:numFmt w:val="bullet"/>
      <w:lvlText w:val="•"/>
      <w:lvlJc w:val="left"/>
      <w:pPr>
        <w:ind w:left="7524" w:hanging="193"/>
      </w:pPr>
      <w:rPr>
        <w:rFonts w:hint="default"/>
        <w:lang w:val="ru-RU" w:eastAsia="en-US" w:bidi="ar-SA"/>
      </w:rPr>
    </w:lvl>
    <w:lvl w:ilvl="8" w:tentative="0">
      <w:start w:val="0"/>
      <w:numFmt w:val="bullet"/>
      <w:lvlText w:val="•"/>
      <w:lvlJc w:val="left"/>
      <w:pPr>
        <w:ind w:left="8653" w:hanging="193"/>
      </w:pPr>
      <w:rPr>
        <w:rFonts w:hint="default"/>
        <w:lang w:val="ru-RU" w:eastAsia="en-US" w:bidi="ar-SA"/>
      </w:rPr>
    </w:lvl>
  </w:abstractNum>
  <w:abstractNum w:abstractNumId="6">
    <w:nsid w:val="0F5D1B05"/>
    <w:multiLevelType w:val="multilevel"/>
    <w:tmpl w:val="0F5D1B05"/>
    <w:lvl w:ilvl="0" w:tentative="0">
      <w:start w:val="10"/>
      <w:numFmt w:val="decimal"/>
      <w:lvlText w:val="%1."/>
      <w:lvlJc w:val="left"/>
      <w:pPr>
        <w:ind w:left="1020" w:hanging="360"/>
      </w:pPr>
      <w:rPr>
        <w:rFonts w:hint="default"/>
        <w:b/>
      </w:rPr>
    </w:lvl>
    <w:lvl w:ilvl="1" w:tentative="0">
      <w:start w:val="1"/>
      <w:numFmt w:val="lowerLetter"/>
      <w:lvlText w:val="%2."/>
      <w:lvlJc w:val="left"/>
      <w:pPr>
        <w:ind w:left="1740" w:hanging="360"/>
      </w:pPr>
    </w:lvl>
    <w:lvl w:ilvl="2" w:tentative="0">
      <w:start w:val="1"/>
      <w:numFmt w:val="lowerRoman"/>
      <w:lvlText w:val="%3."/>
      <w:lvlJc w:val="right"/>
      <w:pPr>
        <w:ind w:left="2460" w:hanging="180"/>
      </w:pPr>
    </w:lvl>
    <w:lvl w:ilvl="3" w:tentative="0">
      <w:start w:val="1"/>
      <w:numFmt w:val="decimal"/>
      <w:lvlText w:val="%4."/>
      <w:lvlJc w:val="left"/>
      <w:pPr>
        <w:ind w:left="3180" w:hanging="360"/>
      </w:pPr>
    </w:lvl>
    <w:lvl w:ilvl="4" w:tentative="0">
      <w:start w:val="1"/>
      <w:numFmt w:val="lowerLetter"/>
      <w:lvlText w:val="%5."/>
      <w:lvlJc w:val="left"/>
      <w:pPr>
        <w:ind w:left="3900" w:hanging="360"/>
      </w:pPr>
    </w:lvl>
    <w:lvl w:ilvl="5" w:tentative="0">
      <w:start w:val="1"/>
      <w:numFmt w:val="lowerRoman"/>
      <w:lvlText w:val="%6."/>
      <w:lvlJc w:val="right"/>
      <w:pPr>
        <w:ind w:left="4620" w:hanging="180"/>
      </w:pPr>
    </w:lvl>
    <w:lvl w:ilvl="6" w:tentative="0">
      <w:start w:val="1"/>
      <w:numFmt w:val="decimal"/>
      <w:lvlText w:val="%7."/>
      <w:lvlJc w:val="left"/>
      <w:pPr>
        <w:ind w:left="5340" w:hanging="360"/>
      </w:pPr>
    </w:lvl>
    <w:lvl w:ilvl="7" w:tentative="0">
      <w:start w:val="1"/>
      <w:numFmt w:val="lowerLetter"/>
      <w:lvlText w:val="%8."/>
      <w:lvlJc w:val="left"/>
      <w:pPr>
        <w:ind w:left="6060" w:hanging="360"/>
      </w:pPr>
    </w:lvl>
    <w:lvl w:ilvl="8" w:tentative="0">
      <w:start w:val="1"/>
      <w:numFmt w:val="lowerRoman"/>
      <w:lvlText w:val="%9."/>
      <w:lvlJc w:val="right"/>
      <w:pPr>
        <w:ind w:left="6780" w:hanging="180"/>
      </w:pPr>
    </w:lvl>
  </w:abstractNum>
  <w:abstractNum w:abstractNumId="7">
    <w:nsid w:val="0FF90711"/>
    <w:multiLevelType w:val="multilevel"/>
    <w:tmpl w:val="0FF90711"/>
    <w:lvl w:ilvl="0" w:tentative="0">
      <w:start w:val="0"/>
      <w:numFmt w:val="bullet"/>
      <w:lvlText w:val=""/>
      <w:lvlJc w:val="left"/>
      <w:pPr>
        <w:ind w:left="812" w:hanging="284"/>
      </w:pPr>
      <w:rPr>
        <w:rFonts w:hint="default" w:ascii="Symbol" w:hAnsi="Symbol" w:eastAsia="Symbol" w:cs="Symbol"/>
        <w:b w:val="0"/>
        <w:bCs w:val="0"/>
        <w:i w:val="0"/>
        <w:iCs w:val="0"/>
        <w:w w:val="100"/>
        <w:sz w:val="24"/>
        <w:szCs w:val="24"/>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30A0FA9"/>
    <w:multiLevelType w:val="multilevel"/>
    <w:tmpl w:val="130A0FA9"/>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9">
    <w:nsid w:val="17A70818"/>
    <w:multiLevelType w:val="multilevel"/>
    <w:tmpl w:val="17A70818"/>
    <w:lvl w:ilvl="0" w:tentative="0">
      <w:start w:val="0"/>
      <w:numFmt w:val="bullet"/>
      <w:lvlText w:val=""/>
      <w:lvlJc w:val="left"/>
      <w:pPr>
        <w:ind w:left="426" w:hanging="284"/>
      </w:pPr>
      <w:rPr>
        <w:rFonts w:hint="default" w:ascii="Symbol" w:hAnsi="Symbol" w:eastAsia="Symbol" w:cs="Symbol"/>
        <w:b w:val="0"/>
        <w:bCs w:val="0"/>
        <w:i w:val="0"/>
        <w:iCs w:val="0"/>
        <w:w w:val="100"/>
        <w:sz w:val="24"/>
        <w:szCs w:val="24"/>
        <w:lang w:val="ru-RU" w:eastAsia="en-US" w:bidi="ar-SA"/>
      </w:rPr>
    </w:lvl>
    <w:lvl w:ilvl="1" w:tentative="0">
      <w:start w:val="0"/>
      <w:numFmt w:val="bullet"/>
      <w:lvlText w:val=""/>
      <w:lvlJc w:val="left"/>
      <w:pPr>
        <w:ind w:left="889" w:hanging="707"/>
      </w:pPr>
      <w:rPr>
        <w:rFonts w:hint="default" w:ascii="Symbol" w:hAnsi="Symbol" w:eastAsia="Symbol" w:cs="Symbol"/>
        <w:b w:val="0"/>
        <w:bCs w:val="0"/>
        <w:i w:val="0"/>
        <w:iCs w:val="0"/>
        <w:w w:val="100"/>
        <w:sz w:val="24"/>
        <w:szCs w:val="24"/>
        <w:lang w:val="ru-RU" w:eastAsia="en-US" w:bidi="ar-SA"/>
      </w:rPr>
    </w:lvl>
    <w:lvl w:ilvl="2" w:tentative="0">
      <w:start w:val="0"/>
      <w:numFmt w:val="bullet"/>
      <w:lvlText w:val="•"/>
      <w:lvlJc w:val="left"/>
      <w:pPr>
        <w:ind w:left="2550" w:hanging="707"/>
      </w:pPr>
      <w:rPr>
        <w:rFonts w:hint="default"/>
        <w:lang w:val="ru-RU" w:eastAsia="en-US" w:bidi="ar-SA"/>
      </w:rPr>
    </w:lvl>
    <w:lvl w:ilvl="3" w:tentative="0">
      <w:start w:val="0"/>
      <w:numFmt w:val="bullet"/>
      <w:lvlText w:val="•"/>
      <w:lvlJc w:val="left"/>
      <w:pPr>
        <w:ind w:left="3609" w:hanging="707"/>
      </w:pPr>
      <w:rPr>
        <w:rFonts w:hint="default"/>
        <w:lang w:val="ru-RU" w:eastAsia="en-US" w:bidi="ar-SA"/>
      </w:rPr>
    </w:lvl>
    <w:lvl w:ilvl="4" w:tentative="0">
      <w:start w:val="0"/>
      <w:numFmt w:val="bullet"/>
      <w:lvlText w:val="•"/>
      <w:lvlJc w:val="left"/>
      <w:pPr>
        <w:ind w:left="4667" w:hanging="707"/>
      </w:pPr>
      <w:rPr>
        <w:rFonts w:hint="default"/>
        <w:lang w:val="ru-RU" w:eastAsia="en-US" w:bidi="ar-SA"/>
      </w:rPr>
    </w:lvl>
    <w:lvl w:ilvl="5" w:tentative="0">
      <w:start w:val="0"/>
      <w:numFmt w:val="bullet"/>
      <w:lvlText w:val="•"/>
      <w:lvlJc w:val="left"/>
      <w:pPr>
        <w:ind w:left="5726" w:hanging="707"/>
      </w:pPr>
      <w:rPr>
        <w:rFonts w:hint="default"/>
        <w:lang w:val="ru-RU" w:eastAsia="en-US" w:bidi="ar-SA"/>
      </w:rPr>
    </w:lvl>
    <w:lvl w:ilvl="6" w:tentative="0">
      <w:start w:val="0"/>
      <w:numFmt w:val="bullet"/>
      <w:lvlText w:val="•"/>
      <w:lvlJc w:val="left"/>
      <w:pPr>
        <w:ind w:left="6784" w:hanging="707"/>
      </w:pPr>
      <w:rPr>
        <w:rFonts w:hint="default"/>
        <w:lang w:val="ru-RU" w:eastAsia="en-US" w:bidi="ar-SA"/>
      </w:rPr>
    </w:lvl>
    <w:lvl w:ilvl="7" w:tentative="0">
      <w:start w:val="0"/>
      <w:numFmt w:val="bullet"/>
      <w:lvlText w:val="•"/>
      <w:lvlJc w:val="left"/>
      <w:pPr>
        <w:ind w:left="7842" w:hanging="707"/>
      </w:pPr>
      <w:rPr>
        <w:rFonts w:hint="default"/>
        <w:lang w:val="ru-RU" w:eastAsia="en-US" w:bidi="ar-SA"/>
      </w:rPr>
    </w:lvl>
    <w:lvl w:ilvl="8" w:tentative="0">
      <w:start w:val="0"/>
      <w:numFmt w:val="bullet"/>
      <w:lvlText w:val="•"/>
      <w:lvlJc w:val="left"/>
      <w:pPr>
        <w:ind w:left="8901" w:hanging="707"/>
      </w:pPr>
      <w:rPr>
        <w:rFonts w:hint="default"/>
        <w:lang w:val="ru-RU" w:eastAsia="en-US" w:bidi="ar-SA"/>
      </w:rPr>
    </w:lvl>
  </w:abstractNum>
  <w:abstractNum w:abstractNumId="10">
    <w:nsid w:val="19726D96"/>
    <w:multiLevelType w:val="multilevel"/>
    <w:tmpl w:val="19726D9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A1425CA"/>
    <w:multiLevelType w:val="multilevel"/>
    <w:tmpl w:val="1A1425C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1F05342C"/>
    <w:multiLevelType w:val="multilevel"/>
    <w:tmpl w:val="1F05342C"/>
    <w:lvl w:ilvl="0" w:tentative="0">
      <w:start w:val="0"/>
      <w:numFmt w:val="bullet"/>
      <w:lvlText w:val="-"/>
      <w:lvlJc w:val="left"/>
      <w:pPr>
        <w:ind w:left="154" w:hanging="144"/>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40" w:hanging="144"/>
      </w:pPr>
      <w:rPr>
        <w:rFonts w:hint="default"/>
        <w:lang w:val="ru-RU" w:eastAsia="en-US" w:bidi="ar-SA"/>
      </w:rPr>
    </w:lvl>
    <w:lvl w:ilvl="2" w:tentative="0">
      <w:start w:val="0"/>
      <w:numFmt w:val="bullet"/>
      <w:lvlText w:val="•"/>
      <w:lvlJc w:val="left"/>
      <w:pPr>
        <w:ind w:left="642" w:hanging="144"/>
      </w:pPr>
      <w:rPr>
        <w:rFonts w:hint="default"/>
        <w:lang w:val="ru-RU" w:eastAsia="en-US" w:bidi="ar-SA"/>
      </w:rPr>
    </w:lvl>
    <w:lvl w:ilvl="3" w:tentative="0">
      <w:start w:val="0"/>
      <w:numFmt w:val="bullet"/>
      <w:lvlText w:val="•"/>
      <w:lvlJc w:val="left"/>
      <w:pPr>
        <w:ind w:left="1045" w:hanging="144"/>
      </w:pPr>
      <w:rPr>
        <w:rFonts w:hint="default"/>
        <w:lang w:val="ru-RU" w:eastAsia="en-US" w:bidi="ar-SA"/>
      </w:rPr>
    </w:lvl>
    <w:lvl w:ilvl="4" w:tentative="0">
      <w:start w:val="0"/>
      <w:numFmt w:val="bullet"/>
      <w:lvlText w:val="•"/>
      <w:lvlJc w:val="left"/>
      <w:pPr>
        <w:ind w:left="1448" w:hanging="144"/>
      </w:pPr>
      <w:rPr>
        <w:rFonts w:hint="default"/>
        <w:lang w:val="ru-RU" w:eastAsia="en-US" w:bidi="ar-SA"/>
      </w:rPr>
    </w:lvl>
    <w:lvl w:ilvl="5" w:tentative="0">
      <w:start w:val="0"/>
      <w:numFmt w:val="bullet"/>
      <w:lvlText w:val="•"/>
      <w:lvlJc w:val="left"/>
      <w:pPr>
        <w:ind w:left="1851" w:hanging="144"/>
      </w:pPr>
      <w:rPr>
        <w:rFonts w:hint="default"/>
        <w:lang w:val="ru-RU" w:eastAsia="en-US" w:bidi="ar-SA"/>
      </w:rPr>
    </w:lvl>
    <w:lvl w:ilvl="6" w:tentative="0">
      <w:start w:val="0"/>
      <w:numFmt w:val="bullet"/>
      <w:lvlText w:val="•"/>
      <w:lvlJc w:val="left"/>
      <w:pPr>
        <w:ind w:left="2253" w:hanging="144"/>
      </w:pPr>
      <w:rPr>
        <w:rFonts w:hint="default"/>
        <w:lang w:val="ru-RU" w:eastAsia="en-US" w:bidi="ar-SA"/>
      </w:rPr>
    </w:lvl>
    <w:lvl w:ilvl="7" w:tentative="0">
      <w:start w:val="0"/>
      <w:numFmt w:val="bullet"/>
      <w:lvlText w:val="•"/>
      <w:lvlJc w:val="left"/>
      <w:pPr>
        <w:ind w:left="2656" w:hanging="144"/>
      </w:pPr>
      <w:rPr>
        <w:rFonts w:hint="default"/>
        <w:lang w:val="ru-RU" w:eastAsia="en-US" w:bidi="ar-SA"/>
      </w:rPr>
    </w:lvl>
    <w:lvl w:ilvl="8" w:tentative="0">
      <w:start w:val="0"/>
      <w:numFmt w:val="bullet"/>
      <w:lvlText w:val="•"/>
      <w:lvlJc w:val="left"/>
      <w:pPr>
        <w:ind w:left="3059" w:hanging="144"/>
      </w:pPr>
      <w:rPr>
        <w:rFonts w:hint="default"/>
        <w:lang w:val="ru-RU" w:eastAsia="en-US" w:bidi="ar-SA"/>
      </w:rPr>
    </w:lvl>
  </w:abstractNum>
  <w:abstractNum w:abstractNumId="13">
    <w:nsid w:val="1FD15E8D"/>
    <w:multiLevelType w:val="multilevel"/>
    <w:tmpl w:val="1FD15E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0841181"/>
    <w:multiLevelType w:val="multilevel"/>
    <w:tmpl w:val="20841181"/>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5">
    <w:nsid w:val="238F63C1"/>
    <w:multiLevelType w:val="multilevel"/>
    <w:tmpl w:val="238F63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4517F0F"/>
    <w:multiLevelType w:val="multilevel"/>
    <w:tmpl w:val="24517F0F"/>
    <w:lvl w:ilvl="0" w:tentative="0">
      <w:start w:val="1"/>
      <w:numFmt w:val="bullet"/>
      <w:lvlText w:val=""/>
      <w:lvlJc w:val="left"/>
      <w:pPr>
        <w:ind w:left="720" w:hanging="360"/>
      </w:pPr>
      <w:rPr>
        <w:rFonts w:hint="default" w:ascii="Symbol" w:hAnsi="Symbol"/>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5724C29"/>
    <w:multiLevelType w:val="multilevel"/>
    <w:tmpl w:val="25724C29"/>
    <w:lvl w:ilvl="0" w:tentative="0">
      <w:start w:val="1"/>
      <w:numFmt w:val="bullet"/>
      <w:lvlText w:val=""/>
      <w:lvlJc w:val="left"/>
      <w:pPr>
        <w:ind w:left="720" w:hanging="360"/>
      </w:pPr>
      <w:rPr>
        <w:rFonts w:hint="default" w:ascii="Symbol" w:hAnsi="Symbol"/>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81B473B"/>
    <w:multiLevelType w:val="multilevel"/>
    <w:tmpl w:val="281B47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9085EA3"/>
    <w:multiLevelType w:val="multilevel"/>
    <w:tmpl w:val="29085EA3"/>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20">
    <w:nsid w:val="2A832C7F"/>
    <w:multiLevelType w:val="multilevel"/>
    <w:tmpl w:val="2A832C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08F1A74"/>
    <w:multiLevelType w:val="multilevel"/>
    <w:tmpl w:val="308F1A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48B639E"/>
    <w:multiLevelType w:val="multilevel"/>
    <w:tmpl w:val="348B639E"/>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5D43A7B"/>
    <w:multiLevelType w:val="multilevel"/>
    <w:tmpl w:val="35D43A7B"/>
    <w:lvl w:ilvl="0" w:tentative="0">
      <w:start w:val="0"/>
      <w:numFmt w:val="bullet"/>
      <w:lvlText w:val=""/>
      <w:lvlJc w:val="left"/>
      <w:pPr>
        <w:ind w:left="250" w:hanging="192"/>
      </w:pPr>
      <w:rPr>
        <w:rFonts w:hint="default" w:ascii="Symbol" w:hAnsi="Symbol" w:eastAsia="Symbol" w:cs="Symbol"/>
        <w:b w:val="0"/>
        <w:bCs w:val="0"/>
        <w:i w:val="0"/>
        <w:iCs w:val="0"/>
        <w:w w:val="100"/>
        <w:sz w:val="24"/>
        <w:szCs w:val="24"/>
        <w:lang w:val="ru-RU" w:eastAsia="en-US" w:bidi="ar-SA"/>
      </w:rPr>
    </w:lvl>
    <w:lvl w:ilvl="1" w:tentative="0">
      <w:start w:val="0"/>
      <w:numFmt w:val="bullet"/>
      <w:lvlText w:val=""/>
      <w:lvlJc w:val="left"/>
      <w:pPr>
        <w:ind w:left="817" w:hanging="428"/>
      </w:pPr>
      <w:rPr>
        <w:rFonts w:hint="default" w:ascii="Symbol" w:hAnsi="Symbol" w:eastAsia="Symbol" w:cs="Symbol"/>
        <w:b w:val="0"/>
        <w:bCs w:val="0"/>
        <w:i w:val="0"/>
        <w:iCs w:val="0"/>
        <w:w w:val="100"/>
        <w:sz w:val="24"/>
        <w:szCs w:val="24"/>
        <w:lang w:val="ru-RU" w:eastAsia="en-US" w:bidi="ar-SA"/>
      </w:rPr>
    </w:lvl>
    <w:lvl w:ilvl="2" w:tentative="0">
      <w:start w:val="0"/>
      <w:numFmt w:val="bullet"/>
      <w:lvlText w:val="•"/>
      <w:lvlJc w:val="left"/>
      <w:pPr>
        <w:ind w:left="1996" w:hanging="428"/>
      </w:pPr>
      <w:rPr>
        <w:rFonts w:hint="default"/>
        <w:lang w:val="ru-RU" w:eastAsia="en-US" w:bidi="ar-SA"/>
      </w:rPr>
    </w:lvl>
    <w:lvl w:ilvl="3" w:tentative="0">
      <w:start w:val="0"/>
      <w:numFmt w:val="bullet"/>
      <w:lvlText w:val="•"/>
      <w:lvlJc w:val="left"/>
      <w:pPr>
        <w:ind w:left="3172" w:hanging="428"/>
      </w:pPr>
      <w:rPr>
        <w:rFonts w:hint="default"/>
        <w:lang w:val="ru-RU" w:eastAsia="en-US" w:bidi="ar-SA"/>
      </w:rPr>
    </w:lvl>
    <w:lvl w:ilvl="4" w:tentative="0">
      <w:start w:val="0"/>
      <w:numFmt w:val="bullet"/>
      <w:lvlText w:val="•"/>
      <w:lvlJc w:val="left"/>
      <w:pPr>
        <w:ind w:left="4348" w:hanging="428"/>
      </w:pPr>
      <w:rPr>
        <w:rFonts w:hint="default"/>
        <w:lang w:val="ru-RU" w:eastAsia="en-US" w:bidi="ar-SA"/>
      </w:rPr>
    </w:lvl>
    <w:lvl w:ilvl="5" w:tentative="0">
      <w:start w:val="0"/>
      <w:numFmt w:val="bullet"/>
      <w:lvlText w:val="•"/>
      <w:lvlJc w:val="left"/>
      <w:pPr>
        <w:ind w:left="5524" w:hanging="428"/>
      </w:pPr>
      <w:rPr>
        <w:rFonts w:hint="default"/>
        <w:lang w:val="ru-RU" w:eastAsia="en-US" w:bidi="ar-SA"/>
      </w:rPr>
    </w:lvl>
    <w:lvl w:ilvl="6" w:tentative="0">
      <w:start w:val="0"/>
      <w:numFmt w:val="bullet"/>
      <w:lvlText w:val="•"/>
      <w:lvlJc w:val="left"/>
      <w:pPr>
        <w:ind w:left="6700" w:hanging="428"/>
      </w:pPr>
      <w:rPr>
        <w:rFonts w:hint="default"/>
        <w:lang w:val="ru-RU" w:eastAsia="en-US" w:bidi="ar-SA"/>
      </w:rPr>
    </w:lvl>
    <w:lvl w:ilvl="7" w:tentative="0">
      <w:start w:val="0"/>
      <w:numFmt w:val="bullet"/>
      <w:lvlText w:val="•"/>
      <w:lvlJc w:val="left"/>
      <w:pPr>
        <w:ind w:left="7876" w:hanging="428"/>
      </w:pPr>
      <w:rPr>
        <w:rFonts w:hint="default"/>
        <w:lang w:val="ru-RU" w:eastAsia="en-US" w:bidi="ar-SA"/>
      </w:rPr>
    </w:lvl>
    <w:lvl w:ilvl="8" w:tentative="0">
      <w:start w:val="0"/>
      <w:numFmt w:val="bullet"/>
      <w:lvlText w:val="•"/>
      <w:lvlJc w:val="left"/>
      <w:pPr>
        <w:ind w:left="9052" w:hanging="428"/>
      </w:pPr>
      <w:rPr>
        <w:rFonts w:hint="default"/>
        <w:lang w:val="ru-RU" w:eastAsia="en-US" w:bidi="ar-SA"/>
      </w:rPr>
    </w:lvl>
  </w:abstractNum>
  <w:abstractNum w:abstractNumId="24">
    <w:nsid w:val="36DC5B72"/>
    <w:multiLevelType w:val="multilevel"/>
    <w:tmpl w:val="36DC5B72"/>
    <w:lvl w:ilvl="0" w:tentative="0">
      <w:start w:val="1"/>
      <w:numFmt w:val="decimal"/>
      <w:lvlText w:val="%1."/>
      <w:lvlJc w:val="left"/>
      <w:pPr>
        <w:ind w:left="106" w:hanging="851"/>
      </w:pPr>
      <w:rPr>
        <w:rFonts w:hint="default" w:ascii="Times New Roman" w:hAnsi="Times New Roman" w:eastAsia="Times New Roman" w:cs="Times New Roman"/>
        <w:b/>
        <w:bCs/>
        <w:i w:val="0"/>
        <w:iCs w:val="0"/>
        <w:w w:val="100"/>
        <w:sz w:val="24"/>
        <w:szCs w:val="24"/>
        <w:lang w:val="ru-RU" w:eastAsia="en-US" w:bidi="ar-SA"/>
      </w:rPr>
    </w:lvl>
    <w:lvl w:ilvl="1" w:tentative="0">
      <w:start w:val="0"/>
      <w:numFmt w:val="bullet"/>
      <w:lvlText w:val="•"/>
      <w:lvlJc w:val="left"/>
      <w:pPr>
        <w:ind w:left="1230" w:hanging="851"/>
      </w:pPr>
      <w:rPr>
        <w:rFonts w:hint="default"/>
        <w:lang w:val="ru-RU" w:eastAsia="en-US" w:bidi="ar-SA"/>
      </w:rPr>
    </w:lvl>
    <w:lvl w:ilvl="2" w:tentative="0">
      <w:start w:val="0"/>
      <w:numFmt w:val="bullet"/>
      <w:lvlText w:val="•"/>
      <w:lvlJc w:val="left"/>
      <w:pPr>
        <w:ind w:left="2360" w:hanging="851"/>
      </w:pPr>
      <w:rPr>
        <w:rFonts w:hint="default"/>
        <w:lang w:val="ru-RU" w:eastAsia="en-US" w:bidi="ar-SA"/>
      </w:rPr>
    </w:lvl>
    <w:lvl w:ilvl="3" w:tentative="0">
      <w:start w:val="0"/>
      <w:numFmt w:val="bullet"/>
      <w:lvlText w:val="•"/>
      <w:lvlJc w:val="left"/>
      <w:pPr>
        <w:ind w:left="3491" w:hanging="851"/>
      </w:pPr>
      <w:rPr>
        <w:rFonts w:hint="default"/>
        <w:lang w:val="ru-RU" w:eastAsia="en-US" w:bidi="ar-SA"/>
      </w:rPr>
    </w:lvl>
    <w:lvl w:ilvl="4" w:tentative="0">
      <w:start w:val="0"/>
      <w:numFmt w:val="bullet"/>
      <w:lvlText w:val="•"/>
      <w:lvlJc w:val="left"/>
      <w:pPr>
        <w:ind w:left="4621" w:hanging="851"/>
      </w:pPr>
      <w:rPr>
        <w:rFonts w:hint="default"/>
        <w:lang w:val="ru-RU" w:eastAsia="en-US" w:bidi="ar-SA"/>
      </w:rPr>
    </w:lvl>
    <w:lvl w:ilvl="5" w:tentative="0">
      <w:start w:val="0"/>
      <w:numFmt w:val="bullet"/>
      <w:lvlText w:val="•"/>
      <w:lvlJc w:val="left"/>
      <w:pPr>
        <w:ind w:left="5752" w:hanging="851"/>
      </w:pPr>
      <w:rPr>
        <w:rFonts w:hint="default"/>
        <w:lang w:val="ru-RU" w:eastAsia="en-US" w:bidi="ar-SA"/>
      </w:rPr>
    </w:lvl>
    <w:lvl w:ilvl="6" w:tentative="0">
      <w:start w:val="0"/>
      <w:numFmt w:val="bullet"/>
      <w:lvlText w:val="•"/>
      <w:lvlJc w:val="left"/>
      <w:pPr>
        <w:ind w:left="6882" w:hanging="851"/>
      </w:pPr>
      <w:rPr>
        <w:rFonts w:hint="default"/>
        <w:lang w:val="ru-RU" w:eastAsia="en-US" w:bidi="ar-SA"/>
      </w:rPr>
    </w:lvl>
    <w:lvl w:ilvl="7" w:tentative="0">
      <w:start w:val="0"/>
      <w:numFmt w:val="bullet"/>
      <w:lvlText w:val="•"/>
      <w:lvlJc w:val="left"/>
      <w:pPr>
        <w:ind w:left="8012" w:hanging="851"/>
      </w:pPr>
      <w:rPr>
        <w:rFonts w:hint="default"/>
        <w:lang w:val="ru-RU" w:eastAsia="en-US" w:bidi="ar-SA"/>
      </w:rPr>
    </w:lvl>
    <w:lvl w:ilvl="8" w:tentative="0">
      <w:start w:val="0"/>
      <w:numFmt w:val="bullet"/>
      <w:lvlText w:val="•"/>
      <w:lvlJc w:val="left"/>
      <w:pPr>
        <w:ind w:left="9143" w:hanging="851"/>
      </w:pPr>
      <w:rPr>
        <w:rFonts w:hint="default"/>
        <w:lang w:val="ru-RU" w:eastAsia="en-US" w:bidi="ar-SA"/>
      </w:rPr>
    </w:lvl>
  </w:abstractNum>
  <w:abstractNum w:abstractNumId="25">
    <w:nsid w:val="3B946C81"/>
    <w:multiLevelType w:val="multilevel"/>
    <w:tmpl w:val="3B946C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3CD91946"/>
    <w:multiLevelType w:val="multilevel"/>
    <w:tmpl w:val="3CD9194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7">
    <w:nsid w:val="3D7865B6"/>
    <w:multiLevelType w:val="multilevel"/>
    <w:tmpl w:val="3D786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11D4986"/>
    <w:multiLevelType w:val="multilevel"/>
    <w:tmpl w:val="411D49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3A12C02"/>
    <w:multiLevelType w:val="multilevel"/>
    <w:tmpl w:val="43A12C02"/>
    <w:lvl w:ilvl="0" w:tentative="0">
      <w:start w:val="1"/>
      <w:numFmt w:val="decimal"/>
      <w:lvlText w:val="%1."/>
      <w:lvlJc w:val="left"/>
      <w:pPr>
        <w:ind w:left="540" w:hanging="540"/>
      </w:pPr>
      <w:rPr>
        <w:rFonts w:hint="default"/>
      </w:rPr>
    </w:lvl>
    <w:lvl w:ilvl="1" w:tentative="0">
      <w:start w:val="1"/>
      <w:numFmt w:val="decimal"/>
      <w:lvlText w:val="%1.%2."/>
      <w:lvlJc w:val="left"/>
      <w:pPr>
        <w:ind w:left="540" w:hanging="54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0">
    <w:nsid w:val="47A004A6"/>
    <w:multiLevelType w:val="multilevel"/>
    <w:tmpl w:val="47A004A6"/>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31">
    <w:nsid w:val="4C3C5E87"/>
    <w:multiLevelType w:val="multilevel"/>
    <w:tmpl w:val="4C3C5E87"/>
    <w:lvl w:ilvl="0" w:tentative="0">
      <w:start w:val="0"/>
      <w:numFmt w:val="bullet"/>
      <w:lvlText w:val="-"/>
      <w:lvlJc w:val="left"/>
      <w:pPr>
        <w:ind w:left="250" w:hanging="563"/>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374" w:hanging="563"/>
      </w:pPr>
      <w:rPr>
        <w:rFonts w:hint="default"/>
        <w:lang w:val="ru-RU" w:eastAsia="en-US" w:bidi="ar-SA"/>
      </w:rPr>
    </w:lvl>
    <w:lvl w:ilvl="2" w:tentative="0">
      <w:start w:val="0"/>
      <w:numFmt w:val="bullet"/>
      <w:lvlText w:val="•"/>
      <w:lvlJc w:val="left"/>
      <w:pPr>
        <w:ind w:left="2488" w:hanging="563"/>
      </w:pPr>
      <w:rPr>
        <w:rFonts w:hint="default"/>
        <w:lang w:val="ru-RU" w:eastAsia="en-US" w:bidi="ar-SA"/>
      </w:rPr>
    </w:lvl>
    <w:lvl w:ilvl="3" w:tentative="0">
      <w:start w:val="0"/>
      <w:numFmt w:val="bullet"/>
      <w:lvlText w:val="•"/>
      <w:lvlJc w:val="left"/>
      <w:pPr>
        <w:ind w:left="3603" w:hanging="563"/>
      </w:pPr>
      <w:rPr>
        <w:rFonts w:hint="default"/>
        <w:lang w:val="ru-RU" w:eastAsia="en-US" w:bidi="ar-SA"/>
      </w:rPr>
    </w:lvl>
    <w:lvl w:ilvl="4" w:tentative="0">
      <w:start w:val="0"/>
      <w:numFmt w:val="bullet"/>
      <w:lvlText w:val="•"/>
      <w:lvlJc w:val="left"/>
      <w:pPr>
        <w:ind w:left="4717" w:hanging="563"/>
      </w:pPr>
      <w:rPr>
        <w:rFonts w:hint="default"/>
        <w:lang w:val="ru-RU" w:eastAsia="en-US" w:bidi="ar-SA"/>
      </w:rPr>
    </w:lvl>
    <w:lvl w:ilvl="5" w:tentative="0">
      <w:start w:val="0"/>
      <w:numFmt w:val="bullet"/>
      <w:lvlText w:val="•"/>
      <w:lvlJc w:val="left"/>
      <w:pPr>
        <w:ind w:left="5832" w:hanging="563"/>
      </w:pPr>
      <w:rPr>
        <w:rFonts w:hint="default"/>
        <w:lang w:val="ru-RU" w:eastAsia="en-US" w:bidi="ar-SA"/>
      </w:rPr>
    </w:lvl>
    <w:lvl w:ilvl="6" w:tentative="0">
      <w:start w:val="0"/>
      <w:numFmt w:val="bullet"/>
      <w:lvlText w:val="•"/>
      <w:lvlJc w:val="left"/>
      <w:pPr>
        <w:ind w:left="6946" w:hanging="563"/>
      </w:pPr>
      <w:rPr>
        <w:rFonts w:hint="default"/>
        <w:lang w:val="ru-RU" w:eastAsia="en-US" w:bidi="ar-SA"/>
      </w:rPr>
    </w:lvl>
    <w:lvl w:ilvl="7" w:tentative="0">
      <w:start w:val="0"/>
      <w:numFmt w:val="bullet"/>
      <w:lvlText w:val="•"/>
      <w:lvlJc w:val="left"/>
      <w:pPr>
        <w:ind w:left="8060" w:hanging="563"/>
      </w:pPr>
      <w:rPr>
        <w:rFonts w:hint="default"/>
        <w:lang w:val="ru-RU" w:eastAsia="en-US" w:bidi="ar-SA"/>
      </w:rPr>
    </w:lvl>
    <w:lvl w:ilvl="8" w:tentative="0">
      <w:start w:val="0"/>
      <w:numFmt w:val="bullet"/>
      <w:lvlText w:val="•"/>
      <w:lvlJc w:val="left"/>
      <w:pPr>
        <w:ind w:left="9175" w:hanging="563"/>
      </w:pPr>
      <w:rPr>
        <w:rFonts w:hint="default"/>
        <w:lang w:val="ru-RU" w:eastAsia="en-US" w:bidi="ar-SA"/>
      </w:rPr>
    </w:lvl>
  </w:abstractNum>
  <w:abstractNum w:abstractNumId="32">
    <w:nsid w:val="5AEB2B10"/>
    <w:multiLevelType w:val="multilevel"/>
    <w:tmpl w:val="5AEB2B10"/>
    <w:lvl w:ilvl="0" w:tentative="0">
      <w:start w:val="0"/>
      <w:numFmt w:val="bullet"/>
      <w:lvlText w:val="-"/>
      <w:lvlJc w:val="left"/>
      <w:pPr>
        <w:ind w:left="250" w:hanging="188"/>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50" w:hanging="178"/>
      </w:pPr>
      <w:rPr>
        <w:rFonts w:hint="default" w:ascii="Times New Roman" w:hAnsi="Times New Roman" w:eastAsia="Times New Roman" w:cs="Times New Roman"/>
        <w:b w:val="0"/>
        <w:bCs w:val="0"/>
        <w:i w:val="0"/>
        <w:iCs w:val="0"/>
        <w:w w:val="99"/>
        <w:sz w:val="24"/>
        <w:szCs w:val="24"/>
        <w:lang w:val="ru-RU" w:eastAsia="en-US" w:bidi="ar-SA"/>
      </w:rPr>
    </w:lvl>
    <w:lvl w:ilvl="2" w:tentative="0">
      <w:start w:val="0"/>
      <w:numFmt w:val="bullet"/>
      <w:lvlText w:val="-"/>
      <w:lvlJc w:val="left"/>
      <w:pPr>
        <w:ind w:left="250" w:hanging="563"/>
      </w:pPr>
      <w:rPr>
        <w:rFonts w:hint="default" w:ascii="Times New Roman" w:hAnsi="Times New Roman" w:eastAsia="Times New Roman" w:cs="Times New Roman"/>
        <w:b w:val="0"/>
        <w:bCs w:val="0"/>
        <w:i w:val="0"/>
        <w:iCs w:val="0"/>
        <w:w w:val="99"/>
        <w:sz w:val="24"/>
        <w:szCs w:val="24"/>
        <w:lang w:val="ru-RU" w:eastAsia="en-US" w:bidi="ar-SA"/>
      </w:rPr>
    </w:lvl>
    <w:lvl w:ilvl="3" w:tentative="0">
      <w:start w:val="0"/>
      <w:numFmt w:val="bullet"/>
      <w:lvlText w:val="•"/>
      <w:lvlJc w:val="left"/>
      <w:pPr>
        <w:ind w:left="3603" w:hanging="563"/>
      </w:pPr>
      <w:rPr>
        <w:rFonts w:hint="default"/>
        <w:lang w:val="ru-RU" w:eastAsia="en-US" w:bidi="ar-SA"/>
      </w:rPr>
    </w:lvl>
    <w:lvl w:ilvl="4" w:tentative="0">
      <w:start w:val="0"/>
      <w:numFmt w:val="bullet"/>
      <w:lvlText w:val="•"/>
      <w:lvlJc w:val="left"/>
      <w:pPr>
        <w:ind w:left="4717" w:hanging="563"/>
      </w:pPr>
      <w:rPr>
        <w:rFonts w:hint="default"/>
        <w:lang w:val="ru-RU" w:eastAsia="en-US" w:bidi="ar-SA"/>
      </w:rPr>
    </w:lvl>
    <w:lvl w:ilvl="5" w:tentative="0">
      <w:start w:val="0"/>
      <w:numFmt w:val="bullet"/>
      <w:lvlText w:val="•"/>
      <w:lvlJc w:val="left"/>
      <w:pPr>
        <w:ind w:left="5832" w:hanging="563"/>
      </w:pPr>
      <w:rPr>
        <w:rFonts w:hint="default"/>
        <w:lang w:val="ru-RU" w:eastAsia="en-US" w:bidi="ar-SA"/>
      </w:rPr>
    </w:lvl>
    <w:lvl w:ilvl="6" w:tentative="0">
      <w:start w:val="0"/>
      <w:numFmt w:val="bullet"/>
      <w:lvlText w:val="•"/>
      <w:lvlJc w:val="left"/>
      <w:pPr>
        <w:ind w:left="6946" w:hanging="563"/>
      </w:pPr>
      <w:rPr>
        <w:rFonts w:hint="default"/>
        <w:lang w:val="ru-RU" w:eastAsia="en-US" w:bidi="ar-SA"/>
      </w:rPr>
    </w:lvl>
    <w:lvl w:ilvl="7" w:tentative="0">
      <w:start w:val="0"/>
      <w:numFmt w:val="bullet"/>
      <w:lvlText w:val="•"/>
      <w:lvlJc w:val="left"/>
      <w:pPr>
        <w:ind w:left="8060" w:hanging="563"/>
      </w:pPr>
      <w:rPr>
        <w:rFonts w:hint="default"/>
        <w:lang w:val="ru-RU" w:eastAsia="en-US" w:bidi="ar-SA"/>
      </w:rPr>
    </w:lvl>
    <w:lvl w:ilvl="8" w:tentative="0">
      <w:start w:val="0"/>
      <w:numFmt w:val="bullet"/>
      <w:lvlText w:val="•"/>
      <w:lvlJc w:val="left"/>
      <w:pPr>
        <w:ind w:left="9175" w:hanging="563"/>
      </w:pPr>
      <w:rPr>
        <w:rFonts w:hint="default"/>
        <w:lang w:val="ru-RU" w:eastAsia="en-US" w:bidi="ar-SA"/>
      </w:rPr>
    </w:lvl>
  </w:abstractNum>
  <w:abstractNum w:abstractNumId="33">
    <w:nsid w:val="5FF87579"/>
    <w:multiLevelType w:val="multilevel"/>
    <w:tmpl w:val="5FF875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64BD01F3"/>
    <w:multiLevelType w:val="multilevel"/>
    <w:tmpl w:val="64BD01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69954343"/>
    <w:multiLevelType w:val="multilevel"/>
    <w:tmpl w:val="69954343"/>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36">
    <w:nsid w:val="6C6C47AD"/>
    <w:multiLevelType w:val="multilevel"/>
    <w:tmpl w:val="6C6C47AD"/>
    <w:lvl w:ilvl="0" w:tentative="0">
      <w:start w:val="1"/>
      <w:numFmt w:val="bullet"/>
      <w:lvlText w:val=""/>
      <w:lvlJc w:val="left"/>
      <w:pPr>
        <w:ind w:left="720" w:hanging="360"/>
      </w:pPr>
      <w:rPr>
        <w:rFonts w:hint="default" w:ascii="Symbol" w:hAnsi="Symbol"/>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2167FDC"/>
    <w:multiLevelType w:val="multilevel"/>
    <w:tmpl w:val="72167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777F17BF"/>
    <w:multiLevelType w:val="multilevel"/>
    <w:tmpl w:val="777F17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7BB93889"/>
    <w:multiLevelType w:val="multilevel"/>
    <w:tmpl w:val="7BB93889"/>
    <w:lvl w:ilvl="0" w:tentative="0">
      <w:start w:val="0"/>
      <w:numFmt w:val="bullet"/>
      <w:lvlText w:val=""/>
      <w:lvlJc w:val="left"/>
      <w:pPr>
        <w:ind w:left="812" w:hanging="284"/>
      </w:pPr>
      <w:rPr>
        <w:rFonts w:hint="default" w:ascii="Symbol" w:hAnsi="Symbol" w:eastAsia="Symbol" w:cs="Symbol"/>
        <w:b w:val="0"/>
        <w:bCs w:val="0"/>
        <w:i w:val="0"/>
        <w:iCs w:val="0"/>
        <w:w w:val="100"/>
        <w:sz w:val="24"/>
        <w:szCs w:val="24"/>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7CA649C3"/>
    <w:multiLevelType w:val="multilevel"/>
    <w:tmpl w:val="7CA649C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41">
    <w:nsid w:val="7FE372F7"/>
    <w:multiLevelType w:val="multilevel"/>
    <w:tmpl w:val="7FE372F7"/>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19"/>
  </w:num>
  <w:num w:numId="2">
    <w:abstractNumId w:val="29"/>
  </w:num>
  <w:num w:numId="3">
    <w:abstractNumId w:val="0"/>
  </w:num>
  <w:num w:numId="4">
    <w:abstractNumId w:val="15"/>
  </w:num>
  <w:num w:numId="5">
    <w:abstractNumId w:val="33"/>
  </w:num>
  <w:num w:numId="6">
    <w:abstractNumId w:val="20"/>
  </w:num>
  <w:num w:numId="7">
    <w:abstractNumId w:val="34"/>
  </w:num>
  <w:num w:numId="8">
    <w:abstractNumId w:val="28"/>
  </w:num>
  <w:num w:numId="9">
    <w:abstractNumId w:val="18"/>
  </w:num>
  <w:num w:numId="10">
    <w:abstractNumId w:val="21"/>
  </w:num>
  <w:num w:numId="11">
    <w:abstractNumId w:val="37"/>
  </w:num>
  <w:num w:numId="12">
    <w:abstractNumId w:val="17"/>
  </w:num>
  <w:num w:numId="13">
    <w:abstractNumId w:val="16"/>
  </w:num>
  <w:num w:numId="14">
    <w:abstractNumId w:val="3"/>
  </w:num>
  <w:num w:numId="15">
    <w:abstractNumId w:val="36"/>
  </w:num>
  <w:num w:numId="16">
    <w:abstractNumId w:val="1"/>
  </w:num>
  <w:num w:numId="17">
    <w:abstractNumId w:val="9"/>
  </w:num>
  <w:num w:numId="18">
    <w:abstractNumId w:val="2"/>
  </w:num>
  <w:num w:numId="19">
    <w:abstractNumId w:val="12"/>
  </w:num>
  <w:num w:numId="20">
    <w:abstractNumId w:val="4"/>
  </w:num>
  <w:num w:numId="21">
    <w:abstractNumId w:val="11"/>
  </w:num>
  <w:num w:numId="22">
    <w:abstractNumId w:val="25"/>
  </w:num>
  <w:num w:numId="23">
    <w:abstractNumId w:val="39"/>
  </w:num>
  <w:num w:numId="24">
    <w:abstractNumId w:val="5"/>
  </w:num>
  <w:num w:numId="25">
    <w:abstractNumId w:val="7"/>
  </w:num>
  <w:num w:numId="26">
    <w:abstractNumId w:val="24"/>
  </w:num>
  <w:num w:numId="27">
    <w:abstractNumId w:val="6"/>
  </w:num>
  <w:num w:numId="28">
    <w:abstractNumId w:val="23"/>
  </w:num>
  <w:num w:numId="29">
    <w:abstractNumId w:val="10"/>
  </w:num>
  <w:num w:numId="30">
    <w:abstractNumId w:val="14"/>
  </w:num>
  <w:num w:numId="31">
    <w:abstractNumId w:val="41"/>
  </w:num>
  <w:num w:numId="32">
    <w:abstractNumId w:val="26"/>
  </w:num>
  <w:num w:numId="33">
    <w:abstractNumId w:val="32"/>
  </w:num>
  <w:num w:numId="34">
    <w:abstractNumId w:val="31"/>
  </w:num>
  <w:num w:numId="35">
    <w:abstractNumId w:val="30"/>
  </w:num>
  <w:num w:numId="36">
    <w:abstractNumId w:val="13"/>
  </w:num>
  <w:num w:numId="37">
    <w:abstractNumId w:val="40"/>
  </w:num>
  <w:num w:numId="38">
    <w:abstractNumId w:val="38"/>
  </w:num>
  <w:num w:numId="39">
    <w:abstractNumId w:val="22"/>
  </w:num>
  <w:num w:numId="40">
    <w:abstractNumId w:val="8"/>
  </w:num>
  <w:num w:numId="41">
    <w:abstractNumId w:val="35"/>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ocumentProtection w:enforcement="0"/>
  <w:defaultTabStop w:val="708"/>
  <w:autoHyphenation/>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2A4783"/>
    <w:rsid w:val="0000024B"/>
    <w:rsid w:val="0001128E"/>
    <w:rsid w:val="000152F8"/>
    <w:rsid w:val="00023A46"/>
    <w:rsid w:val="00040166"/>
    <w:rsid w:val="00040A55"/>
    <w:rsid w:val="000524FC"/>
    <w:rsid w:val="00053472"/>
    <w:rsid w:val="00054754"/>
    <w:rsid w:val="00055281"/>
    <w:rsid w:val="00066492"/>
    <w:rsid w:val="00085061"/>
    <w:rsid w:val="00086B57"/>
    <w:rsid w:val="000918D3"/>
    <w:rsid w:val="000A1501"/>
    <w:rsid w:val="000B6F0C"/>
    <w:rsid w:val="000C389F"/>
    <w:rsid w:val="000E6DCA"/>
    <w:rsid w:val="000F14CD"/>
    <w:rsid w:val="000F1F76"/>
    <w:rsid w:val="000F4418"/>
    <w:rsid w:val="000F5E60"/>
    <w:rsid w:val="000F75FD"/>
    <w:rsid w:val="00111605"/>
    <w:rsid w:val="001247CA"/>
    <w:rsid w:val="00134FC1"/>
    <w:rsid w:val="00150526"/>
    <w:rsid w:val="001515C6"/>
    <w:rsid w:val="00151E7A"/>
    <w:rsid w:val="0016078E"/>
    <w:rsid w:val="00167522"/>
    <w:rsid w:val="001864C9"/>
    <w:rsid w:val="001A5F59"/>
    <w:rsid w:val="001B510B"/>
    <w:rsid w:val="001C3BEF"/>
    <w:rsid w:val="001C597F"/>
    <w:rsid w:val="001D4A78"/>
    <w:rsid w:val="001E530A"/>
    <w:rsid w:val="00200858"/>
    <w:rsid w:val="002166A0"/>
    <w:rsid w:val="00217F1F"/>
    <w:rsid w:val="00221ABF"/>
    <w:rsid w:val="002223DB"/>
    <w:rsid w:val="00223270"/>
    <w:rsid w:val="00224BC8"/>
    <w:rsid w:val="002327EB"/>
    <w:rsid w:val="00233774"/>
    <w:rsid w:val="00233E9F"/>
    <w:rsid w:val="00234CD9"/>
    <w:rsid w:val="0026410A"/>
    <w:rsid w:val="00266B93"/>
    <w:rsid w:val="002674A8"/>
    <w:rsid w:val="00270F98"/>
    <w:rsid w:val="00281056"/>
    <w:rsid w:val="0029749E"/>
    <w:rsid w:val="002A4783"/>
    <w:rsid w:val="002A4D2B"/>
    <w:rsid w:val="002C2D26"/>
    <w:rsid w:val="002C395C"/>
    <w:rsid w:val="002E3053"/>
    <w:rsid w:val="002E60EF"/>
    <w:rsid w:val="002E6F1A"/>
    <w:rsid w:val="002F4A68"/>
    <w:rsid w:val="0030549B"/>
    <w:rsid w:val="0031633B"/>
    <w:rsid w:val="0032295F"/>
    <w:rsid w:val="0032752B"/>
    <w:rsid w:val="00343A52"/>
    <w:rsid w:val="00345268"/>
    <w:rsid w:val="00364BC9"/>
    <w:rsid w:val="00370B5E"/>
    <w:rsid w:val="00371881"/>
    <w:rsid w:val="00373A19"/>
    <w:rsid w:val="0037758F"/>
    <w:rsid w:val="0038188F"/>
    <w:rsid w:val="00382ACC"/>
    <w:rsid w:val="003856CF"/>
    <w:rsid w:val="00387206"/>
    <w:rsid w:val="00390A8C"/>
    <w:rsid w:val="0039190F"/>
    <w:rsid w:val="003A06A3"/>
    <w:rsid w:val="003A7C9D"/>
    <w:rsid w:val="003B41B4"/>
    <w:rsid w:val="003C6148"/>
    <w:rsid w:val="003D001E"/>
    <w:rsid w:val="003D46CA"/>
    <w:rsid w:val="003F24BE"/>
    <w:rsid w:val="00402DA7"/>
    <w:rsid w:val="004060D0"/>
    <w:rsid w:val="00413B77"/>
    <w:rsid w:val="00414897"/>
    <w:rsid w:val="00414E73"/>
    <w:rsid w:val="004243E7"/>
    <w:rsid w:val="004300DE"/>
    <w:rsid w:val="004326D8"/>
    <w:rsid w:val="0044001D"/>
    <w:rsid w:val="00440A37"/>
    <w:rsid w:val="004414E8"/>
    <w:rsid w:val="004452A4"/>
    <w:rsid w:val="004453BB"/>
    <w:rsid w:val="004463E2"/>
    <w:rsid w:val="00462844"/>
    <w:rsid w:val="00463077"/>
    <w:rsid w:val="00472477"/>
    <w:rsid w:val="004812FD"/>
    <w:rsid w:val="00484D72"/>
    <w:rsid w:val="0049386A"/>
    <w:rsid w:val="0049751C"/>
    <w:rsid w:val="004A52CC"/>
    <w:rsid w:val="004C7C0B"/>
    <w:rsid w:val="004C7F34"/>
    <w:rsid w:val="00512E5C"/>
    <w:rsid w:val="00513FC4"/>
    <w:rsid w:val="00520E04"/>
    <w:rsid w:val="00531F45"/>
    <w:rsid w:val="0053347F"/>
    <w:rsid w:val="005336C5"/>
    <w:rsid w:val="005554F2"/>
    <w:rsid w:val="00561617"/>
    <w:rsid w:val="005629E1"/>
    <w:rsid w:val="00581EF9"/>
    <w:rsid w:val="005B34E3"/>
    <w:rsid w:val="005B68DA"/>
    <w:rsid w:val="005C29C4"/>
    <w:rsid w:val="005C5753"/>
    <w:rsid w:val="005C7729"/>
    <w:rsid w:val="005D0F20"/>
    <w:rsid w:val="005D64F4"/>
    <w:rsid w:val="005D6E09"/>
    <w:rsid w:val="005E61D5"/>
    <w:rsid w:val="005E65B7"/>
    <w:rsid w:val="005F7E15"/>
    <w:rsid w:val="0060752B"/>
    <w:rsid w:val="00615E16"/>
    <w:rsid w:val="0062588F"/>
    <w:rsid w:val="006355C7"/>
    <w:rsid w:val="00657314"/>
    <w:rsid w:val="00660300"/>
    <w:rsid w:val="00670D92"/>
    <w:rsid w:val="0067544C"/>
    <w:rsid w:val="00676997"/>
    <w:rsid w:val="00676C94"/>
    <w:rsid w:val="00677F06"/>
    <w:rsid w:val="006825EB"/>
    <w:rsid w:val="00686538"/>
    <w:rsid w:val="00695AF0"/>
    <w:rsid w:val="006A3F6C"/>
    <w:rsid w:val="006A7F8C"/>
    <w:rsid w:val="006B3198"/>
    <w:rsid w:val="006B5CC1"/>
    <w:rsid w:val="006C63DA"/>
    <w:rsid w:val="006D11F2"/>
    <w:rsid w:val="006D1D04"/>
    <w:rsid w:val="006D2EFB"/>
    <w:rsid w:val="006D560F"/>
    <w:rsid w:val="006D63C0"/>
    <w:rsid w:val="006F04E2"/>
    <w:rsid w:val="006F2364"/>
    <w:rsid w:val="006F6900"/>
    <w:rsid w:val="00710AC7"/>
    <w:rsid w:val="00720052"/>
    <w:rsid w:val="00723456"/>
    <w:rsid w:val="0072522F"/>
    <w:rsid w:val="00733833"/>
    <w:rsid w:val="007509A7"/>
    <w:rsid w:val="00755565"/>
    <w:rsid w:val="00756FC7"/>
    <w:rsid w:val="007714F4"/>
    <w:rsid w:val="00772018"/>
    <w:rsid w:val="00775E36"/>
    <w:rsid w:val="00783D2E"/>
    <w:rsid w:val="007860C0"/>
    <w:rsid w:val="007861E7"/>
    <w:rsid w:val="00795433"/>
    <w:rsid w:val="00795FF9"/>
    <w:rsid w:val="00796307"/>
    <w:rsid w:val="007A03DC"/>
    <w:rsid w:val="007A2245"/>
    <w:rsid w:val="007B2829"/>
    <w:rsid w:val="007B7E79"/>
    <w:rsid w:val="007C2AC7"/>
    <w:rsid w:val="007C3123"/>
    <w:rsid w:val="007C4FE6"/>
    <w:rsid w:val="007C5D46"/>
    <w:rsid w:val="007D037C"/>
    <w:rsid w:val="007D7F1D"/>
    <w:rsid w:val="007E254D"/>
    <w:rsid w:val="007E37F9"/>
    <w:rsid w:val="007F508E"/>
    <w:rsid w:val="007F5176"/>
    <w:rsid w:val="00816C87"/>
    <w:rsid w:val="00830FA1"/>
    <w:rsid w:val="00831E1D"/>
    <w:rsid w:val="00856D14"/>
    <w:rsid w:val="00857F32"/>
    <w:rsid w:val="00863ACC"/>
    <w:rsid w:val="00875B33"/>
    <w:rsid w:val="008773B4"/>
    <w:rsid w:val="0088191F"/>
    <w:rsid w:val="00886A8B"/>
    <w:rsid w:val="00896F8B"/>
    <w:rsid w:val="008A6CE2"/>
    <w:rsid w:val="008B03E1"/>
    <w:rsid w:val="008B0932"/>
    <w:rsid w:val="008B5314"/>
    <w:rsid w:val="008B7402"/>
    <w:rsid w:val="008B7BFC"/>
    <w:rsid w:val="008C0F21"/>
    <w:rsid w:val="008C4D89"/>
    <w:rsid w:val="008E067C"/>
    <w:rsid w:val="008F3742"/>
    <w:rsid w:val="00913036"/>
    <w:rsid w:val="00932783"/>
    <w:rsid w:val="00936893"/>
    <w:rsid w:val="00936913"/>
    <w:rsid w:val="0093693C"/>
    <w:rsid w:val="00941DA2"/>
    <w:rsid w:val="00943BEA"/>
    <w:rsid w:val="00974122"/>
    <w:rsid w:val="00976DDD"/>
    <w:rsid w:val="009826BB"/>
    <w:rsid w:val="009865C0"/>
    <w:rsid w:val="00986673"/>
    <w:rsid w:val="00987DEC"/>
    <w:rsid w:val="00994E42"/>
    <w:rsid w:val="00995A2B"/>
    <w:rsid w:val="009B0A41"/>
    <w:rsid w:val="009B4F94"/>
    <w:rsid w:val="009C6739"/>
    <w:rsid w:val="009C6CDA"/>
    <w:rsid w:val="009C78E6"/>
    <w:rsid w:val="009D063F"/>
    <w:rsid w:val="009D4601"/>
    <w:rsid w:val="009E0DA9"/>
    <w:rsid w:val="009E2712"/>
    <w:rsid w:val="009E2864"/>
    <w:rsid w:val="00A0069D"/>
    <w:rsid w:val="00A017D0"/>
    <w:rsid w:val="00A03515"/>
    <w:rsid w:val="00A12A5A"/>
    <w:rsid w:val="00A2039A"/>
    <w:rsid w:val="00A27140"/>
    <w:rsid w:val="00A3265A"/>
    <w:rsid w:val="00A328E3"/>
    <w:rsid w:val="00A32A1F"/>
    <w:rsid w:val="00A37893"/>
    <w:rsid w:val="00A40CCB"/>
    <w:rsid w:val="00A4134F"/>
    <w:rsid w:val="00A46004"/>
    <w:rsid w:val="00A629CF"/>
    <w:rsid w:val="00A646BD"/>
    <w:rsid w:val="00A6507E"/>
    <w:rsid w:val="00A66C1F"/>
    <w:rsid w:val="00A823BD"/>
    <w:rsid w:val="00A83829"/>
    <w:rsid w:val="00AA6031"/>
    <w:rsid w:val="00AB5A58"/>
    <w:rsid w:val="00AC1F3F"/>
    <w:rsid w:val="00AD334C"/>
    <w:rsid w:val="00AE1A5E"/>
    <w:rsid w:val="00AE5068"/>
    <w:rsid w:val="00AE65C4"/>
    <w:rsid w:val="00AF29B6"/>
    <w:rsid w:val="00AF3BD3"/>
    <w:rsid w:val="00AF6265"/>
    <w:rsid w:val="00B05B2C"/>
    <w:rsid w:val="00B15D0F"/>
    <w:rsid w:val="00B163BB"/>
    <w:rsid w:val="00B173C0"/>
    <w:rsid w:val="00B22DB8"/>
    <w:rsid w:val="00B262B3"/>
    <w:rsid w:val="00B32AD1"/>
    <w:rsid w:val="00B41704"/>
    <w:rsid w:val="00B44783"/>
    <w:rsid w:val="00B468AA"/>
    <w:rsid w:val="00B46C42"/>
    <w:rsid w:val="00B46D5C"/>
    <w:rsid w:val="00B539B2"/>
    <w:rsid w:val="00B6006E"/>
    <w:rsid w:val="00B60678"/>
    <w:rsid w:val="00B65148"/>
    <w:rsid w:val="00B66E4C"/>
    <w:rsid w:val="00B679D2"/>
    <w:rsid w:val="00B7013C"/>
    <w:rsid w:val="00B70E88"/>
    <w:rsid w:val="00B72FC9"/>
    <w:rsid w:val="00B7640F"/>
    <w:rsid w:val="00B91EE7"/>
    <w:rsid w:val="00B953D3"/>
    <w:rsid w:val="00BA124A"/>
    <w:rsid w:val="00BA5038"/>
    <w:rsid w:val="00BB0EBD"/>
    <w:rsid w:val="00BB1117"/>
    <w:rsid w:val="00BC2DCB"/>
    <w:rsid w:val="00BD05E3"/>
    <w:rsid w:val="00BD63E9"/>
    <w:rsid w:val="00BD64DC"/>
    <w:rsid w:val="00BE7658"/>
    <w:rsid w:val="00BF3EEF"/>
    <w:rsid w:val="00BF4ABB"/>
    <w:rsid w:val="00C129F2"/>
    <w:rsid w:val="00C235A4"/>
    <w:rsid w:val="00C23DB4"/>
    <w:rsid w:val="00C241FB"/>
    <w:rsid w:val="00C26C69"/>
    <w:rsid w:val="00C31440"/>
    <w:rsid w:val="00C349C2"/>
    <w:rsid w:val="00C43BB8"/>
    <w:rsid w:val="00C4673B"/>
    <w:rsid w:val="00C51007"/>
    <w:rsid w:val="00C55016"/>
    <w:rsid w:val="00C603E4"/>
    <w:rsid w:val="00C63B99"/>
    <w:rsid w:val="00C643DF"/>
    <w:rsid w:val="00C748DD"/>
    <w:rsid w:val="00C82AD4"/>
    <w:rsid w:val="00C92B79"/>
    <w:rsid w:val="00C974B4"/>
    <w:rsid w:val="00CA7C3D"/>
    <w:rsid w:val="00CA7DCC"/>
    <w:rsid w:val="00CC7684"/>
    <w:rsid w:val="00CD17CF"/>
    <w:rsid w:val="00CE3957"/>
    <w:rsid w:val="00CE57D5"/>
    <w:rsid w:val="00D11ADA"/>
    <w:rsid w:val="00D1265A"/>
    <w:rsid w:val="00D27795"/>
    <w:rsid w:val="00D3001C"/>
    <w:rsid w:val="00D3348C"/>
    <w:rsid w:val="00D35BD8"/>
    <w:rsid w:val="00D369DD"/>
    <w:rsid w:val="00D37555"/>
    <w:rsid w:val="00D3796C"/>
    <w:rsid w:val="00D42016"/>
    <w:rsid w:val="00D46F4C"/>
    <w:rsid w:val="00D50473"/>
    <w:rsid w:val="00D52F13"/>
    <w:rsid w:val="00D55F8E"/>
    <w:rsid w:val="00D561B3"/>
    <w:rsid w:val="00D60C70"/>
    <w:rsid w:val="00D61A2A"/>
    <w:rsid w:val="00D661EE"/>
    <w:rsid w:val="00D66264"/>
    <w:rsid w:val="00D66F06"/>
    <w:rsid w:val="00D7327E"/>
    <w:rsid w:val="00D74CFD"/>
    <w:rsid w:val="00D802F3"/>
    <w:rsid w:val="00D80636"/>
    <w:rsid w:val="00D90FC9"/>
    <w:rsid w:val="00D964D9"/>
    <w:rsid w:val="00DA3E4B"/>
    <w:rsid w:val="00DA6984"/>
    <w:rsid w:val="00DB3425"/>
    <w:rsid w:val="00DC573D"/>
    <w:rsid w:val="00DC638A"/>
    <w:rsid w:val="00DE2184"/>
    <w:rsid w:val="00DE2D82"/>
    <w:rsid w:val="00DF528E"/>
    <w:rsid w:val="00E23F25"/>
    <w:rsid w:val="00E264DB"/>
    <w:rsid w:val="00E43792"/>
    <w:rsid w:val="00E46599"/>
    <w:rsid w:val="00E533AC"/>
    <w:rsid w:val="00E60D85"/>
    <w:rsid w:val="00E64470"/>
    <w:rsid w:val="00E90D1D"/>
    <w:rsid w:val="00E941D0"/>
    <w:rsid w:val="00EB2775"/>
    <w:rsid w:val="00EB61AF"/>
    <w:rsid w:val="00EB7D53"/>
    <w:rsid w:val="00EC01C6"/>
    <w:rsid w:val="00EC1247"/>
    <w:rsid w:val="00EC434F"/>
    <w:rsid w:val="00ED3871"/>
    <w:rsid w:val="00ED3D4A"/>
    <w:rsid w:val="00EE26F2"/>
    <w:rsid w:val="00EF0E10"/>
    <w:rsid w:val="00EF2E83"/>
    <w:rsid w:val="00EF7506"/>
    <w:rsid w:val="00EF7518"/>
    <w:rsid w:val="00F01973"/>
    <w:rsid w:val="00F01C72"/>
    <w:rsid w:val="00F123AE"/>
    <w:rsid w:val="00F23C98"/>
    <w:rsid w:val="00F352E1"/>
    <w:rsid w:val="00F47AE8"/>
    <w:rsid w:val="00F51008"/>
    <w:rsid w:val="00F57106"/>
    <w:rsid w:val="00F62BD8"/>
    <w:rsid w:val="00F66A18"/>
    <w:rsid w:val="00F715D5"/>
    <w:rsid w:val="00F73EEE"/>
    <w:rsid w:val="00F73EF8"/>
    <w:rsid w:val="00F7485F"/>
    <w:rsid w:val="00F752BA"/>
    <w:rsid w:val="00F85A06"/>
    <w:rsid w:val="00F85D68"/>
    <w:rsid w:val="00F86A88"/>
    <w:rsid w:val="00F86C44"/>
    <w:rsid w:val="00F92033"/>
    <w:rsid w:val="00FA5A2A"/>
    <w:rsid w:val="00FB56CA"/>
    <w:rsid w:val="00FD0EAA"/>
    <w:rsid w:val="00FD6B67"/>
    <w:rsid w:val="00FD71E8"/>
    <w:rsid w:val="00FE0FCF"/>
    <w:rsid w:val="00FE1F74"/>
    <w:rsid w:val="00FF7449"/>
    <w:rsid w:val="57A21452"/>
    <w:rsid w:val="7A22225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9"/>
        <o:r id="V:Rule2" type="connector" idref="#_x0000_s1030"/>
        <o:r id="V:Rule3" type="connector" idref="#_x0000_s1031"/>
        <o:r id="V:Rule4" type="connector" idref="#_x0000_s1032"/>
        <o:r id="V:Rule5" type="connector" idref="#_x0000_s1033"/>
        <o:r id="V:Rule6" type="connector" idref="#_x0000_s1038"/>
        <o:r id="V:Rule7" type="connector" idref="#_x0000_s1040"/>
        <o:r id="V:Rule8" type="connector" idref="#_x0000_s1047"/>
        <o:r id="V:Rule9" type="connector" idref="#_x0000_s1048"/>
        <o:r id="V:Rule10" type="connector" idref="#_x0000_s1049"/>
        <o:r id="V:Rule11" type="connector" idref="#_x0000_s1062"/>
        <o:r id="V:Rule12" type="connector" idref="#_x0000_s1063"/>
        <o:r id="V:Rule13" type="connector" idref="#_x0000_s1064"/>
        <o:r id="V:Rule14" type="connector" idref="#_x0000_s1065"/>
        <o:r id="V:Rule15" type="connector" idref="#_x0000_s1066"/>
        <o:r id="V:Rule16" type="connector" idref="#_x0000_s1067"/>
        <o:r id="V:Rule17" type="connector" idref="#_x0000_s1068"/>
        <o:r id="V:Rule18" type="connector" idref="#_x0000_s1069"/>
        <o:r id="V:Rule19" type="connector" idref="#_x0000_s107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65"/>
    <w:qFormat/>
    <w:uiPriority w:val="1"/>
    <w:pPr>
      <w:keepNext/>
      <w:keepLines/>
      <w:spacing w:before="240" w:after="0"/>
      <w:outlineLvl w:val="0"/>
    </w:pPr>
    <w:rPr>
      <w:rFonts w:ascii="Calibri Light" w:hAnsi="Calibri Light" w:eastAsia="Times New Roman" w:cs="Times New Roman"/>
      <w:b/>
      <w:bCs/>
      <w:kern w:val="32"/>
      <w:sz w:val="32"/>
      <w:szCs w:val="32"/>
    </w:rPr>
  </w:style>
  <w:style w:type="paragraph" w:styleId="3">
    <w:name w:val="heading 2"/>
    <w:basedOn w:val="1"/>
    <w:next w:val="1"/>
    <w:link w:val="86"/>
    <w:qFormat/>
    <w:uiPriority w:val="1"/>
    <w:pPr>
      <w:widowControl w:val="0"/>
      <w:autoSpaceDE w:val="0"/>
      <w:autoSpaceDN w:val="0"/>
      <w:spacing w:before="5" w:after="0" w:line="240" w:lineRule="auto"/>
      <w:ind w:left="1597"/>
      <w:outlineLvl w:val="1"/>
    </w:pPr>
    <w:rPr>
      <w:rFonts w:ascii="Trebuchet MS" w:hAnsi="Trebuchet MS" w:eastAsia="Trebuchet MS" w:cs="Trebuchet MS"/>
      <w:sz w:val="27"/>
      <w:szCs w:val="27"/>
      <w:lang w:eastAsia="en-US"/>
    </w:rPr>
  </w:style>
  <w:style w:type="paragraph" w:styleId="4">
    <w:name w:val="heading 3"/>
    <w:basedOn w:val="1"/>
    <w:next w:val="1"/>
    <w:link w:val="83"/>
    <w:unhideWhenUsed/>
    <w:qFormat/>
    <w:uiPriority w:val="1"/>
    <w:pPr>
      <w:keepNext/>
      <w:keepLines/>
      <w:spacing w:before="200" w:after="0"/>
      <w:outlineLvl w:val="2"/>
    </w:pPr>
    <w:rPr>
      <w:rFonts w:asciiTheme="majorHAnsi" w:hAnsiTheme="majorHAnsi" w:eastAsiaTheme="majorEastAsia" w:cstheme="majorBidi"/>
      <w:b/>
      <w:bCs/>
      <w:color w:val="4F81BD" w:themeColor="accent1"/>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Hyperlink"/>
    <w:basedOn w:val="5"/>
    <w:unhideWhenUsed/>
    <w:qFormat/>
    <w:uiPriority w:val="99"/>
    <w:rPr>
      <w:color w:val="0000FF"/>
      <w:u w:val="single"/>
    </w:rPr>
  </w:style>
  <w:style w:type="character" w:styleId="8">
    <w:name w:val="Strong"/>
    <w:basedOn w:val="5"/>
    <w:qFormat/>
    <w:uiPriority w:val="22"/>
    <w:rPr>
      <w:b/>
      <w:bCs/>
    </w:rPr>
  </w:style>
  <w:style w:type="paragraph" w:styleId="9">
    <w:name w:val="Balloon Text"/>
    <w:basedOn w:val="1"/>
    <w:link w:val="24"/>
    <w:semiHidden/>
    <w:unhideWhenUsed/>
    <w:qFormat/>
    <w:uiPriority w:val="99"/>
    <w:pPr>
      <w:spacing w:after="0" w:line="240" w:lineRule="auto"/>
    </w:pPr>
    <w:rPr>
      <w:rFonts w:ascii="Tahoma" w:hAnsi="Tahoma" w:cs="Tahoma"/>
      <w:sz w:val="16"/>
      <w:szCs w:val="16"/>
    </w:rPr>
  </w:style>
  <w:style w:type="paragraph" w:styleId="10">
    <w:name w:val="footnote text"/>
    <w:basedOn w:val="1"/>
    <w:link w:val="55"/>
    <w:qFormat/>
    <w:uiPriority w:val="0"/>
    <w:pPr>
      <w:widowControl w:val="0"/>
      <w:suppressAutoHyphens/>
      <w:spacing w:after="0" w:line="240" w:lineRule="auto"/>
      <w:jc w:val="both"/>
    </w:pPr>
    <w:rPr>
      <w:rFonts w:ascii="Times New Roman" w:hAnsi="Times New Roman" w:eastAsia="Times New Roman" w:cs="Times New Roman"/>
      <w:kern w:val="2"/>
      <w:sz w:val="20"/>
      <w:szCs w:val="20"/>
      <w:lang w:val="en-US" w:eastAsia="ko-KR"/>
    </w:rPr>
  </w:style>
  <w:style w:type="paragraph" w:styleId="11">
    <w:name w:val="header"/>
    <w:basedOn w:val="1"/>
    <w:link w:val="19"/>
    <w:unhideWhenUsed/>
    <w:qFormat/>
    <w:uiPriority w:val="0"/>
    <w:pPr>
      <w:tabs>
        <w:tab w:val="center" w:pos="4677"/>
        <w:tab w:val="right" w:pos="9355"/>
      </w:tabs>
      <w:spacing w:after="0" w:line="240" w:lineRule="auto"/>
    </w:pPr>
  </w:style>
  <w:style w:type="paragraph" w:styleId="12">
    <w:name w:val="Body Text"/>
    <w:basedOn w:val="1"/>
    <w:link w:val="25"/>
    <w:unhideWhenUsed/>
    <w:qFormat/>
    <w:uiPriority w:val="1"/>
    <w:pPr>
      <w:spacing w:after="120" w:line="240" w:lineRule="auto"/>
    </w:pPr>
    <w:rPr>
      <w:rFonts w:ascii="Times New Roman" w:hAnsi="Times New Roman" w:eastAsia="Times New Roman" w:cs="Times New Roman"/>
      <w:sz w:val="24"/>
      <w:szCs w:val="24"/>
    </w:rPr>
  </w:style>
  <w:style w:type="paragraph" w:styleId="13">
    <w:name w:val="Body Text Indent"/>
    <w:basedOn w:val="1"/>
    <w:link w:val="76"/>
    <w:unhideWhenUsed/>
    <w:qFormat/>
    <w:uiPriority w:val="99"/>
    <w:pPr>
      <w:spacing w:after="120"/>
      <w:ind w:left="283"/>
    </w:pPr>
    <w:rPr>
      <w:rFonts w:ascii="Calibri" w:hAnsi="Calibri" w:eastAsia="Times New Roman" w:cs="Times New Roman"/>
    </w:rPr>
  </w:style>
  <w:style w:type="paragraph" w:styleId="14">
    <w:name w:val="Title"/>
    <w:basedOn w:val="1"/>
    <w:link w:val="87"/>
    <w:qFormat/>
    <w:uiPriority w:val="1"/>
    <w:pPr>
      <w:widowControl w:val="0"/>
      <w:autoSpaceDE w:val="0"/>
      <w:autoSpaceDN w:val="0"/>
      <w:spacing w:after="0" w:line="240" w:lineRule="auto"/>
      <w:ind w:left="2887" w:right="566" w:hanging="428"/>
    </w:pPr>
    <w:rPr>
      <w:rFonts w:ascii="Times New Roman" w:hAnsi="Times New Roman" w:eastAsia="Times New Roman" w:cs="Times New Roman"/>
      <w:b/>
      <w:bCs/>
      <w:sz w:val="52"/>
      <w:szCs w:val="52"/>
      <w:lang w:eastAsia="en-US"/>
    </w:rPr>
  </w:style>
  <w:style w:type="paragraph" w:styleId="15">
    <w:name w:val="footer"/>
    <w:basedOn w:val="1"/>
    <w:link w:val="20"/>
    <w:unhideWhenUsed/>
    <w:qFormat/>
    <w:uiPriority w:val="99"/>
    <w:pPr>
      <w:tabs>
        <w:tab w:val="center" w:pos="4677"/>
        <w:tab w:val="right" w:pos="9355"/>
      </w:tabs>
      <w:spacing w:after="0" w:line="240" w:lineRule="auto"/>
    </w:pPr>
  </w:style>
  <w:style w:type="paragraph" w:styleId="16">
    <w:name w:val="Normal (Web)"/>
    <w:basedOn w:val="1"/>
    <w:link w:val="23"/>
    <w:unhideWhenUsed/>
    <w:qFormat/>
    <w:uiPriority w:val="99"/>
    <w:pPr>
      <w:spacing w:before="100" w:beforeAutospacing="1" w:after="100" w:afterAutospacing="1" w:line="240" w:lineRule="auto"/>
    </w:pPr>
    <w:rPr>
      <w:rFonts w:ascii="Times New Roman" w:hAnsi="Times New Roman" w:cs="Times New Roman"/>
      <w:sz w:val="24"/>
      <w:szCs w:val="24"/>
    </w:rPr>
  </w:style>
  <w:style w:type="paragraph" w:styleId="17">
    <w:name w:val="Subtitle"/>
    <w:basedOn w:val="1"/>
    <w:next w:val="1"/>
    <w:link w:val="47"/>
    <w:qFormat/>
    <w:uiPriority w:val="0"/>
    <w:rPr>
      <w:rFonts w:asciiTheme="majorHAnsi" w:hAnsiTheme="majorHAnsi" w:eastAsiaTheme="majorEastAsia" w:cstheme="majorBidi"/>
      <w:i/>
      <w:iCs/>
      <w:color w:val="4F81BD" w:themeColor="accent1"/>
      <w:spacing w:val="15"/>
      <w:sz w:val="24"/>
      <w:szCs w:val="24"/>
      <w:lang w:eastAsia="en-US"/>
    </w:rPr>
  </w:style>
  <w:style w:type="table" w:styleId="18">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9">
    <w:name w:val="Верхний колонтитул Знак"/>
    <w:basedOn w:val="5"/>
    <w:link w:val="11"/>
    <w:qFormat/>
    <w:uiPriority w:val="0"/>
  </w:style>
  <w:style w:type="character" w:customStyle="1" w:styleId="20">
    <w:name w:val="Нижний колонтитул Знак"/>
    <w:basedOn w:val="5"/>
    <w:link w:val="15"/>
    <w:qFormat/>
    <w:uiPriority w:val="99"/>
  </w:style>
  <w:style w:type="paragraph" w:styleId="21">
    <w:name w:val="List Paragraph"/>
    <w:basedOn w:val="1"/>
    <w:link w:val="39"/>
    <w:qFormat/>
    <w:uiPriority w:val="34"/>
    <w:pPr>
      <w:ind w:left="720"/>
      <w:contextualSpacing/>
    </w:pPr>
  </w:style>
  <w:style w:type="paragraph" w:styleId="22">
    <w:name w:val="No Spacing"/>
    <w:link w:val="28"/>
    <w:qFormat/>
    <w:uiPriority w:val="1"/>
    <w:rPr>
      <w:rFonts w:asciiTheme="minorHAnsi" w:hAnsiTheme="minorHAnsi" w:eastAsiaTheme="minorHAnsi" w:cstheme="minorBidi"/>
      <w:sz w:val="22"/>
      <w:szCs w:val="22"/>
      <w:lang w:val="ru-RU" w:eastAsia="en-US" w:bidi="ar-SA"/>
    </w:rPr>
  </w:style>
  <w:style w:type="character" w:customStyle="1" w:styleId="23">
    <w:name w:val="Обычный (веб) Знак"/>
    <w:basedOn w:val="5"/>
    <w:link w:val="16"/>
    <w:qFormat/>
    <w:locked/>
    <w:uiPriority w:val="0"/>
    <w:rPr>
      <w:rFonts w:ascii="Times New Roman" w:hAnsi="Times New Roman" w:cs="Times New Roman"/>
      <w:sz w:val="24"/>
      <w:szCs w:val="24"/>
    </w:rPr>
  </w:style>
  <w:style w:type="character" w:customStyle="1" w:styleId="24">
    <w:name w:val="Текст выноски Знак"/>
    <w:basedOn w:val="5"/>
    <w:link w:val="9"/>
    <w:semiHidden/>
    <w:uiPriority w:val="99"/>
    <w:rPr>
      <w:rFonts w:ascii="Tahoma" w:hAnsi="Tahoma" w:cs="Tahoma"/>
      <w:sz w:val="16"/>
      <w:szCs w:val="16"/>
    </w:rPr>
  </w:style>
  <w:style w:type="character" w:customStyle="1" w:styleId="25">
    <w:name w:val="Основной текст Знак"/>
    <w:basedOn w:val="5"/>
    <w:link w:val="12"/>
    <w:uiPriority w:val="0"/>
    <w:rPr>
      <w:rFonts w:ascii="Times New Roman" w:hAnsi="Times New Roman" w:eastAsia="Times New Roman" w:cs="Times New Roman"/>
      <w:sz w:val="24"/>
      <w:szCs w:val="24"/>
    </w:rPr>
  </w:style>
  <w:style w:type="paragraph" w:customStyle="1" w:styleId="26">
    <w:name w:val="rtejustify"/>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7">
    <w:name w:val="s_10"/>
    <w:basedOn w:val="5"/>
    <w:uiPriority w:val="0"/>
  </w:style>
  <w:style w:type="character" w:customStyle="1" w:styleId="28">
    <w:name w:val="Без интервала Знак"/>
    <w:link w:val="22"/>
    <w:uiPriority w:val="99"/>
    <w:rPr>
      <w:rFonts w:eastAsiaTheme="minorHAnsi"/>
      <w:lang w:eastAsia="en-US"/>
    </w:rPr>
  </w:style>
  <w:style w:type="character" w:customStyle="1" w:styleId="29">
    <w:name w:val="CharAttribute0"/>
    <w:uiPriority w:val="0"/>
    <w:rPr>
      <w:rFonts w:hint="default" w:ascii="Times New Roman" w:hAnsi="Times New Roman" w:cs="Times New Roman"/>
      <w:sz w:val="28"/>
    </w:rPr>
  </w:style>
  <w:style w:type="paragraph" w:customStyle="1" w:styleId="30">
    <w:name w:val="ParaAttribute0"/>
    <w:uiPriority w:val="0"/>
    <w:rPr>
      <w:rFonts w:ascii="Times New Roman" w:hAnsi="Times New Roman" w:eastAsia="№Е" w:cs="Times New Roman"/>
      <w:lang w:val="ru-RU" w:eastAsia="ru-RU" w:bidi="ar-SA"/>
    </w:rPr>
  </w:style>
  <w:style w:type="character" w:customStyle="1" w:styleId="31">
    <w:name w:val="CharAttribute275"/>
    <w:uiPriority w:val="0"/>
    <w:rPr>
      <w:rFonts w:ascii="Times New Roman" w:eastAsia="Times New Roman"/>
      <w:b/>
      <w:i/>
      <w:sz w:val="28"/>
    </w:rPr>
  </w:style>
  <w:style w:type="character" w:customStyle="1" w:styleId="32">
    <w:name w:val="CharAttribute277"/>
    <w:uiPriority w:val="0"/>
    <w:rPr>
      <w:rFonts w:ascii="Times New Roman" w:eastAsia="Times New Roman"/>
      <w:b/>
      <w:i/>
      <w:color w:val="00000A"/>
      <w:sz w:val="28"/>
    </w:rPr>
  </w:style>
  <w:style w:type="character" w:customStyle="1" w:styleId="33">
    <w:name w:val="CharAttribute282"/>
    <w:uiPriority w:val="0"/>
    <w:rPr>
      <w:rFonts w:ascii="Times New Roman" w:eastAsia="Times New Roman"/>
      <w:color w:val="00000A"/>
      <w:sz w:val="28"/>
    </w:rPr>
  </w:style>
  <w:style w:type="character" w:customStyle="1" w:styleId="34">
    <w:name w:val="CharAttribute299"/>
    <w:qFormat/>
    <w:uiPriority w:val="0"/>
    <w:rPr>
      <w:rFonts w:ascii="Times New Roman" w:eastAsia="Times New Roman"/>
      <w:sz w:val="28"/>
    </w:rPr>
  </w:style>
  <w:style w:type="character" w:customStyle="1" w:styleId="35">
    <w:name w:val="CharAttribute301"/>
    <w:uiPriority w:val="0"/>
    <w:rPr>
      <w:rFonts w:ascii="Times New Roman" w:eastAsia="Times New Roman"/>
      <w:color w:val="00000A"/>
      <w:sz w:val="28"/>
    </w:rPr>
  </w:style>
  <w:style w:type="character" w:customStyle="1" w:styleId="36">
    <w:name w:val="CharAttribute303"/>
    <w:uiPriority w:val="0"/>
    <w:rPr>
      <w:rFonts w:ascii="Times New Roman" w:eastAsia="Times New Roman"/>
      <w:b/>
      <w:sz w:val="28"/>
    </w:rPr>
  </w:style>
  <w:style w:type="character" w:customStyle="1" w:styleId="37">
    <w:name w:val="CharAttribute304"/>
    <w:uiPriority w:val="0"/>
    <w:rPr>
      <w:rFonts w:ascii="Times New Roman" w:eastAsia="Times New Roman"/>
      <w:sz w:val="28"/>
    </w:rPr>
  </w:style>
  <w:style w:type="character" w:customStyle="1" w:styleId="38">
    <w:name w:val="CharAttribute305"/>
    <w:uiPriority w:val="0"/>
    <w:rPr>
      <w:rFonts w:ascii="Times New Roman" w:eastAsia="Times New Roman"/>
      <w:sz w:val="28"/>
    </w:rPr>
  </w:style>
  <w:style w:type="character" w:customStyle="1" w:styleId="39">
    <w:name w:val="Абзац списка Знак"/>
    <w:link w:val="21"/>
    <w:qFormat/>
    <w:locked/>
    <w:uiPriority w:val="34"/>
  </w:style>
  <w:style w:type="character" w:customStyle="1" w:styleId="40">
    <w:name w:val="CharAttribute8"/>
    <w:uiPriority w:val="0"/>
    <w:rPr>
      <w:rFonts w:ascii="Times New Roman" w:eastAsia="Times New Roman"/>
      <w:sz w:val="28"/>
    </w:rPr>
  </w:style>
  <w:style w:type="paragraph" w:customStyle="1" w:styleId="41">
    <w:name w:val="Обычный (веб)1"/>
    <w:basedOn w:val="1"/>
    <w:uiPriority w:val="0"/>
    <w:pPr>
      <w:spacing w:before="100" w:after="100" w:line="240" w:lineRule="auto"/>
    </w:pPr>
    <w:rPr>
      <w:rFonts w:ascii="Times New Roman" w:hAnsi="Times New Roman" w:eastAsia="Times New Roman" w:cs="Times New Roman"/>
      <w:sz w:val="24"/>
      <w:szCs w:val="20"/>
    </w:rPr>
  </w:style>
  <w:style w:type="character" w:customStyle="1" w:styleId="42">
    <w:name w:val="CharAttribute484"/>
    <w:uiPriority w:val="99"/>
    <w:rPr>
      <w:rFonts w:ascii="Times New Roman" w:eastAsia="Times New Roman"/>
      <w:i/>
      <w:sz w:val="28"/>
    </w:rPr>
  </w:style>
  <w:style w:type="paragraph" w:customStyle="1" w:styleId="43">
    <w:name w:val="ParaAttribute16"/>
    <w:uiPriority w:val="99"/>
    <w:pPr>
      <w:ind w:left="1080"/>
      <w:jc w:val="both"/>
    </w:pPr>
    <w:rPr>
      <w:rFonts w:ascii="Times New Roman" w:hAnsi="Times New Roman" w:eastAsia="№Е" w:cs="Times New Roman"/>
      <w:lang w:val="ru-RU" w:eastAsia="ru-RU" w:bidi="ar-SA"/>
    </w:rPr>
  </w:style>
  <w:style w:type="character" w:customStyle="1" w:styleId="44">
    <w:name w:val="Основной текст (9)5"/>
    <w:basedOn w:val="5"/>
    <w:uiPriority w:val="0"/>
    <w:rPr>
      <w:rFonts w:ascii="Times New Roman" w:hAnsi="Times New Roman" w:cs="Times New Roman"/>
      <w:b/>
      <w:bCs/>
      <w:spacing w:val="0"/>
      <w:sz w:val="18"/>
      <w:szCs w:val="18"/>
      <w:lang w:bidi="ar-SA"/>
    </w:rPr>
  </w:style>
  <w:style w:type="paragraph" w:customStyle="1" w:styleId="45">
    <w:name w:val="Буллит"/>
    <w:basedOn w:val="1"/>
    <w:link w:val="46"/>
    <w:uiPriority w:val="0"/>
    <w:pPr>
      <w:autoSpaceDE w:val="0"/>
      <w:autoSpaceDN w:val="0"/>
      <w:adjustRightInd w:val="0"/>
      <w:spacing w:after="0" w:line="214" w:lineRule="atLeast"/>
      <w:ind w:firstLine="244"/>
      <w:jc w:val="both"/>
      <w:textAlignment w:val="center"/>
    </w:pPr>
    <w:rPr>
      <w:rFonts w:ascii="NewtonCSanPin" w:hAnsi="NewtonCSanPin" w:eastAsia="Times New Roman" w:cs="NewtonCSanPin"/>
      <w:color w:val="000000"/>
      <w:sz w:val="21"/>
      <w:szCs w:val="21"/>
    </w:rPr>
  </w:style>
  <w:style w:type="character" w:customStyle="1" w:styleId="46">
    <w:name w:val="Буллит Знак"/>
    <w:basedOn w:val="5"/>
    <w:link w:val="45"/>
    <w:uiPriority w:val="0"/>
    <w:rPr>
      <w:rFonts w:ascii="NewtonCSanPin" w:hAnsi="NewtonCSanPin" w:eastAsia="Times New Roman" w:cs="NewtonCSanPin"/>
      <w:color w:val="000000"/>
      <w:sz w:val="21"/>
      <w:szCs w:val="21"/>
    </w:rPr>
  </w:style>
  <w:style w:type="character" w:customStyle="1" w:styleId="47">
    <w:name w:val="Подзаголовок Знак"/>
    <w:basedOn w:val="5"/>
    <w:link w:val="17"/>
    <w:uiPriority w:val="0"/>
    <w:rPr>
      <w:rFonts w:asciiTheme="majorHAnsi" w:hAnsiTheme="majorHAnsi" w:eastAsiaTheme="majorEastAsia" w:cstheme="majorBidi"/>
      <w:i/>
      <w:iCs/>
      <w:color w:val="4F81BD" w:themeColor="accent1"/>
      <w:spacing w:val="15"/>
      <w:sz w:val="24"/>
      <w:szCs w:val="24"/>
      <w:lang w:eastAsia="en-US"/>
    </w:rPr>
  </w:style>
  <w:style w:type="paragraph" w:customStyle="1" w:styleId="48">
    <w:name w:val="Default"/>
    <w:uiPriority w:val="0"/>
    <w:pPr>
      <w:autoSpaceDE w:val="0"/>
      <w:autoSpaceDN w:val="0"/>
      <w:adjustRightInd w:val="0"/>
    </w:pPr>
    <w:rPr>
      <w:rFonts w:ascii="Times New Roman" w:hAnsi="Times New Roman" w:cs="Times New Roman" w:eastAsiaTheme="minorHAnsi"/>
      <w:color w:val="000000"/>
      <w:sz w:val="24"/>
      <w:szCs w:val="24"/>
      <w:lang w:val="ru-RU" w:eastAsia="en-US" w:bidi="ar-SA"/>
    </w:rPr>
  </w:style>
  <w:style w:type="character" w:customStyle="1" w:styleId="49">
    <w:name w:val="CharAttribute3"/>
    <w:uiPriority w:val="0"/>
    <w:rPr>
      <w:rFonts w:ascii="Times New Roman" w:hAnsi="Batang" w:eastAsia="Batang"/>
      <w:sz w:val="28"/>
    </w:rPr>
  </w:style>
  <w:style w:type="paragraph" w:customStyle="1" w:styleId="50">
    <w:name w:val="ParaAttribute10"/>
    <w:uiPriority w:val="99"/>
    <w:pPr>
      <w:jc w:val="both"/>
    </w:pPr>
    <w:rPr>
      <w:rFonts w:ascii="Times New Roman" w:hAnsi="Times New Roman" w:eastAsia="№Е" w:cs="Times New Roman"/>
      <w:lang w:val="ru-RU" w:eastAsia="ru-RU" w:bidi="ar-SA"/>
    </w:rPr>
  </w:style>
  <w:style w:type="character" w:customStyle="1" w:styleId="51">
    <w:name w:val="CharAttribute485"/>
    <w:uiPriority w:val="99"/>
    <w:rPr>
      <w:rFonts w:ascii="Times New Roman" w:eastAsia="Times New Roman"/>
      <w:i/>
      <w:sz w:val="22"/>
    </w:rPr>
  </w:style>
  <w:style w:type="paragraph" w:customStyle="1" w:styleId="52">
    <w:name w:val="s_1"/>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53">
    <w:name w:val="Символ сноски"/>
    <w:uiPriority w:val="0"/>
    <w:rPr>
      <w:vertAlign w:val="superscript"/>
    </w:rPr>
  </w:style>
  <w:style w:type="character" w:customStyle="1" w:styleId="54">
    <w:name w:val="Знак сноски3"/>
    <w:uiPriority w:val="0"/>
    <w:rPr>
      <w:vertAlign w:val="superscript"/>
    </w:rPr>
  </w:style>
  <w:style w:type="character" w:customStyle="1" w:styleId="55">
    <w:name w:val="Текст сноски Знак"/>
    <w:basedOn w:val="5"/>
    <w:link w:val="10"/>
    <w:uiPriority w:val="0"/>
    <w:rPr>
      <w:rFonts w:ascii="Times New Roman" w:hAnsi="Times New Roman" w:eastAsia="Times New Roman" w:cs="Times New Roman"/>
      <w:kern w:val="2"/>
      <w:sz w:val="20"/>
      <w:szCs w:val="20"/>
      <w:lang w:val="en-US" w:eastAsia="ko-KR"/>
    </w:rPr>
  </w:style>
  <w:style w:type="character" w:customStyle="1" w:styleId="56">
    <w:name w:val="apple-converted-space"/>
    <w:uiPriority w:val="0"/>
  </w:style>
  <w:style w:type="character" w:customStyle="1" w:styleId="57">
    <w:name w:val="s6"/>
    <w:basedOn w:val="5"/>
    <w:uiPriority w:val="0"/>
  </w:style>
  <w:style w:type="character" w:customStyle="1" w:styleId="58">
    <w:name w:val="s16"/>
    <w:basedOn w:val="5"/>
    <w:uiPriority w:val="0"/>
  </w:style>
  <w:style w:type="paragraph" w:customStyle="1" w:styleId="59">
    <w:name w:val="Абзац списка1"/>
    <w:basedOn w:val="1"/>
    <w:uiPriority w:val="0"/>
    <w:pPr>
      <w:suppressAutoHyphens/>
      <w:spacing w:after="0" w:line="240" w:lineRule="auto"/>
      <w:ind w:left="720"/>
      <w:contextualSpacing/>
    </w:pPr>
    <w:rPr>
      <w:rFonts w:ascii="Times New Roman" w:hAnsi="Times New Roman" w:eastAsia="Times New Roman" w:cs="Times New Roman"/>
      <w:sz w:val="20"/>
      <w:szCs w:val="20"/>
      <w:lang w:eastAsia="zh-CN"/>
    </w:rPr>
  </w:style>
  <w:style w:type="paragraph" w:customStyle="1" w:styleId="60">
    <w:name w:val="s27"/>
    <w:basedOn w:val="1"/>
    <w:uiPriority w:val="0"/>
    <w:pPr>
      <w:suppressAutoHyphens/>
      <w:spacing w:before="280" w:after="280" w:line="240" w:lineRule="auto"/>
    </w:pPr>
    <w:rPr>
      <w:rFonts w:ascii="Times New Roman" w:hAnsi="Times New Roman" w:eastAsia="Times New Roman" w:cs="Times New Roman"/>
      <w:sz w:val="24"/>
      <w:szCs w:val="24"/>
      <w:lang w:eastAsia="zh-CN"/>
    </w:rPr>
  </w:style>
  <w:style w:type="paragraph" w:customStyle="1" w:styleId="61">
    <w:name w:val="s33"/>
    <w:basedOn w:val="1"/>
    <w:uiPriority w:val="0"/>
    <w:pPr>
      <w:suppressAutoHyphens/>
      <w:spacing w:before="280" w:after="280" w:line="240" w:lineRule="auto"/>
    </w:pPr>
    <w:rPr>
      <w:rFonts w:ascii="Times New Roman" w:hAnsi="Times New Roman" w:eastAsia="Times New Roman" w:cs="Times New Roman"/>
      <w:sz w:val="24"/>
      <w:szCs w:val="24"/>
      <w:lang w:eastAsia="zh-CN"/>
    </w:rPr>
  </w:style>
  <w:style w:type="paragraph" w:customStyle="1" w:styleId="62">
    <w:name w:val="s38"/>
    <w:basedOn w:val="1"/>
    <w:uiPriority w:val="0"/>
    <w:pPr>
      <w:suppressAutoHyphens/>
      <w:spacing w:before="280" w:after="280" w:line="240" w:lineRule="auto"/>
    </w:pPr>
    <w:rPr>
      <w:rFonts w:ascii="Times New Roman" w:hAnsi="Times New Roman" w:eastAsia="Times New Roman" w:cs="Times New Roman"/>
      <w:sz w:val="24"/>
      <w:szCs w:val="24"/>
      <w:lang w:eastAsia="zh-CN"/>
    </w:rPr>
  </w:style>
  <w:style w:type="paragraph" w:customStyle="1" w:styleId="63">
    <w:name w:val="Абзац списка2"/>
    <w:basedOn w:val="1"/>
    <w:uiPriority w:val="0"/>
    <w:pPr>
      <w:suppressAutoHyphens/>
      <w:spacing w:after="0" w:line="240" w:lineRule="auto"/>
      <w:ind w:left="720"/>
      <w:contextualSpacing/>
    </w:pPr>
    <w:rPr>
      <w:rFonts w:ascii="Times New Roman" w:hAnsi="Times New Roman" w:eastAsia="Times New Roman" w:cs="Times New Roman"/>
      <w:sz w:val="20"/>
      <w:szCs w:val="20"/>
      <w:lang w:eastAsia="zh-CN"/>
    </w:rPr>
  </w:style>
  <w:style w:type="paragraph" w:customStyle="1" w:styleId="64">
    <w:name w:val="Заголовок 11"/>
    <w:basedOn w:val="1"/>
    <w:next w:val="1"/>
    <w:qFormat/>
    <w:uiPriority w:val="99"/>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customStyle="1" w:styleId="65">
    <w:name w:val="Заголовок 1 Знак"/>
    <w:basedOn w:val="5"/>
    <w:link w:val="2"/>
    <w:locked/>
    <w:uiPriority w:val="9"/>
    <w:rPr>
      <w:rFonts w:ascii="Calibri Light" w:hAnsi="Calibri Light" w:eastAsia="Times New Roman" w:cs="Times New Roman"/>
      <w:b/>
      <w:bCs/>
      <w:kern w:val="32"/>
      <w:sz w:val="32"/>
      <w:szCs w:val="32"/>
    </w:rPr>
  </w:style>
  <w:style w:type="character" w:customStyle="1" w:styleId="66">
    <w:name w:val="Цветовое выделение"/>
    <w:uiPriority w:val="99"/>
    <w:rPr>
      <w:b/>
      <w:color w:val="26282F"/>
    </w:rPr>
  </w:style>
  <w:style w:type="character" w:customStyle="1" w:styleId="67">
    <w:name w:val="Гипертекстовая ссылка"/>
    <w:basedOn w:val="66"/>
    <w:qFormat/>
    <w:uiPriority w:val="99"/>
    <w:rPr>
      <w:rFonts w:cs="Times New Roman"/>
      <w:b w:val="0"/>
      <w:color w:val="106BBE"/>
    </w:rPr>
  </w:style>
  <w:style w:type="paragraph" w:customStyle="1" w:styleId="68">
    <w:name w:val="Нормальный (таблица)"/>
    <w:basedOn w:val="1"/>
    <w:next w:val="1"/>
    <w:qFormat/>
    <w:uiPriority w:val="99"/>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69">
    <w:name w:val="Таблицы (моноширинный)"/>
    <w:basedOn w:val="1"/>
    <w:next w:val="1"/>
    <w:qFormat/>
    <w:uiPriority w:val="99"/>
    <w:pPr>
      <w:widowControl w:val="0"/>
      <w:autoSpaceDE w:val="0"/>
      <w:autoSpaceDN w:val="0"/>
      <w:adjustRightInd w:val="0"/>
      <w:spacing w:after="0" w:line="240" w:lineRule="auto"/>
    </w:pPr>
    <w:rPr>
      <w:rFonts w:ascii="Courier New" w:hAnsi="Courier New" w:cs="Courier New"/>
      <w:sz w:val="24"/>
      <w:szCs w:val="24"/>
    </w:rPr>
  </w:style>
  <w:style w:type="paragraph" w:customStyle="1" w:styleId="70">
    <w:name w:val="Прижатый влево"/>
    <w:basedOn w:val="1"/>
    <w:next w:val="1"/>
    <w:qFormat/>
    <w:uiPriority w:val="99"/>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71">
    <w:name w:val="Сноска"/>
    <w:basedOn w:val="1"/>
    <w:next w:val="1"/>
    <w:qFormat/>
    <w:uiPriority w:val="99"/>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72">
    <w:name w:val="Цветовое выделение для Текст"/>
    <w:qFormat/>
    <w:uiPriority w:val="99"/>
    <w:rPr>
      <w:rFonts w:ascii="Times New Roman CYR" w:hAnsi="Times New Roman CYR"/>
    </w:rPr>
  </w:style>
  <w:style w:type="character" w:customStyle="1" w:styleId="73">
    <w:name w:val="Заголовок 1 Знак1"/>
    <w:basedOn w:val="5"/>
    <w:qFormat/>
    <w:uiPriority w:val="9"/>
    <w:rPr>
      <w:rFonts w:asciiTheme="majorHAnsi" w:hAnsiTheme="majorHAnsi" w:eastAsiaTheme="majorEastAsia" w:cstheme="majorBidi"/>
      <w:color w:val="366091" w:themeColor="accent1" w:themeShade="BF"/>
      <w:sz w:val="32"/>
      <w:szCs w:val="32"/>
    </w:rPr>
  </w:style>
  <w:style w:type="table" w:customStyle="1" w:styleId="74">
    <w:name w:val="Сетка таблицы1"/>
    <w:basedOn w:val="6"/>
    <w:qFormat/>
    <w:uiPriority w:val="0"/>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ConsPlusNormal"/>
    <w:qFormat/>
    <w:uiPriority w:val="0"/>
    <w:pPr>
      <w:widowControl w:val="0"/>
      <w:autoSpaceDE w:val="0"/>
      <w:autoSpaceDN w:val="0"/>
      <w:adjustRightInd w:val="0"/>
    </w:pPr>
    <w:rPr>
      <w:rFonts w:ascii="Arial" w:hAnsi="Arial" w:cs="Arial" w:eastAsiaTheme="minorEastAsia"/>
      <w:lang w:val="ru-RU" w:eastAsia="ru-RU" w:bidi="ar-SA"/>
    </w:rPr>
  </w:style>
  <w:style w:type="character" w:customStyle="1" w:styleId="76">
    <w:name w:val="Основной текст с отступом Знак"/>
    <w:basedOn w:val="5"/>
    <w:link w:val="13"/>
    <w:qFormat/>
    <w:uiPriority w:val="99"/>
    <w:rPr>
      <w:rFonts w:ascii="Calibri" w:hAnsi="Calibri" w:eastAsia="Times New Roman" w:cs="Times New Roman"/>
    </w:rPr>
  </w:style>
  <w:style w:type="paragraph" w:customStyle="1" w:styleId="77">
    <w:name w:val="Iau?iue"/>
    <w:qFormat/>
    <w:uiPriority w:val="99"/>
    <w:rPr>
      <w:rFonts w:ascii="Times New Roman" w:hAnsi="Times New Roman" w:eastAsia="Times New Roman" w:cs="Times New Roman"/>
      <w:lang w:val="en-US" w:eastAsia="ru-RU" w:bidi="ar-SA"/>
    </w:rPr>
  </w:style>
  <w:style w:type="paragraph" w:customStyle="1" w:styleId="78">
    <w:name w:val="Стиль1"/>
    <w:basedOn w:val="1"/>
    <w:link w:val="79"/>
    <w:qFormat/>
    <w:uiPriority w:val="0"/>
    <w:pPr>
      <w:spacing w:after="0" w:line="240" w:lineRule="auto"/>
      <w:ind w:firstLine="567"/>
      <w:jc w:val="both"/>
    </w:pPr>
    <w:rPr>
      <w:rFonts w:ascii="Times New Roman" w:hAnsi="Times New Roman" w:eastAsia="Calibri" w:cs="Times New Roman"/>
      <w:sz w:val="24"/>
      <w:szCs w:val="24"/>
      <w:lang w:eastAsia="en-US"/>
    </w:rPr>
  </w:style>
  <w:style w:type="character" w:customStyle="1" w:styleId="79">
    <w:name w:val="Стиль1 Знак"/>
    <w:link w:val="78"/>
    <w:qFormat/>
    <w:uiPriority w:val="0"/>
    <w:rPr>
      <w:rFonts w:ascii="Times New Roman" w:hAnsi="Times New Roman" w:eastAsia="Calibri" w:cs="Times New Roman"/>
      <w:sz w:val="24"/>
      <w:szCs w:val="24"/>
      <w:lang w:eastAsia="en-US"/>
    </w:rPr>
  </w:style>
  <w:style w:type="paragraph" w:customStyle="1" w:styleId="80">
    <w:name w:val="default_mr_css_attr"/>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81">
    <w:name w:val="c12"/>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82">
    <w:name w:val="c1"/>
    <w:basedOn w:val="5"/>
    <w:qFormat/>
    <w:uiPriority w:val="0"/>
  </w:style>
  <w:style w:type="character" w:customStyle="1" w:styleId="83">
    <w:name w:val="Заголовок 3 Знак"/>
    <w:basedOn w:val="5"/>
    <w:link w:val="4"/>
    <w:semiHidden/>
    <w:qFormat/>
    <w:uiPriority w:val="9"/>
    <w:rPr>
      <w:rFonts w:asciiTheme="majorHAnsi" w:hAnsiTheme="majorHAnsi" w:eastAsiaTheme="majorEastAsia" w:cstheme="majorBidi"/>
      <w:b/>
      <w:bCs/>
      <w:color w:val="4F81BD" w:themeColor="accent1"/>
    </w:rPr>
  </w:style>
  <w:style w:type="table" w:customStyle="1" w:styleId="84">
    <w:name w:val="Table Normal"/>
    <w:semiHidden/>
    <w:unhideWhenUsed/>
    <w:qFormat/>
    <w:uiPriority w:val="2"/>
    <w:pPr>
      <w:widowControl w:val="0"/>
      <w:autoSpaceDE w:val="0"/>
      <w:autoSpaceDN w:val="0"/>
    </w:pPr>
    <w:rPr>
      <w:rFonts w:eastAsiaTheme="minorHAnsi"/>
      <w:lang w:val="en-US" w:eastAsia="en-US"/>
    </w:rPr>
    <w:tblPr>
      <w:tblCellMar>
        <w:top w:w="0" w:type="dxa"/>
        <w:left w:w="0" w:type="dxa"/>
        <w:bottom w:w="0" w:type="dxa"/>
        <w:right w:w="0" w:type="dxa"/>
      </w:tblCellMar>
    </w:tblPr>
  </w:style>
  <w:style w:type="paragraph" w:customStyle="1" w:styleId="85">
    <w:name w:val="Table Paragraph"/>
    <w:basedOn w:val="1"/>
    <w:qFormat/>
    <w:uiPriority w:val="1"/>
    <w:pPr>
      <w:widowControl w:val="0"/>
      <w:autoSpaceDE w:val="0"/>
      <w:autoSpaceDN w:val="0"/>
      <w:spacing w:after="0" w:line="240" w:lineRule="auto"/>
      <w:ind w:left="431"/>
    </w:pPr>
    <w:rPr>
      <w:rFonts w:ascii="Times New Roman" w:hAnsi="Times New Roman" w:eastAsia="Times New Roman" w:cs="Times New Roman"/>
      <w:lang w:eastAsia="en-US"/>
    </w:rPr>
  </w:style>
  <w:style w:type="character" w:customStyle="1" w:styleId="86">
    <w:name w:val="Заголовок 2 Знак"/>
    <w:basedOn w:val="5"/>
    <w:link w:val="3"/>
    <w:qFormat/>
    <w:uiPriority w:val="1"/>
    <w:rPr>
      <w:rFonts w:ascii="Trebuchet MS" w:hAnsi="Trebuchet MS" w:eastAsia="Trebuchet MS" w:cs="Trebuchet MS"/>
      <w:sz w:val="27"/>
      <w:szCs w:val="27"/>
      <w:lang w:eastAsia="en-US"/>
    </w:rPr>
  </w:style>
  <w:style w:type="character" w:customStyle="1" w:styleId="87">
    <w:name w:val="Название Знак"/>
    <w:basedOn w:val="5"/>
    <w:link w:val="14"/>
    <w:qFormat/>
    <w:uiPriority w:val="1"/>
    <w:rPr>
      <w:rFonts w:ascii="Times New Roman" w:hAnsi="Times New Roman" w:eastAsia="Times New Roman" w:cs="Times New Roman"/>
      <w:b/>
      <w:bCs/>
      <w:sz w:val="52"/>
      <w:szCs w:val="52"/>
      <w:lang w:eastAsia="en-US"/>
    </w:rPr>
  </w:style>
  <w:style w:type="paragraph" w:customStyle="1" w:styleId="88">
    <w:name w:val="c4"/>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89">
    <w:name w:val="c0"/>
    <w:basedOn w:val="5"/>
    <w:qFormat/>
    <w:uiPriority w:val="0"/>
  </w:style>
  <w:style w:type="character" w:customStyle="1" w:styleId="90">
    <w:name w:val="c3"/>
    <w:basedOn w:val="5"/>
    <w:qFormat/>
    <w:uiPriority w:val="0"/>
  </w:style>
  <w:style w:type="paragraph" w:customStyle="1" w:styleId="91">
    <w:name w:val="c6"/>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table" w:customStyle="1" w:styleId="92">
    <w:name w:val="Сетка таблицы2"/>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93">
    <w:name w:val="c7"/>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94">
    <w:name w:val="c5"/>
    <w:basedOn w:val="5"/>
    <w:qFormat/>
    <w:uiPriority w:val="0"/>
  </w:style>
  <w:style w:type="character" w:customStyle="1" w:styleId="95">
    <w:name w:val="c2"/>
    <w:basedOn w:val="5"/>
    <w:qFormat/>
    <w:uiPriority w:val="0"/>
  </w:style>
  <w:style w:type="character" w:customStyle="1" w:styleId="96">
    <w:name w:val="c10"/>
    <w:basedOn w:val="5"/>
    <w:qFormat/>
    <w:uiPriority w:val="0"/>
  </w:style>
  <w:style w:type="character" w:customStyle="1" w:styleId="97">
    <w:name w:val="c11"/>
    <w:basedOn w:val="5"/>
    <w:qFormat/>
    <w:uiPriority w:val="0"/>
  </w:style>
  <w:style w:type="character" w:customStyle="1" w:styleId="98">
    <w:name w:val="c9"/>
    <w:basedOn w:val="5"/>
    <w:qFormat/>
    <w:uiPriority w:val="0"/>
  </w:style>
  <w:style w:type="character" w:customStyle="1" w:styleId="99">
    <w:name w:val="c8"/>
    <w:basedOn w:val="5"/>
    <w:qFormat/>
    <w:uiPriority w:val="0"/>
  </w:style>
  <w:style w:type="character" w:customStyle="1" w:styleId="100">
    <w:name w:val="c15"/>
    <w:basedOn w:val="5"/>
    <w:qFormat/>
    <w:uiPriority w:val="0"/>
  </w:style>
  <w:style w:type="character" w:customStyle="1" w:styleId="101">
    <w:name w:val="c18"/>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microsoft.com/office/2007/relationships/diagramDrawing" Target="diagrams/drawing4.xml"/><Relationship Id="rId6" Type="http://schemas.openxmlformats.org/officeDocument/2006/relationships/footer" Target="footer2.xml"/><Relationship Id="rId59" Type="http://schemas.openxmlformats.org/officeDocument/2006/relationships/diagramColors" Target="diagrams/colors4.xml"/><Relationship Id="rId58" Type="http://schemas.openxmlformats.org/officeDocument/2006/relationships/diagramQuickStyle" Target="diagrams/quickStyle4.xml"/><Relationship Id="rId57" Type="http://schemas.openxmlformats.org/officeDocument/2006/relationships/diagramLayout" Target="diagrams/layout4.xml"/><Relationship Id="rId56" Type="http://schemas.openxmlformats.org/officeDocument/2006/relationships/diagramData" Target="diagrams/data4.xml"/><Relationship Id="rId55" Type="http://schemas.microsoft.com/office/2007/relationships/diagramDrawing" Target="diagrams/drawing3.xml"/><Relationship Id="rId54" Type="http://schemas.openxmlformats.org/officeDocument/2006/relationships/diagramColors" Target="diagrams/colors3.xml"/><Relationship Id="rId53" Type="http://schemas.openxmlformats.org/officeDocument/2006/relationships/diagramQuickStyle" Target="diagrams/quickStyle3.xml"/><Relationship Id="rId52" Type="http://schemas.openxmlformats.org/officeDocument/2006/relationships/diagramLayout" Target="diagrams/layout3.xml"/><Relationship Id="rId51" Type="http://schemas.openxmlformats.org/officeDocument/2006/relationships/diagramData" Target="diagrams/data3.xml"/><Relationship Id="rId50" Type="http://schemas.openxmlformats.org/officeDocument/2006/relationships/image" Target="media/image33.jpeg"/><Relationship Id="rId5" Type="http://schemas.openxmlformats.org/officeDocument/2006/relationships/footer" Target="footer1.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microsoft.com/office/2007/relationships/diagramDrawing" Target="diagrams/drawing2.xml"/><Relationship Id="rId18" Type="http://schemas.openxmlformats.org/officeDocument/2006/relationships/diagramColors" Target="diagrams/colors2.xml"/><Relationship Id="rId17" Type="http://schemas.openxmlformats.org/officeDocument/2006/relationships/diagramQuickStyle" Target="diagrams/quickStyle2.xml"/><Relationship Id="rId16" Type="http://schemas.openxmlformats.org/officeDocument/2006/relationships/diagramLayout" Target="diagrams/layout2.xml"/><Relationship Id="rId15" Type="http://schemas.openxmlformats.org/officeDocument/2006/relationships/diagramData" Target="diagrams/data2.xml"/><Relationship Id="rId14" Type="http://schemas.microsoft.com/office/2007/relationships/diagramDrawing" Target="diagrams/drawing1.xml"/><Relationship Id="rId13" Type="http://schemas.openxmlformats.org/officeDocument/2006/relationships/diagramColors" Target="diagrams/colors1.xml"/><Relationship Id="rId12" Type="http://schemas.openxmlformats.org/officeDocument/2006/relationships/diagramQuickStyle" Target="diagrams/quickStyle1.xml"/><Relationship Id="rId11" Type="http://schemas.openxmlformats.org/officeDocument/2006/relationships/diagramLayout" Target="diagrams/layout1.xml"/><Relationship Id="rId10" Type="http://schemas.openxmlformats.org/officeDocument/2006/relationships/diagramData" Target="diagrams/data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1A6B3E-784B-4724-8FF9-971BCF635972}" type="doc">
      <dgm:prSet loTypeId="urn:microsoft.com/office/officeart/2008/layout/RadialCluster#1" loCatId="relationship" qsTypeId="urn:microsoft.com/office/officeart/2005/8/quickstyle/simple3#1" qsCatId="simple" csTypeId="urn:microsoft.com/office/officeart/2005/8/colors/colorful5#1" csCatId="colorful" phldr="1"/>
      <dgm:spPr/>
      <dgm:t>
        <a:bodyPr/>
        <a:p>
          <a:endParaRPr lang="ru-RU"/>
        </a:p>
      </dgm:t>
    </dgm:pt>
    <dgm:pt modelId="{076BFD9C-684C-4FF6-A540-26573AB1E54C}">
      <dgm:prSet phldrT="[Текст]" custT="1">
        <dgm:style>
          <a:lnRef idx="2">
            <a:schemeClr val="accent1"/>
          </a:lnRef>
          <a:fillRef idx="1">
            <a:schemeClr val="lt1"/>
          </a:fillRef>
          <a:effectRef idx="0">
            <a:schemeClr val="accent1"/>
          </a:effectRef>
          <a:fontRef idx="minor">
            <a:schemeClr val="dk1"/>
          </a:fontRef>
        </dgm:style>
      </dgm:prSet>
      <dgm:spPr/>
      <dgm:t>
        <a:bodyPr/>
        <a:p>
          <a:r>
            <a:rPr lang="ru-RU" sz="1200" b="1">
              <a:latin typeface="Times New Roman" panose="02020603050405020304" charset="0"/>
              <a:cs typeface="Times New Roman" panose="02020603050405020304" charset="0"/>
            </a:rPr>
            <a:t>Первичное знакомство, беседа, анкетирование</a:t>
          </a:r>
          <a:endParaRPr lang="ru-RU" sz="1200">
            <a:latin typeface="Times New Roman" panose="02020603050405020304" charset="0"/>
            <a:cs typeface="Times New Roman" panose="02020603050405020304" charset="0"/>
          </a:endParaRPr>
        </a:p>
      </dgm:t>
    </dgm:pt>
    <dgm:pt modelId="{F395C500-F7BA-40C0-9F95-74B39A3E611F}" cxnId="{267927B6-66D1-400E-8765-476126BC33FC}" type="parTrans">
      <dgm:prSet>
        <dgm:style>
          <a:lnRef idx="2">
            <a:schemeClr val="accent1"/>
          </a:lnRef>
          <a:fillRef idx="0">
            <a:schemeClr val="accent1"/>
          </a:fillRef>
          <a:effectRef idx="1">
            <a:schemeClr val="accent1"/>
          </a:effectRef>
          <a:fontRef idx="minor">
            <a:schemeClr val="tx1"/>
          </a:fontRef>
        </dgm:style>
      </dgm:prSet>
      <dgm:spPr/>
      <dgm:t>
        <a:bodyPr/>
        <a:p>
          <a:endParaRPr lang="ru-RU"/>
        </a:p>
      </dgm:t>
    </dgm:pt>
    <dgm:pt modelId="{D991BC85-7733-4BF0-9805-F91163C826A2}" cxnId="{267927B6-66D1-400E-8765-476126BC33FC}" type="sibTrans">
      <dgm:prSet/>
      <dgm:spPr/>
      <dgm:t>
        <a:bodyPr/>
        <a:p>
          <a:endParaRPr lang="ru-RU"/>
        </a:p>
      </dgm:t>
    </dgm:pt>
    <dgm:pt modelId="{4DB4FEEC-70B0-497C-AC74-D2DE77C885B4}">
      <dgm:prSet phldrT="[Текст]" custT="1">
        <dgm:style>
          <a:lnRef idx="2">
            <a:schemeClr val="accent1"/>
          </a:lnRef>
          <a:fillRef idx="1">
            <a:schemeClr val="lt1"/>
          </a:fillRef>
          <a:effectRef idx="0">
            <a:schemeClr val="accent1"/>
          </a:effectRef>
          <a:fontRef idx="minor">
            <a:schemeClr val="dk1"/>
          </a:fontRef>
        </dgm:style>
      </dgm:prSet>
      <dgm:spPr/>
      <dgm:t>
        <a:bodyPr/>
        <a:p>
          <a:r>
            <a:rPr lang="ru-RU" sz="1200" b="1">
              <a:latin typeface="Times New Roman" panose="02020603050405020304" charset="0"/>
              <a:cs typeface="Times New Roman" panose="02020603050405020304" charset="0"/>
            </a:rPr>
            <a:t>Проведение индивидуальных бесед с родителями об особенностях развития их ребёнка</a:t>
          </a:r>
          <a:endParaRPr lang="ru-RU" sz="1200">
            <a:latin typeface="Times New Roman" panose="02020603050405020304" charset="0"/>
            <a:cs typeface="Times New Roman" panose="02020603050405020304" charset="0"/>
          </a:endParaRPr>
        </a:p>
      </dgm:t>
    </dgm:pt>
    <dgm:pt modelId="{01A29FA9-6E33-42A8-AB5C-1D96A348BCAF}" cxnId="{92D71370-E9C4-4939-BE6A-988E9EBA54F8}" type="parTrans">
      <dgm:prSet>
        <dgm:style>
          <a:lnRef idx="2">
            <a:schemeClr val="accent1"/>
          </a:lnRef>
          <a:fillRef idx="0">
            <a:schemeClr val="accent1"/>
          </a:fillRef>
          <a:effectRef idx="1">
            <a:schemeClr val="accent1"/>
          </a:effectRef>
          <a:fontRef idx="minor">
            <a:schemeClr val="tx1"/>
          </a:fontRef>
        </dgm:style>
      </dgm:prSet>
      <dgm:spPr/>
      <dgm:t>
        <a:bodyPr/>
        <a:p>
          <a:endParaRPr lang="ru-RU"/>
        </a:p>
      </dgm:t>
    </dgm:pt>
    <dgm:pt modelId="{AD04BF81-0566-42C9-B309-216A21738581}" cxnId="{92D71370-E9C4-4939-BE6A-988E9EBA54F8}" type="sibTrans">
      <dgm:prSet/>
      <dgm:spPr/>
      <dgm:t>
        <a:bodyPr/>
        <a:p>
          <a:endParaRPr lang="ru-RU"/>
        </a:p>
      </dgm:t>
    </dgm:pt>
    <dgm:pt modelId="{A46E7A56-DCFF-4E99-8394-17ACDA399A7B}">
      <dgm:prSet phldrT="[Текст]" custT="1">
        <dgm:style>
          <a:lnRef idx="2">
            <a:schemeClr val="accent1"/>
          </a:lnRef>
          <a:fillRef idx="1">
            <a:schemeClr val="lt1"/>
          </a:fillRef>
          <a:effectRef idx="0">
            <a:schemeClr val="accent1"/>
          </a:effectRef>
          <a:fontRef idx="minor">
            <a:schemeClr val="dk1"/>
          </a:fontRef>
        </dgm:style>
      </dgm:prSet>
      <dgm:spPr/>
      <dgm:t>
        <a:bodyPr/>
        <a:p>
          <a:r>
            <a:rPr lang="ru-RU" sz="1200" b="1">
              <a:latin typeface="Times New Roman" panose="02020603050405020304" charset="0"/>
              <a:cs typeface="Times New Roman" panose="02020603050405020304" charset="0"/>
            </a:rPr>
            <a:t>Проведение совместных мероприятий</a:t>
          </a:r>
          <a:endParaRPr lang="ru-RU" sz="1200">
            <a:latin typeface="Times New Roman" panose="02020603050405020304" charset="0"/>
            <a:cs typeface="Times New Roman" panose="02020603050405020304" charset="0"/>
          </a:endParaRPr>
        </a:p>
      </dgm:t>
    </dgm:pt>
    <dgm:pt modelId="{2E847C7C-D5E6-4EDD-90E7-EF74D6D2D324}" cxnId="{108F8670-C335-4789-BDD8-8AD25433ED4C}" type="parTrans">
      <dgm:prSet>
        <dgm:style>
          <a:lnRef idx="2">
            <a:schemeClr val="accent1"/>
          </a:lnRef>
          <a:fillRef idx="0">
            <a:schemeClr val="accent1"/>
          </a:fillRef>
          <a:effectRef idx="1">
            <a:schemeClr val="accent1"/>
          </a:effectRef>
          <a:fontRef idx="minor">
            <a:schemeClr val="tx1"/>
          </a:fontRef>
        </dgm:style>
      </dgm:prSet>
      <dgm:spPr/>
      <dgm:t>
        <a:bodyPr/>
        <a:p>
          <a:endParaRPr lang="ru-RU"/>
        </a:p>
      </dgm:t>
    </dgm:pt>
    <dgm:pt modelId="{6F1BBCEE-1642-42B2-B504-97EE9290D6D6}" cxnId="{108F8670-C335-4789-BDD8-8AD25433ED4C}" type="sibTrans">
      <dgm:prSet/>
      <dgm:spPr/>
      <dgm:t>
        <a:bodyPr/>
        <a:p>
          <a:endParaRPr lang="ru-RU"/>
        </a:p>
      </dgm:t>
    </dgm:pt>
    <dgm:pt modelId="{E7EE13BB-1CC8-460D-9100-3D2D4F3D2888}">
      <dgm:prSet custT="1">
        <dgm:style>
          <a:lnRef idx="2">
            <a:schemeClr val="accent1"/>
          </a:lnRef>
          <a:fillRef idx="1">
            <a:schemeClr val="lt1"/>
          </a:fillRef>
          <a:effectRef idx="0">
            <a:schemeClr val="accent1"/>
          </a:effectRef>
          <a:fontRef idx="minor">
            <a:schemeClr val="dk1"/>
          </a:fontRef>
        </dgm:style>
      </dgm:prSet>
      <dgm:spPr/>
      <dgm:t>
        <a:bodyPr/>
        <a:p>
          <a:r>
            <a:rPr lang="ru-RU" sz="1200" b="1">
              <a:latin typeface="Times New Roman" panose="02020603050405020304" charset="0"/>
              <a:cs typeface="Times New Roman" panose="02020603050405020304" charset="0"/>
            </a:rPr>
            <a:t>Наглядная информация для родителей</a:t>
          </a:r>
          <a:endParaRPr lang="ru-RU" sz="1200">
            <a:latin typeface="Times New Roman" panose="02020603050405020304" charset="0"/>
            <a:cs typeface="Times New Roman" panose="02020603050405020304" charset="0"/>
          </a:endParaRPr>
        </a:p>
      </dgm:t>
    </dgm:pt>
    <dgm:pt modelId="{80A16789-7E3B-468A-8034-B7C9085C703C}" cxnId="{EFBF1664-6946-473D-A399-849FC962F9EA}" type="parTrans">
      <dgm:prSet>
        <dgm:style>
          <a:lnRef idx="2">
            <a:schemeClr val="accent1"/>
          </a:lnRef>
          <a:fillRef idx="0">
            <a:schemeClr val="accent1"/>
          </a:fillRef>
          <a:effectRef idx="1">
            <a:schemeClr val="accent1"/>
          </a:effectRef>
          <a:fontRef idx="minor">
            <a:schemeClr val="tx1"/>
          </a:fontRef>
        </dgm:style>
      </dgm:prSet>
      <dgm:spPr/>
      <dgm:t>
        <a:bodyPr/>
        <a:p>
          <a:endParaRPr lang="ru-RU"/>
        </a:p>
      </dgm:t>
    </dgm:pt>
    <dgm:pt modelId="{E6366961-E69C-4CF0-8940-1D410973604C}" cxnId="{EFBF1664-6946-473D-A399-849FC962F9EA}" type="sibTrans">
      <dgm:prSet/>
      <dgm:spPr/>
      <dgm:t>
        <a:bodyPr/>
        <a:p>
          <a:endParaRPr lang="ru-RU"/>
        </a:p>
      </dgm:t>
    </dgm:pt>
    <dgm:pt modelId="{C3BC8BE0-0BC1-4725-8922-DA726C86D899}">
      <dgm:prSet phldrT="[Текст]" custT="1">
        <dgm:style>
          <a:lnRef idx="2">
            <a:schemeClr val="accent1"/>
          </a:lnRef>
          <a:fillRef idx="1">
            <a:schemeClr val="lt1"/>
          </a:fillRef>
          <a:effectRef idx="0">
            <a:schemeClr val="accent1"/>
          </a:effectRef>
          <a:fontRef idx="minor">
            <a:schemeClr val="dk1"/>
          </a:fontRef>
        </dgm:style>
      </dgm:prSet>
      <dgm:spPr/>
      <dgm:t>
        <a:bodyPr/>
        <a:p>
          <a:r>
            <a:rPr lang="ru-RU" sz="1400" b="1">
              <a:latin typeface="Times New Roman" panose="02020603050405020304" charset="0"/>
              <a:cs typeface="Times New Roman" panose="02020603050405020304" charset="0"/>
            </a:rPr>
            <a:t>Взаимодействия ДОУ с семьями воспитанников</a:t>
          </a:r>
          <a:endParaRPr lang="ru-RU" sz="1400">
            <a:latin typeface="Times New Roman" panose="02020603050405020304" charset="0"/>
            <a:cs typeface="Times New Roman" panose="02020603050405020304" charset="0"/>
          </a:endParaRPr>
        </a:p>
      </dgm:t>
    </dgm:pt>
    <dgm:pt modelId="{832F1C74-2C4D-4ACC-BF10-650D4BB2B91C}" cxnId="{F523A9DE-CD63-48BA-91CD-A3035C68B32C}" type="sibTrans">
      <dgm:prSet/>
      <dgm:spPr/>
      <dgm:t>
        <a:bodyPr/>
        <a:p>
          <a:endParaRPr lang="ru-RU"/>
        </a:p>
      </dgm:t>
    </dgm:pt>
    <dgm:pt modelId="{AA98F9C2-CA30-4E80-9B2A-B10D399EB0CE}" cxnId="{F523A9DE-CD63-48BA-91CD-A3035C68B32C}" type="parTrans">
      <dgm:prSet/>
      <dgm:spPr/>
      <dgm:t>
        <a:bodyPr/>
        <a:p>
          <a:endParaRPr lang="ru-RU"/>
        </a:p>
      </dgm:t>
    </dgm:pt>
    <dgm:pt modelId="{2DE803CD-8687-44A7-BE38-3B05B7E2D070}">
      <dgm:prSet custT="1">
        <dgm:style>
          <a:lnRef idx="2">
            <a:schemeClr val="accent1"/>
          </a:lnRef>
          <a:fillRef idx="1">
            <a:schemeClr val="lt1"/>
          </a:fillRef>
          <a:effectRef idx="0">
            <a:schemeClr val="accent1"/>
          </a:effectRef>
          <a:fontRef idx="minor">
            <a:schemeClr val="dk1"/>
          </a:fontRef>
        </dgm:style>
      </dgm:prSet>
      <dgm:spPr/>
      <dgm:t>
        <a:bodyPr/>
        <a:p>
          <a:r>
            <a:rPr lang="ru-RU" sz="1200" b="1">
              <a:latin typeface="Times New Roman" panose="02020603050405020304" charset="0"/>
              <a:cs typeface="Times New Roman" panose="02020603050405020304" charset="0"/>
            </a:rPr>
            <a:t>Групповые консультации</a:t>
          </a:r>
          <a:endParaRPr lang="ru-RU" sz="1200">
            <a:latin typeface="Times New Roman" panose="02020603050405020304" charset="0"/>
            <a:cs typeface="Times New Roman" panose="02020603050405020304" charset="0"/>
          </a:endParaRPr>
        </a:p>
      </dgm:t>
    </dgm:pt>
    <dgm:pt modelId="{5E936680-E6AC-42D8-89B0-A0D73BA3BD5B}" cxnId="{0F604E29-27C8-4331-90EC-2EFA50C60292}" type="parTrans">
      <dgm:prSet>
        <dgm:style>
          <a:lnRef idx="2">
            <a:schemeClr val="accent1"/>
          </a:lnRef>
          <a:fillRef idx="0">
            <a:schemeClr val="accent1"/>
          </a:fillRef>
          <a:effectRef idx="1">
            <a:schemeClr val="accent1"/>
          </a:effectRef>
          <a:fontRef idx="minor">
            <a:schemeClr val="tx1"/>
          </a:fontRef>
        </dgm:style>
      </dgm:prSet>
      <dgm:spPr/>
      <dgm:t>
        <a:bodyPr/>
        <a:p>
          <a:endParaRPr lang="ru-RU"/>
        </a:p>
      </dgm:t>
    </dgm:pt>
    <dgm:pt modelId="{3BBC59B1-BE3A-454F-9A92-5A709C2B782F}" cxnId="{0F604E29-27C8-4331-90EC-2EFA50C60292}" type="sibTrans">
      <dgm:prSet/>
      <dgm:spPr/>
      <dgm:t>
        <a:bodyPr/>
        <a:p>
          <a:endParaRPr lang="ru-RU"/>
        </a:p>
      </dgm:t>
    </dgm:pt>
    <dgm:pt modelId="{2CAEA7D7-073B-4318-A1CF-B270718716B4}">
      <dgm:prSet custT="1">
        <dgm:style>
          <a:lnRef idx="2">
            <a:schemeClr val="accent1"/>
          </a:lnRef>
          <a:fillRef idx="1">
            <a:schemeClr val="lt1"/>
          </a:fillRef>
          <a:effectRef idx="0">
            <a:schemeClr val="accent1"/>
          </a:effectRef>
          <a:fontRef idx="minor">
            <a:schemeClr val="dk1"/>
          </a:fontRef>
        </dgm:style>
      </dgm:prSet>
      <dgm:spPr/>
      <dgm:t>
        <a:bodyPr/>
        <a:p>
          <a:r>
            <a:rPr lang="ru-RU" sz="1200" b="1">
              <a:latin typeface="Times New Roman" panose="02020603050405020304" charset="0"/>
              <a:cs typeface="Times New Roman" panose="02020603050405020304" charset="0"/>
            </a:rPr>
            <a:t>Родительские собрания</a:t>
          </a:r>
        </a:p>
      </dgm:t>
    </dgm:pt>
    <dgm:pt modelId="{2A83E503-E1A8-4BC6-AF7E-D9A5D2B62F6A}" cxnId="{6B64034B-A421-4D20-BB36-F63609D07DA5}" type="parTrans">
      <dgm:prSet>
        <dgm:style>
          <a:lnRef idx="2">
            <a:schemeClr val="accent1"/>
          </a:lnRef>
          <a:fillRef idx="0">
            <a:schemeClr val="accent1"/>
          </a:fillRef>
          <a:effectRef idx="1">
            <a:schemeClr val="accent1"/>
          </a:effectRef>
          <a:fontRef idx="minor">
            <a:schemeClr val="tx1"/>
          </a:fontRef>
        </dgm:style>
      </dgm:prSet>
      <dgm:spPr/>
      <dgm:t>
        <a:bodyPr/>
        <a:p>
          <a:endParaRPr lang="ru-RU"/>
        </a:p>
      </dgm:t>
    </dgm:pt>
    <dgm:pt modelId="{FC1A716B-6B74-4DA7-87DA-078AB017FD08}" cxnId="{6B64034B-A421-4D20-BB36-F63609D07DA5}" type="sibTrans">
      <dgm:prSet/>
      <dgm:spPr/>
      <dgm:t>
        <a:bodyPr/>
        <a:p>
          <a:endParaRPr lang="ru-RU"/>
        </a:p>
      </dgm:t>
    </dgm:pt>
    <dgm:pt modelId="{7B17ACDE-F342-4061-9629-6113557F6060}">
      <dgm:prSet custT="1">
        <dgm:style>
          <a:lnRef idx="2">
            <a:schemeClr val="accent1"/>
          </a:lnRef>
          <a:fillRef idx="1">
            <a:schemeClr val="lt1"/>
          </a:fillRef>
          <a:effectRef idx="0">
            <a:schemeClr val="accent1"/>
          </a:effectRef>
          <a:fontRef idx="minor">
            <a:schemeClr val="dk1"/>
          </a:fontRef>
        </dgm:style>
      </dgm:prSet>
      <dgm:spPr/>
      <dgm:t>
        <a:bodyPr/>
        <a:p>
          <a:r>
            <a:rPr lang="ru-RU" sz="1200" b="1">
              <a:latin typeface="Times New Roman" panose="02020603050405020304" charset="0"/>
              <a:cs typeface="Times New Roman" panose="02020603050405020304" charset="0"/>
            </a:rPr>
            <a:t>Проведение рекламной кампании Дни открытых дверей</a:t>
          </a:r>
          <a:endParaRPr lang="ru-RU" sz="1200">
            <a:latin typeface="Times New Roman" panose="02020603050405020304" charset="0"/>
            <a:cs typeface="Times New Roman" panose="02020603050405020304" charset="0"/>
          </a:endParaRPr>
        </a:p>
      </dgm:t>
    </dgm:pt>
    <dgm:pt modelId="{444325D6-A14B-4E0C-8DF5-A632525F1199}" cxnId="{074ADE67-E1F6-4B8B-B54C-0352492FD83F}" type="parTrans">
      <dgm:prSet>
        <dgm:style>
          <a:lnRef idx="2">
            <a:schemeClr val="accent1"/>
          </a:lnRef>
          <a:fillRef idx="0">
            <a:schemeClr val="accent1"/>
          </a:fillRef>
          <a:effectRef idx="1">
            <a:schemeClr val="accent1"/>
          </a:effectRef>
          <a:fontRef idx="minor">
            <a:schemeClr val="tx1"/>
          </a:fontRef>
        </dgm:style>
      </dgm:prSet>
      <dgm:spPr/>
      <dgm:t>
        <a:bodyPr/>
        <a:p>
          <a:endParaRPr lang="ru-RU"/>
        </a:p>
      </dgm:t>
    </dgm:pt>
    <dgm:pt modelId="{A57A3876-558C-4B08-89FC-EEDB32A75D85}" cxnId="{074ADE67-E1F6-4B8B-B54C-0352492FD83F}" type="sibTrans">
      <dgm:prSet/>
      <dgm:spPr/>
      <dgm:t>
        <a:bodyPr/>
        <a:p>
          <a:endParaRPr lang="ru-RU"/>
        </a:p>
      </dgm:t>
    </dgm:pt>
    <dgm:pt modelId="{48286904-9C6D-4E28-B5EC-6264FBEB92AF}">
      <dgm:prSet/>
      <dgm:spPr/>
      <dgm:t>
        <a:bodyPr/>
        <a:p>
          <a:endParaRPr lang="ru-RU"/>
        </a:p>
      </dgm:t>
    </dgm:pt>
    <dgm:pt modelId="{6F7FC9D3-4472-4306-9540-A59264302BDC}" cxnId="{94588AD0-7C16-401E-B3D7-F2E51058E397}" type="sibTrans">
      <dgm:prSet/>
      <dgm:spPr/>
      <dgm:t>
        <a:bodyPr/>
        <a:p>
          <a:endParaRPr lang="ru-RU"/>
        </a:p>
      </dgm:t>
    </dgm:pt>
    <dgm:pt modelId="{6638692B-95D8-41EF-ADD7-ECEFDBA66A78}" cxnId="{94588AD0-7C16-401E-B3D7-F2E51058E397}" type="parTrans">
      <dgm:prSet/>
      <dgm:spPr/>
      <dgm:t>
        <a:bodyPr/>
        <a:p>
          <a:endParaRPr lang="ru-RU"/>
        </a:p>
      </dgm:t>
    </dgm:pt>
    <dgm:pt modelId="{3353E96B-CC5F-4685-9FCD-6D6BC84A636B}" type="pres">
      <dgm:prSet presAssocID="{141A6B3E-784B-4724-8FF9-971BCF635972}" presName="Name0" presStyleCnt="0">
        <dgm:presLayoutVars>
          <dgm:chMax val="1"/>
          <dgm:chPref val="1"/>
          <dgm:dir/>
          <dgm:animOne val="branch"/>
          <dgm:animLvl val="lvl"/>
        </dgm:presLayoutVars>
      </dgm:prSet>
      <dgm:spPr/>
      <dgm:t>
        <a:bodyPr/>
        <a:p>
          <a:endParaRPr lang="ru-RU"/>
        </a:p>
      </dgm:t>
    </dgm:pt>
    <dgm:pt modelId="{EBBAF350-943C-458A-A108-2051C74F9336}" type="pres">
      <dgm:prSet presAssocID="{C3BC8BE0-0BC1-4725-8922-DA726C86D899}" presName="singleCycle" presStyleCnt="0"/>
      <dgm:spPr/>
    </dgm:pt>
    <dgm:pt modelId="{11DC8965-60C4-45D9-B30A-4F0511D8F966}" type="pres">
      <dgm:prSet presAssocID="{C3BC8BE0-0BC1-4725-8922-DA726C86D899}" presName="singleCenter" presStyleLbl="node1" presStyleIdx="0" presStyleCnt="8" custScaleX="108103" custLinFactNeighborX="3351" custLinFactNeighborY="-1676">
        <dgm:presLayoutVars>
          <dgm:chMax val="7"/>
          <dgm:chPref val="7"/>
        </dgm:presLayoutVars>
      </dgm:prSet>
      <dgm:spPr/>
      <dgm:t>
        <a:bodyPr/>
        <a:p>
          <a:endParaRPr lang="ru-RU"/>
        </a:p>
      </dgm:t>
    </dgm:pt>
    <dgm:pt modelId="{01430EF5-32EA-4879-9A13-D38C7773507F}" type="pres">
      <dgm:prSet presAssocID="{F395C500-F7BA-40C0-9F95-74B39A3E611F}" presName="Name56" presStyleLbl="parChTrans1D2" presStyleIdx="0" presStyleCnt="7"/>
      <dgm:spPr/>
      <dgm:t>
        <a:bodyPr/>
        <a:p>
          <a:endParaRPr lang="ru-RU"/>
        </a:p>
      </dgm:t>
    </dgm:pt>
    <dgm:pt modelId="{124CBA20-FAAC-4A21-86F0-148B531F3F74}" type="pres">
      <dgm:prSet presAssocID="{076BFD9C-684C-4FF6-A540-26573AB1E54C}" presName="text0" presStyleLbl="node1" presStyleIdx="1" presStyleCnt="8" custScaleX="149803" custRadScaleRad="102583" custRadScaleInc="10492">
        <dgm:presLayoutVars>
          <dgm:bulletEnabled val="1"/>
        </dgm:presLayoutVars>
      </dgm:prSet>
      <dgm:spPr/>
      <dgm:t>
        <a:bodyPr/>
        <a:p>
          <a:endParaRPr lang="ru-RU"/>
        </a:p>
      </dgm:t>
    </dgm:pt>
    <dgm:pt modelId="{6732CF03-1970-4292-A807-E3E71D6A657F}" type="pres">
      <dgm:prSet presAssocID="{01A29FA9-6E33-42A8-AB5C-1D96A348BCAF}" presName="Name56" presStyleLbl="parChTrans1D2" presStyleIdx="1" presStyleCnt="7"/>
      <dgm:spPr/>
      <dgm:t>
        <a:bodyPr/>
        <a:p>
          <a:endParaRPr lang="ru-RU"/>
        </a:p>
      </dgm:t>
    </dgm:pt>
    <dgm:pt modelId="{1DDD388A-524B-4951-AC56-0B60938D7D43}" type="pres">
      <dgm:prSet presAssocID="{4DB4FEEC-70B0-497C-AC74-D2DE77C885B4}" presName="text0" presStyleLbl="node1" presStyleIdx="2" presStyleCnt="8" custScaleX="178388" custScaleY="155090" custRadScaleRad="127361" custRadScaleInc="18307">
        <dgm:presLayoutVars>
          <dgm:bulletEnabled val="1"/>
        </dgm:presLayoutVars>
      </dgm:prSet>
      <dgm:spPr/>
      <dgm:t>
        <a:bodyPr/>
        <a:p>
          <a:endParaRPr lang="ru-RU"/>
        </a:p>
      </dgm:t>
    </dgm:pt>
    <dgm:pt modelId="{32CDD4CB-2025-42C8-992D-6583AFAD5ECB}" type="pres">
      <dgm:prSet presAssocID="{2A83E503-E1A8-4BC6-AF7E-D9A5D2B62F6A}" presName="Name56" presStyleLbl="parChTrans1D2" presStyleIdx="2" presStyleCnt="7"/>
      <dgm:spPr/>
      <dgm:t>
        <a:bodyPr/>
        <a:p>
          <a:endParaRPr lang="ru-RU"/>
        </a:p>
      </dgm:t>
    </dgm:pt>
    <dgm:pt modelId="{1D02D9CE-59EF-4893-82E8-7CD79997F5FF}" type="pres">
      <dgm:prSet presAssocID="{2CAEA7D7-073B-4318-A1CF-B270718716B4}" presName="text0" presStyleLbl="node1" presStyleIdx="3" presStyleCnt="8" custScaleX="142599" custRadScaleRad="108064" custRadScaleInc="-16839">
        <dgm:presLayoutVars>
          <dgm:bulletEnabled val="1"/>
        </dgm:presLayoutVars>
      </dgm:prSet>
      <dgm:spPr/>
      <dgm:t>
        <a:bodyPr/>
        <a:p>
          <a:endParaRPr lang="ru-RU"/>
        </a:p>
      </dgm:t>
    </dgm:pt>
    <dgm:pt modelId="{53168363-7030-49B5-BB99-3CA05A3FE89B}" type="pres">
      <dgm:prSet presAssocID="{2E847C7C-D5E6-4EDD-90E7-EF74D6D2D324}" presName="Name56" presStyleLbl="parChTrans1D2" presStyleIdx="3" presStyleCnt="7"/>
      <dgm:spPr/>
      <dgm:t>
        <a:bodyPr/>
        <a:p>
          <a:endParaRPr lang="ru-RU"/>
        </a:p>
      </dgm:t>
    </dgm:pt>
    <dgm:pt modelId="{28F6AA51-F4CA-4960-9E36-C2B1C3307030}" type="pres">
      <dgm:prSet presAssocID="{A46E7A56-DCFF-4E99-8394-17ACDA399A7B}" presName="text0" presStyleLbl="node1" presStyleIdx="4" presStyleCnt="8" custScaleX="156336" custRadScaleRad="102245" custRadScaleInc="-26263">
        <dgm:presLayoutVars>
          <dgm:bulletEnabled val="1"/>
        </dgm:presLayoutVars>
      </dgm:prSet>
      <dgm:spPr/>
      <dgm:t>
        <a:bodyPr/>
        <a:p>
          <a:endParaRPr lang="ru-RU"/>
        </a:p>
      </dgm:t>
    </dgm:pt>
    <dgm:pt modelId="{304AADE0-EB51-4149-845C-9EF1580139FF}" type="pres">
      <dgm:prSet presAssocID="{80A16789-7E3B-468A-8034-B7C9085C703C}" presName="Name56" presStyleLbl="parChTrans1D2" presStyleIdx="4" presStyleCnt="7"/>
      <dgm:spPr/>
      <dgm:t>
        <a:bodyPr/>
        <a:p>
          <a:endParaRPr lang="ru-RU"/>
        </a:p>
      </dgm:t>
    </dgm:pt>
    <dgm:pt modelId="{4479DA2D-34B5-4AA9-9B26-8738844CFD6D}" type="pres">
      <dgm:prSet presAssocID="{E7EE13BB-1CC8-460D-9100-3D2D4F3D2888}" presName="text0" presStyleLbl="node1" presStyleIdx="5" presStyleCnt="8" custScaleX="157189" custRadScaleRad="96995" custRadScaleInc="882">
        <dgm:presLayoutVars>
          <dgm:bulletEnabled val="1"/>
        </dgm:presLayoutVars>
      </dgm:prSet>
      <dgm:spPr/>
      <dgm:t>
        <a:bodyPr/>
        <a:p>
          <a:endParaRPr lang="ru-RU"/>
        </a:p>
      </dgm:t>
    </dgm:pt>
    <dgm:pt modelId="{801E9F51-E9E2-4654-BE52-B1AA1131DAE2}" type="pres">
      <dgm:prSet presAssocID="{5E936680-E6AC-42D8-89B0-A0D73BA3BD5B}" presName="Name56" presStyleLbl="parChTrans1D2" presStyleIdx="5" presStyleCnt="7"/>
      <dgm:spPr/>
      <dgm:t>
        <a:bodyPr/>
        <a:p>
          <a:endParaRPr lang="ru-RU"/>
        </a:p>
      </dgm:t>
    </dgm:pt>
    <dgm:pt modelId="{DBB5F19D-79C0-429E-9DAB-A8EECE146511}" type="pres">
      <dgm:prSet presAssocID="{2DE803CD-8687-44A7-BE38-3B05B7E2D070}" presName="text0" presStyleLbl="node1" presStyleIdx="6" presStyleCnt="8" custScaleX="139874" custScaleY="107625" custRadScaleRad="98915" custRadScaleInc="2760">
        <dgm:presLayoutVars>
          <dgm:bulletEnabled val="1"/>
        </dgm:presLayoutVars>
      </dgm:prSet>
      <dgm:spPr/>
      <dgm:t>
        <a:bodyPr/>
        <a:p>
          <a:endParaRPr lang="ru-RU"/>
        </a:p>
      </dgm:t>
    </dgm:pt>
    <dgm:pt modelId="{C12AEA5F-07D9-4368-8615-23FB8B87F9B6}" type="pres">
      <dgm:prSet presAssocID="{444325D6-A14B-4E0C-8DF5-A632525F1199}" presName="Name56" presStyleLbl="parChTrans1D2" presStyleIdx="6" presStyleCnt="7"/>
      <dgm:spPr/>
      <dgm:t>
        <a:bodyPr/>
        <a:p>
          <a:endParaRPr lang="ru-RU"/>
        </a:p>
      </dgm:t>
    </dgm:pt>
    <dgm:pt modelId="{8579CE0C-3B15-49D1-B61F-76420A485598}" type="pres">
      <dgm:prSet presAssocID="{7B17ACDE-F342-4061-9629-6113557F6060}" presName="text0" presStyleLbl="node1" presStyleIdx="7" presStyleCnt="8" custScaleX="135892" custScaleY="150075" custRadScaleRad="111189" custRadScaleInc="-17360">
        <dgm:presLayoutVars>
          <dgm:bulletEnabled val="1"/>
        </dgm:presLayoutVars>
      </dgm:prSet>
      <dgm:spPr/>
      <dgm:t>
        <a:bodyPr/>
        <a:p>
          <a:endParaRPr lang="ru-RU"/>
        </a:p>
      </dgm:t>
    </dgm:pt>
  </dgm:ptLst>
  <dgm:cxnLst>
    <dgm:cxn modelId="{EFBF1664-6946-473D-A399-849FC962F9EA}" srcId="{C3BC8BE0-0BC1-4725-8922-DA726C86D899}" destId="{E7EE13BB-1CC8-460D-9100-3D2D4F3D2888}" srcOrd="4" destOrd="0" parTransId="{80A16789-7E3B-468A-8034-B7C9085C703C}" sibTransId="{E6366961-E69C-4CF0-8940-1D410973604C}"/>
    <dgm:cxn modelId="{7CE511CA-BED3-414B-8AAD-146277423D70}" type="presOf" srcId="{076BFD9C-684C-4FF6-A540-26573AB1E54C}" destId="{124CBA20-FAAC-4A21-86F0-148B531F3F74}" srcOrd="0" destOrd="0" presId="urn:microsoft.com/office/officeart/2008/layout/RadialCluster#1"/>
    <dgm:cxn modelId="{ACECABA2-950A-46C2-BF7B-EA9E8D06C76D}" type="presOf" srcId="{80A16789-7E3B-468A-8034-B7C9085C703C}" destId="{304AADE0-EB51-4149-845C-9EF1580139FF}" srcOrd="0" destOrd="0" presId="urn:microsoft.com/office/officeart/2008/layout/RadialCluster#1"/>
    <dgm:cxn modelId="{80CCBF38-1305-42B8-B660-DE3A138A0548}" type="presOf" srcId="{4DB4FEEC-70B0-497C-AC74-D2DE77C885B4}" destId="{1DDD388A-524B-4951-AC56-0B60938D7D43}" srcOrd="0" destOrd="0" presId="urn:microsoft.com/office/officeart/2008/layout/RadialCluster#1"/>
    <dgm:cxn modelId="{AE1C1A91-8491-46F2-8727-069FFA403C95}" type="presOf" srcId="{01A29FA9-6E33-42A8-AB5C-1D96A348BCAF}" destId="{6732CF03-1970-4292-A807-E3E71D6A657F}" srcOrd="0" destOrd="0" presId="urn:microsoft.com/office/officeart/2008/layout/RadialCluster#1"/>
    <dgm:cxn modelId="{108F8670-C335-4789-BDD8-8AD25433ED4C}" srcId="{C3BC8BE0-0BC1-4725-8922-DA726C86D899}" destId="{A46E7A56-DCFF-4E99-8394-17ACDA399A7B}" srcOrd="3" destOrd="0" parTransId="{2E847C7C-D5E6-4EDD-90E7-EF74D6D2D324}" sibTransId="{6F1BBCEE-1642-42B2-B504-97EE9290D6D6}"/>
    <dgm:cxn modelId="{591482BC-B0B8-4871-80C9-EC0267F1FD7F}" type="presOf" srcId="{A46E7A56-DCFF-4E99-8394-17ACDA399A7B}" destId="{28F6AA51-F4CA-4960-9E36-C2B1C3307030}" srcOrd="0" destOrd="0" presId="urn:microsoft.com/office/officeart/2008/layout/RadialCluster#1"/>
    <dgm:cxn modelId="{9C6D93C4-3929-41A6-A9FE-307C96560A32}" type="presOf" srcId="{141A6B3E-784B-4724-8FF9-971BCF635972}" destId="{3353E96B-CC5F-4685-9FCD-6D6BC84A636B}" srcOrd="0" destOrd="0" presId="urn:microsoft.com/office/officeart/2008/layout/RadialCluster#1"/>
    <dgm:cxn modelId="{0F604E29-27C8-4331-90EC-2EFA50C60292}" srcId="{C3BC8BE0-0BC1-4725-8922-DA726C86D899}" destId="{2DE803CD-8687-44A7-BE38-3B05B7E2D070}" srcOrd="5" destOrd="0" parTransId="{5E936680-E6AC-42D8-89B0-A0D73BA3BD5B}" sibTransId="{3BBC59B1-BE3A-454F-9A92-5A709C2B782F}"/>
    <dgm:cxn modelId="{727934A5-1952-4B64-B011-22E54676F743}" type="presOf" srcId="{F395C500-F7BA-40C0-9F95-74B39A3E611F}" destId="{01430EF5-32EA-4879-9A13-D38C7773507F}" srcOrd="0" destOrd="0" presId="urn:microsoft.com/office/officeart/2008/layout/RadialCluster#1"/>
    <dgm:cxn modelId="{C2509747-6155-4DCA-82AE-D34B68602971}" type="presOf" srcId="{7B17ACDE-F342-4061-9629-6113557F6060}" destId="{8579CE0C-3B15-49D1-B61F-76420A485598}" srcOrd="0" destOrd="0" presId="urn:microsoft.com/office/officeart/2008/layout/RadialCluster#1"/>
    <dgm:cxn modelId="{6643AD42-B3E2-47F1-A439-62690947DC09}" type="presOf" srcId="{2CAEA7D7-073B-4318-A1CF-B270718716B4}" destId="{1D02D9CE-59EF-4893-82E8-7CD79997F5FF}" srcOrd="0" destOrd="0" presId="urn:microsoft.com/office/officeart/2008/layout/RadialCluster#1"/>
    <dgm:cxn modelId="{54FAF8BE-7AFB-4981-9B73-8D7D71CB63C4}" type="presOf" srcId="{2A83E503-E1A8-4BC6-AF7E-D9A5D2B62F6A}" destId="{32CDD4CB-2025-42C8-992D-6583AFAD5ECB}" srcOrd="0" destOrd="0" presId="urn:microsoft.com/office/officeart/2008/layout/RadialCluster#1"/>
    <dgm:cxn modelId="{92D71370-E9C4-4939-BE6A-988E9EBA54F8}" srcId="{C3BC8BE0-0BC1-4725-8922-DA726C86D899}" destId="{4DB4FEEC-70B0-497C-AC74-D2DE77C885B4}" srcOrd="1" destOrd="0" parTransId="{01A29FA9-6E33-42A8-AB5C-1D96A348BCAF}" sibTransId="{AD04BF81-0566-42C9-B309-216A21738581}"/>
    <dgm:cxn modelId="{074ADE67-E1F6-4B8B-B54C-0352492FD83F}" srcId="{C3BC8BE0-0BC1-4725-8922-DA726C86D899}" destId="{7B17ACDE-F342-4061-9629-6113557F6060}" srcOrd="6" destOrd="0" parTransId="{444325D6-A14B-4E0C-8DF5-A632525F1199}" sibTransId="{A57A3876-558C-4B08-89FC-EEDB32A75D85}"/>
    <dgm:cxn modelId="{6B64034B-A421-4D20-BB36-F63609D07DA5}" srcId="{C3BC8BE0-0BC1-4725-8922-DA726C86D899}" destId="{2CAEA7D7-073B-4318-A1CF-B270718716B4}" srcOrd="2" destOrd="0" parTransId="{2A83E503-E1A8-4BC6-AF7E-D9A5D2B62F6A}" sibTransId="{FC1A716B-6B74-4DA7-87DA-078AB017FD08}"/>
    <dgm:cxn modelId="{1DF8DAA9-0A75-4EEB-B808-1BA589CAA73C}" type="presOf" srcId="{E7EE13BB-1CC8-460D-9100-3D2D4F3D2888}" destId="{4479DA2D-34B5-4AA9-9B26-8738844CFD6D}" srcOrd="0" destOrd="0" presId="urn:microsoft.com/office/officeart/2008/layout/RadialCluster#1"/>
    <dgm:cxn modelId="{94588AD0-7C16-401E-B3D7-F2E51058E397}" srcId="{141A6B3E-784B-4724-8FF9-971BCF635972}" destId="{48286904-9C6D-4E28-B5EC-6264FBEB92AF}" srcOrd="1" destOrd="0" parTransId="{6638692B-95D8-41EF-ADD7-ECEFDBA66A78}" sibTransId="{6F7FC9D3-4472-4306-9540-A59264302BDC}"/>
    <dgm:cxn modelId="{5BCCD5C6-C6FE-49D5-A41A-35574CE24FCD}" type="presOf" srcId="{2E847C7C-D5E6-4EDD-90E7-EF74D6D2D324}" destId="{53168363-7030-49B5-BB99-3CA05A3FE89B}" srcOrd="0" destOrd="0" presId="urn:microsoft.com/office/officeart/2008/layout/RadialCluster#1"/>
    <dgm:cxn modelId="{A996D6E4-B5C5-4B2F-932E-4C077809BC12}" type="presOf" srcId="{5E936680-E6AC-42D8-89B0-A0D73BA3BD5B}" destId="{801E9F51-E9E2-4654-BE52-B1AA1131DAE2}" srcOrd="0" destOrd="0" presId="urn:microsoft.com/office/officeart/2008/layout/RadialCluster#1"/>
    <dgm:cxn modelId="{20BA5646-896D-4B10-A165-86EC00E62F3B}" type="presOf" srcId="{2DE803CD-8687-44A7-BE38-3B05B7E2D070}" destId="{DBB5F19D-79C0-429E-9DAB-A8EECE146511}" srcOrd="0" destOrd="0" presId="urn:microsoft.com/office/officeart/2008/layout/RadialCluster#1"/>
    <dgm:cxn modelId="{267927B6-66D1-400E-8765-476126BC33FC}" srcId="{C3BC8BE0-0BC1-4725-8922-DA726C86D899}" destId="{076BFD9C-684C-4FF6-A540-26573AB1E54C}" srcOrd="0" destOrd="0" parTransId="{F395C500-F7BA-40C0-9F95-74B39A3E611F}" sibTransId="{D991BC85-7733-4BF0-9805-F91163C826A2}"/>
    <dgm:cxn modelId="{84FA16D0-F51B-45A2-ACC8-50C690DD59E9}" type="presOf" srcId="{444325D6-A14B-4E0C-8DF5-A632525F1199}" destId="{C12AEA5F-07D9-4368-8615-23FB8B87F9B6}" srcOrd="0" destOrd="0" presId="urn:microsoft.com/office/officeart/2008/layout/RadialCluster#1"/>
    <dgm:cxn modelId="{1E195EBF-617B-45BB-A749-F77BE51B223E}" type="presOf" srcId="{C3BC8BE0-0BC1-4725-8922-DA726C86D899}" destId="{11DC8965-60C4-45D9-B30A-4F0511D8F966}" srcOrd="0" destOrd="0" presId="urn:microsoft.com/office/officeart/2008/layout/RadialCluster#1"/>
    <dgm:cxn modelId="{F523A9DE-CD63-48BA-91CD-A3035C68B32C}" srcId="{141A6B3E-784B-4724-8FF9-971BCF635972}" destId="{C3BC8BE0-0BC1-4725-8922-DA726C86D899}" srcOrd="0" destOrd="0" parTransId="{AA98F9C2-CA30-4E80-9B2A-B10D399EB0CE}" sibTransId="{832F1C74-2C4D-4ACC-BF10-650D4BB2B91C}"/>
    <dgm:cxn modelId="{E409F2F1-77DA-4ECF-A99D-C2BFFAC06D0E}" type="presParOf" srcId="{3353E96B-CC5F-4685-9FCD-6D6BC84A636B}" destId="{EBBAF350-943C-458A-A108-2051C74F9336}" srcOrd="0" destOrd="0" presId="urn:microsoft.com/office/officeart/2008/layout/RadialCluster#1"/>
    <dgm:cxn modelId="{31F3747F-B56C-4ABF-ABA1-B0EAA68917D9}" type="presParOf" srcId="{EBBAF350-943C-458A-A108-2051C74F9336}" destId="{11DC8965-60C4-45D9-B30A-4F0511D8F966}" srcOrd="0" destOrd="0" presId="urn:microsoft.com/office/officeart/2008/layout/RadialCluster#1"/>
    <dgm:cxn modelId="{39A72651-19F7-4E7B-AA45-633F88DE8E35}" type="presParOf" srcId="{EBBAF350-943C-458A-A108-2051C74F9336}" destId="{01430EF5-32EA-4879-9A13-D38C7773507F}" srcOrd="1" destOrd="0" presId="urn:microsoft.com/office/officeart/2008/layout/RadialCluster#1"/>
    <dgm:cxn modelId="{570D54F4-18DC-4D31-9A6F-D6FC2C50EA5A}" type="presParOf" srcId="{EBBAF350-943C-458A-A108-2051C74F9336}" destId="{124CBA20-FAAC-4A21-86F0-148B531F3F74}" srcOrd="2" destOrd="0" presId="urn:microsoft.com/office/officeart/2008/layout/RadialCluster#1"/>
    <dgm:cxn modelId="{E92C6BC0-0B1C-49E4-B2E7-CAAB151CADAD}" type="presParOf" srcId="{EBBAF350-943C-458A-A108-2051C74F9336}" destId="{6732CF03-1970-4292-A807-E3E71D6A657F}" srcOrd="3" destOrd="0" presId="urn:microsoft.com/office/officeart/2008/layout/RadialCluster#1"/>
    <dgm:cxn modelId="{5B03EF2F-8968-49B6-B208-B38B30372C71}" type="presParOf" srcId="{EBBAF350-943C-458A-A108-2051C74F9336}" destId="{1DDD388A-524B-4951-AC56-0B60938D7D43}" srcOrd="4" destOrd="0" presId="urn:microsoft.com/office/officeart/2008/layout/RadialCluster#1"/>
    <dgm:cxn modelId="{135CBFF8-A361-403B-9854-6FF694905063}" type="presParOf" srcId="{EBBAF350-943C-458A-A108-2051C74F9336}" destId="{32CDD4CB-2025-42C8-992D-6583AFAD5ECB}" srcOrd="5" destOrd="0" presId="urn:microsoft.com/office/officeart/2008/layout/RadialCluster#1"/>
    <dgm:cxn modelId="{E65A779E-D0BD-485B-BCA1-580E2135C8F1}" type="presParOf" srcId="{EBBAF350-943C-458A-A108-2051C74F9336}" destId="{1D02D9CE-59EF-4893-82E8-7CD79997F5FF}" srcOrd="6" destOrd="0" presId="urn:microsoft.com/office/officeart/2008/layout/RadialCluster#1"/>
    <dgm:cxn modelId="{1E5B463A-67BC-4FB5-8F67-F190AC20B0DA}" type="presParOf" srcId="{EBBAF350-943C-458A-A108-2051C74F9336}" destId="{53168363-7030-49B5-BB99-3CA05A3FE89B}" srcOrd="7" destOrd="0" presId="urn:microsoft.com/office/officeart/2008/layout/RadialCluster#1"/>
    <dgm:cxn modelId="{262B6BA5-A3A8-4870-8B3F-AA6B0126C5DA}" type="presParOf" srcId="{EBBAF350-943C-458A-A108-2051C74F9336}" destId="{28F6AA51-F4CA-4960-9E36-C2B1C3307030}" srcOrd="8" destOrd="0" presId="urn:microsoft.com/office/officeart/2008/layout/RadialCluster#1"/>
    <dgm:cxn modelId="{632CCBF7-F40D-4A56-9ED3-037BBF249CAC}" type="presParOf" srcId="{EBBAF350-943C-458A-A108-2051C74F9336}" destId="{304AADE0-EB51-4149-845C-9EF1580139FF}" srcOrd="9" destOrd="0" presId="urn:microsoft.com/office/officeart/2008/layout/RadialCluster#1"/>
    <dgm:cxn modelId="{E6BDEEB2-54DA-4B2B-8CC3-EF1CCC02920E}" type="presParOf" srcId="{EBBAF350-943C-458A-A108-2051C74F9336}" destId="{4479DA2D-34B5-4AA9-9B26-8738844CFD6D}" srcOrd="10" destOrd="0" presId="urn:microsoft.com/office/officeart/2008/layout/RadialCluster#1"/>
    <dgm:cxn modelId="{3D5238A7-CE16-414D-91B2-1977BB690C6E}" type="presParOf" srcId="{EBBAF350-943C-458A-A108-2051C74F9336}" destId="{801E9F51-E9E2-4654-BE52-B1AA1131DAE2}" srcOrd="11" destOrd="0" presId="urn:microsoft.com/office/officeart/2008/layout/RadialCluster#1"/>
    <dgm:cxn modelId="{AEBB9F44-88BC-47CF-B08A-473DA922E091}" type="presParOf" srcId="{EBBAF350-943C-458A-A108-2051C74F9336}" destId="{DBB5F19D-79C0-429E-9DAB-A8EECE146511}" srcOrd="12" destOrd="0" presId="urn:microsoft.com/office/officeart/2008/layout/RadialCluster#1"/>
    <dgm:cxn modelId="{A6195EAC-778C-4FB0-A823-C3BE202ABAF0}" type="presParOf" srcId="{EBBAF350-943C-458A-A108-2051C74F9336}" destId="{C12AEA5F-07D9-4368-8615-23FB8B87F9B6}" srcOrd="13" destOrd="0" presId="urn:microsoft.com/office/officeart/2008/layout/RadialCluster#1"/>
    <dgm:cxn modelId="{8504CC58-EA22-41C9-AFFC-345E7EF3C024}" type="presParOf" srcId="{EBBAF350-943C-458A-A108-2051C74F9336}" destId="{8579CE0C-3B15-49D1-B61F-76420A485598}" srcOrd="14" destOrd="0" presId="urn:microsoft.com/office/officeart/2008/layout/RadialCluster#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584646-9F08-4B05-BBE4-64972B3B9629}" type="doc">
      <dgm:prSet loTypeId="urn:microsoft.com/office/officeart/2008/layout/RadialCluster#2" loCatId="relationship" qsTypeId="urn:microsoft.com/office/officeart/2005/8/quickstyle/simple1#1" qsCatId="simple" csTypeId="urn:microsoft.com/office/officeart/2005/8/colors/accent1_2#1" csCatId="accent1" phldr="1"/>
      <dgm:spPr/>
      <dgm:t>
        <a:bodyPr/>
        <a:p>
          <a:endParaRPr lang="ru-RU"/>
        </a:p>
      </dgm:t>
    </dgm:pt>
    <dgm:pt modelId="{1A66A9EA-913F-4866-B5DF-ED8BE944F882}">
      <dgm:prSet phldrT="[Текст]" custT="1">
        <dgm:style>
          <a:lnRef idx="2">
            <a:schemeClr val="accent1"/>
          </a:lnRef>
          <a:fillRef idx="1">
            <a:schemeClr val="lt1"/>
          </a:fillRef>
          <a:effectRef idx="0">
            <a:schemeClr val="accent1"/>
          </a:effectRef>
          <a:fontRef idx="minor">
            <a:schemeClr val="dk1"/>
          </a:fontRef>
        </dgm:style>
      </dgm:prSet>
      <dgm:spPr/>
      <dgm:t>
        <a:bodyPr/>
        <a:p>
          <a:r>
            <a:rPr lang="ru-RU" sz="1400" b="1">
              <a:solidFill>
                <a:sysClr val="windowText" lastClr="000000"/>
              </a:solidFill>
              <a:latin typeface="Times New Roman" panose="02020603050405020304" charset="0"/>
              <a:cs typeface="Times New Roman" panose="02020603050405020304" charset="0"/>
            </a:rPr>
            <a:t>Планируемые результаты сотрудничества ДОУ с семьями воспитанников</a:t>
          </a:r>
        </a:p>
      </dgm:t>
    </dgm:pt>
    <dgm:pt modelId="{8910400D-7739-4D40-B4DB-0C335CE82022}" cxnId="{DCCD8A3A-435B-4FF9-875C-BBE13CD6C1A2}" type="parTrans">
      <dgm:prSet/>
      <dgm:spPr/>
      <dgm:t>
        <a:bodyPr/>
        <a:p>
          <a:endParaRPr lang="ru-RU"/>
        </a:p>
      </dgm:t>
    </dgm:pt>
    <dgm:pt modelId="{0F08DDC5-8E80-4B8F-A26C-BCDCC1958221}" cxnId="{DCCD8A3A-435B-4FF9-875C-BBE13CD6C1A2}" type="sibTrans">
      <dgm:prSet/>
      <dgm:spPr/>
      <dgm:t>
        <a:bodyPr/>
        <a:p>
          <a:endParaRPr lang="ru-RU"/>
        </a:p>
      </dgm:t>
    </dgm:pt>
    <dgm:pt modelId="{6715FB6B-D62D-411C-B57F-03F5B8E449B7}">
      <dgm:prSet phldrT="[Текст]" custT="1">
        <dgm:style>
          <a:lnRef idx="2">
            <a:schemeClr val="accent1"/>
          </a:lnRef>
          <a:fillRef idx="1">
            <a:schemeClr val="lt1"/>
          </a:fillRef>
          <a:effectRef idx="0">
            <a:schemeClr val="accent1"/>
          </a:effectRef>
          <a:fontRef idx="minor">
            <a:schemeClr val="dk1"/>
          </a:fontRef>
        </dgm:style>
      </dgm:prSet>
      <dgm:spPr/>
      <dgm:t>
        <a:bodyPr/>
        <a:p>
          <a:r>
            <a:rPr lang="ru-RU" sz="1200" b="1">
              <a:solidFill>
                <a:sysClr val="windowText" lastClr="000000"/>
              </a:solidFill>
              <a:latin typeface="Times New Roman" panose="02020603050405020304" charset="0"/>
              <a:cs typeface="Times New Roman" panose="02020603050405020304" charset="0"/>
            </a:rPr>
            <a:t>Открытость детского сада для семьи</a:t>
          </a:r>
        </a:p>
      </dgm:t>
    </dgm:pt>
    <dgm:pt modelId="{76E49EC9-272C-409E-BA93-22AE62FB0F75}" cxnId="{63CA1A8A-2F66-43BF-9C66-8366095FEF75}" type="parTrans">
      <dgm:prSet/>
      <dgm:spPr/>
      <dgm:t>
        <a:bodyPr/>
        <a:p>
          <a:endParaRPr lang="ru-RU"/>
        </a:p>
      </dgm:t>
    </dgm:pt>
    <dgm:pt modelId="{E8018477-DD45-495B-8368-369B3258ADB5}" cxnId="{63CA1A8A-2F66-43BF-9C66-8366095FEF75}" type="sibTrans">
      <dgm:prSet/>
      <dgm:spPr/>
      <dgm:t>
        <a:bodyPr/>
        <a:p>
          <a:endParaRPr lang="ru-RU"/>
        </a:p>
      </dgm:t>
    </dgm:pt>
    <dgm:pt modelId="{55E0F773-F996-4D39-BCED-CFAE85F8118A}">
      <dgm:prSet phldrT="[Текст]" custT="1">
        <dgm:style>
          <a:lnRef idx="2">
            <a:schemeClr val="accent1"/>
          </a:lnRef>
          <a:fillRef idx="1">
            <a:schemeClr val="lt1"/>
          </a:fillRef>
          <a:effectRef idx="0">
            <a:schemeClr val="accent1"/>
          </a:effectRef>
          <a:fontRef idx="minor">
            <a:schemeClr val="dk1"/>
          </a:fontRef>
        </dgm:style>
      </dgm:prSet>
      <dgm:spPr/>
      <dgm:t>
        <a:bodyPr/>
        <a:p>
          <a:r>
            <a:rPr lang="ru-RU" sz="1200" b="1">
              <a:solidFill>
                <a:sysClr val="windowText" lastClr="000000"/>
              </a:solidFill>
              <a:latin typeface="Times New Roman" panose="02020603050405020304" charset="0"/>
              <a:cs typeface="Times New Roman" panose="02020603050405020304" charset="0"/>
            </a:rPr>
            <a:t>Сотрудничество педагогов и родителей в воспитании детей</a:t>
          </a:r>
        </a:p>
      </dgm:t>
    </dgm:pt>
    <dgm:pt modelId="{56F6FED4-2383-42F1-8D93-5E2B61A3DE51}" cxnId="{CFCB8F67-9868-4BEA-A010-2FBFE0EB714B}" type="parTrans">
      <dgm:prSet/>
      <dgm:spPr/>
      <dgm:t>
        <a:bodyPr/>
        <a:p>
          <a:endParaRPr lang="ru-RU"/>
        </a:p>
      </dgm:t>
    </dgm:pt>
    <dgm:pt modelId="{643D97DF-BA2F-421E-A859-65D8584D9F76}" cxnId="{CFCB8F67-9868-4BEA-A010-2FBFE0EB714B}" type="sibTrans">
      <dgm:prSet/>
      <dgm:spPr/>
      <dgm:t>
        <a:bodyPr/>
        <a:p>
          <a:endParaRPr lang="ru-RU"/>
        </a:p>
      </dgm:t>
    </dgm:pt>
    <dgm:pt modelId="{3849DBB0-0D3F-44CF-ABAD-0BA9D1B324AB}">
      <dgm:prSet phldrT="[Текст]" custT="1">
        <dgm:style>
          <a:lnRef idx="2">
            <a:schemeClr val="accent1"/>
          </a:lnRef>
          <a:fillRef idx="1">
            <a:schemeClr val="lt1"/>
          </a:fillRef>
          <a:effectRef idx="0">
            <a:schemeClr val="accent1"/>
          </a:effectRef>
          <a:fontRef idx="minor">
            <a:schemeClr val="dk1"/>
          </a:fontRef>
        </dgm:style>
      </dgm:prSet>
      <dgm:spPr/>
      <dgm:t>
        <a:bodyPr/>
        <a:p>
          <a:r>
            <a:rPr lang="ru-RU" sz="1200" b="1">
              <a:solidFill>
                <a:sysClr val="windowText" lastClr="000000"/>
              </a:solidFill>
              <a:latin typeface="Times New Roman" panose="02020603050405020304" charset="0"/>
              <a:cs typeface="Times New Roman" panose="02020603050405020304" charset="0"/>
            </a:rPr>
            <a:t>Создание единой развивающей среды, обеспечивающей одинаковые подходы к развитию ребёнка в семье и детскому саду</a:t>
          </a:r>
        </a:p>
      </dgm:t>
    </dgm:pt>
    <dgm:pt modelId="{D21F5455-3DDA-4BD6-ABD1-314355698796}" cxnId="{35861C96-C968-4DCE-86AE-893CCA8D08AE}" type="parTrans">
      <dgm:prSet/>
      <dgm:spPr/>
      <dgm:t>
        <a:bodyPr/>
        <a:p>
          <a:endParaRPr lang="ru-RU"/>
        </a:p>
      </dgm:t>
    </dgm:pt>
    <dgm:pt modelId="{0B04C6A0-E598-49D1-8492-F1927D548EFB}" cxnId="{35861C96-C968-4DCE-86AE-893CCA8D08AE}" type="sibTrans">
      <dgm:prSet/>
      <dgm:spPr/>
      <dgm:t>
        <a:bodyPr/>
        <a:p>
          <a:endParaRPr lang="ru-RU"/>
        </a:p>
      </dgm:t>
    </dgm:pt>
    <dgm:pt modelId="{423B4CE1-DB97-4042-9610-6D3F8D68982F}" type="pres">
      <dgm:prSet presAssocID="{07584646-9F08-4B05-BBE4-64972B3B9629}" presName="Name0" presStyleCnt="0">
        <dgm:presLayoutVars>
          <dgm:chMax val="1"/>
          <dgm:chPref val="1"/>
          <dgm:dir/>
          <dgm:animOne val="branch"/>
          <dgm:animLvl val="lvl"/>
        </dgm:presLayoutVars>
      </dgm:prSet>
      <dgm:spPr/>
      <dgm:t>
        <a:bodyPr/>
        <a:p>
          <a:endParaRPr lang="ru-RU"/>
        </a:p>
      </dgm:t>
    </dgm:pt>
    <dgm:pt modelId="{22D44809-3421-4194-8574-D1F27D3E651A}" type="pres">
      <dgm:prSet presAssocID="{1A66A9EA-913F-4866-B5DF-ED8BE944F882}" presName="singleCycle" presStyleCnt="0"/>
      <dgm:spPr/>
    </dgm:pt>
    <dgm:pt modelId="{CEAC73C5-16EC-4BFF-8AC4-B9CAF6366F31}" type="pres">
      <dgm:prSet presAssocID="{1A66A9EA-913F-4866-B5DF-ED8BE944F882}" presName="singleCenter" presStyleLbl="node1" presStyleIdx="0" presStyleCnt="4" custScaleX="164366" custScaleY="83078" custLinFactNeighborX="2759" custLinFactNeighborY="-16211">
        <dgm:presLayoutVars>
          <dgm:chMax val="7"/>
          <dgm:chPref val="7"/>
        </dgm:presLayoutVars>
      </dgm:prSet>
      <dgm:spPr/>
      <dgm:t>
        <a:bodyPr/>
        <a:p>
          <a:endParaRPr lang="ru-RU"/>
        </a:p>
      </dgm:t>
    </dgm:pt>
    <dgm:pt modelId="{56DE318C-065C-4D6D-BD2F-F877556E6F19}" type="pres">
      <dgm:prSet presAssocID="{76E49EC9-272C-409E-BA93-22AE62FB0F75}" presName="Name56" presStyleLbl="parChTrans1D2" presStyleIdx="0" presStyleCnt="3"/>
      <dgm:spPr/>
      <dgm:t>
        <a:bodyPr/>
        <a:p>
          <a:endParaRPr lang="ru-RU"/>
        </a:p>
      </dgm:t>
    </dgm:pt>
    <dgm:pt modelId="{F88D0F82-A2F5-4BBC-905B-7197600F4142}" type="pres">
      <dgm:prSet presAssocID="{6715FB6B-D62D-411C-B57F-03F5B8E449B7}" presName="text0" presStyleLbl="node1" presStyleIdx="1" presStyleCnt="4" custScaleX="167065" custScaleY="64415" custRadScaleRad="101234" custRadScaleInc="3246">
        <dgm:presLayoutVars>
          <dgm:bulletEnabled val="1"/>
        </dgm:presLayoutVars>
      </dgm:prSet>
      <dgm:spPr/>
      <dgm:t>
        <a:bodyPr/>
        <a:p>
          <a:endParaRPr lang="ru-RU"/>
        </a:p>
      </dgm:t>
    </dgm:pt>
    <dgm:pt modelId="{1B94570D-BD79-44D6-BBE0-A117B86C0256}" type="pres">
      <dgm:prSet presAssocID="{56F6FED4-2383-42F1-8D93-5E2B61A3DE51}" presName="Name56" presStyleLbl="parChTrans1D2" presStyleIdx="1" presStyleCnt="3"/>
      <dgm:spPr/>
      <dgm:t>
        <a:bodyPr/>
        <a:p>
          <a:endParaRPr lang="ru-RU"/>
        </a:p>
      </dgm:t>
    </dgm:pt>
    <dgm:pt modelId="{B878178D-43D6-41AB-AB78-8CF5CE1C6A50}" type="pres">
      <dgm:prSet presAssocID="{55E0F773-F996-4D39-BCED-CFAE85F8118A}" presName="text0" presStyleLbl="node1" presStyleIdx="2" presStyleCnt="4" custScaleX="185472" custScaleY="102333" custRadScaleRad="85671" custRadScaleInc="-8061">
        <dgm:presLayoutVars>
          <dgm:bulletEnabled val="1"/>
        </dgm:presLayoutVars>
      </dgm:prSet>
      <dgm:spPr/>
      <dgm:t>
        <a:bodyPr/>
        <a:p>
          <a:endParaRPr lang="ru-RU"/>
        </a:p>
      </dgm:t>
    </dgm:pt>
    <dgm:pt modelId="{011C09D9-6CA4-47BA-BEEA-9D15D3BED14C}" type="pres">
      <dgm:prSet presAssocID="{D21F5455-3DDA-4BD6-ABD1-314355698796}" presName="Name56" presStyleLbl="parChTrans1D2" presStyleIdx="2" presStyleCnt="3"/>
      <dgm:spPr/>
      <dgm:t>
        <a:bodyPr/>
        <a:p>
          <a:endParaRPr lang="ru-RU"/>
        </a:p>
      </dgm:t>
    </dgm:pt>
    <dgm:pt modelId="{15F5020E-453F-473B-8619-300D24814723}" type="pres">
      <dgm:prSet presAssocID="{3849DBB0-0D3F-44CF-ABAD-0BA9D1B324AB}" presName="text0" presStyleLbl="node1" presStyleIdx="3" presStyleCnt="4" custScaleX="230153" custScaleY="136469" custRadScaleRad="90398" custRadScaleInc="1339">
        <dgm:presLayoutVars>
          <dgm:bulletEnabled val="1"/>
        </dgm:presLayoutVars>
      </dgm:prSet>
      <dgm:spPr/>
      <dgm:t>
        <a:bodyPr/>
        <a:p>
          <a:endParaRPr lang="ru-RU"/>
        </a:p>
      </dgm:t>
    </dgm:pt>
  </dgm:ptLst>
  <dgm:cxnLst>
    <dgm:cxn modelId="{DCCD8A3A-435B-4FF9-875C-BBE13CD6C1A2}" srcId="{07584646-9F08-4B05-BBE4-64972B3B9629}" destId="{1A66A9EA-913F-4866-B5DF-ED8BE944F882}" srcOrd="0" destOrd="0" parTransId="{8910400D-7739-4D40-B4DB-0C335CE82022}" sibTransId="{0F08DDC5-8E80-4B8F-A26C-BCDCC1958221}"/>
    <dgm:cxn modelId="{CFCB8F67-9868-4BEA-A010-2FBFE0EB714B}" srcId="{1A66A9EA-913F-4866-B5DF-ED8BE944F882}" destId="{55E0F773-F996-4D39-BCED-CFAE85F8118A}" srcOrd="1" destOrd="0" parTransId="{56F6FED4-2383-42F1-8D93-5E2B61A3DE51}" sibTransId="{643D97DF-BA2F-421E-A859-65D8584D9F76}"/>
    <dgm:cxn modelId="{8611019A-0F1F-47BF-8569-3EA2504918E2}" type="presOf" srcId="{3849DBB0-0D3F-44CF-ABAD-0BA9D1B324AB}" destId="{15F5020E-453F-473B-8619-300D24814723}" srcOrd="0" destOrd="0" presId="urn:microsoft.com/office/officeart/2008/layout/RadialCluster#2"/>
    <dgm:cxn modelId="{4A08F777-B04F-435F-8ACF-5F7D2973F12C}" type="presOf" srcId="{6715FB6B-D62D-411C-B57F-03F5B8E449B7}" destId="{F88D0F82-A2F5-4BBC-905B-7197600F4142}" srcOrd="0" destOrd="0" presId="urn:microsoft.com/office/officeart/2008/layout/RadialCluster#2"/>
    <dgm:cxn modelId="{D1D1C1F5-B0BF-44B4-B5DF-DB3B838754DF}" type="presOf" srcId="{1A66A9EA-913F-4866-B5DF-ED8BE944F882}" destId="{CEAC73C5-16EC-4BFF-8AC4-B9CAF6366F31}" srcOrd="0" destOrd="0" presId="urn:microsoft.com/office/officeart/2008/layout/RadialCluster#2"/>
    <dgm:cxn modelId="{63CA1A8A-2F66-43BF-9C66-8366095FEF75}" srcId="{1A66A9EA-913F-4866-B5DF-ED8BE944F882}" destId="{6715FB6B-D62D-411C-B57F-03F5B8E449B7}" srcOrd="0" destOrd="0" parTransId="{76E49EC9-272C-409E-BA93-22AE62FB0F75}" sibTransId="{E8018477-DD45-495B-8368-369B3258ADB5}"/>
    <dgm:cxn modelId="{C3C00F98-6418-492E-8292-A079D2066CC2}" type="presOf" srcId="{56F6FED4-2383-42F1-8D93-5E2B61A3DE51}" destId="{1B94570D-BD79-44D6-BBE0-A117B86C0256}" srcOrd="0" destOrd="0" presId="urn:microsoft.com/office/officeart/2008/layout/RadialCluster#2"/>
    <dgm:cxn modelId="{3F4219B5-C748-4EEB-BCB6-33D21EFB4E64}" type="presOf" srcId="{07584646-9F08-4B05-BBE4-64972B3B9629}" destId="{423B4CE1-DB97-4042-9610-6D3F8D68982F}" srcOrd="0" destOrd="0" presId="urn:microsoft.com/office/officeart/2008/layout/RadialCluster#2"/>
    <dgm:cxn modelId="{DF42DE08-2458-420B-967C-7341027925EF}" type="presOf" srcId="{D21F5455-3DDA-4BD6-ABD1-314355698796}" destId="{011C09D9-6CA4-47BA-BEEA-9D15D3BED14C}" srcOrd="0" destOrd="0" presId="urn:microsoft.com/office/officeart/2008/layout/RadialCluster#2"/>
    <dgm:cxn modelId="{D2CFBA5E-A2EB-418D-AD39-DC5E156C817D}" type="presOf" srcId="{76E49EC9-272C-409E-BA93-22AE62FB0F75}" destId="{56DE318C-065C-4D6D-BD2F-F877556E6F19}" srcOrd="0" destOrd="0" presId="urn:microsoft.com/office/officeart/2008/layout/RadialCluster#2"/>
    <dgm:cxn modelId="{35861C96-C968-4DCE-86AE-893CCA8D08AE}" srcId="{1A66A9EA-913F-4866-B5DF-ED8BE944F882}" destId="{3849DBB0-0D3F-44CF-ABAD-0BA9D1B324AB}" srcOrd="2" destOrd="0" parTransId="{D21F5455-3DDA-4BD6-ABD1-314355698796}" sibTransId="{0B04C6A0-E598-49D1-8492-F1927D548EFB}"/>
    <dgm:cxn modelId="{58304DBE-4E1E-47A9-BEAB-11931B114C75}" type="presOf" srcId="{55E0F773-F996-4D39-BCED-CFAE85F8118A}" destId="{B878178D-43D6-41AB-AB78-8CF5CE1C6A50}" srcOrd="0" destOrd="0" presId="urn:microsoft.com/office/officeart/2008/layout/RadialCluster#2"/>
    <dgm:cxn modelId="{3E6DEAFC-02A8-495D-AA22-4826EF7B7A89}" type="presParOf" srcId="{423B4CE1-DB97-4042-9610-6D3F8D68982F}" destId="{22D44809-3421-4194-8574-D1F27D3E651A}" srcOrd="0" destOrd="0" presId="urn:microsoft.com/office/officeart/2008/layout/RadialCluster#2"/>
    <dgm:cxn modelId="{8AC23543-5E6B-4513-877D-D0985956DBA1}" type="presParOf" srcId="{22D44809-3421-4194-8574-D1F27D3E651A}" destId="{CEAC73C5-16EC-4BFF-8AC4-B9CAF6366F31}" srcOrd="0" destOrd="0" presId="urn:microsoft.com/office/officeart/2008/layout/RadialCluster#2"/>
    <dgm:cxn modelId="{C05B1D88-A8C0-4689-BEEC-E248FA1467BD}" type="presParOf" srcId="{22D44809-3421-4194-8574-D1F27D3E651A}" destId="{56DE318C-065C-4D6D-BD2F-F877556E6F19}" srcOrd="1" destOrd="0" presId="urn:microsoft.com/office/officeart/2008/layout/RadialCluster#2"/>
    <dgm:cxn modelId="{A39F962C-060A-4210-B3A9-23EA204E4C6F}" type="presParOf" srcId="{22D44809-3421-4194-8574-D1F27D3E651A}" destId="{F88D0F82-A2F5-4BBC-905B-7197600F4142}" srcOrd="2" destOrd="0" presId="urn:microsoft.com/office/officeart/2008/layout/RadialCluster#2"/>
    <dgm:cxn modelId="{3BA14BA8-AC9E-4713-A254-3EA858982BC9}" type="presParOf" srcId="{22D44809-3421-4194-8574-D1F27D3E651A}" destId="{1B94570D-BD79-44D6-BBE0-A117B86C0256}" srcOrd="3" destOrd="0" presId="urn:microsoft.com/office/officeart/2008/layout/RadialCluster#2"/>
    <dgm:cxn modelId="{A0AD86B4-7FFF-4162-A789-CFAD43273D7C}" type="presParOf" srcId="{22D44809-3421-4194-8574-D1F27D3E651A}" destId="{B878178D-43D6-41AB-AB78-8CF5CE1C6A50}" srcOrd="4" destOrd="0" presId="urn:microsoft.com/office/officeart/2008/layout/RadialCluster#2"/>
    <dgm:cxn modelId="{5E939730-3085-4F5E-913E-EA7D04BC4F42}" type="presParOf" srcId="{22D44809-3421-4194-8574-D1F27D3E651A}" destId="{011C09D9-6CA4-47BA-BEEA-9D15D3BED14C}" srcOrd="5" destOrd="0" presId="urn:microsoft.com/office/officeart/2008/layout/RadialCluster#2"/>
    <dgm:cxn modelId="{801E5DDA-5319-45AB-AC5C-CA44A1F5EBF7}" type="presParOf" srcId="{22D44809-3421-4194-8574-D1F27D3E651A}" destId="{15F5020E-453F-473B-8619-300D24814723}" srcOrd="6" destOrd="0" presId="urn:microsoft.com/office/officeart/2008/layout/RadialCluster#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1A6B3E-784B-4724-8FF9-971BCF635972}" type="doc">
      <dgm:prSet loTypeId="urn:microsoft.com/office/officeart/2008/layout/RadialCluster#3" loCatId="relationship" qsTypeId="urn:microsoft.com/office/officeart/2005/8/quickstyle/simple3#2" qsCatId="simple" csTypeId="urn:microsoft.com/office/officeart/2005/8/colors/colorful5#2" csCatId="colorful" phldr="1"/>
      <dgm:spPr/>
      <dgm:t>
        <a:bodyPr/>
        <a:p>
          <a:endParaRPr lang="ru-RU"/>
        </a:p>
      </dgm:t>
    </dgm:pt>
    <dgm:pt modelId="{076BFD9C-684C-4FF6-A540-26573AB1E54C}">
      <dgm:prSet phldrT="[Текст]" custT="1">
        <dgm:style>
          <a:lnRef idx="2">
            <a:schemeClr val="accent1"/>
          </a:lnRef>
          <a:fillRef idx="1">
            <a:schemeClr val="lt1"/>
          </a:fillRef>
          <a:effectRef idx="0">
            <a:schemeClr val="accent1"/>
          </a:effectRef>
          <a:fontRef idx="minor">
            <a:schemeClr val="dk1"/>
          </a:fontRef>
        </dgm:style>
      </dgm:prSet>
      <dgm:spPr>
        <a:xfrm>
          <a:off x="2255956" y="5"/>
          <a:ext cx="1461158" cy="975386"/>
        </a:xfrm>
        <a:solidFill>
          <a:sysClr val="window" lastClr="FFFFFF"/>
        </a:solidFill>
        <a:ln w="25400" cap="flat" cmpd="sng" algn="ctr">
          <a:solidFill>
            <a:srgbClr val="4F81BD"/>
          </a:solidFill>
          <a:prstDash val="solid"/>
        </a:ln>
        <a:effectLst/>
        <a:scene3d>
          <a:camera prst="orthographicFront"/>
          <a:lightRig rig="flat" dir="t"/>
        </a:scene3d>
      </dgm:spPr>
      <dgm:t>
        <a:bodyPr/>
        <a:p>
          <a:r>
            <a:rPr lang="ru-RU" sz="1200" b="1">
              <a:solidFill>
                <a:sysClr val="windowText" lastClr="000000"/>
              </a:solidFill>
              <a:latin typeface="Times New Roman" panose="02020603050405020304" charset="0"/>
              <a:ea typeface="+mn-ea"/>
              <a:cs typeface="Times New Roman" panose="02020603050405020304" charset="0"/>
            </a:rPr>
            <a:t>Первичное знакомство, беседа, анкетирование</a:t>
          </a:r>
          <a:endParaRPr lang="ru-RU" sz="1200">
            <a:solidFill>
              <a:sysClr val="windowText" lastClr="000000"/>
            </a:solidFill>
            <a:latin typeface="Times New Roman" panose="02020603050405020304" charset="0"/>
            <a:ea typeface="+mn-ea"/>
            <a:cs typeface="Times New Roman" panose="02020603050405020304" charset="0"/>
          </a:endParaRPr>
        </a:p>
      </dgm:t>
    </dgm:pt>
    <dgm:pt modelId="{F395C500-F7BA-40C0-9F95-74B39A3E611F}" cxnId="{267927B6-66D1-400E-8765-476126BC33FC}" type="parTrans">
      <dgm:prSet>
        <dgm:style>
          <a:lnRef idx="2">
            <a:schemeClr val="accent1"/>
          </a:lnRef>
          <a:fillRef idx="0">
            <a:schemeClr val="accent1"/>
          </a:fillRef>
          <a:effectRef idx="1">
            <a:schemeClr val="accent1"/>
          </a:effectRef>
          <a:fontRef idx="minor">
            <a:schemeClr val="tx1"/>
          </a:fontRef>
        </dgm:style>
      </dgm:prSet>
      <dgm:spPr>
        <a:xfrm rot="16135033">
          <a:off x="2625398" y="1352812"/>
          <a:ext cx="754976" cy="0"/>
        </a:xfrm>
        <a:noFill/>
        <a:ln w="25400" cap="flat" cmpd="sng" algn="ctr">
          <a:solidFill>
            <a:srgbClr val="4F81BD"/>
          </a:solidFill>
          <a:prstDash val="solid"/>
        </a:ln>
        <a:effectLst>
          <a:outerShdw blurRad="40000" dist="20000" dir="5400000" rotWithShape="0">
            <a:srgbClr val="000000">
              <a:alpha val="38000"/>
            </a:srgbClr>
          </a:outerShdw>
        </a:effectLst>
      </dgm:spPr>
      <dgm:t>
        <a:bodyPr/>
        <a:p>
          <a:endParaRPr lang="ru-RU"/>
        </a:p>
      </dgm:t>
    </dgm:pt>
    <dgm:pt modelId="{D991BC85-7733-4BF0-9805-F91163C826A2}" cxnId="{267927B6-66D1-400E-8765-476126BC33FC}" type="sibTrans">
      <dgm:prSet/>
      <dgm:spPr/>
      <dgm:t>
        <a:bodyPr/>
        <a:p>
          <a:endParaRPr lang="ru-RU"/>
        </a:p>
      </dgm:t>
    </dgm:pt>
    <dgm:pt modelId="{4DB4FEEC-70B0-497C-AC74-D2DE77C885B4}">
      <dgm:prSet phldrT="[Текст]" custT="1">
        <dgm:style>
          <a:lnRef idx="2">
            <a:schemeClr val="accent1"/>
          </a:lnRef>
          <a:fillRef idx="1">
            <a:schemeClr val="lt1"/>
          </a:fillRef>
          <a:effectRef idx="0">
            <a:schemeClr val="accent1"/>
          </a:effectRef>
          <a:fontRef idx="minor">
            <a:schemeClr val="dk1"/>
          </a:fontRef>
        </dgm:style>
      </dgm:prSet>
      <dgm:spPr>
        <a:xfrm>
          <a:off x="4054402" y="626238"/>
          <a:ext cx="1739972" cy="975386"/>
        </a:xfrm>
        <a:solidFill>
          <a:sysClr val="window" lastClr="FFFFFF"/>
        </a:solidFill>
        <a:ln w="25400" cap="flat" cmpd="sng" algn="ctr">
          <a:solidFill>
            <a:srgbClr val="4F81BD"/>
          </a:solidFill>
          <a:prstDash val="solid"/>
        </a:ln>
        <a:effectLst/>
        <a:scene3d>
          <a:camera prst="orthographicFront"/>
          <a:lightRig rig="flat" dir="t"/>
        </a:scene3d>
      </dgm:spPr>
      <dgm:t>
        <a:bodyPr/>
        <a:p>
          <a:r>
            <a:rPr lang="ru-RU" sz="1200" b="1">
              <a:solidFill>
                <a:sysClr val="windowText" lastClr="000000"/>
              </a:solidFill>
              <a:latin typeface="Times New Roman" panose="02020603050405020304" charset="0"/>
              <a:ea typeface="+mn-ea"/>
              <a:cs typeface="Times New Roman" panose="02020603050405020304" charset="0"/>
            </a:rPr>
            <a:t>Проведение индивидуальных бесед с родителями об особенностях развития их ребёнка</a:t>
          </a:r>
          <a:endParaRPr lang="ru-RU" sz="1200">
            <a:solidFill>
              <a:sysClr val="windowText" lastClr="000000"/>
            </a:solidFill>
            <a:latin typeface="Times New Roman" panose="02020603050405020304" charset="0"/>
            <a:ea typeface="+mn-ea"/>
            <a:cs typeface="Times New Roman" panose="02020603050405020304" charset="0"/>
          </a:endParaRPr>
        </a:p>
      </dgm:t>
    </dgm:pt>
    <dgm:pt modelId="{01A29FA9-6E33-42A8-AB5C-1D96A348BCAF}" cxnId="{92D71370-E9C4-4939-BE6A-988E9EBA54F8}" type="parTrans">
      <dgm:prSet>
        <dgm:style>
          <a:lnRef idx="2">
            <a:schemeClr val="accent1"/>
          </a:lnRef>
          <a:fillRef idx="0">
            <a:schemeClr val="accent1"/>
          </a:fillRef>
          <a:effectRef idx="1">
            <a:schemeClr val="accent1"/>
          </a:effectRef>
          <a:fontRef idx="minor">
            <a:schemeClr val="tx1"/>
          </a:fontRef>
        </dgm:style>
      </dgm:prSet>
      <dgm:spPr>
        <a:xfrm rot="19483814">
          <a:off x="3762978" y="1751619"/>
          <a:ext cx="519526" cy="0"/>
        </a:xfrm>
        <a:noFill/>
        <a:ln w="25400" cap="flat" cmpd="sng" algn="ctr">
          <a:solidFill>
            <a:srgbClr val="4F81BD"/>
          </a:solidFill>
          <a:prstDash val="solid"/>
        </a:ln>
        <a:effectLst>
          <a:outerShdw blurRad="40000" dist="20000" dir="5400000" rotWithShape="0">
            <a:srgbClr val="000000">
              <a:alpha val="38000"/>
            </a:srgbClr>
          </a:outerShdw>
        </a:effectLst>
      </dgm:spPr>
      <dgm:t>
        <a:bodyPr/>
        <a:p>
          <a:endParaRPr lang="ru-RU"/>
        </a:p>
      </dgm:t>
    </dgm:pt>
    <dgm:pt modelId="{AD04BF81-0566-42C9-B309-216A21738581}" cxnId="{92D71370-E9C4-4939-BE6A-988E9EBA54F8}" type="sibTrans">
      <dgm:prSet/>
      <dgm:spPr/>
      <dgm:t>
        <a:bodyPr/>
        <a:p>
          <a:endParaRPr lang="ru-RU"/>
        </a:p>
      </dgm:t>
    </dgm:pt>
    <dgm:pt modelId="{A46E7A56-DCFF-4E99-8394-17ACDA399A7B}">
      <dgm:prSet phldrT="[Текст]" custT="1">
        <dgm:style>
          <a:lnRef idx="2">
            <a:schemeClr val="accent1"/>
          </a:lnRef>
          <a:fillRef idx="1">
            <a:schemeClr val="lt1"/>
          </a:fillRef>
          <a:effectRef idx="0">
            <a:schemeClr val="accent1"/>
          </a:effectRef>
          <a:fontRef idx="minor">
            <a:schemeClr val="dk1"/>
          </a:fontRef>
        </dgm:style>
      </dgm:prSet>
      <dgm:spPr>
        <a:xfrm>
          <a:off x="3219256" y="3751983"/>
          <a:ext cx="1524880" cy="975386"/>
        </a:xfrm>
        <a:solidFill>
          <a:sysClr val="window" lastClr="FFFFFF"/>
        </a:solidFill>
        <a:ln w="25400" cap="flat" cmpd="sng" algn="ctr">
          <a:solidFill>
            <a:srgbClr val="4F81BD"/>
          </a:solidFill>
          <a:prstDash val="solid"/>
        </a:ln>
        <a:effectLst/>
        <a:scene3d>
          <a:camera prst="orthographicFront"/>
          <a:lightRig rig="flat" dir="t"/>
        </a:scene3d>
      </dgm:spPr>
      <dgm:t>
        <a:bodyPr/>
        <a:p>
          <a:r>
            <a:rPr lang="ru-RU" sz="1200" b="1">
              <a:solidFill>
                <a:sysClr val="windowText" lastClr="000000"/>
              </a:solidFill>
              <a:latin typeface="Times New Roman" panose="02020603050405020304" charset="0"/>
              <a:ea typeface="+mn-ea"/>
              <a:cs typeface="Times New Roman" panose="02020603050405020304" charset="0"/>
            </a:rPr>
            <a:t>Проведение совместных мероприятий</a:t>
          </a:r>
          <a:endParaRPr lang="ru-RU" sz="1200">
            <a:solidFill>
              <a:sysClr val="windowText" lastClr="000000"/>
            </a:solidFill>
            <a:latin typeface="Times New Roman" panose="02020603050405020304" charset="0"/>
            <a:ea typeface="+mn-ea"/>
            <a:cs typeface="Times New Roman" panose="02020603050405020304" charset="0"/>
          </a:endParaRPr>
        </a:p>
      </dgm:t>
    </dgm:pt>
    <dgm:pt modelId="{2E847C7C-D5E6-4EDD-90E7-EF74D6D2D324}" cxnId="{108F8670-C335-4789-BDD8-8AD25433ED4C}" type="parTrans">
      <dgm:prSet>
        <dgm:style>
          <a:lnRef idx="2">
            <a:schemeClr val="accent1"/>
          </a:lnRef>
          <a:fillRef idx="0">
            <a:schemeClr val="accent1"/>
          </a:fillRef>
          <a:effectRef idx="1">
            <a:schemeClr val="accent1"/>
          </a:effectRef>
          <a:fontRef idx="minor">
            <a:schemeClr val="tx1"/>
          </a:fontRef>
        </dgm:style>
      </dgm:prSet>
      <dgm:spPr>
        <a:xfrm rot="3704010">
          <a:off x="3246028" y="3469008"/>
          <a:ext cx="642573" cy="0"/>
        </a:xfrm>
        <a:noFill/>
        <a:ln w="25400" cap="flat" cmpd="sng" algn="ctr">
          <a:solidFill>
            <a:srgbClr val="4F81BD"/>
          </a:solidFill>
          <a:prstDash val="solid"/>
        </a:ln>
        <a:effectLst>
          <a:outerShdw blurRad="40000" dist="20000" dir="5400000" rotWithShape="0">
            <a:srgbClr val="000000">
              <a:alpha val="38000"/>
            </a:srgbClr>
          </a:outerShdw>
        </a:effectLst>
      </dgm:spPr>
      <dgm:t>
        <a:bodyPr/>
        <a:p>
          <a:endParaRPr lang="ru-RU"/>
        </a:p>
      </dgm:t>
    </dgm:pt>
    <dgm:pt modelId="{6F1BBCEE-1642-42B2-B504-97EE9290D6D6}" cxnId="{108F8670-C335-4789-BDD8-8AD25433ED4C}" type="sibTrans">
      <dgm:prSet/>
      <dgm:spPr/>
      <dgm:t>
        <a:bodyPr/>
        <a:p>
          <a:endParaRPr lang="ru-RU"/>
        </a:p>
      </dgm:t>
    </dgm:pt>
    <dgm:pt modelId="{E7EE13BB-1CC8-460D-9100-3D2D4F3D2888}">
      <dgm:prSet custT="1">
        <dgm:style>
          <a:lnRef idx="2">
            <a:schemeClr val="accent1"/>
          </a:lnRef>
          <a:fillRef idx="1">
            <a:schemeClr val="lt1"/>
          </a:fillRef>
          <a:effectRef idx="0">
            <a:schemeClr val="accent1"/>
          </a:effectRef>
          <a:fontRef idx="minor">
            <a:schemeClr val="dk1"/>
          </a:fontRef>
        </dgm:style>
      </dgm:prSet>
      <dgm:spPr>
        <a:xfrm>
          <a:off x="1280438" y="3771040"/>
          <a:ext cx="1533200" cy="975386"/>
        </a:xfrm>
        <a:solidFill>
          <a:sysClr val="window" lastClr="FFFFFF"/>
        </a:solidFill>
        <a:ln w="25400" cap="flat" cmpd="sng" algn="ctr">
          <a:solidFill>
            <a:srgbClr val="4F81BD"/>
          </a:solidFill>
          <a:prstDash val="solid"/>
        </a:ln>
        <a:effectLst/>
        <a:scene3d>
          <a:camera prst="orthographicFront"/>
          <a:lightRig rig="flat" dir="t"/>
        </a:scene3d>
      </dgm:spPr>
      <dgm:t>
        <a:bodyPr/>
        <a:p>
          <a:r>
            <a:rPr lang="ru-RU" sz="1200" b="1">
              <a:solidFill>
                <a:sysClr val="windowText" lastClr="000000"/>
              </a:solidFill>
              <a:latin typeface="Times New Roman" panose="02020603050405020304" charset="0"/>
              <a:ea typeface="+mn-ea"/>
              <a:cs typeface="Times New Roman" panose="02020603050405020304" charset="0"/>
            </a:rPr>
            <a:t>Наглядная информация для родителей</a:t>
          </a:r>
          <a:endParaRPr lang="ru-RU" sz="1200">
            <a:solidFill>
              <a:sysClr val="windowText" lastClr="000000"/>
            </a:solidFill>
            <a:latin typeface="Times New Roman" panose="02020603050405020304" charset="0"/>
            <a:ea typeface="+mn-ea"/>
            <a:cs typeface="Times New Roman" panose="02020603050405020304" charset="0"/>
          </a:endParaRPr>
        </a:p>
      </dgm:t>
    </dgm:pt>
    <dgm:pt modelId="{80A16789-7E3B-468A-8034-B7C9085C703C}" cxnId="{EFBF1664-6946-473D-A399-849FC962F9EA}" type="parTrans">
      <dgm:prSet>
        <dgm:style>
          <a:lnRef idx="2">
            <a:schemeClr val="accent1"/>
          </a:lnRef>
          <a:fillRef idx="0">
            <a:schemeClr val="accent1"/>
          </a:fillRef>
          <a:effectRef idx="1">
            <a:schemeClr val="accent1"/>
          </a:effectRef>
          <a:fontRef idx="minor">
            <a:schemeClr val="tx1"/>
          </a:fontRef>
        </dgm:style>
      </dgm:prSet>
      <dgm:spPr>
        <a:xfrm rot="7108662">
          <a:off x="2137490" y="3478537"/>
          <a:ext cx="665534" cy="0"/>
        </a:xfrm>
        <a:noFill/>
        <a:ln w="25400" cap="flat" cmpd="sng" algn="ctr">
          <a:solidFill>
            <a:srgbClr val="4F81BD"/>
          </a:solidFill>
          <a:prstDash val="solid"/>
        </a:ln>
        <a:effectLst>
          <a:outerShdw blurRad="40000" dist="20000" dir="5400000" rotWithShape="0">
            <a:srgbClr val="000000">
              <a:alpha val="38000"/>
            </a:srgbClr>
          </a:outerShdw>
        </a:effectLst>
      </dgm:spPr>
      <dgm:t>
        <a:bodyPr/>
        <a:p>
          <a:endParaRPr lang="ru-RU"/>
        </a:p>
      </dgm:t>
    </dgm:pt>
    <dgm:pt modelId="{E6366961-E69C-4CF0-8940-1D410973604C}" cxnId="{EFBF1664-6946-473D-A399-849FC962F9EA}" type="sibTrans">
      <dgm:prSet/>
      <dgm:spPr/>
      <dgm:t>
        <a:bodyPr/>
        <a:p>
          <a:endParaRPr lang="ru-RU"/>
        </a:p>
      </dgm:t>
    </dgm:pt>
    <dgm:pt modelId="{C3BC8BE0-0BC1-4725-8922-DA726C86D899}">
      <dgm:prSet phldrT="[Текст]" custT="1">
        <dgm:style>
          <a:lnRef idx="2">
            <a:schemeClr val="accent1"/>
          </a:lnRef>
          <a:fillRef idx="1">
            <a:schemeClr val="lt1"/>
          </a:fillRef>
          <a:effectRef idx="0">
            <a:schemeClr val="accent1"/>
          </a:effectRef>
          <a:fontRef idx="minor">
            <a:schemeClr val="dk1"/>
          </a:fontRef>
        </dgm:style>
      </dgm:prSet>
      <dgm:spPr>
        <a:xfrm>
          <a:off x="2236895" y="1730233"/>
          <a:ext cx="1573764" cy="1455801"/>
        </a:xfrm>
        <a:solidFill>
          <a:sysClr val="window" lastClr="FFFFFF"/>
        </a:solidFill>
        <a:ln w="25400" cap="flat" cmpd="sng" algn="ctr">
          <a:solidFill>
            <a:srgbClr val="4F81BD"/>
          </a:solidFill>
          <a:prstDash val="solid"/>
        </a:ln>
        <a:effectLst/>
        <a:scene3d>
          <a:camera prst="orthographicFront"/>
          <a:lightRig rig="flat" dir="t"/>
        </a:scene3d>
      </dgm:spPr>
      <dgm:t>
        <a:bodyPr/>
        <a:p>
          <a:r>
            <a:rPr lang="ru-RU" sz="1400" b="1">
              <a:solidFill>
                <a:sysClr val="windowText" lastClr="000000"/>
              </a:solidFill>
              <a:latin typeface="Times New Roman" panose="02020603050405020304" charset="0"/>
              <a:ea typeface="+mn-ea"/>
              <a:cs typeface="Times New Roman" panose="02020603050405020304" charset="0"/>
            </a:rPr>
            <a:t>Взаимодействия ДОУ с семьями воспитанников</a:t>
          </a:r>
          <a:endParaRPr lang="ru-RU" sz="1400">
            <a:solidFill>
              <a:sysClr val="windowText" lastClr="000000"/>
            </a:solidFill>
            <a:latin typeface="Times New Roman" panose="02020603050405020304" charset="0"/>
            <a:ea typeface="+mn-ea"/>
            <a:cs typeface="Times New Roman" panose="02020603050405020304" charset="0"/>
          </a:endParaRPr>
        </a:p>
      </dgm:t>
    </dgm:pt>
    <dgm:pt modelId="{832F1C74-2C4D-4ACC-BF10-650D4BB2B91C}" cxnId="{F523A9DE-CD63-48BA-91CD-A3035C68B32C}" type="sibTrans">
      <dgm:prSet/>
      <dgm:spPr/>
      <dgm:t>
        <a:bodyPr/>
        <a:p>
          <a:endParaRPr lang="ru-RU"/>
        </a:p>
      </dgm:t>
    </dgm:pt>
    <dgm:pt modelId="{AA98F9C2-CA30-4E80-9B2A-B10D399EB0CE}" cxnId="{F523A9DE-CD63-48BA-91CD-A3035C68B32C}" type="parTrans">
      <dgm:prSet/>
      <dgm:spPr/>
      <dgm:t>
        <a:bodyPr/>
        <a:p>
          <a:endParaRPr lang="ru-RU"/>
        </a:p>
      </dgm:t>
    </dgm:pt>
    <dgm:pt modelId="{2DE803CD-8687-44A7-BE38-3B05B7E2D070}">
      <dgm:prSet custT="1">
        <dgm:style>
          <a:lnRef idx="2">
            <a:schemeClr val="accent1"/>
          </a:lnRef>
          <a:fillRef idx="1">
            <a:schemeClr val="lt1"/>
          </a:fillRef>
          <a:effectRef idx="0">
            <a:schemeClr val="accent1"/>
          </a:effectRef>
          <a:fontRef idx="minor">
            <a:schemeClr val="dk1"/>
          </a:fontRef>
        </dgm:style>
      </dgm:prSet>
      <dgm:spPr>
        <a:xfrm>
          <a:off x="286001" y="2413679"/>
          <a:ext cx="1364312" cy="1049759"/>
        </a:xfrm>
        <a:solidFill>
          <a:sysClr val="window" lastClr="FFFFFF"/>
        </a:solidFill>
        <a:ln w="25400" cap="flat" cmpd="sng" algn="ctr">
          <a:solidFill>
            <a:srgbClr val="4F81BD"/>
          </a:solidFill>
          <a:prstDash val="solid"/>
        </a:ln>
        <a:effectLst/>
        <a:scene3d>
          <a:camera prst="orthographicFront"/>
          <a:lightRig rig="flat" dir="t"/>
        </a:scene3d>
      </dgm:spPr>
      <dgm:t>
        <a:bodyPr/>
        <a:p>
          <a:r>
            <a:rPr lang="ru-RU" sz="1200" b="1">
              <a:solidFill>
                <a:sysClr val="windowText" lastClr="000000"/>
              </a:solidFill>
              <a:latin typeface="Times New Roman" panose="02020603050405020304" charset="0"/>
              <a:ea typeface="+mn-ea"/>
              <a:cs typeface="Times New Roman" panose="02020603050405020304" charset="0"/>
            </a:rPr>
            <a:t>Групповые консультации</a:t>
          </a:r>
          <a:endParaRPr lang="ru-RU" sz="1200">
            <a:solidFill>
              <a:sysClr val="windowText" lastClr="000000"/>
            </a:solidFill>
            <a:latin typeface="Times New Roman" panose="02020603050405020304" charset="0"/>
            <a:ea typeface="+mn-ea"/>
            <a:cs typeface="Times New Roman" panose="02020603050405020304" charset="0"/>
          </a:endParaRPr>
        </a:p>
      </dgm:t>
    </dgm:pt>
    <dgm:pt modelId="{5E936680-E6AC-42D8-89B0-A0D73BA3BD5B}" cxnId="{0F604E29-27C8-4331-90EC-2EFA50C60292}" type="parTrans">
      <dgm:prSet>
        <dgm:style>
          <a:lnRef idx="2">
            <a:schemeClr val="accent1"/>
          </a:lnRef>
          <a:fillRef idx="0">
            <a:schemeClr val="accent1"/>
          </a:fillRef>
          <a:effectRef idx="1">
            <a:schemeClr val="accent1"/>
          </a:effectRef>
          <a:fontRef idx="minor">
            <a:schemeClr val="tx1"/>
          </a:fontRef>
        </dgm:style>
      </dgm:prSet>
      <dgm:spPr>
        <a:xfrm rot="10010720">
          <a:off x="1642410" y="2710584"/>
          <a:ext cx="602387" cy="0"/>
        </a:xfrm>
        <a:noFill/>
        <a:ln w="25400" cap="flat" cmpd="sng" algn="ctr">
          <a:solidFill>
            <a:srgbClr val="4F81BD"/>
          </a:solidFill>
          <a:prstDash val="solid"/>
        </a:ln>
        <a:effectLst>
          <a:outerShdw blurRad="40000" dist="20000" dir="5400000" rotWithShape="0">
            <a:srgbClr val="000000">
              <a:alpha val="38000"/>
            </a:srgbClr>
          </a:outerShdw>
        </a:effectLst>
      </dgm:spPr>
      <dgm:t>
        <a:bodyPr/>
        <a:p>
          <a:endParaRPr lang="ru-RU"/>
        </a:p>
      </dgm:t>
    </dgm:pt>
    <dgm:pt modelId="{3BBC59B1-BE3A-454F-9A92-5A709C2B782F}" cxnId="{0F604E29-27C8-4331-90EC-2EFA50C60292}" type="sibTrans">
      <dgm:prSet/>
      <dgm:spPr/>
      <dgm:t>
        <a:bodyPr/>
        <a:p>
          <a:endParaRPr lang="ru-RU"/>
        </a:p>
      </dgm:t>
    </dgm:pt>
    <dgm:pt modelId="{2CAEA7D7-073B-4318-A1CF-B270718716B4}">
      <dgm:prSet custT="1">
        <dgm:style>
          <a:lnRef idx="2">
            <a:schemeClr val="accent1"/>
          </a:lnRef>
          <a:fillRef idx="1">
            <a:schemeClr val="lt1"/>
          </a:fillRef>
          <a:effectRef idx="0">
            <a:schemeClr val="accent1"/>
          </a:effectRef>
          <a:fontRef idx="minor">
            <a:schemeClr val="dk1"/>
          </a:fontRef>
        </dgm:style>
      </dgm:prSet>
      <dgm:spPr>
        <a:xfrm>
          <a:off x="4319643" y="2355621"/>
          <a:ext cx="1390891" cy="975386"/>
        </a:xfrm>
        <a:solidFill>
          <a:sysClr val="window" lastClr="FFFFFF"/>
        </a:solidFill>
        <a:ln w="25400" cap="flat" cmpd="sng" algn="ctr">
          <a:solidFill>
            <a:srgbClr val="4F81BD"/>
          </a:solidFill>
          <a:prstDash val="solid"/>
        </a:ln>
        <a:effectLst/>
        <a:scene3d>
          <a:camera prst="orthographicFront"/>
          <a:lightRig rig="flat" dir="t"/>
        </a:scene3d>
      </dgm:spPr>
      <dgm:t>
        <a:bodyPr/>
        <a:p>
          <a:r>
            <a:rPr lang="ru-RU" sz="1200" b="1">
              <a:solidFill>
                <a:sysClr val="windowText" lastClr="000000"/>
              </a:solidFill>
              <a:latin typeface="Times New Roman" panose="02020603050405020304" charset="0"/>
              <a:ea typeface="+mn-ea"/>
              <a:cs typeface="Times New Roman" panose="02020603050405020304" charset="0"/>
            </a:rPr>
            <a:t>Родительские собрания</a:t>
          </a:r>
        </a:p>
      </dgm:t>
    </dgm:pt>
    <dgm:pt modelId="{2A83E503-E1A8-4BC6-AF7E-D9A5D2B62F6A}" cxnId="{6B64034B-A421-4D20-BB36-F63609D07DA5}" type="parTrans">
      <dgm:prSet>
        <dgm:style>
          <a:lnRef idx="2">
            <a:schemeClr val="accent1"/>
          </a:lnRef>
          <a:fillRef idx="0">
            <a:schemeClr val="accent1"/>
          </a:fillRef>
          <a:effectRef idx="1">
            <a:schemeClr val="accent1"/>
          </a:effectRef>
          <a:fontRef idx="minor">
            <a:schemeClr val="tx1"/>
          </a:fontRef>
        </dgm:style>
      </dgm:prSet>
      <dgm:spPr>
        <a:xfrm rot="656854">
          <a:off x="3805942" y="2659567"/>
          <a:ext cx="518418" cy="0"/>
        </a:xfrm>
        <a:noFill/>
        <a:ln w="25400" cap="flat" cmpd="sng" algn="ctr">
          <a:solidFill>
            <a:srgbClr val="4F81BD"/>
          </a:solidFill>
          <a:prstDash val="solid"/>
        </a:ln>
        <a:effectLst>
          <a:outerShdw blurRad="40000" dist="20000" dir="5400000" rotWithShape="0">
            <a:srgbClr val="000000">
              <a:alpha val="38000"/>
            </a:srgbClr>
          </a:outerShdw>
        </a:effectLst>
      </dgm:spPr>
      <dgm:t>
        <a:bodyPr/>
        <a:p>
          <a:endParaRPr lang="ru-RU"/>
        </a:p>
      </dgm:t>
    </dgm:pt>
    <dgm:pt modelId="{FC1A716B-6B74-4DA7-87DA-078AB017FD08}" cxnId="{6B64034B-A421-4D20-BB36-F63609D07DA5}" type="sibTrans">
      <dgm:prSet/>
      <dgm:spPr/>
      <dgm:t>
        <a:bodyPr/>
        <a:p>
          <a:endParaRPr lang="ru-RU"/>
        </a:p>
      </dgm:t>
    </dgm:pt>
    <dgm:pt modelId="{7B17ACDE-F342-4061-9629-6113557F6060}">
      <dgm:prSet custT="1">
        <dgm:style>
          <a:lnRef idx="2">
            <a:schemeClr val="accent1"/>
          </a:lnRef>
          <a:fillRef idx="1">
            <a:schemeClr val="lt1"/>
          </a:fillRef>
          <a:effectRef idx="0">
            <a:schemeClr val="accent1"/>
          </a:effectRef>
          <a:fontRef idx="minor">
            <a:schemeClr val="dk1"/>
          </a:fontRef>
        </dgm:style>
      </dgm:prSet>
      <dgm:spPr>
        <a:xfrm>
          <a:off x="397606" y="553381"/>
          <a:ext cx="1325472" cy="1463811"/>
        </a:xfrm>
        <a:solidFill>
          <a:sysClr val="window" lastClr="FFFFFF"/>
        </a:solidFill>
        <a:ln w="25400" cap="flat" cmpd="sng" algn="ctr">
          <a:solidFill>
            <a:srgbClr val="4F81BD"/>
          </a:solidFill>
          <a:prstDash val="solid"/>
        </a:ln>
        <a:effectLst/>
        <a:scene3d>
          <a:camera prst="orthographicFront"/>
          <a:lightRig rig="flat" dir="t"/>
        </a:scene3d>
      </dgm:spPr>
      <dgm:t>
        <a:bodyPr/>
        <a:p>
          <a:r>
            <a:rPr lang="ru-RU" sz="1200" b="1">
              <a:solidFill>
                <a:sysClr val="windowText" lastClr="000000"/>
              </a:solidFill>
              <a:latin typeface="Times New Roman" panose="02020603050405020304" charset="0"/>
              <a:ea typeface="+mn-ea"/>
              <a:cs typeface="Times New Roman" panose="02020603050405020304" charset="0"/>
            </a:rPr>
            <a:t>Проведение рекламной кампании Дни открытых дверей</a:t>
          </a:r>
          <a:endParaRPr lang="ru-RU" sz="1200">
            <a:solidFill>
              <a:sysClr val="windowText" lastClr="000000"/>
            </a:solidFill>
            <a:latin typeface="Times New Roman" panose="02020603050405020304" charset="0"/>
            <a:ea typeface="+mn-ea"/>
            <a:cs typeface="Times New Roman" panose="02020603050405020304" charset="0"/>
          </a:endParaRPr>
        </a:p>
      </dgm:t>
    </dgm:pt>
    <dgm:pt modelId="{444325D6-A14B-4E0C-8DF5-A632525F1199}" cxnId="{074ADE67-E1F6-4B8B-B54C-0352492FD83F}" type="parTrans">
      <dgm:prSet>
        <dgm:style>
          <a:lnRef idx="2">
            <a:schemeClr val="accent1"/>
          </a:lnRef>
          <a:fillRef idx="0">
            <a:schemeClr val="accent1"/>
          </a:fillRef>
          <a:effectRef idx="1">
            <a:schemeClr val="accent1"/>
          </a:effectRef>
          <a:fontRef idx="minor">
            <a:schemeClr val="tx1"/>
          </a:fontRef>
        </dgm:style>
      </dgm:prSet>
      <dgm:spPr>
        <a:xfrm rot="12651106">
          <a:off x="1680734" y="1834631"/>
          <a:ext cx="598506" cy="0"/>
        </a:xfrm>
        <a:noFill/>
        <a:ln w="25400" cap="flat" cmpd="sng" algn="ctr">
          <a:solidFill>
            <a:srgbClr val="4F81BD"/>
          </a:solidFill>
          <a:prstDash val="solid"/>
        </a:ln>
        <a:effectLst>
          <a:outerShdw blurRad="40000" dist="20000" dir="5400000" rotWithShape="0">
            <a:srgbClr val="000000">
              <a:alpha val="38000"/>
            </a:srgbClr>
          </a:outerShdw>
        </a:effectLst>
      </dgm:spPr>
      <dgm:t>
        <a:bodyPr/>
        <a:p>
          <a:endParaRPr lang="ru-RU"/>
        </a:p>
      </dgm:t>
    </dgm:pt>
    <dgm:pt modelId="{A57A3876-558C-4B08-89FC-EEDB32A75D85}" cxnId="{074ADE67-E1F6-4B8B-B54C-0352492FD83F}" type="sibTrans">
      <dgm:prSet/>
      <dgm:spPr/>
      <dgm:t>
        <a:bodyPr/>
        <a:p>
          <a:endParaRPr lang="ru-RU"/>
        </a:p>
      </dgm:t>
    </dgm:pt>
    <dgm:pt modelId="{48286904-9C6D-4E28-B5EC-6264FBEB92AF}">
      <dgm:prSet/>
      <dgm:spPr/>
      <dgm:t>
        <a:bodyPr/>
        <a:p>
          <a:endParaRPr lang="ru-RU"/>
        </a:p>
      </dgm:t>
    </dgm:pt>
    <dgm:pt modelId="{6F7FC9D3-4472-4306-9540-A59264302BDC}" cxnId="{94588AD0-7C16-401E-B3D7-F2E51058E397}" type="sibTrans">
      <dgm:prSet/>
      <dgm:spPr/>
      <dgm:t>
        <a:bodyPr/>
        <a:p>
          <a:endParaRPr lang="ru-RU"/>
        </a:p>
      </dgm:t>
    </dgm:pt>
    <dgm:pt modelId="{6638692B-95D8-41EF-ADD7-ECEFDBA66A78}" cxnId="{94588AD0-7C16-401E-B3D7-F2E51058E397}" type="parTrans">
      <dgm:prSet/>
      <dgm:spPr/>
      <dgm:t>
        <a:bodyPr/>
        <a:p>
          <a:endParaRPr lang="ru-RU"/>
        </a:p>
      </dgm:t>
    </dgm:pt>
    <dgm:pt modelId="{3353E96B-CC5F-4685-9FCD-6D6BC84A636B}" type="pres">
      <dgm:prSet presAssocID="{141A6B3E-784B-4724-8FF9-971BCF635972}" presName="Name0" presStyleCnt="0">
        <dgm:presLayoutVars>
          <dgm:chMax val="1"/>
          <dgm:chPref val="1"/>
          <dgm:dir/>
          <dgm:animOne val="branch"/>
          <dgm:animLvl val="lvl"/>
        </dgm:presLayoutVars>
      </dgm:prSet>
      <dgm:spPr/>
      <dgm:t>
        <a:bodyPr/>
        <a:p>
          <a:endParaRPr lang="ru-RU"/>
        </a:p>
      </dgm:t>
    </dgm:pt>
    <dgm:pt modelId="{EBBAF350-943C-458A-A108-2051C74F9336}" type="pres">
      <dgm:prSet presAssocID="{C3BC8BE0-0BC1-4725-8922-DA726C86D899}" presName="singleCycle" presStyleCnt="0"/>
      <dgm:spPr/>
    </dgm:pt>
    <dgm:pt modelId="{11DC8965-60C4-45D9-B30A-4F0511D8F966}" type="pres">
      <dgm:prSet presAssocID="{C3BC8BE0-0BC1-4725-8922-DA726C86D899}" presName="singleCenter" presStyleLbl="node1" presStyleIdx="0" presStyleCnt="8" custScaleX="126003" custLinFactNeighborX="3076" custLinFactNeighborY="-1951">
        <dgm:presLayoutVars>
          <dgm:chMax val="7"/>
          <dgm:chPref val="7"/>
        </dgm:presLayoutVars>
      </dgm:prSet>
      <dgm:spPr>
        <a:prstGeom prst="roundRect">
          <a:avLst/>
        </a:prstGeom>
      </dgm:spPr>
      <dgm:t>
        <a:bodyPr/>
        <a:p>
          <a:endParaRPr lang="ru-RU"/>
        </a:p>
      </dgm:t>
    </dgm:pt>
    <dgm:pt modelId="{01430EF5-32EA-4879-9A13-D38C7773507F}" type="pres">
      <dgm:prSet presAssocID="{F395C500-F7BA-40C0-9F95-74B39A3E611F}" presName="Name56" presStyleLbl="parChTrans1D2" presStyleIdx="0" presStyleCnt="7"/>
      <dgm:spPr>
        <a:custGeom>
          <a:avLst/>
          <a:gdLst/>
          <a:ahLst/>
          <a:cxnLst/>
          <a:rect l="0" t="0" r="0" b="0"/>
          <a:pathLst>
            <a:path>
              <a:moveTo>
                <a:pt x="0" y="0"/>
              </a:moveTo>
              <a:lnTo>
                <a:pt x="754976" y="0"/>
              </a:lnTo>
            </a:path>
          </a:pathLst>
        </a:custGeom>
      </dgm:spPr>
      <dgm:t>
        <a:bodyPr/>
        <a:p>
          <a:endParaRPr lang="ru-RU"/>
        </a:p>
      </dgm:t>
    </dgm:pt>
    <dgm:pt modelId="{124CBA20-FAAC-4A21-86F0-148B531F3F74}" type="pres">
      <dgm:prSet presAssocID="{076BFD9C-684C-4FF6-A540-26573AB1E54C}" presName="text0" presStyleLbl="node1" presStyleIdx="1" presStyleCnt="8" custScaleX="149803" custRadScaleRad="102583" custRadScaleInc="10492">
        <dgm:presLayoutVars>
          <dgm:bulletEnabled val="1"/>
        </dgm:presLayoutVars>
      </dgm:prSet>
      <dgm:spPr>
        <a:prstGeom prst="roundRect">
          <a:avLst/>
        </a:prstGeom>
      </dgm:spPr>
      <dgm:t>
        <a:bodyPr/>
        <a:p>
          <a:endParaRPr lang="ru-RU"/>
        </a:p>
      </dgm:t>
    </dgm:pt>
    <dgm:pt modelId="{6732CF03-1970-4292-A807-E3E71D6A657F}" type="pres">
      <dgm:prSet presAssocID="{01A29FA9-6E33-42A8-AB5C-1D96A348BCAF}" presName="Name56" presStyleLbl="parChTrans1D2" presStyleIdx="1" presStyleCnt="7"/>
      <dgm:spPr>
        <a:custGeom>
          <a:avLst/>
          <a:gdLst/>
          <a:ahLst/>
          <a:cxnLst/>
          <a:rect l="0" t="0" r="0" b="0"/>
          <a:pathLst>
            <a:path>
              <a:moveTo>
                <a:pt x="0" y="0"/>
              </a:moveTo>
              <a:lnTo>
                <a:pt x="519526" y="0"/>
              </a:lnTo>
            </a:path>
          </a:pathLst>
        </a:custGeom>
      </dgm:spPr>
      <dgm:t>
        <a:bodyPr/>
        <a:p>
          <a:endParaRPr lang="ru-RU"/>
        </a:p>
      </dgm:t>
    </dgm:pt>
    <dgm:pt modelId="{1DDD388A-524B-4951-AC56-0B60938D7D43}" type="pres">
      <dgm:prSet presAssocID="{4DB4FEEC-70B0-497C-AC74-D2DE77C885B4}" presName="text0" presStyleLbl="node1" presStyleIdx="2" presStyleCnt="8" custScaleX="178388" custScaleY="132043" custRadScaleRad="127361" custRadScaleInc="18307">
        <dgm:presLayoutVars>
          <dgm:bulletEnabled val="1"/>
        </dgm:presLayoutVars>
      </dgm:prSet>
      <dgm:spPr>
        <a:prstGeom prst="roundRect">
          <a:avLst/>
        </a:prstGeom>
      </dgm:spPr>
      <dgm:t>
        <a:bodyPr/>
        <a:p>
          <a:endParaRPr lang="ru-RU"/>
        </a:p>
      </dgm:t>
    </dgm:pt>
    <dgm:pt modelId="{32CDD4CB-2025-42C8-992D-6583AFAD5ECB}" type="pres">
      <dgm:prSet presAssocID="{2A83E503-E1A8-4BC6-AF7E-D9A5D2B62F6A}" presName="Name56" presStyleLbl="parChTrans1D2" presStyleIdx="2" presStyleCnt="7"/>
      <dgm:spPr>
        <a:custGeom>
          <a:avLst/>
          <a:gdLst/>
          <a:ahLst/>
          <a:cxnLst/>
          <a:rect l="0" t="0" r="0" b="0"/>
          <a:pathLst>
            <a:path>
              <a:moveTo>
                <a:pt x="0" y="0"/>
              </a:moveTo>
              <a:lnTo>
                <a:pt x="518418" y="0"/>
              </a:lnTo>
            </a:path>
          </a:pathLst>
        </a:custGeom>
      </dgm:spPr>
      <dgm:t>
        <a:bodyPr/>
        <a:p>
          <a:endParaRPr lang="ru-RU"/>
        </a:p>
      </dgm:t>
    </dgm:pt>
    <dgm:pt modelId="{1D02D9CE-59EF-4893-82E8-7CD79997F5FF}" type="pres">
      <dgm:prSet presAssocID="{2CAEA7D7-073B-4318-A1CF-B270718716B4}" presName="text0" presStyleLbl="node1" presStyleIdx="3" presStyleCnt="8" custScaleX="142599" custRadScaleRad="108064" custRadScaleInc="-16839">
        <dgm:presLayoutVars>
          <dgm:bulletEnabled val="1"/>
        </dgm:presLayoutVars>
      </dgm:prSet>
      <dgm:spPr>
        <a:prstGeom prst="roundRect">
          <a:avLst/>
        </a:prstGeom>
      </dgm:spPr>
      <dgm:t>
        <a:bodyPr/>
        <a:p>
          <a:endParaRPr lang="ru-RU"/>
        </a:p>
      </dgm:t>
    </dgm:pt>
    <dgm:pt modelId="{53168363-7030-49B5-BB99-3CA05A3FE89B}" type="pres">
      <dgm:prSet presAssocID="{2E847C7C-D5E6-4EDD-90E7-EF74D6D2D324}" presName="Name56" presStyleLbl="parChTrans1D2" presStyleIdx="3" presStyleCnt="7"/>
      <dgm:spPr>
        <a:custGeom>
          <a:avLst/>
          <a:gdLst/>
          <a:ahLst/>
          <a:cxnLst/>
          <a:rect l="0" t="0" r="0" b="0"/>
          <a:pathLst>
            <a:path>
              <a:moveTo>
                <a:pt x="0" y="0"/>
              </a:moveTo>
              <a:lnTo>
                <a:pt x="642573" y="0"/>
              </a:lnTo>
            </a:path>
          </a:pathLst>
        </a:custGeom>
      </dgm:spPr>
      <dgm:t>
        <a:bodyPr/>
        <a:p>
          <a:endParaRPr lang="ru-RU"/>
        </a:p>
      </dgm:t>
    </dgm:pt>
    <dgm:pt modelId="{28F6AA51-F4CA-4960-9E36-C2B1C3307030}" type="pres">
      <dgm:prSet presAssocID="{A46E7A56-DCFF-4E99-8394-17ACDA399A7B}" presName="text0" presStyleLbl="node1" presStyleIdx="4" presStyleCnt="8" custScaleX="156336" custRadScaleRad="102245" custRadScaleInc="-26263">
        <dgm:presLayoutVars>
          <dgm:bulletEnabled val="1"/>
        </dgm:presLayoutVars>
      </dgm:prSet>
      <dgm:spPr>
        <a:prstGeom prst="roundRect">
          <a:avLst/>
        </a:prstGeom>
      </dgm:spPr>
      <dgm:t>
        <a:bodyPr/>
        <a:p>
          <a:endParaRPr lang="ru-RU"/>
        </a:p>
      </dgm:t>
    </dgm:pt>
    <dgm:pt modelId="{304AADE0-EB51-4149-845C-9EF1580139FF}" type="pres">
      <dgm:prSet presAssocID="{80A16789-7E3B-468A-8034-B7C9085C703C}" presName="Name56" presStyleLbl="parChTrans1D2" presStyleIdx="4" presStyleCnt="7"/>
      <dgm:spPr>
        <a:custGeom>
          <a:avLst/>
          <a:gdLst/>
          <a:ahLst/>
          <a:cxnLst/>
          <a:rect l="0" t="0" r="0" b="0"/>
          <a:pathLst>
            <a:path>
              <a:moveTo>
                <a:pt x="0" y="0"/>
              </a:moveTo>
              <a:lnTo>
                <a:pt x="665534" y="0"/>
              </a:lnTo>
            </a:path>
          </a:pathLst>
        </a:custGeom>
      </dgm:spPr>
      <dgm:t>
        <a:bodyPr/>
        <a:p>
          <a:endParaRPr lang="ru-RU"/>
        </a:p>
      </dgm:t>
    </dgm:pt>
    <dgm:pt modelId="{4479DA2D-34B5-4AA9-9B26-8738844CFD6D}" type="pres">
      <dgm:prSet presAssocID="{E7EE13BB-1CC8-460D-9100-3D2D4F3D2888}" presName="text0" presStyleLbl="node1" presStyleIdx="5" presStyleCnt="8" custScaleX="157189" custRadScaleRad="96995" custRadScaleInc="882">
        <dgm:presLayoutVars>
          <dgm:bulletEnabled val="1"/>
        </dgm:presLayoutVars>
      </dgm:prSet>
      <dgm:spPr>
        <a:prstGeom prst="roundRect">
          <a:avLst/>
        </a:prstGeom>
      </dgm:spPr>
      <dgm:t>
        <a:bodyPr/>
        <a:p>
          <a:endParaRPr lang="ru-RU"/>
        </a:p>
      </dgm:t>
    </dgm:pt>
    <dgm:pt modelId="{801E9F51-E9E2-4654-BE52-B1AA1131DAE2}" type="pres">
      <dgm:prSet presAssocID="{5E936680-E6AC-42D8-89B0-A0D73BA3BD5B}" presName="Name56" presStyleLbl="parChTrans1D2" presStyleIdx="5" presStyleCnt="7"/>
      <dgm:spPr>
        <a:custGeom>
          <a:avLst/>
          <a:gdLst/>
          <a:ahLst/>
          <a:cxnLst/>
          <a:rect l="0" t="0" r="0" b="0"/>
          <a:pathLst>
            <a:path>
              <a:moveTo>
                <a:pt x="0" y="0"/>
              </a:moveTo>
              <a:lnTo>
                <a:pt x="602387" y="0"/>
              </a:lnTo>
            </a:path>
          </a:pathLst>
        </a:custGeom>
      </dgm:spPr>
      <dgm:t>
        <a:bodyPr/>
        <a:p>
          <a:endParaRPr lang="ru-RU"/>
        </a:p>
      </dgm:t>
    </dgm:pt>
    <dgm:pt modelId="{DBB5F19D-79C0-429E-9DAB-A8EECE146511}" type="pres">
      <dgm:prSet presAssocID="{2DE803CD-8687-44A7-BE38-3B05B7E2D070}" presName="text0" presStyleLbl="node1" presStyleIdx="6" presStyleCnt="8" custScaleX="139874" custScaleY="107625" custRadScaleRad="98915" custRadScaleInc="2760">
        <dgm:presLayoutVars>
          <dgm:bulletEnabled val="1"/>
        </dgm:presLayoutVars>
      </dgm:prSet>
      <dgm:spPr>
        <a:prstGeom prst="roundRect">
          <a:avLst/>
        </a:prstGeom>
      </dgm:spPr>
      <dgm:t>
        <a:bodyPr/>
        <a:p>
          <a:endParaRPr lang="ru-RU"/>
        </a:p>
      </dgm:t>
    </dgm:pt>
    <dgm:pt modelId="{C12AEA5F-07D9-4368-8615-23FB8B87F9B6}" type="pres">
      <dgm:prSet presAssocID="{444325D6-A14B-4E0C-8DF5-A632525F1199}" presName="Name56" presStyleLbl="parChTrans1D2" presStyleIdx="6" presStyleCnt="7"/>
      <dgm:spPr>
        <a:custGeom>
          <a:avLst/>
          <a:gdLst/>
          <a:ahLst/>
          <a:cxnLst/>
          <a:rect l="0" t="0" r="0" b="0"/>
          <a:pathLst>
            <a:path>
              <a:moveTo>
                <a:pt x="0" y="0"/>
              </a:moveTo>
              <a:lnTo>
                <a:pt x="598506" y="0"/>
              </a:lnTo>
            </a:path>
          </a:pathLst>
        </a:custGeom>
      </dgm:spPr>
      <dgm:t>
        <a:bodyPr/>
        <a:p>
          <a:endParaRPr lang="ru-RU"/>
        </a:p>
      </dgm:t>
    </dgm:pt>
    <dgm:pt modelId="{8579CE0C-3B15-49D1-B61F-76420A485598}" type="pres">
      <dgm:prSet presAssocID="{7B17ACDE-F342-4061-9629-6113557F6060}" presName="text0" presStyleLbl="node1" presStyleIdx="7" presStyleCnt="8" custScaleX="135892" custScaleY="150075" custRadScaleRad="111189" custRadScaleInc="-17360">
        <dgm:presLayoutVars>
          <dgm:bulletEnabled val="1"/>
        </dgm:presLayoutVars>
      </dgm:prSet>
      <dgm:spPr>
        <a:prstGeom prst="roundRect">
          <a:avLst/>
        </a:prstGeom>
      </dgm:spPr>
      <dgm:t>
        <a:bodyPr/>
        <a:p>
          <a:endParaRPr lang="ru-RU"/>
        </a:p>
      </dgm:t>
    </dgm:pt>
  </dgm:ptLst>
  <dgm:cxnLst>
    <dgm:cxn modelId="{EFBF1664-6946-473D-A399-849FC962F9EA}" srcId="{C3BC8BE0-0BC1-4725-8922-DA726C86D899}" destId="{E7EE13BB-1CC8-460D-9100-3D2D4F3D2888}" srcOrd="4" destOrd="0" parTransId="{80A16789-7E3B-468A-8034-B7C9085C703C}" sibTransId="{E6366961-E69C-4CF0-8940-1D410973604C}"/>
    <dgm:cxn modelId="{4AF7C6E2-48A7-459D-98BE-38F69B86E2A9}" type="presOf" srcId="{7B17ACDE-F342-4061-9629-6113557F6060}" destId="{8579CE0C-3B15-49D1-B61F-76420A485598}" srcOrd="0" destOrd="0" presId="urn:microsoft.com/office/officeart/2008/layout/RadialCluster#3"/>
    <dgm:cxn modelId="{ACB79D2D-5E8E-4E84-A65E-3E01511F33C5}" type="presOf" srcId="{A46E7A56-DCFF-4E99-8394-17ACDA399A7B}" destId="{28F6AA51-F4CA-4960-9E36-C2B1C3307030}" srcOrd="0" destOrd="0" presId="urn:microsoft.com/office/officeart/2008/layout/RadialCluster#3"/>
    <dgm:cxn modelId="{B2553C40-13A8-4798-A425-2AAA78919E85}" type="presOf" srcId="{5E936680-E6AC-42D8-89B0-A0D73BA3BD5B}" destId="{801E9F51-E9E2-4654-BE52-B1AA1131DAE2}" srcOrd="0" destOrd="0" presId="urn:microsoft.com/office/officeart/2008/layout/RadialCluster#3"/>
    <dgm:cxn modelId="{E88F789E-F3DC-4829-8F67-3AB56CD81A75}" type="presOf" srcId="{C3BC8BE0-0BC1-4725-8922-DA726C86D899}" destId="{11DC8965-60C4-45D9-B30A-4F0511D8F966}" srcOrd="0" destOrd="0" presId="urn:microsoft.com/office/officeart/2008/layout/RadialCluster#3"/>
    <dgm:cxn modelId="{F7D6483C-947C-4D8D-8130-2363ED994A10}" type="presOf" srcId="{80A16789-7E3B-468A-8034-B7C9085C703C}" destId="{304AADE0-EB51-4149-845C-9EF1580139FF}" srcOrd="0" destOrd="0" presId="urn:microsoft.com/office/officeart/2008/layout/RadialCluster#3"/>
    <dgm:cxn modelId="{3A5554E5-507B-4260-A1B7-9B04A82CFA44}" type="presOf" srcId="{E7EE13BB-1CC8-460D-9100-3D2D4F3D2888}" destId="{4479DA2D-34B5-4AA9-9B26-8738844CFD6D}" srcOrd="0" destOrd="0" presId="urn:microsoft.com/office/officeart/2008/layout/RadialCluster#3"/>
    <dgm:cxn modelId="{0F1F7557-B1FF-4980-B409-87D71CA5053F}" type="presOf" srcId="{2A83E503-E1A8-4BC6-AF7E-D9A5D2B62F6A}" destId="{32CDD4CB-2025-42C8-992D-6583AFAD5ECB}" srcOrd="0" destOrd="0" presId="urn:microsoft.com/office/officeart/2008/layout/RadialCluster#3"/>
    <dgm:cxn modelId="{45032F74-1147-4179-883C-C94F9B1CA9AE}" type="presOf" srcId="{2CAEA7D7-073B-4318-A1CF-B270718716B4}" destId="{1D02D9CE-59EF-4893-82E8-7CD79997F5FF}" srcOrd="0" destOrd="0" presId="urn:microsoft.com/office/officeart/2008/layout/RadialCluster#3"/>
    <dgm:cxn modelId="{108F8670-C335-4789-BDD8-8AD25433ED4C}" srcId="{C3BC8BE0-0BC1-4725-8922-DA726C86D899}" destId="{A46E7A56-DCFF-4E99-8394-17ACDA399A7B}" srcOrd="3" destOrd="0" parTransId="{2E847C7C-D5E6-4EDD-90E7-EF74D6D2D324}" sibTransId="{6F1BBCEE-1642-42B2-B504-97EE9290D6D6}"/>
    <dgm:cxn modelId="{0F604E29-27C8-4331-90EC-2EFA50C60292}" srcId="{C3BC8BE0-0BC1-4725-8922-DA726C86D899}" destId="{2DE803CD-8687-44A7-BE38-3B05B7E2D070}" srcOrd="5" destOrd="0" parTransId="{5E936680-E6AC-42D8-89B0-A0D73BA3BD5B}" sibTransId="{3BBC59B1-BE3A-454F-9A92-5A709C2B782F}"/>
    <dgm:cxn modelId="{777F6BC6-4C1B-49C2-A38D-638F548280D7}" type="presOf" srcId="{F395C500-F7BA-40C0-9F95-74B39A3E611F}" destId="{01430EF5-32EA-4879-9A13-D38C7773507F}" srcOrd="0" destOrd="0" presId="urn:microsoft.com/office/officeart/2008/layout/RadialCluster#3"/>
    <dgm:cxn modelId="{0FED8915-5B25-446A-9D6A-5E125841FE00}" type="presOf" srcId="{01A29FA9-6E33-42A8-AB5C-1D96A348BCAF}" destId="{6732CF03-1970-4292-A807-E3E71D6A657F}" srcOrd="0" destOrd="0" presId="urn:microsoft.com/office/officeart/2008/layout/RadialCluster#3"/>
    <dgm:cxn modelId="{58DD15FF-749A-4FE5-956F-1CD99C69D915}" type="presOf" srcId="{2DE803CD-8687-44A7-BE38-3B05B7E2D070}" destId="{DBB5F19D-79C0-429E-9DAB-A8EECE146511}" srcOrd="0" destOrd="0" presId="urn:microsoft.com/office/officeart/2008/layout/RadialCluster#3"/>
    <dgm:cxn modelId="{92D71370-E9C4-4939-BE6A-988E9EBA54F8}" srcId="{C3BC8BE0-0BC1-4725-8922-DA726C86D899}" destId="{4DB4FEEC-70B0-497C-AC74-D2DE77C885B4}" srcOrd="1" destOrd="0" parTransId="{01A29FA9-6E33-42A8-AB5C-1D96A348BCAF}" sibTransId="{AD04BF81-0566-42C9-B309-216A21738581}"/>
    <dgm:cxn modelId="{C8D40E97-06A5-4C37-ACBE-D46354B659AE}" type="presOf" srcId="{076BFD9C-684C-4FF6-A540-26573AB1E54C}" destId="{124CBA20-FAAC-4A21-86F0-148B531F3F74}" srcOrd="0" destOrd="0" presId="urn:microsoft.com/office/officeart/2008/layout/RadialCluster#3"/>
    <dgm:cxn modelId="{F1BA2486-AF50-411E-A436-411F0AF3B5F1}" type="presOf" srcId="{4DB4FEEC-70B0-497C-AC74-D2DE77C885B4}" destId="{1DDD388A-524B-4951-AC56-0B60938D7D43}" srcOrd="0" destOrd="0" presId="urn:microsoft.com/office/officeart/2008/layout/RadialCluster#3"/>
    <dgm:cxn modelId="{074ADE67-E1F6-4B8B-B54C-0352492FD83F}" srcId="{C3BC8BE0-0BC1-4725-8922-DA726C86D899}" destId="{7B17ACDE-F342-4061-9629-6113557F6060}" srcOrd="6" destOrd="0" parTransId="{444325D6-A14B-4E0C-8DF5-A632525F1199}" sibTransId="{A57A3876-558C-4B08-89FC-EEDB32A75D85}"/>
    <dgm:cxn modelId="{8445DA65-D8DF-4E9F-9BF8-FBC63DA68168}" type="presOf" srcId="{2E847C7C-D5E6-4EDD-90E7-EF74D6D2D324}" destId="{53168363-7030-49B5-BB99-3CA05A3FE89B}" srcOrd="0" destOrd="0" presId="urn:microsoft.com/office/officeart/2008/layout/RadialCluster#3"/>
    <dgm:cxn modelId="{7C4A03D9-6AFD-41E9-8385-9CB42A452226}" type="presOf" srcId="{141A6B3E-784B-4724-8FF9-971BCF635972}" destId="{3353E96B-CC5F-4685-9FCD-6D6BC84A636B}" srcOrd="0" destOrd="0" presId="urn:microsoft.com/office/officeart/2008/layout/RadialCluster#3"/>
    <dgm:cxn modelId="{6B64034B-A421-4D20-BB36-F63609D07DA5}" srcId="{C3BC8BE0-0BC1-4725-8922-DA726C86D899}" destId="{2CAEA7D7-073B-4318-A1CF-B270718716B4}" srcOrd="2" destOrd="0" parTransId="{2A83E503-E1A8-4BC6-AF7E-D9A5D2B62F6A}" sibTransId="{FC1A716B-6B74-4DA7-87DA-078AB017FD08}"/>
    <dgm:cxn modelId="{E9F6818F-17D7-4241-8F7F-320DB5479047}" type="presOf" srcId="{444325D6-A14B-4E0C-8DF5-A632525F1199}" destId="{C12AEA5F-07D9-4368-8615-23FB8B87F9B6}" srcOrd="0" destOrd="0" presId="urn:microsoft.com/office/officeart/2008/layout/RadialCluster#3"/>
    <dgm:cxn modelId="{94588AD0-7C16-401E-B3D7-F2E51058E397}" srcId="{141A6B3E-784B-4724-8FF9-971BCF635972}" destId="{48286904-9C6D-4E28-B5EC-6264FBEB92AF}" srcOrd="1" destOrd="0" parTransId="{6638692B-95D8-41EF-ADD7-ECEFDBA66A78}" sibTransId="{6F7FC9D3-4472-4306-9540-A59264302BDC}"/>
    <dgm:cxn modelId="{267927B6-66D1-400E-8765-476126BC33FC}" srcId="{C3BC8BE0-0BC1-4725-8922-DA726C86D899}" destId="{076BFD9C-684C-4FF6-A540-26573AB1E54C}" srcOrd="0" destOrd="0" parTransId="{F395C500-F7BA-40C0-9F95-74B39A3E611F}" sibTransId="{D991BC85-7733-4BF0-9805-F91163C826A2}"/>
    <dgm:cxn modelId="{F523A9DE-CD63-48BA-91CD-A3035C68B32C}" srcId="{141A6B3E-784B-4724-8FF9-971BCF635972}" destId="{C3BC8BE0-0BC1-4725-8922-DA726C86D899}" srcOrd="0" destOrd="0" parTransId="{AA98F9C2-CA30-4E80-9B2A-B10D399EB0CE}" sibTransId="{832F1C74-2C4D-4ACC-BF10-650D4BB2B91C}"/>
    <dgm:cxn modelId="{EEAEEC85-7830-4836-9783-3ED6FA36D01A}" type="presParOf" srcId="{3353E96B-CC5F-4685-9FCD-6D6BC84A636B}" destId="{EBBAF350-943C-458A-A108-2051C74F9336}" srcOrd="0" destOrd="0" presId="urn:microsoft.com/office/officeart/2008/layout/RadialCluster#3"/>
    <dgm:cxn modelId="{6DF274C7-F11B-40CC-869B-307C7EC2B860}" type="presParOf" srcId="{EBBAF350-943C-458A-A108-2051C74F9336}" destId="{11DC8965-60C4-45D9-B30A-4F0511D8F966}" srcOrd="0" destOrd="0" presId="urn:microsoft.com/office/officeart/2008/layout/RadialCluster#3"/>
    <dgm:cxn modelId="{162595F6-E546-4008-9927-5675825B43C6}" type="presParOf" srcId="{EBBAF350-943C-458A-A108-2051C74F9336}" destId="{01430EF5-32EA-4879-9A13-D38C7773507F}" srcOrd="1" destOrd="0" presId="urn:microsoft.com/office/officeart/2008/layout/RadialCluster#3"/>
    <dgm:cxn modelId="{9199BE2D-A46D-4B1E-8D74-8C3ED10762B8}" type="presParOf" srcId="{EBBAF350-943C-458A-A108-2051C74F9336}" destId="{124CBA20-FAAC-4A21-86F0-148B531F3F74}" srcOrd="2" destOrd="0" presId="urn:microsoft.com/office/officeart/2008/layout/RadialCluster#3"/>
    <dgm:cxn modelId="{C71FC52C-7ED2-46F6-93D1-84DE56227207}" type="presParOf" srcId="{EBBAF350-943C-458A-A108-2051C74F9336}" destId="{6732CF03-1970-4292-A807-E3E71D6A657F}" srcOrd="3" destOrd="0" presId="urn:microsoft.com/office/officeart/2008/layout/RadialCluster#3"/>
    <dgm:cxn modelId="{55FA78D6-473E-4893-9750-C48A022ED8C5}" type="presParOf" srcId="{EBBAF350-943C-458A-A108-2051C74F9336}" destId="{1DDD388A-524B-4951-AC56-0B60938D7D43}" srcOrd="4" destOrd="0" presId="urn:microsoft.com/office/officeart/2008/layout/RadialCluster#3"/>
    <dgm:cxn modelId="{3C5CB7A2-48C7-4F04-9AB1-727865E01C20}" type="presParOf" srcId="{EBBAF350-943C-458A-A108-2051C74F9336}" destId="{32CDD4CB-2025-42C8-992D-6583AFAD5ECB}" srcOrd="5" destOrd="0" presId="urn:microsoft.com/office/officeart/2008/layout/RadialCluster#3"/>
    <dgm:cxn modelId="{0811B858-7C03-48A5-9334-F23D96FD8D19}" type="presParOf" srcId="{EBBAF350-943C-458A-A108-2051C74F9336}" destId="{1D02D9CE-59EF-4893-82E8-7CD79997F5FF}" srcOrd="6" destOrd="0" presId="urn:microsoft.com/office/officeart/2008/layout/RadialCluster#3"/>
    <dgm:cxn modelId="{EFE5B0F3-74BF-44BC-AECF-18260031332F}" type="presParOf" srcId="{EBBAF350-943C-458A-A108-2051C74F9336}" destId="{53168363-7030-49B5-BB99-3CA05A3FE89B}" srcOrd="7" destOrd="0" presId="urn:microsoft.com/office/officeart/2008/layout/RadialCluster#3"/>
    <dgm:cxn modelId="{5B72BFF0-86FD-4A2E-BCAB-3F9131458E65}" type="presParOf" srcId="{EBBAF350-943C-458A-A108-2051C74F9336}" destId="{28F6AA51-F4CA-4960-9E36-C2B1C3307030}" srcOrd="8" destOrd="0" presId="urn:microsoft.com/office/officeart/2008/layout/RadialCluster#3"/>
    <dgm:cxn modelId="{8702D698-CFB6-4A54-BBCD-2E989E95B2E8}" type="presParOf" srcId="{EBBAF350-943C-458A-A108-2051C74F9336}" destId="{304AADE0-EB51-4149-845C-9EF1580139FF}" srcOrd="9" destOrd="0" presId="urn:microsoft.com/office/officeart/2008/layout/RadialCluster#3"/>
    <dgm:cxn modelId="{79621385-3F91-4DAF-BF95-22593F0D92C1}" type="presParOf" srcId="{EBBAF350-943C-458A-A108-2051C74F9336}" destId="{4479DA2D-34B5-4AA9-9B26-8738844CFD6D}" srcOrd="10" destOrd="0" presId="urn:microsoft.com/office/officeart/2008/layout/RadialCluster#3"/>
    <dgm:cxn modelId="{C04696AF-A009-48DB-B7CC-0391D189A686}" type="presParOf" srcId="{EBBAF350-943C-458A-A108-2051C74F9336}" destId="{801E9F51-E9E2-4654-BE52-B1AA1131DAE2}" srcOrd="11" destOrd="0" presId="urn:microsoft.com/office/officeart/2008/layout/RadialCluster#3"/>
    <dgm:cxn modelId="{E8D603E5-4570-46C2-AE63-C2B4AC8892BB}" type="presParOf" srcId="{EBBAF350-943C-458A-A108-2051C74F9336}" destId="{DBB5F19D-79C0-429E-9DAB-A8EECE146511}" srcOrd="12" destOrd="0" presId="urn:microsoft.com/office/officeart/2008/layout/RadialCluster#3"/>
    <dgm:cxn modelId="{D4F5F4C4-DBA1-4CD1-914C-197D0573CDE4}" type="presParOf" srcId="{EBBAF350-943C-458A-A108-2051C74F9336}" destId="{C12AEA5F-07D9-4368-8615-23FB8B87F9B6}" srcOrd="13" destOrd="0" presId="urn:microsoft.com/office/officeart/2008/layout/RadialCluster#3"/>
    <dgm:cxn modelId="{8F7C2A54-9EF6-44A3-929D-5A1F0A57256C}" type="presParOf" srcId="{EBBAF350-943C-458A-A108-2051C74F9336}" destId="{8579CE0C-3B15-49D1-B61F-76420A485598}" srcOrd="14" destOrd="0" presId="urn:microsoft.com/office/officeart/2008/layout/RadialCluster#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584646-9F08-4B05-BBE4-64972B3B9629}" type="doc">
      <dgm:prSet loTypeId="urn:microsoft.com/office/officeart/2008/layout/RadialCluster#4" loCatId="relationship" qsTypeId="urn:microsoft.com/office/officeart/2005/8/quickstyle/simple1#2" qsCatId="simple" csTypeId="urn:microsoft.com/office/officeart/2005/8/colors/accent1_2#2" csCatId="accent1" phldr="1"/>
      <dgm:spPr/>
      <dgm:t>
        <a:bodyPr/>
        <a:p>
          <a:endParaRPr lang="ru-RU"/>
        </a:p>
      </dgm:t>
    </dgm:pt>
    <dgm:pt modelId="{1A66A9EA-913F-4866-B5DF-ED8BE944F882}">
      <dgm:prSet phldrT="[Текст]" custT="1">
        <dgm:style>
          <a:lnRef idx="2">
            <a:schemeClr val="accent1"/>
          </a:lnRef>
          <a:fillRef idx="1">
            <a:schemeClr val="lt1"/>
          </a:fillRef>
          <a:effectRef idx="0">
            <a:schemeClr val="accent1"/>
          </a:effectRef>
          <a:fontRef idx="minor">
            <a:schemeClr val="dk1"/>
          </a:fontRef>
        </dgm:style>
      </dgm:prSet>
      <dgm:spPr>
        <a:xfrm>
          <a:off x="1910202" y="1229501"/>
          <a:ext cx="1987981" cy="1004815"/>
        </a:xfrm>
        <a:solidFill>
          <a:sysClr val="window" lastClr="FFFFFF"/>
        </a:solidFill>
        <a:ln w="25400" cap="flat" cmpd="sng" algn="ctr">
          <a:solidFill>
            <a:srgbClr val="4F81BD"/>
          </a:solidFill>
          <a:prstDash val="solid"/>
        </a:ln>
        <a:effectLst/>
      </dgm:spPr>
      <dgm:t>
        <a:bodyPr/>
        <a:p>
          <a:r>
            <a:rPr lang="ru-RU" sz="1400" b="1">
              <a:solidFill>
                <a:sysClr val="windowText" lastClr="000000"/>
              </a:solidFill>
              <a:latin typeface="Times New Roman" panose="02020603050405020304" charset="0"/>
              <a:ea typeface="+mn-ea"/>
              <a:cs typeface="Times New Roman" panose="02020603050405020304" charset="0"/>
            </a:rPr>
            <a:t>Планируемые результаты сотрудничества ДОУ с семьями воспитанников</a:t>
          </a:r>
        </a:p>
      </dgm:t>
    </dgm:pt>
    <dgm:pt modelId="{8910400D-7739-4D40-B4DB-0C335CE82022}" cxnId="{DCCD8A3A-435B-4FF9-875C-BBE13CD6C1A2}" type="parTrans">
      <dgm:prSet/>
      <dgm:spPr/>
      <dgm:t>
        <a:bodyPr/>
        <a:p>
          <a:endParaRPr lang="ru-RU"/>
        </a:p>
      </dgm:t>
    </dgm:pt>
    <dgm:pt modelId="{0F08DDC5-8E80-4B8F-A26C-BCDCC1958221}" cxnId="{DCCD8A3A-435B-4FF9-875C-BBE13CD6C1A2}" type="sibTrans">
      <dgm:prSet/>
      <dgm:spPr/>
      <dgm:t>
        <a:bodyPr/>
        <a:p>
          <a:endParaRPr lang="ru-RU"/>
        </a:p>
      </dgm:t>
    </dgm:pt>
    <dgm:pt modelId="{6715FB6B-D62D-411C-B57F-03F5B8E449B7}">
      <dgm:prSet phldrT="[Текст]" custT="1">
        <dgm:style>
          <a:lnRef idx="2">
            <a:schemeClr val="accent1"/>
          </a:lnRef>
          <a:fillRef idx="1">
            <a:schemeClr val="lt1"/>
          </a:fillRef>
          <a:effectRef idx="0">
            <a:schemeClr val="accent1"/>
          </a:effectRef>
          <a:fontRef idx="minor">
            <a:schemeClr val="dk1"/>
          </a:fontRef>
        </dgm:style>
      </dgm:prSet>
      <dgm:spPr>
        <a:xfrm>
          <a:off x="2188677" y="193252"/>
          <a:ext cx="1353818" cy="521989"/>
        </a:xfrm>
        <a:solidFill>
          <a:sysClr val="window" lastClr="FFFFFF"/>
        </a:solidFill>
        <a:ln w="25400" cap="flat" cmpd="sng" algn="ctr">
          <a:solidFill>
            <a:srgbClr val="4F81BD"/>
          </a:solidFill>
          <a:prstDash val="solid"/>
        </a:ln>
        <a:effectLst/>
      </dgm:spPr>
      <dgm:t>
        <a:bodyPr/>
        <a:p>
          <a:r>
            <a:rPr lang="ru-RU" sz="1200" b="1">
              <a:solidFill>
                <a:sysClr val="windowText" lastClr="000000"/>
              </a:solidFill>
              <a:latin typeface="Times New Roman" panose="02020603050405020304" charset="0"/>
              <a:ea typeface="+mn-ea"/>
              <a:cs typeface="Times New Roman" panose="02020603050405020304" charset="0"/>
            </a:rPr>
            <a:t>Открытость детского сада для семьи</a:t>
          </a:r>
        </a:p>
      </dgm:t>
    </dgm:pt>
    <dgm:pt modelId="{76E49EC9-272C-409E-BA93-22AE62FB0F75}" cxnId="{63CA1A8A-2F66-43BF-9C66-8366095FEF75}" type="parTrans">
      <dgm:prSet/>
      <dgm:spPr>
        <a:xfrm rot="16096154">
          <a:off x="2623995" y="972372"/>
          <a:ext cx="514494" cy="0"/>
        </a:xfrm>
        <a:noFill/>
        <a:ln w="25400" cap="flat" cmpd="sng" algn="ctr">
          <a:solidFill>
            <a:srgbClr val="4F81BD">
              <a:shade val="60000"/>
              <a:hueOff val="0"/>
              <a:satOff val="0"/>
              <a:lumOff val="0"/>
              <a:alphaOff val="0"/>
            </a:srgbClr>
          </a:solidFill>
          <a:prstDash val="solid"/>
        </a:ln>
        <a:effectLst/>
      </dgm:spPr>
      <dgm:t>
        <a:bodyPr/>
        <a:p>
          <a:endParaRPr lang="ru-RU"/>
        </a:p>
      </dgm:t>
    </dgm:pt>
    <dgm:pt modelId="{E8018477-DD45-495B-8368-369B3258ADB5}" cxnId="{63CA1A8A-2F66-43BF-9C66-8366095FEF75}" type="sibTrans">
      <dgm:prSet/>
      <dgm:spPr/>
      <dgm:t>
        <a:bodyPr/>
        <a:p>
          <a:endParaRPr lang="ru-RU"/>
        </a:p>
      </dgm:t>
    </dgm:pt>
    <dgm:pt modelId="{55E0F773-F996-4D39-BCED-CFAE85F8118A}">
      <dgm:prSet phldrT="[Текст]" custT="1">
        <dgm:style>
          <a:lnRef idx="2">
            <a:schemeClr val="accent1"/>
          </a:lnRef>
          <a:fillRef idx="1">
            <a:schemeClr val="lt1"/>
          </a:fillRef>
          <a:effectRef idx="0">
            <a:schemeClr val="accent1"/>
          </a:effectRef>
          <a:fontRef idx="minor">
            <a:schemeClr val="dk1"/>
          </a:fontRef>
        </dgm:style>
      </dgm:prSet>
      <dgm:spPr>
        <a:xfrm>
          <a:off x="3491117" y="2596719"/>
          <a:ext cx="1502980" cy="829268"/>
        </a:xfrm>
        <a:solidFill>
          <a:sysClr val="window" lastClr="FFFFFF"/>
        </a:solidFill>
        <a:ln w="25400" cap="flat" cmpd="sng" algn="ctr">
          <a:solidFill>
            <a:srgbClr val="4F81BD"/>
          </a:solidFill>
          <a:prstDash val="solid"/>
        </a:ln>
        <a:effectLst/>
      </dgm:spPr>
      <dgm:t>
        <a:bodyPr/>
        <a:p>
          <a:r>
            <a:rPr lang="ru-RU" sz="1200" b="1">
              <a:solidFill>
                <a:sysClr val="windowText" lastClr="000000"/>
              </a:solidFill>
              <a:latin typeface="Times New Roman" panose="02020603050405020304" charset="0"/>
              <a:ea typeface="+mn-ea"/>
              <a:cs typeface="Times New Roman" panose="02020603050405020304" charset="0"/>
            </a:rPr>
            <a:t>Сотрудничество педагогов и родителей в воспитании детей</a:t>
          </a:r>
        </a:p>
      </dgm:t>
    </dgm:pt>
    <dgm:pt modelId="{56F6FED4-2383-42F1-8D93-5E2B61A3DE51}" cxnId="{CFCB8F67-9868-4BEA-A010-2FBFE0EB714B}" type="parTrans">
      <dgm:prSet/>
      <dgm:spPr>
        <a:xfrm rot="2622574">
          <a:off x="3357081" y="2415518"/>
          <a:ext cx="524458" cy="0"/>
        </a:xfrm>
        <a:noFill/>
        <a:ln w="25400" cap="flat" cmpd="sng" algn="ctr">
          <a:solidFill>
            <a:srgbClr val="4F81BD">
              <a:shade val="60000"/>
              <a:hueOff val="0"/>
              <a:satOff val="0"/>
              <a:lumOff val="0"/>
              <a:alphaOff val="0"/>
            </a:srgbClr>
          </a:solidFill>
          <a:prstDash val="solid"/>
        </a:ln>
        <a:effectLst/>
      </dgm:spPr>
      <dgm:t>
        <a:bodyPr/>
        <a:p>
          <a:endParaRPr lang="ru-RU"/>
        </a:p>
      </dgm:t>
    </dgm:pt>
    <dgm:pt modelId="{643D97DF-BA2F-421E-A859-65D8584D9F76}" cxnId="{CFCB8F67-9868-4BEA-A010-2FBFE0EB714B}" type="sibTrans">
      <dgm:prSet/>
      <dgm:spPr/>
      <dgm:t>
        <a:bodyPr/>
        <a:p>
          <a:endParaRPr lang="ru-RU"/>
        </a:p>
      </dgm:t>
    </dgm:pt>
    <dgm:pt modelId="{3849DBB0-0D3F-44CF-ABAD-0BA9D1B324AB}">
      <dgm:prSet phldrT="[Текст]" custT="1">
        <dgm:style>
          <a:lnRef idx="2">
            <a:schemeClr val="accent1"/>
          </a:lnRef>
          <a:fillRef idx="1">
            <a:schemeClr val="lt1"/>
          </a:fillRef>
          <a:effectRef idx="0">
            <a:schemeClr val="accent1"/>
          </a:effectRef>
          <a:fontRef idx="minor">
            <a:schemeClr val="dk1"/>
          </a:fontRef>
        </dgm:style>
      </dgm:prSet>
      <dgm:spPr>
        <a:xfrm>
          <a:off x="402664" y="2600935"/>
          <a:ext cx="1865055" cy="1105882"/>
        </a:xfrm>
        <a:solidFill>
          <a:sysClr val="window" lastClr="FFFFFF"/>
        </a:solidFill>
        <a:ln w="25400" cap="flat" cmpd="sng" algn="ctr">
          <a:solidFill>
            <a:srgbClr val="4F81BD"/>
          </a:solidFill>
          <a:prstDash val="solid"/>
        </a:ln>
        <a:effectLst/>
      </dgm:spPr>
      <dgm:t>
        <a:bodyPr/>
        <a:p>
          <a:r>
            <a:rPr lang="ru-RU" sz="1200" b="1">
              <a:solidFill>
                <a:sysClr val="windowText" lastClr="000000"/>
              </a:solidFill>
              <a:latin typeface="Times New Roman" panose="02020603050405020304" charset="0"/>
              <a:ea typeface="+mn-ea"/>
              <a:cs typeface="Times New Roman" panose="02020603050405020304" charset="0"/>
            </a:rPr>
            <a:t>Создание единой развивающей среды, обеспечивающей одинаковые подходы к развитию ребёнка в семье и детскому саду</a:t>
          </a:r>
        </a:p>
      </dgm:t>
    </dgm:pt>
    <dgm:pt modelId="{D21F5455-3DDA-4BD6-ABD1-314355698796}" cxnId="{35861C96-C968-4DCE-86AE-893CCA8D08AE}" type="parTrans">
      <dgm:prSet/>
      <dgm:spPr>
        <a:xfrm rot="8268861">
          <a:off x="1874602" y="2417626"/>
          <a:ext cx="545940" cy="0"/>
        </a:xfrm>
        <a:noFill/>
        <a:ln w="25400" cap="flat" cmpd="sng" algn="ctr">
          <a:solidFill>
            <a:srgbClr val="4F81BD">
              <a:shade val="60000"/>
              <a:hueOff val="0"/>
              <a:satOff val="0"/>
              <a:lumOff val="0"/>
              <a:alphaOff val="0"/>
            </a:srgbClr>
          </a:solidFill>
          <a:prstDash val="solid"/>
        </a:ln>
        <a:effectLst/>
      </dgm:spPr>
      <dgm:t>
        <a:bodyPr/>
        <a:p>
          <a:endParaRPr lang="ru-RU"/>
        </a:p>
      </dgm:t>
    </dgm:pt>
    <dgm:pt modelId="{0B04C6A0-E598-49D1-8492-F1927D548EFB}" cxnId="{35861C96-C968-4DCE-86AE-893CCA8D08AE}" type="sibTrans">
      <dgm:prSet/>
      <dgm:spPr/>
      <dgm:t>
        <a:bodyPr/>
        <a:p>
          <a:endParaRPr lang="ru-RU"/>
        </a:p>
      </dgm:t>
    </dgm:pt>
    <dgm:pt modelId="{423B4CE1-DB97-4042-9610-6D3F8D68982F}" type="pres">
      <dgm:prSet presAssocID="{07584646-9F08-4B05-BBE4-64972B3B9629}" presName="Name0" presStyleCnt="0">
        <dgm:presLayoutVars>
          <dgm:chMax val="1"/>
          <dgm:chPref val="1"/>
          <dgm:dir/>
          <dgm:animOne val="branch"/>
          <dgm:animLvl val="lvl"/>
        </dgm:presLayoutVars>
      </dgm:prSet>
      <dgm:spPr/>
      <dgm:t>
        <a:bodyPr/>
        <a:p>
          <a:endParaRPr lang="ru-RU"/>
        </a:p>
      </dgm:t>
    </dgm:pt>
    <dgm:pt modelId="{22D44809-3421-4194-8574-D1F27D3E651A}" type="pres">
      <dgm:prSet presAssocID="{1A66A9EA-913F-4866-B5DF-ED8BE944F882}" presName="singleCycle" presStyleCnt="0"/>
      <dgm:spPr/>
    </dgm:pt>
    <dgm:pt modelId="{CEAC73C5-16EC-4BFF-8AC4-B9CAF6366F31}" type="pres">
      <dgm:prSet presAssocID="{1A66A9EA-913F-4866-B5DF-ED8BE944F882}" presName="singleCenter" presStyleLbl="node1" presStyleIdx="0" presStyleCnt="4" custScaleX="164366" custScaleY="83078" custLinFactNeighborX="2759" custLinFactNeighborY="-16211">
        <dgm:presLayoutVars>
          <dgm:chMax val="7"/>
          <dgm:chPref val="7"/>
        </dgm:presLayoutVars>
      </dgm:prSet>
      <dgm:spPr>
        <a:prstGeom prst="roundRect">
          <a:avLst/>
        </a:prstGeom>
      </dgm:spPr>
      <dgm:t>
        <a:bodyPr/>
        <a:p>
          <a:endParaRPr lang="ru-RU"/>
        </a:p>
      </dgm:t>
    </dgm:pt>
    <dgm:pt modelId="{56DE318C-065C-4D6D-BD2F-F877556E6F19}" type="pres">
      <dgm:prSet presAssocID="{76E49EC9-272C-409E-BA93-22AE62FB0F75}" presName="Name56" presStyleLbl="parChTrans1D2" presStyleIdx="0" presStyleCnt="3"/>
      <dgm:spPr>
        <a:custGeom>
          <a:avLst/>
          <a:gdLst/>
          <a:ahLst/>
          <a:cxnLst/>
          <a:rect l="0" t="0" r="0" b="0"/>
          <a:pathLst>
            <a:path>
              <a:moveTo>
                <a:pt x="0" y="0"/>
              </a:moveTo>
              <a:lnTo>
                <a:pt x="514494" y="0"/>
              </a:lnTo>
            </a:path>
          </a:pathLst>
        </a:custGeom>
      </dgm:spPr>
      <dgm:t>
        <a:bodyPr/>
        <a:p>
          <a:endParaRPr lang="ru-RU"/>
        </a:p>
      </dgm:t>
    </dgm:pt>
    <dgm:pt modelId="{F88D0F82-A2F5-4BBC-905B-7197600F4142}" type="pres">
      <dgm:prSet presAssocID="{6715FB6B-D62D-411C-B57F-03F5B8E449B7}" presName="text0" presStyleLbl="node1" presStyleIdx="1" presStyleCnt="4" custScaleX="167065" custScaleY="64415" custRadScaleRad="101234" custRadScaleInc="3246">
        <dgm:presLayoutVars>
          <dgm:bulletEnabled val="1"/>
        </dgm:presLayoutVars>
      </dgm:prSet>
      <dgm:spPr>
        <a:prstGeom prst="roundRect">
          <a:avLst/>
        </a:prstGeom>
      </dgm:spPr>
      <dgm:t>
        <a:bodyPr/>
        <a:p>
          <a:endParaRPr lang="ru-RU"/>
        </a:p>
      </dgm:t>
    </dgm:pt>
    <dgm:pt modelId="{1B94570D-BD79-44D6-BBE0-A117B86C0256}" type="pres">
      <dgm:prSet presAssocID="{56F6FED4-2383-42F1-8D93-5E2B61A3DE51}" presName="Name56" presStyleLbl="parChTrans1D2" presStyleIdx="1" presStyleCnt="3"/>
      <dgm:spPr>
        <a:custGeom>
          <a:avLst/>
          <a:gdLst/>
          <a:ahLst/>
          <a:cxnLst/>
          <a:rect l="0" t="0" r="0" b="0"/>
          <a:pathLst>
            <a:path>
              <a:moveTo>
                <a:pt x="0" y="0"/>
              </a:moveTo>
              <a:lnTo>
                <a:pt x="524458" y="0"/>
              </a:lnTo>
            </a:path>
          </a:pathLst>
        </a:custGeom>
      </dgm:spPr>
      <dgm:t>
        <a:bodyPr/>
        <a:p>
          <a:endParaRPr lang="ru-RU"/>
        </a:p>
      </dgm:t>
    </dgm:pt>
    <dgm:pt modelId="{B878178D-43D6-41AB-AB78-8CF5CE1C6A50}" type="pres">
      <dgm:prSet presAssocID="{55E0F773-F996-4D39-BCED-CFAE85F8118A}" presName="text0" presStyleLbl="node1" presStyleIdx="2" presStyleCnt="4" custScaleX="185472" custScaleY="102333" custRadScaleRad="85671" custRadScaleInc="-8061">
        <dgm:presLayoutVars>
          <dgm:bulletEnabled val="1"/>
        </dgm:presLayoutVars>
      </dgm:prSet>
      <dgm:spPr>
        <a:prstGeom prst="roundRect">
          <a:avLst/>
        </a:prstGeom>
      </dgm:spPr>
      <dgm:t>
        <a:bodyPr/>
        <a:p>
          <a:endParaRPr lang="ru-RU"/>
        </a:p>
      </dgm:t>
    </dgm:pt>
    <dgm:pt modelId="{011C09D9-6CA4-47BA-BEEA-9D15D3BED14C}" type="pres">
      <dgm:prSet presAssocID="{D21F5455-3DDA-4BD6-ABD1-314355698796}" presName="Name56" presStyleLbl="parChTrans1D2" presStyleIdx="2" presStyleCnt="3"/>
      <dgm:spPr>
        <a:custGeom>
          <a:avLst/>
          <a:gdLst/>
          <a:ahLst/>
          <a:cxnLst/>
          <a:rect l="0" t="0" r="0" b="0"/>
          <a:pathLst>
            <a:path>
              <a:moveTo>
                <a:pt x="0" y="0"/>
              </a:moveTo>
              <a:lnTo>
                <a:pt x="545940" y="0"/>
              </a:lnTo>
            </a:path>
          </a:pathLst>
        </a:custGeom>
      </dgm:spPr>
      <dgm:t>
        <a:bodyPr/>
        <a:p>
          <a:endParaRPr lang="ru-RU"/>
        </a:p>
      </dgm:t>
    </dgm:pt>
    <dgm:pt modelId="{15F5020E-453F-473B-8619-300D24814723}" type="pres">
      <dgm:prSet presAssocID="{3849DBB0-0D3F-44CF-ABAD-0BA9D1B324AB}" presName="text0" presStyleLbl="node1" presStyleIdx="3" presStyleCnt="4" custScaleX="230153" custScaleY="136469" custRadScaleRad="90398" custRadScaleInc="1339">
        <dgm:presLayoutVars>
          <dgm:bulletEnabled val="1"/>
        </dgm:presLayoutVars>
      </dgm:prSet>
      <dgm:spPr>
        <a:prstGeom prst="roundRect">
          <a:avLst/>
        </a:prstGeom>
      </dgm:spPr>
      <dgm:t>
        <a:bodyPr/>
        <a:p>
          <a:endParaRPr lang="ru-RU"/>
        </a:p>
      </dgm:t>
    </dgm:pt>
  </dgm:ptLst>
  <dgm:cxnLst>
    <dgm:cxn modelId="{8609CAA9-2DB2-4103-8ED5-3E6E5BD6B91F}" type="presOf" srcId="{56F6FED4-2383-42F1-8D93-5E2B61A3DE51}" destId="{1B94570D-BD79-44D6-BBE0-A117B86C0256}" srcOrd="0" destOrd="0" presId="urn:microsoft.com/office/officeart/2008/layout/RadialCluster#4"/>
    <dgm:cxn modelId="{0F9F46C7-3BE9-42D2-9AA7-A40034512A91}" type="presOf" srcId="{55E0F773-F996-4D39-BCED-CFAE85F8118A}" destId="{B878178D-43D6-41AB-AB78-8CF5CE1C6A50}" srcOrd="0" destOrd="0" presId="urn:microsoft.com/office/officeart/2008/layout/RadialCluster#4"/>
    <dgm:cxn modelId="{3C275FDE-2158-4ECF-9580-75239E43C4DE}" type="presOf" srcId="{07584646-9F08-4B05-BBE4-64972B3B9629}" destId="{423B4CE1-DB97-4042-9610-6D3F8D68982F}" srcOrd="0" destOrd="0" presId="urn:microsoft.com/office/officeart/2008/layout/RadialCluster#4"/>
    <dgm:cxn modelId="{4DC8A8FF-5739-4A9B-9116-27B7FFCF9FA0}" type="presOf" srcId="{76E49EC9-272C-409E-BA93-22AE62FB0F75}" destId="{56DE318C-065C-4D6D-BD2F-F877556E6F19}" srcOrd="0" destOrd="0" presId="urn:microsoft.com/office/officeart/2008/layout/RadialCluster#4"/>
    <dgm:cxn modelId="{840DD366-C090-488A-A575-FD62EF5D881E}" type="presOf" srcId="{D21F5455-3DDA-4BD6-ABD1-314355698796}" destId="{011C09D9-6CA4-47BA-BEEA-9D15D3BED14C}" srcOrd="0" destOrd="0" presId="urn:microsoft.com/office/officeart/2008/layout/RadialCluster#4"/>
    <dgm:cxn modelId="{35861C96-C968-4DCE-86AE-893CCA8D08AE}" srcId="{1A66A9EA-913F-4866-B5DF-ED8BE944F882}" destId="{3849DBB0-0D3F-44CF-ABAD-0BA9D1B324AB}" srcOrd="2" destOrd="0" parTransId="{D21F5455-3DDA-4BD6-ABD1-314355698796}" sibTransId="{0B04C6A0-E598-49D1-8492-F1927D548EFB}"/>
    <dgm:cxn modelId="{7A5D3C2B-3DDE-4484-88A1-A3AA11F88838}" type="presOf" srcId="{1A66A9EA-913F-4866-B5DF-ED8BE944F882}" destId="{CEAC73C5-16EC-4BFF-8AC4-B9CAF6366F31}" srcOrd="0" destOrd="0" presId="urn:microsoft.com/office/officeart/2008/layout/RadialCluster#4"/>
    <dgm:cxn modelId="{CFCB8F67-9868-4BEA-A010-2FBFE0EB714B}" srcId="{1A66A9EA-913F-4866-B5DF-ED8BE944F882}" destId="{55E0F773-F996-4D39-BCED-CFAE85F8118A}" srcOrd="1" destOrd="0" parTransId="{56F6FED4-2383-42F1-8D93-5E2B61A3DE51}" sibTransId="{643D97DF-BA2F-421E-A859-65D8584D9F76}"/>
    <dgm:cxn modelId="{DCCD8A3A-435B-4FF9-875C-BBE13CD6C1A2}" srcId="{07584646-9F08-4B05-BBE4-64972B3B9629}" destId="{1A66A9EA-913F-4866-B5DF-ED8BE944F882}" srcOrd="0" destOrd="0" parTransId="{8910400D-7739-4D40-B4DB-0C335CE82022}" sibTransId="{0F08DDC5-8E80-4B8F-A26C-BCDCC1958221}"/>
    <dgm:cxn modelId="{CAEB2EE0-8E02-4BAF-A4AC-C1929D9CC943}" type="presOf" srcId="{6715FB6B-D62D-411C-B57F-03F5B8E449B7}" destId="{F88D0F82-A2F5-4BBC-905B-7197600F4142}" srcOrd="0" destOrd="0" presId="urn:microsoft.com/office/officeart/2008/layout/RadialCluster#4"/>
    <dgm:cxn modelId="{63CA1A8A-2F66-43BF-9C66-8366095FEF75}" srcId="{1A66A9EA-913F-4866-B5DF-ED8BE944F882}" destId="{6715FB6B-D62D-411C-B57F-03F5B8E449B7}" srcOrd="0" destOrd="0" parTransId="{76E49EC9-272C-409E-BA93-22AE62FB0F75}" sibTransId="{E8018477-DD45-495B-8368-369B3258ADB5}"/>
    <dgm:cxn modelId="{9BDC39E9-BA42-4923-A2E6-3E8F83329C6A}" type="presOf" srcId="{3849DBB0-0D3F-44CF-ABAD-0BA9D1B324AB}" destId="{15F5020E-453F-473B-8619-300D24814723}" srcOrd="0" destOrd="0" presId="urn:microsoft.com/office/officeart/2008/layout/RadialCluster#4"/>
    <dgm:cxn modelId="{61C1A361-634F-4665-AC0B-7CCB1B4F629F}" type="presParOf" srcId="{423B4CE1-DB97-4042-9610-6D3F8D68982F}" destId="{22D44809-3421-4194-8574-D1F27D3E651A}" srcOrd="0" destOrd="0" presId="urn:microsoft.com/office/officeart/2008/layout/RadialCluster#4"/>
    <dgm:cxn modelId="{694EAAD5-3763-442E-A02C-250E551C8EFE}" type="presParOf" srcId="{22D44809-3421-4194-8574-D1F27D3E651A}" destId="{CEAC73C5-16EC-4BFF-8AC4-B9CAF6366F31}" srcOrd="0" destOrd="0" presId="urn:microsoft.com/office/officeart/2008/layout/RadialCluster#4"/>
    <dgm:cxn modelId="{EBA1802C-B215-4F8B-8B5A-962CF853AC44}" type="presParOf" srcId="{22D44809-3421-4194-8574-D1F27D3E651A}" destId="{56DE318C-065C-4D6D-BD2F-F877556E6F19}" srcOrd="1" destOrd="0" presId="urn:microsoft.com/office/officeart/2008/layout/RadialCluster#4"/>
    <dgm:cxn modelId="{6D4F69E6-BEDC-4E0F-A35F-8876D5757633}" type="presParOf" srcId="{22D44809-3421-4194-8574-D1F27D3E651A}" destId="{F88D0F82-A2F5-4BBC-905B-7197600F4142}" srcOrd="2" destOrd="0" presId="urn:microsoft.com/office/officeart/2008/layout/RadialCluster#4"/>
    <dgm:cxn modelId="{C8A010A4-E65A-4DEF-9A84-41701C3D39A2}" type="presParOf" srcId="{22D44809-3421-4194-8574-D1F27D3E651A}" destId="{1B94570D-BD79-44D6-BBE0-A117B86C0256}" srcOrd="3" destOrd="0" presId="urn:microsoft.com/office/officeart/2008/layout/RadialCluster#4"/>
    <dgm:cxn modelId="{2BDACB5C-AF05-4920-B20E-5FF7B35C7A32}" type="presParOf" srcId="{22D44809-3421-4194-8574-D1F27D3E651A}" destId="{B878178D-43D6-41AB-AB78-8CF5CE1C6A50}" srcOrd="4" destOrd="0" presId="urn:microsoft.com/office/officeart/2008/layout/RadialCluster#4"/>
    <dgm:cxn modelId="{025E2E3A-C87A-4386-9512-0027A324792D}" type="presParOf" srcId="{22D44809-3421-4194-8574-D1F27D3E651A}" destId="{011C09D9-6CA4-47BA-BEEA-9D15D3BED14C}" srcOrd="5" destOrd="0" presId="urn:microsoft.com/office/officeart/2008/layout/RadialCluster#4"/>
    <dgm:cxn modelId="{9B5CFD40-8C7F-450C-B7D1-2057735D0D53}" type="presParOf" srcId="{22D44809-3421-4194-8574-D1F27D3E651A}" destId="{15F5020E-453F-473B-8619-300D24814723}" srcOrd="6" destOrd="0" presId="urn:microsoft.com/office/officeart/2008/layout/RadialCluster#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C8965-60C4-45D9-B30A-4F0511D8F966}">
      <dsp:nvSpPr>
        <dsp:cNvPr id="0" name=""/>
        <dsp:cNvSpPr/>
      </dsp:nvSpPr>
      <dsp:spPr>
        <a:xfrm>
          <a:off x="2063332" y="1445408"/>
          <a:ext cx="1314696" cy="1216152"/>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charset="0"/>
              <a:cs typeface="Times New Roman" panose="02020603050405020304" charset="0"/>
            </a:rPr>
            <a:t>Взаимодействия ДОУ с семьями воспитанников</a:t>
          </a:r>
          <a:endParaRPr lang="ru-RU" sz="1400" kern="1200">
            <a:latin typeface="Times New Roman" panose="02020603050405020304" charset="0"/>
            <a:cs typeface="Times New Roman" panose="02020603050405020304" charset="0"/>
          </a:endParaRPr>
        </a:p>
      </dsp:txBody>
      <dsp:txXfrm>
        <a:off x="2122700" y="1504776"/>
        <a:ext cx="1195960" cy="1097416"/>
      </dsp:txXfrm>
    </dsp:sp>
    <dsp:sp modelId="{01430EF5-32EA-4879-9A13-D38C7773507F}">
      <dsp:nvSpPr>
        <dsp:cNvPr id="0" name=""/>
        <dsp:cNvSpPr/>
      </dsp:nvSpPr>
      <dsp:spPr>
        <a:xfrm rot="16135033">
          <a:off x="2387881" y="1130117"/>
          <a:ext cx="630694" cy="0"/>
        </a:xfrm>
        <a:custGeom>
          <a:avLst/>
          <a:gdLst/>
          <a:ahLst/>
          <a:cxnLst/>
          <a:rect l="0" t="0" r="0" b="0"/>
          <a:pathLst>
            <a:path>
              <a:moveTo>
                <a:pt x="0" y="0"/>
              </a:moveTo>
              <a:lnTo>
                <a:pt x="630694"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24CBA20-FAAC-4A21-86F0-148B531F3F74}">
      <dsp:nvSpPr>
        <dsp:cNvPr id="0" name=""/>
        <dsp:cNvSpPr/>
      </dsp:nvSpPr>
      <dsp:spPr>
        <a:xfrm>
          <a:off x="2079255" y="4"/>
          <a:ext cx="1220627" cy="814821"/>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Первичное знакомство, беседа, анкетирование</a:t>
          </a:r>
          <a:endParaRPr lang="ru-RU" sz="1200" kern="1200">
            <a:latin typeface="Times New Roman" panose="02020603050405020304" charset="0"/>
            <a:cs typeface="Times New Roman" panose="02020603050405020304" charset="0"/>
          </a:endParaRPr>
        </a:p>
      </dsp:txBody>
      <dsp:txXfrm>
        <a:off x="2119031" y="39780"/>
        <a:ext cx="1141075" cy="735269"/>
      </dsp:txXfrm>
    </dsp:sp>
    <dsp:sp modelId="{6732CF03-1970-4292-A807-E3E71D6A657F}">
      <dsp:nvSpPr>
        <dsp:cNvPr id="0" name=""/>
        <dsp:cNvSpPr/>
      </dsp:nvSpPr>
      <dsp:spPr>
        <a:xfrm rot="19540902">
          <a:off x="3350534" y="1515717"/>
          <a:ext cx="315885" cy="0"/>
        </a:xfrm>
        <a:custGeom>
          <a:avLst/>
          <a:gdLst/>
          <a:ahLst/>
          <a:cxnLst/>
          <a:rect l="0" t="0" r="0" b="0"/>
          <a:pathLst>
            <a:path>
              <a:moveTo>
                <a:pt x="0" y="0"/>
              </a:moveTo>
              <a:lnTo>
                <a:pt x="315885"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DD388A-524B-4951-AC56-0B60938D7D43}">
      <dsp:nvSpPr>
        <dsp:cNvPr id="0" name=""/>
        <dsp:cNvSpPr/>
      </dsp:nvSpPr>
      <dsp:spPr>
        <a:xfrm>
          <a:off x="3638925" y="298706"/>
          <a:ext cx="1453544" cy="1263707"/>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Проведение индивидуальных бесед с родителями об особенностях развития их ребёнка</a:t>
          </a:r>
          <a:endParaRPr lang="ru-RU" sz="1200" kern="1200">
            <a:latin typeface="Times New Roman" panose="02020603050405020304" charset="0"/>
            <a:cs typeface="Times New Roman" panose="02020603050405020304" charset="0"/>
          </a:endParaRPr>
        </a:p>
      </dsp:txBody>
      <dsp:txXfrm>
        <a:off x="3700614" y="360395"/>
        <a:ext cx="1330166" cy="1140329"/>
      </dsp:txXfrm>
    </dsp:sp>
    <dsp:sp modelId="{32CDD4CB-2025-42C8-992D-6583AFAD5ECB}">
      <dsp:nvSpPr>
        <dsp:cNvPr id="0" name=""/>
        <dsp:cNvSpPr/>
      </dsp:nvSpPr>
      <dsp:spPr>
        <a:xfrm rot="656854">
          <a:off x="3374088" y="2221758"/>
          <a:ext cx="433078" cy="0"/>
        </a:xfrm>
        <a:custGeom>
          <a:avLst/>
          <a:gdLst/>
          <a:ahLst/>
          <a:cxnLst/>
          <a:rect l="0" t="0" r="0" b="0"/>
          <a:pathLst>
            <a:path>
              <a:moveTo>
                <a:pt x="0" y="0"/>
              </a:moveTo>
              <a:lnTo>
                <a:pt x="433078"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02D9CE-59EF-4893-82E8-7CD79997F5FF}">
      <dsp:nvSpPr>
        <dsp:cNvPr id="0" name=""/>
        <dsp:cNvSpPr/>
      </dsp:nvSpPr>
      <dsp:spPr>
        <a:xfrm>
          <a:off x="3803226" y="1967847"/>
          <a:ext cx="1161927" cy="814821"/>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Родительские собрания</a:t>
          </a:r>
        </a:p>
      </dsp:txBody>
      <dsp:txXfrm>
        <a:off x="3843002" y="2007623"/>
        <a:ext cx="1082375" cy="735269"/>
      </dsp:txXfrm>
    </dsp:sp>
    <dsp:sp modelId="{53168363-7030-49B5-BB99-3CA05A3FE89B}">
      <dsp:nvSpPr>
        <dsp:cNvPr id="0" name=""/>
        <dsp:cNvSpPr/>
      </dsp:nvSpPr>
      <dsp:spPr>
        <a:xfrm rot="3704010">
          <a:off x="2906346" y="2897952"/>
          <a:ext cx="536794" cy="0"/>
        </a:xfrm>
        <a:custGeom>
          <a:avLst/>
          <a:gdLst/>
          <a:ahLst/>
          <a:cxnLst/>
          <a:rect l="0" t="0" r="0" b="0"/>
          <a:pathLst>
            <a:path>
              <a:moveTo>
                <a:pt x="0" y="0"/>
              </a:moveTo>
              <a:lnTo>
                <a:pt x="536794"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28F6AA51-F4CA-4960-9E36-C2B1C3307030}">
      <dsp:nvSpPr>
        <dsp:cNvPr id="0" name=""/>
        <dsp:cNvSpPr/>
      </dsp:nvSpPr>
      <dsp:spPr>
        <a:xfrm>
          <a:off x="2883980" y="3134344"/>
          <a:ext cx="1273859" cy="814821"/>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Проведение совместных мероприятий</a:t>
          </a:r>
          <a:endParaRPr lang="ru-RU" sz="1200" kern="1200">
            <a:latin typeface="Times New Roman" panose="02020603050405020304" charset="0"/>
            <a:cs typeface="Times New Roman" panose="02020603050405020304" charset="0"/>
          </a:endParaRPr>
        </a:p>
      </dsp:txBody>
      <dsp:txXfrm>
        <a:off x="2923756" y="3174120"/>
        <a:ext cx="1194307" cy="735269"/>
      </dsp:txXfrm>
    </dsp:sp>
    <dsp:sp modelId="{304AADE0-EB51-4149-845C-9EF1580139FF}">
      <dsp:nvSpPr>
        <dsp:cNvPr id="0" name=""/>
        <dsp:cNvSpPr/>
      </dsp:nvSpPr>
      <dsp:spPr>
        <a:xfrm rot="7108662">
          <a:off x="1980291" y="2905912"/>
          <a:ext cx="555976" cy="0"/>
        </a:xfrm>
        <a:custGeom>
          <a:avLst/>
          <a:gdLst/>
          <a:ahLst/>
          <a:cxnLst/>
          <a:rect l="0" t="0" r="0" b="0"/>
          <a:pathLst>
            <a:path>
              <a:moveTo>
                <a:pt x="0" y="0"/>
              </a:moveTo>
              <a:lnTo>
                <a:pt x="555976"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4479DA2D-34B5-4AA9-9B26-8738844CFD6D}">
      <dsp:nvSpPr>
        <dsp:cNvPr id="0" name=""/>
        <dsp:cNvSpPr/>
      </dsp:nvSpPr>
      <dsp:spPr>
        <a:xfrm>
          <a:off x="1264324" y="3150264"/>
          <a:ext cx="1280810" cy="814821"/>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Наглядная информация для родителей</a:t>
          </a:r>
          <a:endParaRPr lang="ru-RU" sz="1200" kern="1200">
            <a:latin typeface="Times New Roman" panose="02020603050405020304" charset="0"/>
            <a:cs typeface="Times New Roman" panose="02020603050405020304" charset="0"/>
          </a:endParaRPr>
        </a:p>
      </dsp:txBody>
      <dsp:txXfrm>
        <a:off x="1304100" y="3190040"/>
        <a:ext cx="1201258" cy="735269"/>
      </dsp:txXfrm>
    </dsp:sp>
    <dsp:sp modelId="{801E9F51-E9E2-4654-BE52-B1AA1131DAE2}">
      <dsp:nvSpPr>
        <dsp:cNvPr id="0" name=""/>
        <dsp:cNvSpPr/>
      </dsp:nvSpPr>
      <dsp:spPr>
        <a:xfrm rot="10010720">
          <a:off x="1566710" y="2264377"/>
          <a:ext cx="503224" cy="0"/>
        </a:xfrm>
        <a:custGeom>
          <a:avLst/>
          <a:gdLst/>
          <a:ahLst/>
          <a:cxnLst/>
          <a:rect l="0" t="0" r="0" b="0"/>
          <a:pathLst>
            <a:path>
              <a:moveTo>
                <a:pt x="0" y="0"/>
              </a:moveTo>
              <a:lnTo>
                <a:pt x="503224"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DBB5F19D-79C0-429E-9DAB-A8EECE146511}">
      <dsp:nvSpPr>
        <dsp:cNvPr id="0" name=""/>
        <dsp:cNvSpPr/>
      </dsp:nvSpPr>
      <dsp:spPr>
        <a:xfrm>
          <a:off x="433588" y="2016347"/>
          <a:ext cx="1139723" cy="876952"/>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Групповые консультации</a:t>
          </a:r>
          <a:endParaRPr lang="ru-RU" sz="1200" kern="1200">
            <a:latin typeface="Times New Roman" panose="02020603050405020304" charset="0"/>
            <a:cs typeface="Times New Roman" panose="02020603050405020304" charset="0"/>
          </a:endParaRPr>
        </a:p>
      </dsp:txBody>
      <dsp:txXfrm>
        <a:off x="476397" y="2059156"/>
        <a:ext cx="1054105" cy="791334"/>
      </dsp:txXfrm>
    </dsp:sp>
    <dsp:sp modelId="{C12AEA5F-07D9-4368-8615-23FB8B87F9B6}">
      <dsp:nvSpPr>
        <dsp:cNvPr id="0" name=""/>
        <dsp:cNvSpPr/>
      </dsp:nvSpPr>
      <dsp:spPr>
        <a:xfrm rot="12651106">
          <a:off x="1598725" y="1532620"/>
          <a:ext cx="499982" cy="0"/>
        </a:xfrm>
        <a:custGeom>
          <a:avLst/>
          <a:gdLst/>
          <a:ahLst/>
          <a:cxnLst/>
          <a:rect l="0" t="0" r="0" b="0"/>
          <a:pathLst>
            <a:path>
              <a:moveTo>
                <a:pt x="0" y="0"/>
              </a:moveTo>
              <a:lnTo>
                <a:pt x="499982"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8579CE0C-3B15-49D1-B61F-76420A485598}">
      <dsp:nvSpPr>
        <dsp:cNvPr id="0" name=""/>
        <dsp:cNvSpPr/>
      </dsp:nvSpPr>
      <dsp:spPr>
        <a:xfrm>
          <a:off x="526821" y="462285"/>
          <a:ext cx="1107277" cy="1222843"/>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Проведение рекламной кампании Дни открытых дверей</a:t>
          </a:r>
          <a:endParaRPr lang="ru-RU" sz="1200" kern="1200">
            <a:latin typeface="Times New Roman" panose="02020603050405020304" charset="0"/>
            <a:cs typeface="Times New Roman" panose="02020603050405020304" charset="0"/>
          </a:endParaRPr>
        </a:p>
      </dsp:txBody>
      <dsp:txXfrm>
        <a:off x="580874" y="516338"/>
        <a:ext cx="999171" cy="1114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C73C5-16EC-4BFF-8AC4-B9CAF6366F31}">
      <dsp:nvSpPr>
        <dsp:cNvPr id="0" name=""/>
        <dsp:cNvSpPr/>
      </dsp:nvSpPr>
      <dsp:spPr>
        <a:xfrm>
          <a:off x="1910202" y="1229501"/>
          <a:ext cx="1987981" cy="1004815"/>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charset="0"/>
              <a:cs typeface="Times New Roman" panose="02020603050405020304" charset="0"/>
            </a:rPr>
            <a:t>Планируемые результаты сотрудничества ДОУ с семьями воспитанников</a:t>
          </a:r>
        </a:p>
      </dsp:txBody>
      <dsp:txXfrm>
        <a:off x="1959253" y="1278552"/>
        <a:ext cx="1889879" cy="906713"/>
      </dsp:txXfrm>
    </dsp:sp>
    <dsp:sp modelId="{56DE318C-065C-4D6D-BD2F-F877556E6F19}">
      <dsp:nvSpPr>
        <dsp:cNvPr id="0" name=""/>
        <dsp:cNvSpPr/>
      </dsp:nvSpPr>
      <dsp:spPr>
        <a:xfrm rot="16096154">
          <a:off x="2623995" y="972372"/>
          <a:ext cx="514494" cy="0"/>
        </a:xfrm>
        <a:custGeom>
          <a:avLst/>
          <a:gdLst/>
          <a:ahLst/>
          <a:cxnLst/>
          <a:rect l="0" t="0" r="0" b="0"/>
          <a:pathLst>
            <a:path>
              <a:moveTo>
                <a:pt x="0" y="0"/>
              </a:moveTo>
              <a:lnTo>
                <a:pt x="51449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8D0F82-A2F5-4BBC-905B-7197600F4142}">
      <dsp:nvSpPr>
        <dsp:cNvPr id="0" name=""/>
        <dsp:cNvSpPr/>
      </dsp:nvSpPr>
      <dsp:spPr>
        <a:xfrm>
          <a:off x="2188677" y="193252"/>
          <a:ext cx="1353818" cy="52198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cs typeface="Times New Roman" panose="02020603050405020304" charset="0"/>
            </a:rPr>
            <a:t>Открытость детского сада для семьи</a:t>
          </a:r>
        </a:p>
      </dsp:txBody>
      <dsp:txXfrm>
        <a:off x="2214158" y="218733"/>
        <a:ext cx="1302856" cy="471027"/>
      </dsp:txXfrm>
    </dsp:sp>
    <dsp:sp modelId="{1B94570D-BD79-44D6-BBE0-A117B86C0256}">
      <dsp:nvSpPr>
        <dsp:cNvPr id="0" name=""/>
        <dsp:cNvSpPr/>
      </dsp:nvSpPr>
      <dsp:spPr>
        <a:xfrm rot="2622574">
          <a:off x="3357080" y="2415520"/>
          <a:ext cx="524464" cy="0"/>
        </a:xfrm>
        <a:custGeom>
          <a:avLst/>
          <a:gdLst/>
          <a:ahLst/>
          <a:cxnLst/>
          <a:rect l="0" t="0" r="0" b="0"/>
          <a:pathLst>
            <a:path>
              <a:moveTo>
                <a:pt x="0" y="0"/>
              </a:moveTo>
              <a:lnTo>
                <a:pt x="52446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78178D-43D6-41AB-AB78-8CF5CE1C6A50}">
      <dsp:nvSpPr>
        <dsp:cNvPr id="0" name=""/>
        <dsp:cNvSpPr/>
      </dsp:nvSpPr>
      <dsp:spPr>
        <a:xfrm>
          <a:off x="3491117" y="2596723"/>
          <a:ext cx="1502980" cy="82926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cs typeface="Times New Roman" panose="02020603050405020304" charset="0"/>
            </a:rPr>
            <a:t>Сотрудничество педагогов и родителей в воспитании детей</a:t>
          </a:r>
        </a:p>
      </dsp:txBody>
      <dsp:txXfrm>
        <a:off x="3531598" y="2637204"/>
        <a:ext cx="1422018" cy="748298"/>
      </dsp:txXfrm>
    </dsp:sp>
    <dsp:sp modelId="{011C09D9-6CA4-47BA-BEEA-9D15D3BED14C}">
      <dsp:nvSpPr>
        <dsp:cNvPr id="0" name=""/>
        <dsp:cNvSpPr/>
      </dsp:nvSpPr>
      <dsp:spPr>
        <a:xfrm rot="8268861">
          <a:off x="1874602" y="2417626"/>
          <a:ext cx="545940" cy="0"/>
        </a:xfrm>
        <a:custGeom>
          <a:avLst/>
          <a:gdLst/>
          <a:ahLst/>
          <a:cxnLst/>
          <a:rect l="0" t="0" r="0" b="0"/>
          <a:pathLst>
            <a:path>
              <a:moveTo>
                <a:pt x="0" y="0"/>
              </a:moveTo>
              <a:lnTo>
                <a:pt x="5459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F5020E-453F-473B-8619-300D24814723}">
      <dsp:nvSpPr>
        <dsp:cNvPr id="0" name=""/>
        <dsp:cNvSpPr/>
      </dsp:nvSpPr>
      <dsp:spPr>
        <a:xfrm>
          <a:off x="402664" y="2600935"/>
          <a:ext cx="1865055" cy="110588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cs typeface="Times New Roman" panose="02020603050405020304" charset="0"/>
            </a:rPr>
            <a:t>Создание единой развивающей среды, обеспечивающей одинаковые подходы к развитию ребёнка в семье и детскому саду</a:t>
          </a:r>
        </a:p>
      </dsp:txBody>
      <dsp:txXfrm>
        <a:off x="456649" y="2654920"/>
        <a:ext cx="1757085" cy="9979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C8965-60C4-45D9-B30A-4F0511D8F966}">
      <dsp:nvSpPr>
        <dsp:cNvPr id="0" name=""/>
        <dsp:cNvSpPr/>
      </dsp:nvSpPr>
      <dsp:spPr>
        <a:xfrm>
          <a:off x="1897037" y="1498368"/>
          <a:ext cx="1598637" cy="1268730"/>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charset="0"/>
              <a:ea typeface="+mn-ea"/>
              <a:cs typeface="Times New Roman" panose="02020603050405020304" charset="0"/>
            </a:rPr>
            <a:t>Взаимодействия ДОУ с семьями воспитанников</a:t>
          </a:r>
          <a:endParaRPr lang="ru-RU" sz="1400" kern="1200">
            <a:solidFill>
              <a:sysClr val="windowText" lastClr="000000"/>
            </a:solidFill>
            <a:latin typeface="Times New Roman" panose="02020603050405020304" charset="0"/>
            <a:ea typeface="+mn-ea"/>
            <a:cs typeface="Times New Roman" panose="02020603050405020304" charset="0"/>
          </a:endParaRPr>
        </a:p>
      </dsp:txBody>
      <dsp:txXfrm>
        <a:off x="1958971" y="1560302"/>
        <a:ext cx="1474769" cy="1144862"/>
      </dsp:txXfrm>
    </dsp:sp>
    <dsp:sp modelId="{01430EF5-32EA-4879-9A13-D38C7773507F}">
      <dsp:nvSpPr>
        <dsp:cNvPr id="0" name=""/>
        <dsp:cNvSpPr/>
      </dsp:nvSpPr>
      <dsp:spPr>
        <a:xfrm rot="16153848">
          <a:off x="2359300" y="1174211"/>
          <a:ext cx="648373" cy="0"/>
        </a:xfrm>
        <a:custGeom>
          <a:avLst/>
          <a:gdLst/>
          <a:ahLst/>
          <a:cxnLst/>
          <a:rect l="0" t="0" r="0" b="0"/>
          <a:pathLst>
            <a:path>
              <a:moveTo>
                <a:pt x="0" y="0"/>
              </a:moveTo>
              <a:lnTo>
                <a:pt x="754976"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24CBA20-FAAC-4A21-86F0-148B531F3F74}">
      <dsp:nvSpPr>
        <dsp:cNvPr id="0" name=""/>
        <dsp:cNvSpPr/>
      </dsp:nvSpPr>
      <dsp:spPr>
        <a:xfrm>
          <a:off x="2036729" y="4"/>
          <a:ext cx="1273399" cy="850049"/>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Первичное знакомство, беседа, анкетирование</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2078225" y="41500"/>
        <a:ext cx="1190407" cy="767057"/>
      </dsp:txXfrm>
    </dsp:sp>
    <dsp:sp modelId="{6732CF03-1970-4292-A807-E3E71D6A657F}">
      <dsp:nvSpPr>
        <dsp:cNvPr id="0" name=""/>
        <dsp:cNvSpPr/>
      </dsp:nvSpPr>
      <dsp:spPr>
        <a:xfrm rot="19562784">
          <a:off x="3478392" y="1537916"/>
          <a:ext cx="202718" cy="0"/>
        </a:xfrm>
        <a:custGeom>
          <a:avLst/>
          <a:gdLst/>
          <a:ahLst/>
          <a:cxnLst/>
          <a:rect l="0" t="0" r="0" b="0"/>
          <a:pathLst>
            <a:path>
              <a:moveTo>
                <a:pt x="0" y="0"/>
              </a:moveTo>
              <a:lnTo>
                <a:pt x="519526"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DD388A-524B-4951-AC56-0B60938D7D43}">
      <dsp:nvSpPr>
        <dsp:cNvPr id="0" name=""/>
        <dsp:cNvSpPr/>
      </dsp:nvSpPr>
      <dsp:spPr>
        <a:xfrm>
          <a:off x="3663828" y="409575"/>
          <a:ext cx="1516385" cy="1122430"/>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Проведение индивидуальных бесед с родителями об особенностях развития их ребёнка</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3718621" y="464368"/>
        <a:ext cx="1406799" cy="1012844"/>
      </dsp:txXfrm>
    </dsp:sp>
    <dsp:sp modelId="{32CDD4CB-2025-42C8-992D-6583AFAD5ECB}">
      <dsp:nvSpPr>
        <dsp:cNvPr id="0" name=""/>
        <dsp:cNvSpPr/>
      </dsp:nvSpPr>
      <dsp:spPr>
        <a:xfrm rot="671437">
          <a:off x="3492384" y="2324455"/>
          <a:ext cx="346138" cy="0"/>
        </a:xfrm>
        <a:custGeom>
          <a:avLst/>
          <a:gdLst/>
          <a:ahLst/>
          <a:cxnLst/>
          <a:rect l="0" t="0" r="0" b="0"/>
          <a:pathLst>
            <a:path>
              <a:moveTo>
                <a:pt x="0" y="0"/>
              </a:moveTo>
              <a:lnTo>
                <a:pt x="518418"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02D9CE-59EF-4893-82E8-7CD79997F5FF}">
      <dsp:nvSpPr>
        <dsp:cNvPr id="0" name=""/>
        <dsp:cNvSpPr/>
      </dsp:nvSpPr>
      <dsp:spPr>
        <a:xfrm>
          <a:off x="3835232" y="2052923"/>
          <a:ext cx="1212161" cy="850049"/>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Родительские собрания</a:t>
          </a:r>
        </a:p>
      </dsp:txBody>
      <dsp:txXfrm>
        <a:off x="3876728" y="2094419"/>
        <a:ext cx="1129169" cy="767057"/>
      </dsp:txXfrm>
    </dsp:sp>
    <dsp:sp modelId="{53168363-7030-49B5-BB99-3CA05A3FE89B}">
      <dsp:nvSpPr>
        <dsp:cNvPr id="0" name=""/>
        <dsp:cNvSpPr/>
      </dsp:nvSpPr>
      <dsp:spPr>
        <a:xfrm rot="3696498">
          <a:off x="2889362" y="3018475"/>
          <a:ext cx="571494" cy="0"/>
        </a:xfrm>
        <a:custGeom>
          <a:avLst/>
          <a:gdLst/>
          <a:ahLst/>
          <a:cxnLst/>
          <a:rect l="0" t="0" r="0" b="0"/>
          <a:pathLst>
            <a:path>
              <a:moveTo>
                <a:pt x="0" y="0"/>
              </a:moveTo>
              <a:lnTo>
                <a:pt x="642573"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28F6AA51-F4CA-4960-9E36-C2B1C3307030}">
      <dsp:nvSpPr>
        <dsp:cNvPr id="0" name=""/>
        <dsp:cNvSpPr/>
      </dsp:nvSpPr>
      <dsp:spPr>
        <a:xfrm>
          <a:off x="2876245" y="3269852"/>
          <a:ext cx="1328932" cy="850049"/>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Проведение совместных мероприятий</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2917741" y="3311348"/>
        <a:ext cx="1245940" cy="767057"/>
      </dsp:txXfrm>
    </dsp:sp>
    <dsp:sp modelId="{304AADE0-EB51-4149-845C-9EF1580139FF}">
      <dsp:nvSpPr>
        <dsp:cNvPr id="0" name=""/>
        <dsp:cNvSpPr/>
      </dsp:nvSpPr>
      <dsp:spPr>
        <a:xfrm rot="7083837">
          <a:off x="1925421" y="3026779"/>
          <a:ext cx="588563" cy="0"/>
        </a:xfrm>
        <a:custGeom>
          <a:avLst/>
          <a:gdLst/>
          <a:ahLst/>
          <a:cxnLst/>
          <a:rect l="0" t="0" r="0" b="0"/>
          <a:pathLst>
            <a:path>
              <a:moveTo>
                <a:pt x="0" y="0"/>
              </a:moveTo>
              <a:lnTo>
                <a:pt x="665534"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4479DA2D-34B5-4AA9-9B26-8738844CFD6D}">
      <dsp:nvSpPr>
        <dsp:cNvPr id="0" name=""/>
        <dsp:cNvSpPr/>
      </dsp:nvSpPr>
      <dsp:spPr>
        <a:xfrm>
          <a:off x="1186566" y="3286460"/>
          <a:ext cx="1336183" cy="850049"/>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Наглядная информация для родителей</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1228062" y="3327956"/>
        <a:ext cx="1253191" cy="767057"/>
      </dsp:txXfrm>
    </dsp:sp>
    <dsp:sp modelId="{801E9F51-E9E2-4654-BE52-B1AA1131DAE2}">
      <dsp:nvSpPr>
        <dsp:cNvPr id="0" name=""/>
        <dsp:cNvSpPr/>
      </dsp:nvSpPr>
      <dsp:spPr>
        <a:xfrm rot="9989247">
          <a:off x="1503388" y="2371453"/>
          <a:ext cx="399174" cy="0"/>
        </a:xfrm>
        <a:custGeom>
          <a:avLst/>
          <a:gdLst/>
          <a:ahLst/>
          <a:cxnLst/>
          <a:rect l="0" t="0" r="0" b="0"/>
          <a:pathLst>
            <a:path>
              <a:moveTo>
                <a:pt x="0" y="0"/>
              </a:moveTo>
              <a:lnTo>
                <a:pt x="602387"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DBB5F19D-79C0-429E-9DAB-A8EECE146511}">
      <dsp:nvSpPr>
        <dsp:cNvPr id="0" name=""/>
        <dsp:cNvSpPr/>
      </dsp:nvSpPr>
      <dsp:spPr>
        <a:xfrm>
          <a:off x="319915" y="2103520"/>
          <a:ext cx="1188997" cy="914865"/>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Групповые консультации</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364575" y="2148180"/>
        <a:ext cx="1099677" cy="825545"/>
      </dsp:txXfrm>
    </dsp:sp>
    <dsp:sp modelId="{C12AEA5F-07D9-4368-8615-23FB8B87F9B6}">
      <dsp:nvSpPr>
        <dsp:cNvPr id="0" name=""/>
        <dsp:cNvSpPr/>
      </dsp:nvSpPr>
      <dsp:spPr>
        <a:xfrm rot="12645387">
          <a:off x="1545754" y="1560451"/>
          <a:ext cx="377855" cy="0"/>
        </a:xfrm>
        <a:custGeom>
          <a:avLst/>
          <a:gdLst/>
          <a:ahLst/>
          <a:cxnLst/>
          <a:rect l="0" t="0" r="0" b="0"/>
          <a:pathLst>
            <a:path>
              <a:moveTo>
                <a:pt x="0" y="0"/>
              </a:moveTo>
              <a:lnTo>
                <a:pt x="598506"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8579CE0C-3B15-49D1-B61F-76420A485598}">
      <dsp:nvSpPr>
        <dsp:cNvPr id="0" name=""/>
        <dsp:cNvSpPr/>
      </dsp:nvSpPr>
      <dsp:spPr>
        <a:xfrm>
          <a:off x="417178" y="482271"/>
          <a:ext cx="1155148" cy="1275711"/>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Проведение рекламной кампании Дни открытых дверей</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473568" y="538661"/>
        <a:ext cx="1042368" cy="11629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C73C5-16EC-4BFF-8AC4-B9CAF6366F31}">
      <dsp:nvSpPr>
        <dsp:cNvPr id="0" name=""/>
        <dsp:cNvSpPr/>
      </dsp:nvSpPr>
      <dsp:spPr>
        <a:xfrm>
          <a:off x="1910202" y="1229501"/>
          <a:ext cx="1987981" cy="1004815"/>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charset="0"/>
              <a:ea typeface="+mn-ea"/>
              <a:cs typeface="Times New Roman" panose="02020603050405020304" charset="0"/>
            </a:rPr>
            <a:t>Планируемые результаты сотрудничества ДОУ с семьями воспитанников</a:t>
          </a:r>
        </a:p>
      </dsp:txBody>
      <dsp:txXfrm>
        <a:off x="1959253" y="1278552"/>
        <a:ext cx="1889879" cy="906713"/>
      </dsp:txXfrm>
    </dsp:sp>
    <dsp:sp modelId="{56DE318C-065C-4D6D-BD2F-F877556E6F19}">
      <dsp:nvSpPr>
        <dsp:cNvPr id="0" name=""/>
        <dsp:cNvSpPr/>
      </dsp:nvSpPr>
      <dsp:spPr>
        <a:xfrm rot="16096154">
          <a:off x="2623995" y="972372"/>
          <a:ext cx="514494" cy="0"/>
        </a:xfrm>
        <a:custGeom>
          <a:avLst/>
          <a:gdLst/>
          <a:ahLst/>
          <a:cxnLst/>
          <a:rect l="0" t="0" r="0" b="0"/>
          <a:pathLst>
            <a:path>
              <a:moveTo>
                <a:pt x="0" y="0"/>
              </a:moveTo>
              <a:lnTo>
                <a:pt x="51449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88D0F82-A2F5-4BBC-905B-7197600F4142}">
      <dsp:nvSpPr>
        <dsp:cNvPr id="0" name=""/>
        <dsp:cNvSpPr/>
      </dsp:nvSpPr>
      <dsp:spPr>
        <a:xfrm>
          <a:off x="2188677" y="193252"/>
          <a:ext cx="1353818" cy="521989"/>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Открытость детского сада для семьи</a:t>
          </a:r>
        </a:p>
      </dsp:txBody>
      <dsp:txXfrm>
        <a:off x="2214158" y="218733"/>
        <a:ext cx="1302856" cy="471027"/>
      </dsp:txXfrm>
    </dsp:sp>
    <dsp:sp modelId="{1B94570D-BD79-44D6-BBE0-A117B86C0256}">
      <dsp:nvSpPr>
        <dsp:cNvPr id="0" name=""/>
        <dsp:cNvSpPr/>
      </dsp:nvSpPr>
      <dsp:spPr>
        <a:xfrm rot="2622574">
          <a:off x="3357080" y="2415520"/>
          <a:ext cx="524464" cy="0"/>
        </a:xfrm>
        <a:custGeom>
          <a:avLst/>
          <a:gdLst/>
          <a:ahLst/>
          <a:cxnLst/>
          <a:rect l="0" t="0" r="0" b="0"/>
          <a:pathLst>
            <a:path>
              <a:moveTo>
                <a:pt x="0" y="0"/>
              </a:moveTo>
              <a:lnTo>
                <a:pt x="52445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78178D-43D6-41AB-AB78-8CF5CE1C6A50}">
      <dsp:nvSpPr>
        <dsp:cNvPr id="0" name=""/>
        <dsp:cNvSpPr/>
      </dsp:nvSpPr>
      <dsp:spPr>
        <a:xfrm>
          <a:off x="3491117" y="2596723"/>
          <a:ext cx="1502980" cy="829260"/>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Сотрудничество педагогов и родителей в воспитании детей</a:t>
          </a:r>
        </a:p>
      </dsp:txBody>
      <dsp:txXfrm>
        <a:off x="3531598" y="2637204"/>
        <a:ext cx="1422018" cy="748298"/>
      </dsp:txXfrm>
    </dsp:sp>
    <dsp:sp modelId="{011C09D9-6CA4-47BA-BEEA-9D15D3BED14C}">
      <dsp:nvSpPr>
        <dsp:cNvPr id="0" name=""/>
        <dsp:cNvSpPr/>
      </dsp:nvSpPr>
      <dsp:spPr>
        <a:xfrm rot="8268861">
          <a:off x="1874602" y="2417626"/>
          <a:ext cx="545940" cy="0"/>
        </a:xfrm>
        <a:custGeom>
          <a:avLst/>
          <a:gdLst/>
          <a:ahLst/>
          <a:cxnLst/>
          <a:rect l="0" t="0" r="0" b="0"/>
          <a:pathLst>
            <a:path>
              <a:moveTo>
                <a:pt x="0" y="0"/>
              </a:moveTo>
              <a:lnTo>
                <a:pt x="54594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F5020E-453F-473B-8619-300D24814723}">
      <dsp:nvSpPr>
        <dsp:cNvPr id="0" name=""/>
        <dsp:cNvSpPr/>
      </dsp:nvSpPr>
      <dsp:spPr>
        <a:xfrm>
          <a:off x="402664" y="2600935"/>
          <a:ext cx="1865055" cy="1105882"/>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Создание единой развивающей среды, обеспечивающей одинаковые подходы к развитию ребёнка в семье и детскому саду</a:t>
          </a:r>
        </a:p>
      </dsp:txBody>
      <dsp:txXfrm>
        <a:off x="456649" y="2654920"/>
        <a:ext cx="1757085" cy="99791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1">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stAng" val="90"/>
                              <dgm:param type="ctrShpMap" val="fNode"/>
                            </dgm:alg>
                          </dgm:if>
                          <dgm:if name="Name67" axis="ch ch" ptType="node node" st="1 1" cnt="1 0" func="cnt" op="equ" val="2">
                            <dgm:alg type="cycle">
                              <dgm:param type="stAng" val="45"/>
                              <dgm:param type="spanAng" val="90"/>
                              <dgm:param type="ctrShpMap" val="fNode"/>
                            </dgm:alg>
                          </dgm:if>
                          <dgm:else name="Name68">
                            <dgm:alg type="cycle">
                              <dgm:param type="stAng" val="0"/>
                              <dgm:param type="spanAng" val="180"/>
                              <dgm:param type="ctrShpMap" val="fNode"/>
                            </dgm:alg>
                          </dgm:else>
                        </dgm:choose>
                      </dgm:if>
                      <dgm:if name="Name69" axis="ch" ptType="node" func="cnt" op="equ" val="2">
                        <dgm:choose name="Name70">
                          <dgm:if name="Name71" axis="ch ch" ptType="node node" st="1 1" cnt="1 0" func="cnt" op="equ" val="1">
                            <dgm:alg type="cycle">
                              <dgm:param type="stAng" val="0"/>
                              <dgm:param type="ctrShpMap" val="fNode"/>
                            </dgm:alg>
                          </dgm:if>
                          <dgm:if name="Name72" axis="ch ch" ptType="node node" st="1 1" cnt="1 0" func="cnt" op="equ" val="2">
                            <dgm:alg type="cycle">
                              <dgm:param type="stAng" val="315"/>
                              <dgm:param type="spanAng" val="90"/>
                              <dgm:param type="ctrShpMap" val="fNode"/>
                            </dgm:alg>
                          </dgm:if>
                          <dgm:else name="Name73">
                            <dgm:alg type="cycle">
                              <dgm:param type="stAng" val="270"/>
                              <dgm:param type="spanAng" val="180"/>
                              <dgm:param type="ctrShpMap" val="fNode"/>
                            </dgm:alg>
                          </dgm:else>
                        </dgm:choose>
                      </dgm:if>
                      <dgm:if name="Name74" axis="ch" ptType="node" func="cnt" op="equ" val="3">
                        <dgm:choose name="Name75">
                          <dgm:if name="Name76" axis="ch ch" ptType="node node" st="1 1" cnt="1 0" func="cnt" op="equ" val="1">
                            <dgm:alg type="cycle">
                              <dgm:param type="stAng" val="0"/>
                              <dgm:param type="ctrShpMap" val="fNode"/>
                            </dgm:alg>
                          </dgm:if>
                          <dgm:if name="Name77" axis="ch ch" ptType="node node" st="1 1" cnt="1 0" func="cnt" op="equ" val="2">
                            <dgm:alg type="cycle">
                              <dgm:param type="stAng" val="315"/>
                              <dgm:param type="spanAng" val="90"/>
                              <dgm:param type="ctrShpMap" val="fNode"/>
                            </dgm:alg>
                          </dgm:if>
                          <dgm:else name="Name78">
                            <dgm:alg type="cycle">
                              <dgm:param type="stAng" val="270"/>
                              <dgm:param type="spanAng" val="180"/>
                              <dgm:param type="ctrShpMap" val="fNode"/>
                            </dgm:alg>
                          </dgm:else>
                        </dgm:choose>
                      </dgm:if>
                      <dgm:if name="Name79" axis="ch" ptType="node" func="cnt" op="equ" val="4">
                        <dgm:choose name="Name80">
                          <dgm:if name="Name81" axis="ch ch" ptType="node node" st="1 1" cnt="1 0" func="cnt" op="equ" val="1">
                            <dgm:alg type="cycle">
                              <dgm:param type="stAng" val="0"/>
                              <dgm:param type="ctrShpMap" val="fNode"/>
                            </dgm:alg>
                          </dgm:if>
                          <dgm:if name="Name82" axis="ch ch" ptType="node node" st="1 1" cnt="1 0" func="cnt" op="equ" val="2">
                            <dgm:alg type="cycle">
                              <dgm:param type="stAng" val="315"/>
                              <dgm:param type="spanAng" val="90"/>
                              <dgm:param type="ctrShpMap" val="fNode"/>
                            </dgm:alg>
                          </dgm:if>
                          <dgm:else name="Name83">
                            <dgm:alg type="cycle">
                              <dgm:param type="stAng" val="292.5"/>
                              <dgm:param type="spanAng" val="135"/>
                              <dgm:param type="ctrShpMap" val="fNode"/>
                            </dgm:alg>
                          </dgm:else>
                        </dgm:choose>
                      </dgm:if>
                      <dgm:if name="Name84" axis="ch" ptType="node" func="cnt" op="equ" val="5">
                        <dgm:choose name="Name85">
                          <dgm:if name="Name86" axis="ch ch" ptType="node node" st="1 1" cnt="1 0" func="cnt" op="equ" val="1">
                            <dgm:alg type="cycle">
                              <dgm:param type="stAng" val="0"/>
                              <dgm:param type="ctrShpMap" val="fNode"/>
                            </dgm:alg>
                          </dgm:if>
                          <dgm:if name="Name87" axis="ch ch" ptType="node node" st="1 1" cnt="1 0" func="cnt" op="equ" val="2">
                            <dgm:alg type="cycle">
                              <dgm:param type="stAng" val="315"/>
                              <dgm:param type="spanAng" val="90"/>
                              <dgm:param type="ctrShpMap" val="fNode"/>
                            </dgm:alg>
                          </dgm:if>
                          <dgm:else name="Name88">
                            <dgm:alg type="cycle">
                              <dgm:param type="stAng" val="0"/>
                              <dgm:param type="spanAng" val="360"/>
                              <dgm:param type="ctrShpMap" val="fNode"/>
                            </dgm:alg>
                          </dgm:else>
                        </dgm:choose>
                      </dgm:if>
                      <dgm:if name="Name89" axis="ch" ptType="node" func="cnt" op="equ" val="6">
                        <dgm:choose name="Name90">
                          <dgm:if name="Name91" axis="ch ch" ptType="node node" st="1 1" cnt="1 0" func="cnt" op="equ" val="1">
                            <dgm:alg type="cycle">
                              <dgm:param type="stAng" val="0"/>
                              <dgm:param type="ctrShpMap" val="fNode"/>
                            </dgm:alg>
                          </dgm:if>
                          <dgm:if name="Name92" axis="ch ch" ptType="node node" st="1 1" cnt="1 0" func="cnt" op="equ" val="2">
                            <dgm:alg type="cycle">
                              <dgm:param type="stAng" val="315"/>
                              <dgm:param type="spanAng" val="90"/>
                              <dgm:param type="ctrShpMap" val="fNode"/>
                            </dgm:alg>
                          </dgm:if>
                          <dgm:else name="Name93">
                            <dgm:alg type="cycle">
                              <dgm:param type="stAng" val="0"/>
                              <dgm:param type="spanAng" val="360"/>
                              <dgm:param type="ctrShpMap" val="fNode"/>
                            </dgm:alg>
                          </dgm:else>
                        </dgm:choose>
                      </dgm:if>
                      <dgm:if name="Name94" axis="ch" ptType="node" func="cnt" op="gte" val="7">
                        <dgm:choose name="Name95">
                          <dgm:if name="Name96" axis="ch ch" ptType="node node" st="1 1" cnt="1 0" func="cnt" op="equ" val="1">
                            <dgm:alg type="cycle">
                              <dgm:param type="stAng" val="0"/>
                              <dgm:param type="ctrShpMap" val="fNode"/>
                            </dgm:alg>
                          </dgm:if>
                          <dgm:if name="Name97" axis="ch ch" ptType="node node" st="1 1" cnt="1 0" func="cnt" op="equ" val="2">
                            <dgm:alg type="cycle">
                              <dgm:param type="stAng" val="315"/>
                              <dgm:param type="spanAng" val="90"/>
                              <dgm:param type="ctrShpMap" val="fNode"/>
                            </dgm:alg>
                          </dgm:if>
                          <dgm:else name="Name98">
                            <dgm:alg type="cycle">
                              <dgm:param type="stAng" val="0"/>
                              <dgm:param type="spanAng" val="360"/>
                              <dgm:param type="ctrShpMap" val="fNode"/>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stAng" val="270"/>
                              <dgm:param type="ctrShpMap" val="fNode"/>
                            </dgm:alg>
                          </dgm:if>
                          <dgm:if name="Name105" axis="ch ch" ptType="node node" st="1 1" cnt="1 0" func="cnt" op="equ" val="2">
                            <dgm:alg type="cycle">
                              <dgm:param type="stAng" val="315"/>
                              <dgm:param type="spanAng" val="-90"/>
                              <dgm:param type="ctrShpMap" val="fNode"/>
                            </dgm:alg>
                          </dgm:if>
                          <dgm:else name="Name106">
                            <dgm:alg type="cycle">
                              <dgm:param type="stAng" val="0"/>
                              <dgm:param type="spanAng" val="-180"/>
                              <dgm:param type="ctrShpMap" val="fNode"/>
                            </dgm:alg>
                          </dgm:else>
                        </dgm:choose>
                      </dgm:if>
                      <dgm:if name="Name107" axis="ch" ptType="node" func="cnt" op="equ" val="2">
                        <dgm:choose name="Name108">
                          <dgm:if name="Name109" axis="ch ch" ptType="node node" st="1 1" cnt="1 0" func="cnt" op="equ" val="1">
                            <dgm:alg type="cycle">
                              <dgm:param type="stAng" val="0"/>
                              <dgm:param type="ctrShpMap" val="fNode"/>
                            </dgm:alg>
                          </dgm:if>
                          <dgm:if name="Name110" axis="ch ch" ptType="node node" st="1 1" cnt="1 0" func="cnt" op="equ" val="2">
                            <dgm:alg type="cycle">
                              <dgm:param type="stAng" val="45"/>
                              <dgm:param type="spanAng" val="-90"/>
                              <dgm:param type="ctrShpMap" val="fNode"/>
                            </dgm:alg>
                          </dgm:if>
                          <dgm:else name="Name111">
                            <dgm:alg type="cycle">
                              <dgm:param type="stAng" val="90"/>
                              <dgm:param type="spanAng" val="-180"/>
                              <dgm:param type="ctrShpMap" val="fNode"/>
                            </dgm:alg>
                          </dgm:else>
                        </dgm:choose>
                      </dgm:if>
                      <dgm:if name="Name112" axis="ch" ptType="node" func="cnt" op="equ" val="3">
                        <dgm:choose name="Name113">
                          <dgm:if name="Name114" axis="ch ch" ptType="node node" st="1 1" cnt="1 0" func="cnt" op="equ" val="1">
                            <dgm:alg type="cycle">
                              <dgm:param type="stAng" val="0"/>
                              <dgm:param type="ctrShpMap" val="fNode"/>
                            </dgm:alg>
                          </dgm:if>
                          <dgm:if name="Name115" axis="ch ch" ptType="node node" st="1 1" cnt="1 0" func="cnt" op="equ" val="2">
                            <dgm:alg type="cycle">
                              <dgm:param type="stAng" val="45"/>
                              <dgm:param type="spanAng" val="-90"/>
                              <dgm:param type="ctrShpMap" val="fNode"/>
                            </dgm:alg>
                          </dgm:if>
                          <dgm:else name="Name116">
                            <dgm:alg type="cycle">
                              <dgm:param type="stAng" val="90"/>
                              <dgm:param type="spanAng" val="-180"/>
                              <dgm:param type="ctrShpMap" val="fNode"/>
                            </dgm:alg>
                          </dgm:else>
                        </dgm:choose>
                      </dgm:if>
                      <dgm:if name="Name117" axis="ch" ptType="node" func="cnt" op="equ" val="4">
                        <dgm:choose name="Name118">
                          <dgm:if name="Name119" axis="ch ch" ptType="node node" st="1 1" cnt="1 0" func="cnt" op="equ" val="1">
                            <dgm:alg type="cycle">
                              <dgm:param type="stAng" val="0"/>
                              <dgm:param type="ctrShpMap" val="fNode"/>
                            </dgm:alg>
                          </dgm:if>
                          <dgm:if name="Name120" axis="ch ch" ptType="node node" st="1 1" cnt="1 0" func="cnt" op="equ" val="2">
                            <dgm:alg type="cycle">
                              <dgm:param type="stAng" val="45"/>
                              <dgm:param type="spanAng" val="-90"/>
                              <dgm:param type="ctrShpMap" val="fNode"/>
                            </dgm:alg>
                          </dgm:if>
                          <dgm:else name="Name121">
                            <dgm:alg type="cycle">
                              <dgm:param type="stAng" val="67.5"/>
                              <dgm:param type="spanAng" val="-135"/>
                              <dgm:param type="ctrShpMap" val="fNode"/>
                            </dgm:alg>
                          </dgm:else>
                        </dgm:choose>
                      </dgm:if>
                      <dgm:if name="Name122" axis="ch" ptType="node" func="cnt" op="equ" val="5">
                        <dgm:choose name="Name123">
                          <dgm:if name="Name124" axis="ch ch" ptType="node node" st="1 1" cnt="1 0" func="cnt" op="equ" val="1">
                            <dgm:alg type="cycle">
                              <dgm:param type="stAng" val="0"/>
                              <dgm:param type="ctrShpMap" val="fNode"/>
                            </dgm:alg>
                          </dgm:if>
                          <dgm:if name="Name125" axis="ch ch" ptType="node node" st="1 1" cnt="1 0" func="cnt" op="equ" val="2">
                            <dgm:alg type="cycle">
                              <dgm:param type="stAng" val="45"/>
                              <dgm:param type="spanAng" val="-90"/>
                              <dgm:param type="ctrShpMap" val="fNode"/>
                            </dgm:alg>
                          </dgm:if>
                          <dgm:else name="Name126">
                            <dgm:alg type="cycle">
                              <dgm:param type="stAng" val="0"/>
                              <dgm:param type="spanAng" val="-360"/>
                              <dgm:param type="ctrShpMap" val="fNode"/>
                            </dgm:alg>
                          </dgm:else>
                        </dgm:choose>
                      </dgm:if>
                      <dgm:if name="Name127" axis="ch" ptType="node" func="cnt" op="equ" val="6">
                        <dgm:choose name="Name128">
                          <dgm:if name="Name129" axis="ch ch" ptType="node node" st="1 1" cnt="1 0" func="cnt" op="equ" val="1">
                            <dgm:alg type="cycle">
                              <dgm:param type="stAng" val="0"/>
                              <dgm:param type="ctrShpMap" val="fNode"/>
                            </dgm:alg>
                          </dgm:if>
                          <dgm:if name="Name130" axis="ch ch" ptType="node node" st="1 1" cnt="1 0" func="cnt" op="equ" val="2">
                            <dgm:alg type="cycle">
                              <dgm:param type="stAng" val="45"/>
                              <dgm:param type="spanAng" val="-90"/>
                              <dgm:param type="ctrShpMap" val="fNode"/>
                            </dgm:alg>
                          </dgm:if>
                          <dgm:else name="Name131">
                            <dgm:alg type="cycle">
                              <dgm:param type="stAng" val="0"/>
                              <dgm:param type="spanAng" val="-360"/>
                              <dgm:param type="ctrShpMap" val="fNode"/>
                            </dgm:alg>
                          </dgm:else>
                        </dgm:choose>
                      </dgm:if>
                      <dgm:if name="Name132" axis="ch" ptType="node" func="cnt" op="gte" val="7">
                        <dgm:choose name="Name133">
                          <dgm:if name="Name134" axis="ch ch" ptType="node node" st="1 1" cnt="1 0" func="cnt" op="equ" val="1">
                            <dgm:alg type="cycle">
                              <dgm:param type="stAng" val="0"/>
                              <dgm:param type="ctrShpMap" val="fNode"/>
                            </dgm:alg>
                          </dgm:if>
                          <dgm:if name="Name135" axis="ch ch" ptType="node node" st="1 1" cnt="1 0" func="cnt" op="equ" val="2">
                            <dgm:alg type="cycle">
                              <dgm:param type="stAng" val="45"/>
                              <dgm:param type="spanAng" val="-90"/>
                              <dgm:param type="ctrShpMap" val="fNode"/>
                            </dgm:alg>
                          </dgm:if>
                          <dgm:else name="Name136">
                            <dgm:alg type="cycle">
                              <dgm:param type="stAng" val="0"/>
                              <dgm:param type="spanAng" val="-360"/>
                              <dgm:param type="ctrShpMap" val="fNode"/>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srcNode" val="textCenter"/>
                    <dgm:param type="dstNode" val="childCenter1"/>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stAng" val="180"/>
                              <dgm:param type="ctrShpMap" val="fNode"/>
                            </dgm:alg>
                          </dgm:if>
                          <dgm:if name="Name154" axis="ch ch" ptType="node node" st="2 1" cnt="1 0" func="cnt" op="equ" val="2">
                            <dgm:alg type="cycle">
                              <dgm:param type="stAng" val="135"/>
                              <dgm:param type="spanAng" val="90"/>
                              <dgm:param type="ctrShpMap" val="fNode"/>
                            </dgm:alg>
                          </dgm:if>
                          <dgm:else name="Name155">
                            <dgm:alg type="cycle">
                              <dgm:param type="stAng" val="90"/>
                              <dgm:param type="spanAng" val="180"/>
                              <dgm:param type="ctrShpMap" val="fNode"/>
                            </dgm:alg>
                          </dgm:else>
                        </dgm:choose>
                      </dgm:if>
                      <dgm:if name="Name156" axis="ch" ptType="node" func="cnt" op="equ" val="3">
                        <dgm:choose name="Name157">
                          <dgm:if name="Name158" axis="ch ch" ptType="node node" st="2 1" cnt="1 0" func="cnt" op="equ" val="1">
                            <dgm:alg type="cycle">
                              <dgm:param type="stAng" val="120"/>
                              <dgm:param type="ctrShpMap" val="fNode"/>
                              <dgm:param type="horzAlign" val="r"/>
                              <dgm:param type="vertAlign" val="b"/>
                            </dgm:alg>
                          </dgm:if>
                          <dgm:if name="Name159" axis="ch ch" ptType="node node" st="2 1" cnt="1 0" func="cnt" op="equ" val="2">
                            <dgm:alg type="cycle">
                              <dgm:param type="stAng" val="75"/>
                              <dgm:param type="spanAng" val="90"/>
                              <dgm:param type="ctrShpMap" val="fNode"/>
                              <dgm:param type="horzAlign" val="r"/>
                              <dgm:param type="vertAlign" val="b"/>
                            </dgm:alg>
                          </dgm:if>
                          <dgm:else name="Name160">
                            <dgm:alg type="cycle">
                              <dgm:param type="stAng" val="30"/>
                              <dgm:param type="spanAng" val="180"/>
                              <dgm:param type="ctrShpMap" val="fNode"/>
                            </dgm:alg>
                          </dgm:else>
                        </dgm:choose>
                      </dgm:if>
                      <dgm:if name="Name161" axis="ch" ptType="node" func="cnt" op="equ" val="4">
                        <dgm:choose name="Name162">
                          <dgm:if name="Name163" axis="ch ch" ptType="node node" st="2 1" cnt="1 0" func="cnt" op="equ" val="1">
                            <dgm:alg type="cycle">
                              <dgm:param type="stAng" val="90"/>
                              <dgm:param type="ctrShpMap" val="fNode"/>
                            </dgm:alg>
                          </dgm:if>
                          <dgm:if name="Name164" axis="ch ch" ptType="node node" st="2 1" cnt="1 0" func="cnt" op="equ" val="2">
                            <dgm:alg type="cycle">
                              <dgm:param type="stAng" val="45"/>
                              <dgm:param type="spanAng" val="90"/>
                              <dgm:param type="ctrShpMap" val="fNode"/>
                            </dgm:alg>
                          </dgm:if>
                          <dgm:else name="Name165">
                            <dgm:alg type="cycle">
                              <dgm:param type="stAng" val="22.5"/>
                              <dgm:param type="spanAng" val="135"/>
                              <dgm:param type="ctrShpMap" val="fNode"/>
                            </dgm:alg>
                          </dgm:else>
                        </dgm:choose>
                      </dgm:if>
                      <dgm:if name="Name166" axis="ch" ptType="node" func="cnt" op="equ" val="5">
                        <dgm:choose name="Name167">
                          <dgm:if name="Name168" axis="ch ch" ptType="node node" st="2 1" cnt="1 0" func="cnt" op="equ" val="1">
                            <dgm:alg type="cycle">
                              <dgm:param type="stAng" val="72"/>
                              <dgm:param type="ctrShpMap" val="fNode"/>
                            </dgm:alg>
                          </dgm:if>
                          <dgm:if name="Name169" axis="ch ch" ptType="node node" st="2 1" cnt="1 0" func="cnt" op="equ" val="2">
                            <dgm:alg type="cycle">
                              <dgm:param type="stAng" val="27"/>
                              <dgm:param type="spanAng" val="90"/>
                              <dgm:param type="ctrShpMap" val="fNode"/>
                            </dgm:alg>
                          </dgm:if>
                          <dgm:else name="Name170">
                            <dgm:alg type="cycle">
                              <dgm:param type="stAng" val="0"/>
                              <dgm:param type="spanAng" val="360"/>
                              <dgm:param type="ctrShpMap" val="fNode"/>
                            </dgm:alg>
                          </dgm:else>
                        </dgm:choose>
                      </dgm:if>
                      <dgm:if name="Name171" axis="ch" ptType="node" func="cnt" op="equ" val="6">
                        <dgm:choose name="Name172">
                          <dgm:if name="Name173" axis="ch ch" ptType="node node" st="2 1" cnt="1 0" func="cnt" op="equ" val="1">
                            <dgm:alg type="cycle">
                              <dgm:param type="stAng" val="60"/>
                              <dgm:param type="ctrShpMap" val="fNode"/>
                            </dgm:alg>
                          </dgm:if>
                          <dgm:if name="Name174" axis="ch ch" ptType="node node" st="2 1" cnt="1 0" func="cnt" op="equ" val="2">
                            <dgm:alg type="cycle">
                              <dgm:param type="stAng" val="15"/>
                              <dgm:param type="spanAng" val="90"/>
                              <dgm:param type="ctrShpMap" val="fNode"/>
                            </dgm:alg>
                          </dgm:if>
                          <dgm:else name="Name175">
                            <dgm:alg type="cycle">
                              <dgm:param type="stAng" val="0"/>
                              <dgm:param type="spanAng" val="360"/>
                              <dgm:param type="ctrShpMap" val="fNode"/>
                            </dgm:alg>
                          </dgm:else>
                        </dgm:choose>
                      </dgm:if>
                      <dgm:if name="Name176" axis="ch" ptType="node" func="cnt" op="gte" val="7">
                        <dgm:choose name="Name177">
                          <dgm:if name="Name178" axis="ch ch" ptType="node node" st="2 1" cnt="1 0" func="cnt" op="equ" val="1">
                            <dgm:alg type="cycle">
                              <dgm:param type="stAng" val="51"/>
                              <dgm:param type="ctrShpMap" val="fNode"/>
                            </dgm:alg>
                          </dgm:if>
                          <dgm:if name="Name179" axis="ch ch" ptType="node node" st="2 1" cnt="1 0" func="cnt" op="equ" val="2">
                            <dgm:alg type="cycle">
                              <dgm:param type="stAng" val="6"/>
                              <dgm:param type="spanAng" val="90"/>
                              <dgm:param type="ctrShpMap" val="fNode"/>
                            </dgm:alg>
                          </dgm:if>
                          <dgm:else name="Name180">
                            <dgm:alg type="cycle">
                              <dgm:param type="stAng" val="0"/>
                              <dgm:param type="spanAng" val="360"/>
                              <dgm:param type="ctrShpMap" val="fNode"/>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stAng" val="180"/>
                              <dgm:param type="ctrShpMap" val="fNode"/>
                            </dgm:alg>
                          </dgm:if>
                          <dgm:if name="Name187" axis="ch ch" ptType="node node" st="2 1" cnt="1 0" func="cnt" op="equ" val="2">
                            <dgm:alg type="cycle">
                              <dgm:param type="stAng" val="225"/>
                              <dgm:param type="spanAng" val="-90"/>
                              <dgm:param type="ctrShpMap" val="fNode"/>
                            </dgm:alg>
                          </dgm:if>
                          <dgm:else name="Name188">
                            <dgm:alg type="cycle">
                              <dgm:param type="stAng" val="270"/>
                              <dgm:param type="spanAng" val="-180"/>
                              <dgm:param type="ctrShpMap" val="fNode"/>
                            </dgm:alg>
                          </dgm:else>
                        </dgm:choose>
                      </dgm:if>
                      <dgm:if name="Name189" axis="ch" ptType="node" func="cnt" op="equ" val="3">
                        <dgm:choose name="Name190">
                          <dgm:if name="Name191" axis="ch ch" ptType="node node" st="2 1" cnt="1 0" func="cnt" op="equ" val="1">
                            <dgm:alg type="cycle">
                              <dgm:param type="stAng" val="240"/>
                              <dgm:param type="ctrShpMap" val="fNode"/>
                              <dgm:param type="horzAlign" val="l"/>
                              <dgm:param type="vertAlign" val="b"/>
                            </dgm:alg>
                          </dgm:if>
                          <dgm:if name="Name192" axis="ch ch" ptType="node node" st="2 1" cnt="1 0" func="cnt" op="equ" val="2">
                            <dgm:alg type="cycle">
                              <dgm:param type="stAng" val="285"/>
                              <dgm:param type="spanAng" val="-90"/>
                              <dgm:param type="ctrShpMap" val="fNode"/>
                              <dgm:param type="horzAlign" val="l"/>
                              <dgm:param type="vertAlign" val="b"/>
                            </dgm:alg>
                          </dgm:if>
                          <dgm:else name="Name193">
                            <dgm:alg type="cycle">
                              <dgm:param type="stAng" val="330"/>
                              <dgm:param type="spanAng" val="-180"/>
                              <dgm:param type="ctrShpMap" val="fNode"/>
                            </dgm:alg>
                          </dgm:else>
                        </dgm:choose>
                      </dgm:if>
                      <dgm:if name="Name194" axis="ch" ptType="node" func="cnt" op="equ" val="4">
                        <dgm:choose name="Name195">
                          <dgm:if name="Name196" axis="ch ch" ptType="node node" st="2 1" cnt="1 0" func="cnt" op="equ" val="1">
                            <dgm:alg type="cycle">
                              <dgm:param type="stAng" val="270"/>
                              <dgm:param type="ctrShpMap" val="fNode"/>
                            </dgm:alg>
                          </dgm:if>
                          <dgm:if name="Name197" axis="ch ch" ptType="node node" st="2 1" cnt="1 0" func="cnt" op="equ" val="2">
                            <dgm:alg type="cycle">
                              <dgm:param type="stAng" val="315"/>
                              <dgm:param type="spanAng" val="-90"/>
                              <dgm:param type="ctrShpMap" val="fNode"/>
                            </dgm:alg>
                          </dgm:if>
                          <dgm:else name="Name198">
                            <dgm:alg type="cycle">
                              <dgm:param type="stAng" val="337.5"/>
                              <dgm:param type="spanAng" val="-135"/>
                              <dgm:param type="ctrShpMap" val="fNode"/>
                            </dgm:alg>
                          </dgm:else>
                        </dgm:choose>
                      </dgm:if>
                      <dgm:if name="Name199" axis="ch" ptType="node" func="cnt" op="equ" val="5">
                        <dgm:choose name="Name200">
                          <dgm:if name="Name201" axis="ch ch" ptType="node node" st="2 1" cnt="1 0" func="cnt" op="equ" val="1">
                            <dgm:alg type="cycle">
                              <dgm:param type="stAng" val="288"/>
                              <dgm:param type="ctrShpMap" val="fNode"/>
                            </dgm:alg>
                          </dgm:if>
                          <dgm:if name="Name202" axis="ch ch" ptType="node node" st="2 1" cnt="1 0" func="cnt" op="equ" val="2">
                            <dgm:alg type="cycle">
                              <dgm:param type="stAng" val="333"/>
                              <dgm:param type="spanAng" val="-90"/>
                              <dgm:param type="ctrShpMap" val="fNode"/>
                            </dgm:alg>
                          </dgm:if>
                          <dgm:else name="Name203">
                            <dgm:alg type="cycle">
                              <dgm:param type="stAng" val="0"/>
                              <dgm:param type="spanAng" val="-360"/>
                              <dgm:param type="ctrShpMap" val="fNode"/>
                            </dgm:alg>
                          </dgm:else>
                        </dgm:choose>
                      </dgm:if>
                      <dgm:if name="Name204" axis="ch" ptType="node" func="cnt" op="equ" val="6">
                        <dgm:choose name="Name205">
                          <dgm:if name="Name206" axis="ch ch" ptType="node node" st="2 1" cnt="1 0" func="cnt" op="equ" val="1">
                            <dgm:alg type="cycle">
                              <dgm:param type="stAng" val="300"/>
                              <dgm:param type="ctrShpMap" val="fNode"/>
                            </dgm:alg>
                          </dgm:if>
                          <dgm:if name="Name207" axis="ch ch" ptType="node node" st="2 1" cnt="1 0" func="cnt" op="equ" val="2">
                            <dgm:alg type="cycle">
                              <dgm:param type="stAng" val="345"/>
                              <dgm:param type="spanAng" val="-90"/>
                              <dgm:param type="ctrShpMap" val="fNode"/>
                            </dgm:alg>
                          </dgm:if>
                          <dgm:else name="Name208">
                            <dgm:alg type="cycle">
                              <dgm:param type="stAng" val="0"/>
                              <dgm:param type="spanAng" val="-360"/>
                              <dgm:param type="ctrShpMap" val="fNode"/>
                            </dgm:alg>
                          </dgm:else>
                        </dgm:choose>
                      </dgm:if>
                      <dgm:if name="Name209" axis="ch" ptType="node" func="cnt" op="gte" val="7">
                        <dgm:choose name="Name210">
                          <dgm:if name="Name211" axis="ch ch" ptType="node node" st="2 1" cnt="1 0" func="cnt" op="equ" val="1">
                            <dgm:alg type="cycle">
                              <dgm:param type="stAng" val="308"/>
                              <dgm:param type="ctrShpMap" val="fNode"/>
                            </dgm:alg>
                          </dgm:if>
                          <dgm:if name="Name212" axis="ch ch" ptType="node node" st="2 1" cnt="1 0" func="cnt" op="equ" val="2">
                            <dgm:alg type="cycle">
                              <dgm:param type="stAng" val="353"/>
                              <dgm:param type="spanAng" val="-90"/>
                              <dgm:param type="ctrShpMap" val="fNode"/>
                            </dgm:alg>
                          </dgm:if>
                          <dgm:else name="Name213">
                            <dgm:alg type="cycle">
                              <dgm:param type="stAng" val="0"/>
                              <dgm:param type="spanAng" val="-360"/>
                              <dgm:param type="ctrShpMap" val="fNode"/>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srcNode" val="textCenter"/>
                    <dgm:param type="dstNode" val="childCenter2"/>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stAng" val="240"/>
                              <dgm:param type="ctrShpMap" val="fNode"/>
                              <dgm:param type="horzAlign" val="l"/>
                              <dgm:param type="vertAlign" val="b"/>
                            </dgm:alg>
                          </dgm:if>
                          <dgm:if name="Name231" axis="ch ch" ptType="node node" st="3 1" cnt="1 0" func="cnt" op="equ" val="2">
                            <dgm:alg type="cycle">
                              <dgm:param type="stAng" val="195"/>
                              <dgm:param type="spanAng" val="90"/>
                              <dgm:param type="ctrShpMap" val="fNode"/>
                              <dgm:param type="horzAlign" val="l"/>
                              <dgm:param type="vertAlign" val="b"/>
                            </dgm:alg>
                          </dgm:if>
                          <dgm:else name="Name232">
                            <dgm:alg type="cycle">
                              <dgm:param type="stAng" val="150"/>
                              <dgm:param type="spanAng" val="180"/>
                              <dgm:param type="ctrShpMap" val="fNode"/>
                            </dgm:alg>
                          </dgm:else>
                        </dgm:choose>
                      </dgm:if>
                      <dgm:if name="Name233" axis="ch" ptType="node" func="cnt" op="equ" val="4">
                        <dgm:choose name="Name234">
                          <dgm:if name="Name235" axis="ch ch" ptType="node node" st="3 1" cnt="1 0" func="cnt" op="equ" val="1">
                            <dgm:alg type="cycle">
                              <dgm:param type="stAng" val="180"/>
                              <dgm:param type="ctrShpMap" val="fNode"/>
                            </dgm:alg>
                          </dgm:if>
                          <dgm:if name="Name236" axis="ch ch" ptType="node node" st="3 1" cnt="1 0" func="cnt" op="equ" val="2">
                            <dgm:alg type="cycle">
                              <dgm:param type="stAng" val="135"/>
                              <dgm:param type="spanAng" val="90"/>
                              <dgm:param type="ctrShpMap" val="fNode"/>
                            </dgm:alg>
                          </dgm:if>
                          <dgm:else name="Name237">
                            <dgm:alg type="cycle">
                              <dgm:param type="stAng" val="112.5"/>
                              <dgm:param type="spanAng" val="135"/>
                              <dgm:param type="ctrShpMap" val="fNode"/>
                            </dgm:alg>
                          </dgm:else>
                        </dgm:choose>
                      </dgm:if>
                      <dgm:if name="Name238" axis="ch" ptType="node" func="cnt" op="equ" val="5">
                        <dgm:choose name="Name239">
                          <dgm:if name="Name240" axis="ch ch" ptType="node node" st="3 1" cnt="1 0" func="cnt" op="equ" val="1">
                            <dgm:alg type="cycle">
                              <dgm:param type="stAng" val="144"/>
                              <dgm:param type="ctrShpMap" val="fNode"/>
                            </dgm:alg>
                          </dgm:if>
                          <dgm:if name="Name241" axis="ch ch" ptType="node node" st="3 1" cnt="1 0" func="cnt" op="equ" val="2">
                            <dgm:alg type="cycle">
                              <dgm:param type="stAng" val="99"/>
                              <dgm:param type="spanAng" val="90"/>
                              <dgm:param type="ctrShpMap" val="fNode"/>
                            </dgm:alg>
                          </dgm:if>
                          <dgm:else name="Name242">
                            <dgm:alg type="cycle">
                              <dgm:param type="stAng" val="0"/>
                              <dgm:param type="spanAng" val="360"/>
                              <dgm:param type="ctrShpMap" val="fNode"/>
                            </dgm:alg>
                          </dgm:else>
                        </dgm:choose>
                      </dgm:if>
                      <dgm:if name="Name243" axis="ch" ptType="node" func="cnt" op="equ" val="6">
                        <dgm:choose name="Name244">
                          <dgm:if name="Name245" axis="ch ch" ptType="node node" st="3 1" cnt="1 0" func="cnt" op="equ" val="1">
                            <dgm:alg type="cycle">
                              <dgm:param type="stAng" val="120"/>
                              <dgm:param type="ctrShpMap" val="fNode"/>
                            </dgm:alg>
                          </dgm:if>
                          <dgm:if name="Name246" axis="ch ch" ptType="node node" st="3 1" cnt="1 0" func="cnt" op="equ" val="2">
                            <dgm:alg type="cycle">
                              <dgm:param type="stAng" val="75"/>
                              <dgm:param type="spanAng" val="90"/>
                              <dgm:param type="ctrShpMap" val="fNode"/>
                            </dgm:alg>
                          </dgm:if>
                          <dgm:else name="Name247">
                            <dgm:alg type="cycle">
                              <dgm:param type="stAng" val="0"/>
                              <dgm:param type="spanAng" val="360"/>
                              <dgm:param type="ctrShpMap" val="fNode"/>
                            </dgm:alg>
                          </dgm:else>
                        </dgm:choose>
                      </dgm:if>
                      <dgm:if name="Name248" axis="ch" ptType="node" func="cnt" op="gte" val="7">
                        <dgm:choose name="Name249">
                          <dgm:if name="Name250" axis="ch ch" ptType="node node" st="3 1" cnt="1 0" func="cnt" op="equ" val="1">
                            <dgm:alg type="cycle">
                              <dgm:param type="stAng" val="102"/>
                              <dgm:param type="ctrShpMap" val="fNode"/>
                            </dgm:alg>
                          </dgm:if>
                          <dgm:if name="Name251" axis="ch ch" ptType="node node" st="3 1" cnt="1 0" func="cnt" op="equ" val="2">
                            <dgm:alg type="cycle">
                              <dgm:param type="stAng" val="57"/>
                              <dgm:param type="spanAng" val="90"/>
                              <dgm:param type="ctrShpMap" val="fNode"/>
                            </dgm:alg>
                          </dgm:if>
                          <dgm:else name="Name252">
                            <dgm:alg type="cycle">
                              <dgm:param type="stAng" val="0"/>
                              <dgm:param type="spanAng" val="360"/>
                              <dgm:param type="ctrShpMap" val="fNode"/>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stAng" val="120"/>
                              <dgm:param type="ctrShpMap" val="fNode"/>
                              <dgm:param type="horzAlign" val="r"/>
                              <dgm:param type="vertAlign" val="b"/>
                            </dgm:alg>
                          </dgm:if>
                          <dgm:if name="Name259" axis="ch ch" ptType="node node" st="3 1" cnt="1 0" func="cnt" op="equ" val="2">
                            <dgm:alg type="cycle">
                              <dgm:param type="stAng" val="165"/>
                              <dgm:param type="spanAng" val="-90"/>
                              <dgm:param type="ctrShpMap" val="fNode"/>
                              <dgm:param type="horzAlign" val="r"/>
                              <dgm:param type="vertAlign" val="b"/>
                            </dgm:alg>
                          </dgm:if>
                          <dgm:else name="Name260">
                            <dgm:alg type="cycle">
                              <dgm:param type="stAng" val="210"/>
                              <dgm:param type="spanAng" val="-180"/>
                              <dgm:param type="ctrShpMap" val="fNode"/>
                            </dgm:alg>
                          </dgm:else>
                        </dgm:choose>
                      </dgm:if>
                      <dgm:if name="Name261" axis="ch" ptType="node" func="cnt" op="equ" val="4">
                        <dgm:choose name="Name262">
                          <dgm:if name="Name263" axis="ch ch" ptType="node node" st="3 1" cnt="1 0" func="cnt" op="equ" val="1">
                            <dgm:alg type="cycle">
                              <dgm:param type="stAng" val="180"/>
                              <dgm:param type="ctrShpMap" val="fNode"/>
                            </dgm:alg>
                          </dgm:if>
                          <dgm:if name="Name264" axis="ch ch" ptType="node node" st="3 1" cnt="1 0" func="cnt" op="equ" val="2">
                            <dgm:alg type="cycle">
                              <dgm:param type="stAng" val="225"/>
                              <dgm:param type="spanAng" val="-90"/>
                              <dgm:param type="ctrShpMap" val="fNode"/>
                            </dgm:alg>
                          </dgm:if>
                          <dgm:else name="Name265">
                            <dgm:alg type="cycle">
                              <dgm:param type="stAng" val="247.5"/>
                              <dgm:param type="spanAng" val="-135"/>
                              <dgm:param type="ctrShpMap" val="fNode"/>
                            </dgm:alg>
                          </dgm:else>
                        </dgm:choose>
                      </dgm:if>
                      <dgm:if name="Name266" axis="ch" ptType="node" func="cnt" op="equ" val="5">
                        <dgm:choose name="Name267">
                          <dgm:if name="Name268" axis="ch ch" ptType="node node" st="3 1" cnt="1 0" func="cnt" op="equ" val="1">
                            <dgm:alg type="cycle">
                              <dgm:param type="stAng" val="216"/>
                              <dgm:param type="ctrShpMap" val="fNode"/>
                            </dgm:alg>
                          </dgm:if>
                          <dgm:if name="Name269" axis="ch ch" ptType="node node" st="3 1" cnt="1 0" func="cnt" op="equ" val="2">
                            <dgm:alg type="cycle">
                              <dgm:param type="stAng" val="261"/>
                              <dgm:param type="spanAng" val="-90"/>
                              <dgm:param type="ctrShpMap" val="fNode"/>
                            </dgm:alg>
                          </dgm:if>
                          <dgm:else name="Name270">
                            <dgm:alg type="cycle">
                              <dgm:param type="stAng" val="0"/>
                              <dgm:param type="spanAng" val="-360"/>
                              <dgm:param type="ctrShpMap" val="fNode"/>
                            </dgm:alg>
                          </dgm:else>
                        </dgm:choose>
                      </dgm:if>
                      <dgm:if name="Name271" axis="ch" ptType="node" func="cnt" op="equ" val="6">
                        <dgm:choose name="Name272">
                          <dgm:if name="Name273" axis="ch ch" ptType="node node" st="3 1" cnt="1 0" func="cnt" op="equ" val="1">
                            <dgm:alg type="cycle">
                              <dgm:param type="stAng" val="240"/>
                              <dgm:param type="ctrShpMap" val="fNode"/>
                            </dgm:alg>
                          </dgm:if>
                          <dgm:if name="Name274" axis="ch ch" ptType="node node" st="3 1" cnt="1 0" func="cnt" op="equ" val="2">
                            <dgm:alg type="cycle">
                              <dgm:param type="stAng" val="285"/>
                              <dgm:param type="spanAng" val="-90"/>
                              <dgm:param type="ctrShpMap" val="fNode"/>
                            </dgm:alg>
                          </dgm:if>
                          <dgm:else name="Name275">
                            <dgm:alg type="cycle">
                              <dgm:param type="stAng" val="0"/>
                              <dgm:param type="spanAng" val="-360"/>
                              <dgm:param type="ctrShpMap" val="fNode"/>
                            </dgm:alg>
                          </dgm:else>
                        </dgm:choose>
                      </dgm:if>
                      <dgm:if name="Name276" axis="ch" ptType="node" func="cnt" op="gte" val="7">
                        <dgm:choose name="Name277">
                          <dgm:if name="Name278" axis="ch ch" ptType="node node" st="3 1" cnt="1 0" func="cnt" op="equ" val="1">
                            <dgm:alg type="cycle">
                              <dgm:param type="stAng" val="257"/>
                              <dgm:param type="ctrShpMap" val="fNode"/>
                            </dgm:alg>
                          </dgm:if>
                          <dgm:if name="Name279" axis="ch ch" ptType="node node" st="3 1" cnt="1 0" func="cnt" op="equ" val="2">
                            <dgm:alg type="cycle">
                              <dgm:param type="stAng" val="302"/>
                              <dgm:param type="spanAng" val="-90"/>
                              <dgm:param type="ctrShpMap" val="fNode"/>
                            </dgm:alg>
                          </dgm:if>
                          <dgm:else name="Name280">
                            <dgm:alg type="cycle">
                              <dgm:param type="stAng" val="0"/>
                              <dgm:param type="spanAng" val="-360"/>
                              <dgm:param type="ctrShpMap" val="fNode"/>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srcNode" val="textCenter"/>
                    <dgm:param type="dstNode" val="childCenter3"/>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stAng" val="270"/>
                              <dgm:param type="ctrShpMap" val="fNode"/>
                            </dgm:alg>
                          </dgm:if>
                          <dgm:if name="Name298" axis="ch ch" ptType="node node" st="4 1" cnt="1 0" func="cnt" op="equ" val="2">
                            <dgm:alg type="cycle">
                              <dgm:param type="stAng" val="225"/>
                              <dgm:param type="spanAng" val="90"/>
                              <dgm:param type="ctrShpMap" val="fNode"/>
                            </dgm:alg>
                          </dgm:if>
                          <dgm:else name="Name299">
                            <dgm:alg type="cycle">
                              <dgm:param type="stAng" val="202.5"/>
                              <dgm:param type="spanAng" val="135"/>
                              <dgm:param type="ctrShpMap" val="fNode"/>
                            </dgm:alg>
                          </dgm:else>
                        </dgm:choose>
                      </dgm:if>
                      <dgm:if name="Name300" axis="ch" ptType="node" func="cnt" op="equ" val="5">
                        <dgm:choose name="Name301">
                          <dgm:if name="Name302" axis="ch ch" ptType="node node" st="4 1" cnt="1 0" func="cnt" op="equ" val="1">
                            <dgm:alg type="cycle">
                              <dgm:param type="stAng" val="216"/>
                              <dgm:param type="ctrShpMap" val="fNode"/>
                            </dgm:alg>
                          </dgm:if>
                          <dgm:if name="Name303" axis="ch ch" ptType="node node" st="4 1" cnt="1 0" func="cnt" op="equ" val="2">
                            <dgm:alg type="cycle">
                              <dgm:param type="stAng" val="171"/>
                              <dgm:param type="spanAng" val="90"/>
                              <dgm:param type="ctrShpMap" val="fNode"/>
                            </dgm:alg>
                          </dgm:if>
                          <dgm:else name="Name304">
                            <dgm:alg type="cycle">
                              <dgm:param type="stAng" val="0"/>
                              <dgm:param type="spanAng" val="360"/>
                              <dgm:param type="ctrShpMap" val="fNode"/>
                            </dgm:alg>
                          </dgm:else>
                        </dgm:choose>
                      </dgm:if>
                      <dgm:if name="Name305" axis="ch" ptType="node" func="cnt" op="equ" val="6">
                        <dgm:choose name="Name306">
                          <dgm:if name="Name307" axis="ch ch" ptType="node node" st="4 1" cnt="1 0" func="cnt" op="equ" val="1">
                            <dgm:alg type="cycle">
                              <dgm:param type="stAng" val="180"/>
                              <dgm:param type="ctrShpMap" val="fNode"/>
                            </dgm:alg>
                          </dgm:if>
                          <dgm:if name="Name308" axis="ch ch" ptType="node node" st="4 1" cnt="1 0" func="cnt" op="equ" val="2">
                            <dgm:alg type="cycle">
                              <dgm:param type="stAng" val="135"/>
                              <dgm:param type="spanAng" val="90"/>
                              <dgm:param type="ctrShpMap" val="fNode"/>
                            </dgm:alg>
                          </dgm:if>
                          <dgm:else name="Name309">
                            <dgm:alg type="cycle">
                              <dgm:param type="stAng" val="0"/>
                              <dgm:param type="spanAng" val="360"/>
                              <dgm:param type="ctrShpMap" val="fNode"/>
                            </dgm:alg>
                          </dgm:else>
                        </dgm:choose>
                      </dgm:if>
                      <dgm:if name="Name310" axis="ch" ptType="node" func="cnt" op="gte" val="7">
                        <dgm:choose name="Name311">
                          <dgm:if name="Name312" axis="ch ch" ptType="node node" st="4 1" cnt="1 0" func="cnt" op="equ" val="1">
                            <dgm:alg type="cycle">
                              <dgm:param type="stAng" val="154"/>
                              <dgm:param type="ctrShpMap" val="fNode"/>
                            </dgm:alg>
                          </dgm:if>
                          <dgm:if name="Name313" axis="ch ch" ptType="node node" st="4 1" cnt="1 0" func="cnt" op="equ" val="2">
                            <dgm:alg type="cycle">
                              <dgm:param type="stAng" val="109"/>
                              <dgm:param type="spanAng" val="90"/>
                              <dgm:param type="ctrShpMap" val="fNode"/>
                            </dgm:alg>
                          </dgm:if>
                          <dgm:else name="Name314">
                            <dgm:alg type="cycle">
                              <dgm:param type="stAng" val="0"/>
                              <dgm:param type="spanAng" val="360"/>
                              <dgm:param type="ctrShpMap" val="fNode"/>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stAng" val="90"/>
                              <dgm:param type="ctrShpMap" val="fNode"/>
                            </dgm:alg>
                          </dgm:if>
                          <dgm:if name="Name321" axis="ch ch" ptType="node node" st="4 1" cnt="1 0" func="cnt" op="equ" val="2">
                            <dgm:alg type="cycle">
                              <dgm:param type="stAng" val="135"/>
                              <dgm:param type="spanAng" val="-90"/>
                              <dgm:param type="ctrShpMap" val="fNode"/>
                            </dgm:alg>
                          </dgm:if>
                          <dgm:else name="Name322">
                            <dgm:alg type="cycle">
                              <dgm:param type="stAng" val="157.5"/>
                              <dgm:param type="spanAng" val="-135"/>
                              <dgm:param type="ctrShpMap" val="fNode"/>
                            </dgm:alg>
                          </dgm:else>
                        </dgm:choose>
                      </dgm:if>
                      <dgm:if name="Name323" axis="ch" ptType="node" func="cnt" op="equ" val="5">
                        <dgm:choose name="Name324">
                          <dgm:if name="Name325" axis="ch ch" ptType="node node" st="4 1" cnt="1 0" func="cnt" op="equ" val="1">
                            <dgm:alg type="cycle">
                              <dgm:param type="stAng" val="144"/>
                              <dgm:param type="ctrShpMap" val="fNode"/>
                            </dgm:alg>
                          </dgm:if>
                          <dgm:if name="Name326" axis="ch ch" ptType="node node" st="4 1" cnt="1 0" func="cnt" op="equ" val="2">
                            <dgm:alg type="cycle">
                              <dgm:param type="stAng" val="189"/>
                              <dgm:param type="spanAng" val="-90"/>
                              <dgm:param type="ctrShpMap" val="fNode"/>
                            </dgm:alg>
                          </dgm:if>
                          <dgm:else name="Name327">
                            <dgm:alg type="cycle">
                              <dgm:param type="stAng" val="0"/>
                              <dgm:param type="spanAng" val="-360"/>
                              <dgm:param type="ctrShpMap" val="fNode"/>
                            </dgm:alg>
                          </dgm:else>
                        </dgm:choose>
                      </dgm:if>
                      <dgm:if name="Name328" axis="ch" ptType="node" func="cnt" op="equ" val="6">
                        <dgm:choose name="Name329">
                          <dgm:if name="Name330" axis="ch ch" ptType="node node" st="4 1" cnt="1 0" func="cnt" op="equ" val="1">
                            <dgm:alg type="cycle">
                              <dgm:param type="stAng" val="180"/>
                              <dgm:param type="ctrShpMap" val="fNode"/>
                            </dgm:alg>
                          </dgm:if>
                          <dgm:if name="Name331" axis="ch ch" ptType="node node" st="4 1" cnt="1 0" func="cnt" op="equ" val="2">
                            <dgm:alg type="cycle">
                              <dgm:param type="stAng" val="225"/>
                              <dgm:param type="spanAng" val="-90"/>
                              <dgm:param type="ctrShpMap" val="fNode"/>
                            </dgm:alg>
                          </dgm:if>
                          <dgm:else name="Name332">
                            <dgm:alg type="cycle">
                              <dgm:param type="stAng" val="0"/>
                              <dgm:param type="spanAng" val="-360"/>
                              <dgm:param type="ctrShpMap" val="fNode"/>
                            </dgm:alg>
                          </dgm:else>
                        </dgm:choose>
                      </dgm:if>
                      <dgm:if name="Name333" axis="ch" ptType="node" func="cnt" op="gte" val="7">
                        <dgm:choose name="Name334">
                          <dgm:if name="Name335" axis="ch ch" ptType="node node" st="4 1" cnt="1 0" func="cnt" op="equ" val="1">
                            <dgm:alg type="cycle">
                              <dgm:param type="stAng" val="205"/>
                              <dgm:param type="ctrShpMap" val="fNode"/>
                            </dgm:alg>
                          </dgm:if>
                          <dgm:if name="Name336" axis="ch ch" ptType="node node" st="4 1" cnt="1 0" func="cnt" op="equ" val="2">
                            <dgm:alg type="cycle">
                              <dgm:param type="stAng" val="250"/>
                              <dgm:param type="spanAng" val="-90"/>
                              <dgm:param type="ctrShpMap" val="fNode"/>
                            </dgm:alg>
                          </dgm:if>
                          <dgm:else name="Name337">
                            <dgm:alg type="cycle">
                              <dgm:param type="stAng" val="0"/>
                              <dgm:param type="spanAng" val="-360"/>
                              <dgm:param type="ctrShpMap" val="fNode"/>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srcNode" val="textCenter"/>
                    <dgm:param type="dstNode" val="childCenter4"/>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stAng" val="288"/>
                              <dgm:param type="ctrShpMap" val="fNode"/>
                            </dgm:alg>
                          </dgm:if>
                          <dgm:if name="Name355" axis="ch ch" ptType="node node" st="5 1" cnt="1 0" func="cnt" op="equ" val="2">
                            <dgm:alg type="cycle">
                              <dgm:param type="stAng" val="243"/>
                              <dgm:param type="spanAng" val="90"/>
                              <dgm:param type="ctrShpMap" val="fNode"/>
                            </dgm:alg>
                          </dgm:if>
                          <dgm:else name="Name356">
                            <dgm:alg type="cycle">
                              <dgm:param type="stAng" val="0"/>
                              <dgm:param type="spanAng" val="360"/>
                              <dgm:param type="ctrShpMap" val="fNode"/>
                            </dgm:alg>
                          </dgm:else>
                        </dgm:choose>
                      </dgm:if>
                      <dgm:if name="Name357" axis="ch" ptType="node" func="cnt" op="equ" val="6">
                        <dgm:choose name="Name358">
                          <dgm:if name="Name359" axis="ch ch" ptType="node node" st="5 1" cnt="1 0" func="cnt" op="equ" val="1">
                            <dgm:alg type="cycle">
                              <dgm:param type="stAng" val="240"/>
                              <dgm:param type="ctrShpMap" val="fNode"/>
                            </dgm:alg>
                          </dgm:if>
                          <dgm:if name="Name360" axis="ch ch" ptType="node node" st="5 1" cnt="1 0" func="cnt" op="equ" val="2">
                            <dgm:alg type="cycle">
                              <dgm:param type="stAng" val="195"/>
                              <dgm:param type="spanAng" val="90"/>
                              <dgm:param type="ctrShpMap" val="fNode"/>
                            </dgm:alg>
                          </dgm:if>
                          <dgm:else name="Name361">
                            <dgm:alg type="cycle">
                              <dgm:param type="stAng" val="0"/>
                              <dgm:param type="spanAng" val="360"/>
                              <dgm:param type="ctrShpMap" val="fNode"/>
                            </dgm:alg>
                          </dgm:else>
                        </dgm:choose>
                      </dgm:if>
                      <dgm:if name="Name362" axis="ch" ptType="node" func="cnt" op="gte" val="7">
                        <dgm:choose name="Name363">
                          <dgm:if name="Name364" axis="ch ch" ptType="node node" st="5 1" cnt="1 0" func="cnt" op="equ" val="1">
                            <dgm:alg type="cycle">
                              <dgm:param type="stAng" val="205"/>
                              <dgm:param type="ctrShpMap" val="fNode"/>
                            </dgm:alg>
                          </dgm:if>
                          <dgm:if name="Name365" axis="ch ch" ptType="node node" st="5 1" cnt="1 0" func="cnt" op="equ" val="2">
                            <dgm:alg type="cycle">
                              <dgm:param type="stAng" val="160"/>
                              <dgm:param type="spanAng" val="90"/>
                              <dgm:param type="ctrShpMap" val="fNode"/>
                            </dgm:alg>
                          </dgm:if>
                          <dgm:else name="Name366">
                            <dgm:alg type="cycle">
                              <dgm:param type="stAng" val="0"/>
                              <dgm:param type="spanAng" val="360"/>
                              <dgm:param type="ctrShpMap" val="fNode"/>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stAng" val="72"/>
                              <dgm:param type="ctrShpMap" val="fNode"/>
                            </dgm:alg>
                          </dgm:if>
                          <dgm:if name="Name373" axis="ch ch" ptType="node node" st="5 1" cnt="1 0" func="cnt" op="equ" val="2">
                            <dgm:alg type="cycle">
                              <dgm:param type="stAng" val="117"/>
                              <dgm:param type="spanAng" val="-90"/>
                              <dgm:param type="ctrShpMap" val="fNode"/>
                            </dgm:alg>
                          </dgm:if>
                          <dgm:else name="Name374">
                            <dgm:alg type="cycle">
                              <dgm:param type="stAng" val="0"/>
                              <dgm:param type="spanAng" val="-360"/>
                              <dgm:param type="ctrShpMap" val="fNode"/>
                            </dgm:alg>
                          </dgm:else>
                        </dgm:choose>
                      </dgm:if>
                      <dgm:if name="Name375" axis="ch" ptType="node" func="cnt" op="equ" val="6">
                        <dgm:choose name="Name376">
                          <dgm:if name="Name377" axis="ch ch" ptType="node node" st="5 1" cnt="1 0" func="cnt" op="equ" val="1">
                            <dgm:alg type="cycle">
                              <dgm:param type="stAng" val="120"/>
                              <dgm:param type="ctrShpMap" val="fNode"/>
                            </dgm:alg>
                          </dgm:if>
                          <dgm:if name="Name378" axis="ch ch" ptType="node node" st="5 1" cnt="1 0" func="cnt" op="equ" val="2">
                            <dgm:alg type="cycle">
                              <dgm:param type="stAng" val="165"/>
                              <dgm:param type="spanAng" val="-90"/>
                              <dgm:param type="ctrShpMap" val="fNode"/>
                            </dgm:alg>
                          </dgm:if>
                          <dgm:else name="Name379">
                            <dgm:alg type="cycle">
                              <dgm:param type="stAng" val="0"/>
                              <dgm:param type="spanAng" val="-360"/>
                              <dgm:param type="ctrShpMap" val="fNode"/>
                            </dgm:alg>
                          </dgm:else>
                        </dgm:choose>
                      </dgm:if>
                      <dgm:if name="Name380" axis="ch" ptType="node" func="cnt" op="gte" val="7">
                        <dgm:choose name="Name381">
                          <dgm:if name="Name382" axis="ch ch" ptType="node node" st="5 1" cnt="1 0" func="cnt" op="equ" val="1">
                            <dgm:alg type="cycle">
                              <dgm:param type="stAng" val="154"/>
                              <dgm:param type="ctrShpMap" val="fNode"/>
                            </dgm:alg>
                          </dgm:if>
                          <dgm:if name="Name383" axis="ch ch" ptType="node node" st="5 1" cnt="1 0" func="cnt" op="equ" val="2">
                            <dgm:alg type="cycle">
                              <dgm:param type="stAng" val="199"/>
                              <dgm:param type="spanAng" val="-90"/>
                              <dgm:param type="ctrShpMap" val="fNode"/>
                            </dgm:alg>
                          </dgm:if>
                          <dgm:else name="Name384">
                            <dgm:alg type="cycle">
                              <dgm:param type="stAng" val="0"/>
                              <dgm:param type="spanAng" val="-360"/>
                              <dgm:param type="ctrShpMap" val="fNode"/>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srcNode" val="textCenter"/>
                    <dgm:param type="dstNode" val="childCenter5"/>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stAng" val="300"/>
                              <dgm:param type="ctrShpMap" val="fNode"/>
                            </dgm:alg>
                          </dgm:if>
                          <dgm:if name="Name402" axis="ch ch" ptType="node node" st="6 1" cnt="1 0" func="cnt" op="equ" val="2">
                            <dgm:alg type="cycle">
                              <dgm:param type="stAng" val="255"/>
                              <dgm:param type="spanAng" val="90"/>
                              <dgm:param type="ctrShpMap" val="fNode"/>
                            </dgm:alg>
                          </dgm:if>
                          <dgm:else name="Name403">
                            <dgm:alg type="cycle">
                              <dgm:param type="stAng" val="0"/>
                              <dgm:param type="spanAng" val="360"/>
                              <dgm:param type="ctrShpMap" val="fNode"/>
                            </dgm:alg>
                          </dgm:else>
                        </dgm:choose>
                      </dgm:if>
                      <dgm:if name="Name404" axis="ch" ptType="node" func="cnt" op="gte" val="7">
                        <dgm:choose name="Name405">
                          <dgm:if name="Name406" axis="ch ch" ptType="node node" st="6 1" cnt="1 0" func="cnt" op="equ" val="1">
                            <dgm:alg type="cycle">
                              <dgm:param type="stAng" val="257"/>
                              <dgm:param type="ctrShpMap" val="fNode"/>
                            </dgm:alg>
                          </dgm:if>
                          <dgm:if name="Name407" axis="ch ch" ptType="node node" st="6 1" cnt="1 0" func="cnt" op="equ" val="2">
                            <dgm:alg type="cycle">
                              <dgm:param type="stAng" val="212"/>
                              <dgm:param type="spanAng" val="90"/>
                              <dgm:param type="ctrShpMap" val="fNode"/>
                            </dgm:alg>
                          </dgm:if>
                          <dgm:else name="Name408">
                            <dgm:alg type="cycle">
                              <dgm:param type="stAng" val="0"/>
                              <dgm:param type="spanAng" val="360"/>
                              <dgm:param type="ctrShpMap" val="fNode"/>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stAng" val="60"/>
                              <dgm:param type="ctrShpMap" val="fNode"/>
                            </dgm:alg>
                          </dgm:if>
                          <dgm:if name="Name415" axis="ch ch" ptType="node node" st="6 1" cnt="1 0" func="cnt" op="equ" val="2">
                            <dgm:alg type="cycle">
                              <dgm:param type="stAng" val="105"/>
                              <dgm:param type="spanAng" val="-90"/>
                              <dgm:param type="ctrShpMap" val="fNode"/>
                            </dgm:alg>
                          </dgm:if>
                          <dgm:else name="Name416">
                            <dgm:alg type="cycle">
                              <dgm:param type="stAng" val="0"/>
                              <dgm:param type="spanAng" val="-360"/>
                              <dgm:param type="ctrShpMap" val="fNode"/>
                            </dgm:alg>
                          </dgm:else>
                        </dgm:choose>
                      </dgm:if>
                      <dgm:if name="Name417" axis="ch" ptType="node" func="cnt" op="gte" val="7">
                        <dgm:choose name="Name418">
                          <dgm:if name="Name419" axis="ch ch" ptType="node node" st="6 1" cnt="1 0" func="cnt" op="equ" val="1">
                            <dgm:alg type="cycle">
                              <dgm:param type="stAng" val="102"/>
                              <dgm:param type="ctrShpMap" val="fNode"/>
                            </dgm:alg>
                          </dgm:if>
                          <dgm:if name="Name420" axis="ch ch" ptType="node node" st="6 1" cnt="1 0" func="cnt" op="equ" val="2">
                            <dgm:alg type="cycle">
                              <dgm:param type="stAng" val="147"/>
                              <dgm:param type="spanAng" val="-90"/>
                              <dgm:param type="ctrShpMap" val="fNode"/>
                            </dgm:alg>
                          </dgm:if>
                          <dgm:else name="Name421">
                            <dgm:alg type="cycle">
                              <dgm:param type="stAng" val="0"/>
                              <dgm:param type="spanAng" val="-360"/>
                              <dgm:param type="ctrShpMap" val="fNode"/>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srcNode" val="textCenter"/>
                    <dgm:param type="dstNode" val="childCenter6"/>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stAng" val="308"/>
                              <dgm:param type="ctrShpMap" val="fNode"/>
                            </dgm:alg>
                          </dgm:if>
                          <dgm:if name="Name439" axis="ch ch" ptType="node node" st="7 1" cnt="1 0" func="cnt" op="equ" val="2">
                            <dgm:alg type="cycle">
                              <dgm:param type="stAng" val="263"/>
                              <dgm:param type="spanAng" val="90"/>
                              <dgm:param type="ctrShpMap" val="fNode"/>
                            </dgm:alg>
                          </dgm:if>
                          <dgm:else name="Name440">
                            <dgm:alg type="cycle">
                              <dgm:param type="stAng" val="0"/>
                              <dgm:param type="spanAng" val="360"/>
                              <dgm:param type="ctrShpMap" val="fNode"/>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stAng" val="51"/>
                              <dgm:param type="ctrShpMap" val="fNode"/>
                            </dgm:alg>
                          </dgm:if>
                          <dgm:if name="Name447" axis="ch ch" ptType="node node" st="7 1" cnt="1 0" func="cnt" op="equ" val="2">
                            <dgm:alg type="cycle">
                              <dgm:param type="stAng" val="96"/>
                              <dgm:param type="spanAng" val="-90"/>
                              <dgm:param type="ctrShpMap" val="fNode"/>
                            </dgm:alg>
                          </dgm:if>
                          <dgm:else name="Name448">
                            <dgm:alg type="cycle">
                              <dgm:param type="stAng" val="0"/>
                              <dgm:param type="spanAng" val="-360"/>
                              <dgm:param type="ctrShpMap" val="fNode"/>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srcNode" val="textCenter"/>
                    <dgm:param type="dstNode" val="childCenter7"/>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2">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stAng" val="90"/>
                              <dgm:param type="ctrShpMap" val="fNode"/>
                            </dgm:alg>
                          </dgm:if>
                          <dgm:if name="Name67" axis="ch ch" ptType="node node" st="1 1" cnt="1 0" func="cnt" op="equ" val="2">
                            <dgm:alg type="cycle">
                              <dgm:param type="stAng" val="45"/>
                              <dgm:param type="spanAng" val="90"/>
                              <dgm:param type="ctrShpMap" val="fNode"/>
                            </dgm:alg>
                          </dgm:if>
                          <dgm:else name="Name68">
                            <dgm:alg type="cycle">
                              <dgm:param type="stAng" val="0"/>
                              <dgm:param type="spanAng" val="180"/>
                              <dgm:param type="ctrShpMap" val="fNode"/>
                            </dgm:alg>
                          </dgm:else>
                        </dgm:choose>
                      </dgm:if>
                      <dgm:if name="Name69" axis="ch" ptType="node" func="cnt" op="equ" val="2">
                        <dgm:choose name="Name70">
                          <dgm:if name="Name71" axis="ch ch" ptType="node node" st="1 1" cnt="1 0" func="cnt" op="equ" val="1">
                            <dgm:alg type="cycle">
                              <dgm:param type="stAng" val="0"/>
                              <dgm:param type="ctrShpMap" val="fNode"/>
                            </dgm:alg>
                          </dgm:if>
                          <dgm:if name="Name72" axis="ch ch" ptType="node node" st="1 1" cnt="1 0" func="cnt" op="equ" val="2">
                            <dgm:alg type="cycle">
                              <dgm:param type="stAng" val="315"/>
                              <dgm:param type="spanAng" val="90"/>
                              <dgm:param type="ctrShpMap" val="fNode"/>
                            </dgm:alg>
                          </dgm:if>
                          <dgm:else name="Name73">
                            <dgm:alg type="cycle">
                              <dgm:param type="stAng" val="270"/>
                              <dgm:param type="spanAng" val="180"/>
                              <dgm:param type="ctrShpMap" val="fNode"/>
                            </dgm:alg>
                          </dgm:else>
                        </dgm:choose>
                      </dgm:if>
                      <dgm:if name="Name74" axis="ch" ptType="node" func="cnt" op="equ" val="3">
                        <dgm:choose name="Name75">
                          <dgm:if name="Name76" axis="ch ch" ptType="node node" st="1 1" cnt="1 0" func="cnt" op="equ" val="1">
                            <dgm:alg type="cycle">
                              <dgm:param type="stAng" val="0"/>
                              <dgm:param type="ctrShpMap" val="fNode"/>
                            </dgm:alg>
                          </dgm:if>
                          <dgm:if name="Name77" axis="ch ch" ptType="node node" st="1 1" cnt="1 0" func="cnt" op="equ" val="2">
                            <dgm:alg type="cycle">
                              <dgm:param type="stAng" val="315"/>
                              <dgm:param type="spanAng" val="90"/>
                              <dgm:param type="ctrShpMap" val="fNode"/>
                            </dgm:alg>
                          </dgm:if>
                          <dgm:else name="Name78">
                            <dgm:alg type="cycle">
                              <dgm:param type="stAng" val="270"/>
                              <dgm:param type="spanAng" val="180"/>
                              <dgm:param type="ctrShpMap" val="fNode"/>
                            </dgm:alg>
                          </dgm:else>
                        </dgm:choose>
                      </dgm:if>
                      <dgm:if name="Name79" axis="ch" ptType="node" func="cnt" op="equ" val="4">
                        <dgm:choose name="Name80">
                          <dgm:if name="Name81" axis="ch ch" ptType="node node" st="1 1" cnt="1 0" func="cnt" op="equ" val="1">
                            <dgm:alg type="cycle">
                              <dgm:param type="stAng" val="0"/>
                              <dgm:param type="ctrShpMap" val="fNode"/>
                            </dgm:alg>
                          </dgm:if>
                          <dgm:if name="Name82" axis="ch ch" ptType="node node" st="1 1" cnt="1 0" func="cnt" op="equ" val="2">
                            <dgm:alg type="cycle">
                              <dgm:param type="stAng" val="315"/>
                              <dgm:param type="spanAng" val="90"/>
                              <dgm:param type="ctrShpMap" val="fNode"/>
                            </dgm:alg>
                          </dgm:if>
                          <dgm:else name="Name83">
                            <dgm:alg type="cycle">
                              <dgm:param type="stAng" val="292.5"/>
                              <dgm:param type="spanAng" val="135"/>
                              <dgm:param type="ctrShpMap" val="fNode"/>
                            </dgm:alg>
                          </dgm:else>
                        </dgm:choose>
                      </dgm:if>
                      <dgm:if name="Name84" axis="ch" ptType="node" func="cnt" op="equ" val="5">
                        <dgm:choose name="Name85">
                          <dgm:if name="Name86" axis="ch ch" ptType="node node" st="1 1" cnt="1 0" func="cnt" op="equ" val="1">
                            <dgm:alg type="cycle">
                              <dgm:param type="stAng" val="0"/>
                              <dgm:param type="ctrShpMap" val="fNode"/>
                            </dgm:alg>
                          </dgm:if>
                          <dgm:if name="Name87" axis="ch ch" ptType="node node" st="1 1" cnt="1 0" func="cnt" op="equ" val="2">
                            <dgm:alg type="cycle">
                              <dgm:param type="stAng" val="315"/>
                              <dgm:param type="spanAng" val="90"/>
                              <dgm:param type="ctrShpMap" val="fNode"/>
                            </dgm:alg>
                          </dgm:if>
                          <dgm:else name="Name88">
                            <dgm:alg type="cycle">
                              <dgm:param type="stAng" val="0"/>
                              <dgm:param type="spanAng" val="360"/>
                              <dgm:param type="ctrShpMap" val="fNode"/>
                            </dgm:alg>
                          </dgm:else>
                        </dgm:choose>
                      </dgm:if>
                      <dgm:if name="Name89" axis="ch" ptType="node" func="cnt" op="equ" val="6">
                        <dgm:choose name="Name90">
                          <dgm:if name="Name91" axis="ch ch" ptType="node node" st="1 1" cnt="1 0" func="cnt" op="equ" val="1">
                            <dgm:alg type="cycle">
                              <dgm:param type="stAng" val="0"/>
                              <dgm:param type="ctrShpMap" val="fNode"/>
                            </dgm:alg>
                          </dgm:if>
                          <dgm:if name="Name92" axis="ch ch" ptType="node node" st="1 1" cnt="1 0" func="cnt" op="equ" val="2">
                            <dgm:alg type="cycle">
                              <dgm:param type="stAng" val="315"/>
                              <dgm:param type="spanAng" val="90"/>
                              <dgm:param type="ctrShpMap" val="fNode"/>
                            </dgm:alg>
                          </dgm:if>
                          <dgm:else name="Name93">
                            <dgm:alg type="cycle">
                              <dgm:param type="stAng" val="0"/>
                              <dgm:param type="spanAng" val="360"/>
                              <dgm:param type="ctrShpMap" val="fNode"/>
                            </dgm:alg>
                          </dgm:else>
                        </dgm:choose>
                      </dgm:if>
                      <dgm:if name="Name94" axis="ch" ptType="node" func="cnt" op="gte" val="7">
                        <dgm:choose name="Name95">
                          <dgm:if name="Name96" axis="ch ch" ptType="node node" st="1 1" cnt="1 0" func="cnt" op="equ" val="1">
                            <dgm:alg type="cycle">
                              <dgm:param type="stAng" val="0"/>
                              <dgm:param type="ctrShpMap" val="fNode"/>
                            </dgm:alg>
                          </dgm:if>
                          <dgm:if name="Name97" axis="ch ch" ptType="node node" st="1 1" cnt="1 0" func="cnt" op="equ" val="2">
                            <dgm:alg type="cycle">
                              <dgm:param type="stAng" val="315"/>
                              <dgm:param type="spanAng" val="90"/>
                              <dgm:param type="ctrShpMap" val="fNode"/>
                            </dgm:alg>
                          </dgm:if>
                          <dgm:else name="Name98">
                            <dgm:alg type="cycle">
                              <dgm:param type="stAng" val="0"/>
                              <dgm:param type="spanAng" val="360"/>
                              <dgm:param type="ctrShpMap" val="fNode"/>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stAng" val="270"/>
                              <dgm:param type="ctrShpMap" val="fNode"/>
                            </dgm:alg>
                          </dgm:if>
                          <dgm:if name="Name105" axis="ch ch" ptType="node node" st="1 1" cnt="1 0" func="cnt" op="equ" val="2">
                            <dgm:alg type="cycle">
                              <dgm:param type="stAng" val="315"/>
                              <dgm:param type="spanAng" val="-90"/>
                              <dgm:param type="ctrShpMap" val="fNode"/>
                            </dgm:alg>
                          </dgm:if>
                          <dgm:else name="Name106">
                            <dgm:alg type="cycle">
                              <dgm:param type="stAng" val="0"/>
                              <dgm:param type="spanAng" val="-180"/>
                              <dgm:param type="ctrShpMap" val="fNode"/>
                            </dgm:alg>
                          </dgm:else>
                        </dgm:choose>
                      </dgm:if>
                      <dgm:if name="Name107" axis="ch" ptType="node" func="cnt" op="equ" val="2">
                        <dgm:choose name="Name108">
                          <dgm:if name="Name109" axis="ch ch" ptType="node node" st="1 1" cnt="1 0" func="cnt" op="equ" val="1">
                            <dgm:alg type="cycle">
                              <dgm:param type="stAng" val="0"/>
                              <dgm:param type="ctrShpMap" val="fNode"/>
                            </dgm:alg>
                          </dgm:if>
                          <dgm:if name="Name110" axis="ch ch" ptType="node node" st="1 1" cnt="1 0" func="cnt" op="equ" val="2">
                            <dgm:alg type="cycle">
                              <dgm:param type="stAng" val="45"/>
                              <dgm:param type="spanAng" val="-90"/>
                              <dgm:param type="ctrShpMap" val="fNode"/>
                            </dgm:alg>
                          </dgm:if>
                          <dgm:else name="Name111">
                            <dgm:alg type="cycle">
                              <dgm:param type="stAng" val="90"/>
                              <dgm:param type="spanAng" val="-180"/>
                              <dgm:param type="ctrShpMap" val="fNode"/>
                            </dgm:alg>
                          </dgm:else>
                        </dgm:choose>
                      </dgm:if>
                      <dgm:if name="Name112" axis="ch" ptType="node" func="cnt" op="equ" val="3">
                        <dgm:choose name="Name113">
                          <dgm:if name="Name114" axis="ch ch" ptType="node node" st="1 1" cnt="1 0" func="cnt" op="equ" val="1">
                            <dgm:alg type="cycle">
                              <dgm:param type="stAng" val="0"/>
                              <dgm:param type="ctrShpMap" val="fNode"/>
                            </dgm:alg>
                          </dgm:if>
                          <dgm:if name="Name115" axis="ch ch" ptType="node node" st="1 1" cnt="1 0" func="cnt" op="equ" val="2">
                            <dgm:alg type="cycle">
                              <dgm:param type="stAng" val="45"/>
                              <dgm:param type="spanAng" val="-90"/>
                              <dgm:param type="ctrShpMap" val="fNode"/>
                            </dgm:alg>
                          </dgm:if>
                          <dgm:else name="Name116">
                            <dgm:alg type="cycle">
                              <dgm:param type="stAng" val="90"/>
                              <dgm:param type="spanAng" val="-180"/>
                              <dgm:param type="ctrShpMap" val="fNode"/>
                            </dgm:alg>
                          </dgm:else>
                        </dgm:choose>
                      </dgm:if>
                      <dgm:if name="Name117" axis="ch" ptType="node" func="cnt" op="equ" val="4">
                        <dgm:choose name="Name118">
                          <dgm:if name="Name119" axis="ch ch" ptType="node node" st="1 1" cnt="1 0" func="cnt" op="equ" val="1">
                            <dgm:alg type="cycle">
                              <dgm:param type="stAng" val="0"/>
                              <dgm:param type="ctrShpMap" val="fNode"/>
                            </dgm:alg>
                          </dgm:if>
                          <dgm:if name="Name120" axis="ch ch" ptType="node node" st="1 1" cnt="1 0" func="cnt" op="equ" val="2">
                            <dgm:alg type="cycle">
                              <dgm:param type="stAng" val="45"/>
                              <dgm:param type="spanAng" val="-90"/>
                              <dgm:param type="ctrShpMap" val="fNode"/>
                            </dgm:alg>
                          </dgm:if>
                          <dgm:else name="Name121">
                            <dgm:alg type="cycle">
                              <dgm:param type="stAng" val="67.5"/>
                              <dgm:param type="spanAng" val="-135"/>
                              <dgm:param type="ctrShpMap" val="fNode"/>
                            </dgm:alg>
                          </dgm:else>
                        </dgm:choose>
                      </dgm:if>
                      <dgm:if name="Name122" axis="ch" ptType="node" func="cnt" op="equ" val="5">
                        <dgm:choose name="Name123">
                          <dgm:if name="Name124" axis="ch ch" ptType="node node" st="1 1" cnt="1 0" func="cnt" op="equ" val="1">
                            <dgm:alg type="cycle">
                              <dgm:param type="stAng" val="0"/>
                              <dgm:param type="ctrShpMap" val="fNode"/>
                            </dgm:alg>
                          </dgm:if>
                          <dgm:if name="Name125" axis="ch ch" ptType="node node" st="1 1" cnt="1 0" func="cnt" op="equ" val="2">
                            <dgm:alg type="cycle">
                              <dgm:param type="stAng" val="45"/>
                              <dgm:param type="spanAng" val="-90"/>
                              <dgm:param type="ctrShpMap" val="fNode"/>
                            </dgm:alg>
                          </dgm:if>
                          <dgm:else name="Name126">
                            <dgm:alg type="cycle">
                              <dgm:param type="stAng" val="0"/>
                              <dgm:param type="spanAng" val="-360"/>
                              <dgm:param type="ctrShpMap" val="fNode"/>
                            </dgm:alg>
                          </dgm:else>
                        </dgm:choose>
                      </dgm:if>
                      <dgm:if name="Name127" axis="ch" ptType="node" func="cnt" op="equ" val="6">
                        <dgm:choose name="Name128">
                          <dgm:if name="Name129" axis="ch ch" ptType="node node" st="1 1" cnt="1 0" func="cnt" op="equ" val="1">
                            <dgm:alg type="cycle">
                              <dgm:param type="stAng" val="0"/>
                              <dgm:param type="ctrShpMap" val="fNode"/>
                            </dgm:alg>
                          </dgm:if>
                          <dgm:if name="Name130" axis="ch ch" ptType="node node" st="1 1" cnt="1 0" func="cnt" op="equ" val="2">
                            <dgm:alg type="cycle">
                              <dgm:param type="stAng" val="45"/>
                              <dgm:param type="spanAng" val="-90"/>
                              <dgm:param type="ctrShpMap" val="fNode"/>
                            </dgm:alg>
                          </dgm:if>
                          <dgm:else name="Name131">
                            <dgm:alg type="cycle">
                              <dgm:param type="stAng" val="0"/>
                              <dgm:param type="spanAng" val="-360"/>
                              <dgm:param type="ctrShpMap" val="fNode"/>
                            </dgm:alg>
                          </dgm:else>
                        </dgm:choose>
                      </dgm:if>
                      <dgm:if name="Name132" axis="ch" ptType="node" func="cnt" op="gte" val="7">
                        <dgm:choose name="Name133">
                          <dgm:if name="Name134" axis="ch ch" ptType="node node" st="1 1" cnt="1 0" func="cnt" op="equ" val="1">
                            <dgm:alg type="cycle">
                              <dgm:param type="stAng" val="0"/>
                              <dgm:param type="ctrShpMap" val="fNode"/>
                            </dgm:alg>
                          </dgm:if>
                          <dgm:if name="Name135" axis="ch ch" ptType="node node" st="1 1" cnt="1 0" func="cnt" op="equ" val="2">
                            <dgm:alg type="cycle">
                              <dgm:param type="stAng" val="45"/>
                              <dgm:param type="spanAng" val="-90"/>
                              <dgm:param type="ctrShpMap" val="fNode"/>
                            </dgm:alg>
                          </dgm:if>
                          <dgm:else name="Name136">
                            <dgm:alg type="cycle">
                              <dgm:param type="stAng" val="0"/>
                              <dgm:param type="spanAng" val="-360"/>
                              <dgm:param type="ctrShpMap" val="fNode"/>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srcNode" val="textCenter"/>
                    <dgm:param type="dstNode" val="childCenter1"/>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stAng" val="180"/>
                              <dgm:param type="ctrShpMap" val="fNode"/>
                            </dgm:alg>
                          </dgm:if>
                          <dgm:if name="Name154" axis="ch ch" ptType="node node" st="2 1" cnt="1 0" func="cnt" op="equ" val="2">
                            <dgm:alg type="cycle">
                              <dgm:param type="stAng" val="135"/>
                              <dgm:param type="spanAng" val="90"/>
                              <dgm:param type="ctrShpMap" val="fNode"/>
                            </dgm:alg>
                          </dgm:if>
                          <dgm:else name="Name155">
                            <dgm:alg type="cycle">
                              <dgm:param type="stAng" val="90"/>
                              <dgm:param type="spanAng" val="180"/>
                              <dgm:param type="ctrShpMap" val="fNode"/>
                            </dgm:alg>
                          </dgm:else>
                        </dgm:choose>
                      </dgm:if>
                      <dgm:if name="Name156" axis="ch" ptType="node" func="cnt" op="equ" val="3">
                        <dgm:choose name="Name157">
                          <dgm:if name="Name158" axis="ch ch" ptType="node node" st="2 1" cnt="1 0" func="cnt" op="equ" val="1">
                            <dgm:alg type="cycle">
                              <dgm:param type="stAng" val="120"/>
                              <dgm:param type="ctrShpMap" val="fNode"/>
                              <dgm:param type="horzAlign" val="r"/>
                              <dgm:param type="vertAlign" val="b"/>
                            </dgm:alg>
                          </dgm:if>
                          <dgm:if name="Name159" axis="ch ch" ptType="node node" st="2 1" cnt="1 0" func="cnt" op="equ" val="2">
                            <dgm:alg type="cycle">
                              <dgm:param type="stAng" val="75"/>
                              <dgm:param type="spanAng" val="90"/>
                              <dgm:param type="ctrShpMap" val="fNode"/>
                              <dgm:param type="horzAlign" val="r"/>
                              <dgm:param type="vertAlign" val="b"/>
                            </dgm:alg>
                          </dgm:if>
                          <dgm:else name="Name160">
                            <dgm:alg type="cycle">
                              <dgm:param type="stAng" val="30"/>
                              <dgm:param type="spanAng" val="180"/>
                              <dgm:param type="ctrShpMap" val="fNode"/>
                            </dgm:alg>
                          </dgm:else>
                        </dgm:choose>
                      </dgm:if>
                      <dgm:if name="Name161" axis="ch" ptType="node" func="cnt" op="equ" val="4">
                        <dgm:choose name="Name162">
                          <dgm:if name="Name163" axis="ch ch" ptType="node node" st="2 1" cnt="1 0" func="cnt" op="equ" val="1">
                            <dgm:alg type="cycle">
                              <dgm:param type="stAng" val="90"/>
                              <dgm:param type="ctrShpMap" val="fNode"/>
                            </dgm:alg>
                          </dgm:if>
                          <dgm:if name="Name164" axis="ch ch" ptType="node node" st="2 1" cnt="1 0" func="cnt" op="equ" val="2">
                            <dgm:alg type="cycle">
                              <dgm:param type="stAng" val="45"/>
                              <dgm:param type="spanAng" val="90"/>
                              <dgm:param type="ctrShpMap" val="fNode"/>
                            </dgm:alg>
                          </dgm:if>
                          <dgm:else name="Name165">
                            <dgm:alg type="cycle">
                              <dgm:param type="stAng" val="22.5"/>
                              <dgm:param type="spanAng" val="135"/>
                              <dgm:param type="ctrShpMap" val="fNode"/>
                            </dgm:alg>
                          </dgm:else>
                        </dgm:choose>
                      </dgm:if>
                      <dgm:if name="Name166" axis="ch" ptType="node" func="cnt" op="equ" val="5">
                        <dgm:choose name="Name167">
                          <dgm:if name="Name168" axis="ch ch" ptType="node node" st="2 1" cnt="1 0" func="cnt" op="equ" val="1">
                            <dgm:alg type="cycle">
                              <dgm:param type="stAng" val="72"/>
                              <dgm:param type="ctrShpMap" val="fNode"/>
                            </dgm:alg>
                          </dgm:if>
                          <dgm:if name="Name169" axis="ch ch" ptType="node node" st="2 1" cnt="1 0" func="cnt" op="equ" val="2">
                            <dgm:alg type="cycle">
                              <dgm:param type="stAng" val="27"/>
                              <dgm:param type="spanAng" val="90"/>
                              <dgm:param type="ctrShpMap" val="fNode"/>
                            </dgm:alg>
                          </dgm:if>
                          <dgm:else name="Name170">
                            <dgm:alg type="cycle">
                              <dgm:param type="stAng" val="0"/>
                              <dgm:param type="spanAng" val="360"/>
                              <dgm:param type="ctrShpMap" val="fNode"/>
                            </dgm:alg>
                          </dgm:else>
                        </dgm:choose>
                      </dgm:if>
                      <dgm:if name="Name171" axis="ch" ptType="node" func="cnt" op="equ" val="6">
                        <dgm:choose name="Name172">
                          <dgm:if name="Name173" axis="ch ch" ptType="node node" st="2 1" cnt="1 0" func="cnt" op="equ" val="1">
                            <dgm:alg type="cycle">
                              <dgm:param type="stAng" val="60"/>
                              <dgm:param type="ctrShpMap" val="fNode"/>
                            </dgm:alg>
                          </dgm:if>
                          <dgm:if name="Name174" axis="ch ch" ptType="node node" st="2 1" cnt="1 0" func="cnt" op="equ" val="2">
                            <dgm:alg type="cycle">
                              <dgm:param type="stAng" val="15"/>
                              <dgm:param type="spanAng" val="90"/>
                              <dgm:param type="ctrShpMap" val="fNode"/>
                            </dgm:alg>
                          </dgm:if>
                          <dgm:else name="Name175">
                            <dgm:alg type="cycle">
                              <dgm:param type="stAng" val="0"/>
                              <dgm:param type="spanAng" val="360"/>
                              <dgm:param type="ctrShpMap" val="fNode"/>
                            </dgm:alg>
                          </dgm:else>
                        </dgm:choose>
                      </dgm:if>
                      <dgm:if name="Name176" axis="ch" ptType="node" func="cnt" op="gte" val="7">
                        <dgm:choose name="Name177">
                          <dgm:if name="Name178" axis="ch ch" ptType="node node" st="2 1" cnt="1 0" func="cnt" op="equ" val="1">
                            <dgm:alg type="cycle">
                              <dgm:param type="stAng" val="51"/>
                              <dgm:param type="ctrShpMap" val="fNode"/>
                            </dgm:alg>
                          </dgm:if>
                          <dgm:if name="Name179" axis="ch ch" ptType="node node" st="2 1" cnt="1 0" func="cnt" op="equ" val="2">
                            <dgm:alg type="cycle">
                              <dgm:param type="stAng" val="6"/>
                              <dgm:param type="spanAng" val="90"/>
                              <dgm:param type="ctrShpMap" val="fNode"/>
                            </dgm:alg>
                          </dgm:if>
                          <dgm:else name="Name180">
                            <dgm:alg type="cycle">
                              <dgm:param type="stAng" val="0"/>
                              <dgm:param type="spanAng" val="360"/>
                              <dgm:param type="ctrShpMap" val="fNode"/>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stAng" val="180"/>
                              <dgm:param type="ctrShpMap" val="fNode"/>
                            </dgm:alg>
                          </dgm:if>
                          <dgm:if name="Name187" axis="ch ch" ptType="node node" st="2 1" cnt="1 0" func="cnt" op="equ" val="2">
                            <dgm:alg type="cycle">
                              <dgm:param type="stAng" val="225"/>
                              <dgm:param type="spanAng" val="-90"/>
                              <dgm:param type="ctrShpMap" val="fNode"/>
                            </dgm:alg>
                          </dgm:if>
                          <dgm:else name="Name188">
                            <dgm:alg type="cycle">
                              <dgm:param type="stAng" val="270"/>
                              <dgm:param type="spanAng" val="-180"/>
                              <dgm:param type="ctrShpMap" val="fNode"/>
                            </dgm:alg>
                          </dgm:else>
                        </dgm:choose>
                      </dgm:if>
                      <dgm:if name="Name189" axis="ch" ptType="node" func="cnt" op="equ" val="3">
                        <dgm:choose name="Name190">
                          <dgm:if name="Name191" axis="ch ch" ptType="node node" st="2 1" cnt="1 0" func="cnt" op="equ" val="1">
                            <dgm:alg type="cycle">
                              <dgm:param type="stAng" val="240"/>
                              <dgm:param type="ctrShpMap" val="fNode"/>
                              <dgm:param type="horzAlign" val="l"/>
                              <dgm:param type="vertAlign" val="b"/>
                            </dgm:alg>
                          </dgm:if>
                          <dgm:if name="Name192" axis="ch ch" ptType="node node" st="2 1" cnt="1 0" func="cnt" op="equ" val="2">
                            <dgm:alg type="cycle">
                              <dgm:param type="stAng" val="285"/>
                              <dgm:param type="spanAng" val="-90"/>
                              <dgm:param type="ctrShpMap" val="fNode"/>
                              <dgm:param type="horzAlign" val="l"/>
                              <dgm:param type="vertAlign" val="b"/>
                            </dgm:alg>
                          </dgm:if>
                          <dgm:else name="Name193">
                            <dgm:alg type="cycle">
                              <dgm:param type="stAng" val="330"/>
                              <dgm:param type="spanAng" val="-180"/>
                              <dgm:param type="ctrShpMap" val="fNode"/>
                            </dgm:alg>
                          </dgm:else>
                        </dgm:choose>
                      </dgm:if>
                      <dgm:if name="Name194" axis="ch" ptType="node" func="cnt" op="equ" val="4">
                        <dgm:choose name="Name195">
                          <dgm:if name="Name196" axis="ch ch" ptType="node node" st="2 1" cnt="1 0" func="cnt" op="equ" val="1">
                            <dgm:alg type="cycle">
                              <dgm:param type="stAng" val="270"/>
                              <dgm:param type="ctrShpMap" val="fNode"/>
                            </dgm:alg>
                          </dgm:if>
                          <dgm:if name="Name197" axis="ch ch" ptType="node node" st="2 1" cnt="1 0" func="cnt" op="equ" val="2">
                            <dgm:alg type="cycle">
                              <dgm:param type="stAng" val="315"/>
                              <dgm:param type="spanAng" val="-90"/>
                              <dgm:param type="ctrShpMap" val="fNode"/>
                            </dgm:alg>
                          </dgm:if>
                          <dgm:else name="Name198">
                            <dgm:alg type="cycle">
                              <dgm:param type="stAng" val="337.5"/>
                              <dgm:param type="spanAng" val="-135"/>
                              <dgm:param type="ctrShpMap" val="fNode"/>
                            </dgm:alg>
                          </dgm:else>
                        </dgm:choose>
                      </dgm:if>
                      <dgm:if name="Name199" axis="ch" ptType="node" func="cnt" op="equ" val="5">
                        <dgm:choose name="Name200">
                          <dgm:if name="Name201" axis="ch ch" ptType="node node" st="2 1" cnt="1 0" func="cnt" op="equ" val="1">
                            <dgm:alg type="cycle">
                              <dgm:param type="stAng" val="288"/>
                              <dgm:param type="ctrShpMap" val="fNode"/>
                            </dgm:alg>
                          </dgm:if>
                          <dgm:if name="Name202" axis="ch ch" ptType="node node" st="2 1" cnt="1 0" func="cnt" op="equ" val="2">
                            <dgm:alg type="cycle">
                              <dgm:param type="stAng" val="333"/>
                              <dgm:param type="spanAng" val="-90"/>
                              <dgm:param type="ctrShpMap" val="fNode"/>
                            </dgm:alg>
                          </dgm:if>
                          <dgm:else name="Name203">
                            <dgm:alg type="cycle">
                              <dgm:param type="stAng" val="0"/>
                              <dgm:param type="spanAng" val="-360"/>
                              <dgm:param type="ctrShpMap" val="fNode"/>
                            </dgm:alg>
                          </dgm:else>
                        </dgm:choose>
                      </dgm:if>
                      <dgm:if name="Name204" axis="ch" ptType="node" func="cnt" op="equ" val="6">
                        <dgm:choose name="Name205">
                          <dgm:if name="Name206" axis="ch ch" ptType="node node" st="2 1" cnt="1 0" func="cnt" op="equ" val="1">
                            <dgm:alg type="cycle">
                              <dgm:param type="stAng" val="300"/>
                              <dgm:param type="ctrShpMap" val="fNode"/>
                            </dgm:alg>
                          </dgm:if>
                          <dgm:if name="Name207" axis="ch ch" ptType="node node" st="2 1" cnt="1 0" func="cnt" op="equ" val="2">
                            <dgm:alg type="cycle">
                              <dgm:param type="stAng" val="345"/>
                              <dgm:param type="spanAng" val="-90"/>
                              <dgm:param type="ctrShpMap" val="fNode"/>
                            </dgm:alg>
                          </dgm:if>
                          <dgm:else name="Name208">
                            <dgm:alg type="cycle">
                              <dgm:param type="stAng" val="0"/>
                              <dgm:param type="spanAng" val="-360"/>
                              <dgm:param type="ctrShpMap" val="fNode"/>
                            </dgm:alg>
                          </dgm:else>
                        </dgm:choose>
                      </dgm:if>
                      <dgm:if name="Name209" axis="ch" ptType="node" func="cnt" op="gte" val="7">
                        <dgm:choose name="Name210">
                          <dgm:if name="Name211" axis="ch ch" ptType="node node" st="2 1" cnt="1 0" func="cnt" op="equ" val="1">
                            <dgm:alg type="cycle">
                              <dgm:param type="stAng" val="308"/>
                              <dgm:param type="ctrShpMap" val="fNode"/>
                            </dgm:alg>
                          </dgm:if>
                          <dgm:if name="Name212" axis="ch ch" ptType="node node" st="2 1" cnt="1 0" func="cnt" op="equ" val="2">
                            <dgm:alg type="cycle">
                              <dgm:param type="stAng" val="353"/>
                              <dgm:param type="spanAng" val="-90"/>
                              <dgm:param type="ctrShpMap" val="fNode"/>
                            </dgm:alg>
                          </dgm:if>
                          <dgm:else name="Name213">
                            <dgm:alg type="cycle">
                              <dgm:param type="stAng" val="0"/>
                              <dgm:param type="spanAng" val="-360"/>
                              <dgm:param type="ctrShpMap" val="fNode"/>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srcNode" val="textCenter"/>
                    <dgm:param type="dstNode" val="childCenter2"/>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stAng" val="240"/>
                              <dgm:param type="ctrShpMap" val="fNode"/>
                              <dgm:param type="horzAlign" val="l"/>
                              <dgm:param type="vertAlign" val="b"/>
                            </dgm:alg>
                          </dgm:if>
                          <dgm:if name="Name231" axis="ch ch" ptType="node node" st="3 1" cnt="1 0" func="cnt" op="equ" val="2">
                            <dgm:alg type="cycle">
                              <dgm:param type="stAng" val="195"/>
                              <dgm:param type="spanAng" val="90"/>
                              <dgm:param type="ctrShpMap" val="fNode"/>
                              <dgm:param type="horzAlign" val="l"/>
                              <dgm:param type="vertAlign" val="b"/>
                            </dgm:alg>
                          </dgm:if>
                          <dgm:else name="Name232">
                            <dgm:alg type="cycle">
                              <dgm:param type="stAng" val="150"/>
                              <dgm:param type="spanAng" val="180"/>
                              <dgm:param type="ctrShpMap" val="fNode"/>
                            </dgm:alg>
                          </dgm:else>
                        </dgm:choose>
                      </dgm:if>
                      <dgm:if name="Name233" axis="ch" ptType="node" func="cnt" op="equ" val="4">
                        <dgm:choose name="Name234">
                          <dgm:if name="Name235" axis="ch ch" ptType="node node" st="3 1" cnt="1 0" func="cnt" op="equ" val="1">
                            <dgm:alg type="cycle">
                              <dgm:param type="stAng" val="180"/>
                              <dgm:param type="ctrShpMap" val="fNode"/>
                            </dgm:alg>
                          </dgm:if>
                          <dgm:if name="Name236" axis="ch ch" ptType="node node" st="3 1" cnt="1 0" func="cnt" op="equ" val="2">
                            <dgm:alg type="cycle">
                              <dgm:param type="stAng" val="135"/>
                              <dgm:param type="spanAng" val="90"/>
                              <dgm:param type="ctrShpMap" val="fNode"/>
                            </dgm:alg>
                          </dgm:if>
                          <dgm:else name="Name237">
                            <dgm:alg type="cycle">
                              <dgm:param type="stAng" val="112.5"/>
                              <dgm:param type="spanAng" val="135"/>
                              <dgm:param type="ctrShpMap" val="fNode"/>
                            </dgm:alg>
                          </dgm:else>
                        </dgm:choose>
                      </dgm:if>
                      <dgm:if name="Name238" axis="ch" ptType="node" func="cnt" op="equ" val="5">
                        <dgm:choose name="Name239">
                          <dgm:if name="Name240" axis="ch ch" ptType="node node" st="3 1" cnt="1 0" func="cnt" op="equ" val="1">
                            <dgm:alg type="cycle">
                              <dgm:param type="stAng" val="144"/>
                              <dgm:param type="ctrShpMap" val="fNode"/>
                            </dgm:alg>
                          </dgm:if>
                          <dgm:if name="Name241" axis="ch ch" ptType="node node" st="3 1" cnt="1 0" func="cnt" op="equ" val="2">
                            <dgm:alg type="cycle">
                              <dgm:param type="stAng" val="99"/>
                              <dgm:param type="spanAng" val="90"/>
                              <dgm:param type="ctrShpMap" val="fNode"/>
                            </dgm:alg>
                          </dgm:if>
                          <dgm:else name="Name242">
                            <dgm:alg type="cycle">
                              <dgm:param type="stAng" val="0"/>
                              <dgm:param type="spanAng" val="360"/>
                              <dgm:param type="ctrShpMap" val="fNode"/>
                            </dgm:alg>
                          </dgm:else>
                        </dgm:choose>
                      </dgm:if>
                      <dgm:if name="Name243" axis="ch" ptType="node" func="cnt" op="equ" val="6">
                        <dgm:choose name="Name244">
                          <dgm:if name="Name245" axis="ch ch" ptType="node node" st="3 1" cnt="1 0" func="cnt" op="equ" val="1">
                            <dgm:alg type="cycle">
                              <dgm:param type="stAng" val="120"/>
                              <dgm:param type="ctrShpMap" val="fNode"/>
                            </dgm:alg>
                          </dgm:if>
                          <dgm:if name="Name246" axis="ch ch" ptType="node node" st="3 1" cnt="1 0" func="cnt" op="equ" val="2">
                            <dgm:alg type="cycle">
                              <dgm:param type="stAng" val="75"/>
                              <dgm:param type="spanAng" val="90"/>
                              <dgm:param type="ctrShpMap" val="fNode"/>
                            </dgm:alg>
                          </dgm:if>
                          <dgm:else name="Name247">
                            <dgm:alg type="cycle">
                              <dgm:param type="stAng" val="0"/>
                              <dgm:param type="spanAng" val="360"/>
                              <dgm:param type="ctrShpMap" val="fNode"/>
                            </dgm:alg>
                          </dgm:else>
                        </dgm:choose>
                      </dgm:if>
                      <dgm:if name="Name248" axis="ch" ptType="node" func="cnt" op="gte" val="7">
                        <dgm:choose name="Name249">
                          <dgm:if name="Name250" axis="ch ch" ptType="node node" st="3 1" cnt="1 0" func="cnt" op="equ" val="1">
                            <dgm:alg type="cycle">
                              <dgm:param type="stAng" val="102"/>
                              <dgm:param type="ctrShpMap" val="fNode"/>
                            </dgm:alg>
                          </dgm:if>
                          <dgm:if name="Name251" axis="ch ch" ptType="node node" st="3 1" cnt="1 0" func="cnt" op="equ" val="2">
                            <dgm:alg type="cycle">
                              <dgm:param type="stAng" val="57"/>
                              <dgm:param type="spanAng" val="90"/>
                              <dgm:param type="ctrShpMap" val="fNode"/>
                            </dgm:alg>
                          </dgm:if>
                          <dgm:else name="Name252">
                            <dgm:alg type="cycle">
                              <dgm:param type="stAng" val="0"/>
                              <dgm:param type="spanAng" val="360"/>
                              <dgm:param type="ctrShpMap" val="fNode"/>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stAng" val="120"/>
                              <dgm:param type="ctrShpMap" val="fNode"/>
                              <dgm:param type="horzAlign" val="r"/>
                              <dgm:param type="vertAlign" val="b"/>
                            </dgm:alg>
                          </dgm:if>
                          <dgm:if name="Name259" axis="ch ch" ptType="node node" st="3 1" cnt="1 0" func="cnt" op="equ" val="2">
                            <dgm:alg type="cycle">
                              <dgm:param type="stAng" val="165"/>
                              <dgm:param type="spanAng" val="-90"/>
                              <dgm:param type="ctrShpMap" val="fNode"/>
                              <dgm:param type="horzAlign" val="r"/>
                              <dgm:param type="vertAlign" val="b"/>
                            </dgm:alg>
                          </dgm:if>
                          <dgm:else name="Name260">
                            <dgm:alg type="cycle">
                              <dgm:param type="stAng" val="210"/>
                              <dgm:param type="spanAng" val="-180"/>
                              <dgm:param type="ctrShpMap" val="fNode"/>
                            </dgm:alg>
                          </dgm:else>
                        </dgm:choose>
                      </dgm:if>
                      <dgm:if name="Name261" axis="ch" ptType="node" func="cnt" op="equ" val="4">
                        <dgm:choose name="Name262">
                          <dgm:if name="Name263" axis="ch ch" ptType="node node" st="3 1" cnt="1 0" func="cnt" op="equ" val="1">
                            <dgm:alg type="cycle">
                              <dgm:param type="stAng" val="180"/>
                              <dgm:param type="ctrShpMap" val="fNode"/>
                            </dgm:alg>
                          </dgm:if>
                          <dgm:if name="Name264" axis="ch ch" ptType="node node" st="3 1" cnt="1 0" func="cnt" op="equ" val="2">
                            <dgm:alg type="cycle">
                              <dgm:param type="stAng" val="225"/>
                              <dgm:param type="spanAng" val="-90"/>
                              <dgm:param type="ctrShpMap" val="fNode"/>
                            </dgm:alg>
                          </dgm:if>
                          <dgm:else name="Name265">
                            <dgm:alg type="cycle">
                              <dgm:param type="stAng" val="247.5"/>
                              <dgm:param type="spanAng" val="-135"/>
                              <dgm:param type="ctrShpMap" val="fNode"/>
                            </dgm:alg>
                          </dgm:else>
                        </dgm:choose>
                      </dgm:if>
                      <dgm:if name="Name266" axis="ch" ptType="node" func="cnt" op="equ" val="5">
                        <dgm:choose name="Name267">
                          <dgm:if name="Name268" axis="ch ch" ptType="node node" st="3 1" cnt="1 0" func="cnt" op="equ" val="1">
                            <dgm:alg type="cycle">
                              <dgm:param type="stAng" val="216"/>
                              <dgm:param type="ctrShpMap" val="fNode"/>
                            </dgm:alg>
                          </dgm:if>
                          <dgm:if name="Name269" axis="ch ch" ptType="node node" st="3 1" cnt="1 0" func="cnt" op="equ" val="2">
                            <dgm:alg type="cycle">
                              <dgm:param type="stAng" val="261"/>
                              <dgm:param type="spanAng" val="-90"/>
                              <dgm:param type="ctrShpMap" val="fNode"/>
                            </dgm:alg>
                          </dgm:if>
                          <dgm:else name="Name270">
                            <dgm:alg type="cycle">
                              <dgm:param type="stAng" val="0"/>
                              <dgm:param type="spanAng" val="-360"/>
                              <dgm:param type="ctrShpMap" val="fNode"/>
                            </dgm:alg>
                          </dgm:else>
                        </dgm:choose>
                      </dgm:if>
                      <dgm:if name="Name271" axis="ch" ptType="node" func="cnt" op="equ" val="6">
                        <dgm:choose name="Name272">
                          <dgm:if name="Name273" axis="ch ch" ptType="node node" st="3 1" cnt="1 0" func="cnt" op="equ" val="1">
                            <dgm:alg type="cycle">
                              <dgm:param type="stAng" val="240"/>
                              <dgm:param type="ctrShpMap" val="fNode"/>
                            </dgm:alg>
                          </dgm:if>
                          <dgm:if name="Name274" axis="ch ch" ptType="node node" st="3 1" cnt="1 0" func="cnt" op="equ" val="2">
                            <dgm:alg type="cycle">
                              <dgm:param type="stAng" val="285"/>
                              <dgm:param type="spanAng" val="-90"/>
                              <dgm:param type="ctrShpMap" val="fNode"/>
                            </dgm:alg>
                          </dgm:if>
                          <dgm:else name="Name275">
                            <dgm:alg type="cycle">
                              <dgm:param type="stAng" val="0"/>
                              <dgm:param type="spanAng" val="-360"/>
                              <dgm:param type="ctrShpMap" val="fNode"/>
                            </dgm:alg>
                          </dgm:else>
                        </dgm:choose>
                      </dgm:if>
                      <dgm:if name="Name276" axis="ch" ptType="node" func="cnt" op="gte" val="7">
                        <dgm:choose name="Name277">
                          <dgm:if name="Name278" axis="ch ch" ptType="node node" st="3 1" cnt="1 0" func="cnt" op="equ" val="1">
                            <dgm:alg type="cycle">
                              <dgm:param type="stAng" val="257"/>
                              <dgm:param type="ctrShpMap" val="fNode"/>
                            </dgm:alg>
                          </dgm:if>
                          <dgm:if name="Name279" axis="ch ch" ptType="node node" st="3 1" cnt="1 0" func="cnt" op="equ" val="2">
                            <dgm:alg type="cycle">
                              <dgm:param type="stAng" val="302"/>
                              <dgm:param type="spanAng" val="-90"/>
                              <dgm:param type="ctrShpMap" val="fNode"/>
                            </dgm:alg>
                          </dgm:if>
                          <dgm:else name="Name280">
                            <dgm:alg type="cycle">
                              <dgm:param type="stAng" val="0"/>
                              <dgm:param type="spanAng" val="-360"/>
                              <dgm:param type="ctrShpMap" val="fNode"/>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srcNode" val="textCenter"/>
                    <dgm:param type="dstNode" val="childCenter3"/>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stAng" val="270"/>
                              <dgm:param type="ctrShpMap" val="fNode"/>
                            </dgm:alg>
                          </dgm:if>
                          <dgm:if name="Name298" axis="ch ch" ptType="node node" st="4 1" cnt="1 0" func="cnt" op="equ" val="2">
                            <dgm:alg type="cycle">
                              <dgm:param type="stAng" val="225"/>
                              <dgm:param type="spanAng" val="90"/>
                              <dgm:param type="ctrShpMap" val="fNode"/>
                            </dgm:alg>
                          </dgm:if>
                          <dgm:else name="Name299">
                            <dgm:alg type="cycle">
                              <dgm:param type="stAng" val="202.5"/>
                              <dgm:param type="spanAng" val="135"/>
                              <dgm:param type="ctrShpMap" val="fNode"/>
                            </dgm:alg>
                          </dgm:else>
                        </dgm:choose>
                      </dgm:if>
                      <dgm:if name="Name300" axis="ch" ptType="node" func="cnt" op="equ" val="5">
                        <dgm:choose name="Name301">
                          <dgm:if name="Name302" axis="ch ch" ptType="node node" st="4 1" cnt="1 0" func="cnt" op="equ" val="1">
                            <dgm:alg type="cycle">
                              <dgm:param type="stAng" val="216"/>
                              <dgm:param type="ctrShpMap" val="fNode"/>
                            </dgm:alg>
                          </dgm:if>
                          <dgm:if name="Name303" axis="ch ch" ptType="node node" st="4 1" cnt="1 0" func="cnt" op="equ" val="2">
                            <dgm:alg type="cycle">
                              <dgm:param type="stAng" val="171"/>
                              <dgm:param type="spanAng" val="90"/>
                              <dgm:param type="ctrShpMap" val="fNode"/>
                            </dgm:alg>
                          </dgm:if>
                          <dgm:else name="Name304">
                            <dgm:alg type="cycle">
                              <dgm:param type="stAng" val="0"/>
                              <dgm:param type="spanAng" val="360"/>
                              <dgm:param type="ctrShpMap" val="fNode"/>
                            </dgm:alg>
                          </dgm:else>
                        </dgm:choose>
                      </dgm:if>
                      <dgm:if name="Name305" axis="ch" ptType="node" func="cnt" op="equ" val="6">
                        <dgm:choose name="Name306">
                          <dgm:if name="Name307" axis="ch ch" ptType="node node" st="4 1" cnt="1 0" func="cnt" op="equ" val="1">
                            <dgm:alg type="cycle">
                              <dgm:param type="stAng" val="180"/>
                              <dgm:param type="ctrShpMap" val="fNode"/>
                            </dgm:alg>
                          </dgm:if>
                          <dgm:if name="Name308" axis="ch ch" ptType="node node" st="4 1" cnt="1 0" func="cnt" op="equ" val="2">
                            <dgm:alg type="cycle">
                              <dgm:param type="stAng" val="135"/>
                              <dgm:param type="spanAng" val="90"/>
                              <dgm:param type="ctrShpMap" val="fNode"/>
                            </dgm:alg>
                          </dgm:if>
                          <dgm:else name="Name309">
                            <dgm:alg type="cycle">
                              <dgm:param type="stAng" val="0"/>
                              <dgm:param type="spanAng" val="360"/>
                              <dgm:param type="ctrShpMap" val="fNode"/>
                            </dgm:alg>
                          </dgm:else>
                        </dgm:choose>
                      </dgm:if>
                      <dgm:if name="Name310" axis="ch" ptType="node" func="cnt" op="gte" val="7">
                        <dgm:choose name="Name311">
                          <dgm:if name="Name312" axis="ch ch" ptType="node node" st="4 1" cnt="1 0" func="cnt" op="equ" val="1">
                            <dgm:alg type="cycle">
                              <dgm:param type="stAng" val="154"/>
                              <dgm:param type="ctrShpMap" val="fNode"/>
                            </dgm:alg>
                          </dgm:if>
                          <dgm:if name="Name313" axis="ch ch" ptType="node node" st="4 1" cnt="1 0" func="cnt" op="equ" val="2">
                            <dgm:alg type="cycle">
                              <dgm:param type="stAng" val="109"/>
                              <dgm:param type="spanAng" val="90"/>
                              <dgm:param type="ctrShpMap" val="fNode"/>
                            </dgm:alg>
                          </dgm:if>
                          <dgm:else name="Name314">
                            <dgm:alg type="cycle">
                              <dgm:param type="stAng" val="0"/>
                              <dgm:param type="spanAng" val="360"/>
                              <dgm:param type="ctrShpMap" val="fNode"/>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stAng" val="90"/>
                              <dgm:param type="ctrShpMap" val="fNode"/>
                            </dgm:alg>
                          </dgm:if>
                          <dgm:if name="Name321" axis="ch ch" ptType="node node" st="4 1" cnt="1 0" func="cnt" op="equ" val="2">
                            <dgm:alg type="cycle">
                              <dgm:param type="stAng" val="135"/>
                              <dgm:param type="spanAng" val="-90"/>
                              <dgm:param type="ctrShpMap" val="fNode"/>
                            </dgm:alg>
                          </dgm:if>
                          <dgm:else name="Name322">
                            <dgm:alg type="cycle">
                              <dgm:param type="stAng" val="157.5"/>
                              <dgm:param type="spanAng" val="-135"/>
                              <dgm:param type="ctrShpMap" val="fNode"/>
                            </dgm:alg>
                          </dgm:else>
                        </dgm:choose>
                      </dgm:if>
                      <dgm:if name="Name323" axis="ch" ptType="node" func="cnt" op="equ" val="5">
                        <dgm:choose name="Name324">
                          <dgm:if name="Name325" axis="ch ch" ptType="node node" st="4 1" cnt="1 0" func="cnt" op="equ" val="1">
                            <dgm:alg type="cycle">
                              <dgm:param type="stAng" val="144"/>
                              <dgm:param type="ctrShpMap" val="fNode"/>
                            </dgm:alg>
                          </dgm:if>
                          <dgm:if name="Name326" axis="ch ch" ptType="node node" st="4 1" cnt="1 0" func="cnt" op="equ" val="2">
                            <dgm:alg type="cycle">
                              <dgm:param type="stAng" val="189"/>
                              <dgm:param type="spanAng" val="-90"/>
                              <dgm:param type="ctrShpMap" val="fNode"/>
                            </dgm:alg>
                          </dgm:if>
                          <dgm:else name="Name327">
                            <dgm:alg type="cycle">
                              <dgm:param type="stAng" val="0"/>
                              <dgm:param type="spanAng" val="-360"/>
                              <dgm:param type="ctrShpMap" val="fNode"/>
                            </dgm:alg>
                          </dgm:else>
                        </dgm:choose>
                      </dgm:if>
                      <dgm:if name="Name328" axis="ch" ptType="node" func="cnt" op="equ" val="6">
                        <dgm:choose name="Name329">
                          <dgm:if name="Name330" axis="ch ch" ptType="node node" st="4 1" cnt="1 0" func="cnt" op="equ" val="1">
                            <dgm:alg type="cycle">
                              <dgm:param type="stAng" val="180"/>
                              <dgm:param type="ctrShpMap" val="fNode"/>
                            </dgm:alg>
                          </dgm:if>
                          <dgm:if name="Name331" axis="ch ch" ptType="node node" st="4 1" cnt="1 0" func="cnt" op="equ" val="2">
                            <dgm:alg type="cycle">
                              <dgm:param type="stAng" val="225"/>
                              <dgm:param type="spanAng" val="-90"/>
                              <dgm:param type="ctrShpMap" val="fNode"/>
                            </dgm:alg>
                          </dgm:if>
                          <dgm:else name="Name332">
                            <dgm:alg type="cycle">
                              <dgm:param type="stAng" val="0"/>
                              <dgm:param type="spanAng" val="-360"/>
                              <dgm:param type="ctrShpMap" val="fNode"/>
                            </dgm:alg>
                          </dgm:else>
                        </dgm:choose>
                      </dgm:if>
                      <dgm:if name="Name333" axis="ch" ptType="node" func="cnt" op="gte" val="7">
                        <dgm:choose name="Name334">
                          <dgm:if name="Name335" axis="ch ch" ptType="node node" st="4 1" cnt="1 0" func="cnt" op="equ" val="1">
                            <dgm:alg type="cycle">
                              <dgm:param type="stAng" val="205"/>
                              <dgm:param type="ctrShpMap" val="fNode"/>
                            </dgm:alg>
                          </dgm:if>
                          <dgm:if name="Name336" axis="ch ch" ptType="node node" st="4 1" cnt="1 0" func="cnt" op="equ" val="2">
                            <dgm:alg type="cycle">
                              <dgm:param type="stAng" val="250"/>
                              <dgm:param type="spanAng" val="-90"/>
                              <dgm:param type="ctrShpMap" val="fNode"/>
                            </dgm:alg>
                          </dgm:if>
                          <dgm:else name="Name337">
                            <dgm:alg type="cycle">
                              <dgm:param type="stAng" val="0"/>
                              <dgm:param type="spanAng" val="-360"/>
                              <dgm:param type="ctrShpMap" val="fNode"/>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srcNode" val="textCenter"/>
                    <dgm:param type="dstNode" val="childCenter4"/>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stAng" val="288"/>
                              <dgm:param type="ctrShpMap" val="fNode"/>
                            </dgm:alg>
                          </dgm:if>
                          <dgm:if name="Name355" axis="ch ch" ptType="node node" st="5 1" cnt="1 0" func="cnt" op="equ" val="2">
                            <dgm:alg type="cycle">
                              <dgm:param type="stAng" val="243"/>
                              <dgm:param type="spanAng" val="90"/>
                              <dgm:param type="ctrShpMap" val="fNode"/>
                            </dgm:alg>
                          </dgm:if>
                          <dgm:else name="Name356">
                            <dgm:alg type="cycle">
                              <dgm:param type="stAng" val="0"/>
                              <dgm:param type="spanAng" val="360"/>
                              <dgm:param type="ctrShpMap" val="fNode"/>
                            </dgm:alg>
                          </dgm:else>
                        </dgm:choose>
                      </dgm:if>
                      <dgm:if name="Name357" axis="ch" ptType="node" func="cnt" op="equ" val="6">
                        <dgm:choose name="Name358">
                          <dgm:if name="Name359" axis="ch ch" ptType="node node" st="5 1" cnt="1 0" func="cnt" op="equ" val="1">
                            <dgm:alg type="cycle">
                              <dgm:param type="stAng" val="240"/>
                              <dgm:param type="ctrShpMap" val="fNode"/>
                            </dgm:alg>
                          </dgm:if>
                          <dgm:if name="Name360" axis="ch ch" ptType="node node" st="5 1" cnt="1 0" func="cnt" op="equ" val="2">
                            <dgm:alg type="cycle">
                              <dgm:param type="stAng" val="195"/>
                              <dgm:param type="spanAng" val="90"/>
                              <dgm:param type="ctrShpMap" val="fNode"/>
                            </dgm:alg>
                          </dgm:if>
                          <dgm:else name="Name361">
                            <dgm:alg type="cycle">
                              <dgm:param type="stAng" val="0"/>
                              <dgm:param type="spanAng" val="360"/>
                              <dgm:param type="ctrShpMap" val="fNode"/>
                            </dgm:alg>
                          </dgm:else>
                        </dgm:choose>
                      </dgm:if>
                      <dgm:if name="Name362" axis="ch" ptType="node" func="cnt" op="gte" val="7">
                        <dgm:choose name="Name363">
                          <dgm:if name="Name364" axis="ch ch" ptType="node node" st="5 1" cnt="1 0" func="cnt" op="equ" val="1">
                            <dgm:alg type="cycle">
                              <dgm:param type="stAng" val="205"/>
                              <dgm:param type="ctrShpMap" val="fNode"/>
                            </dgm:alg>
                          </dgm:if>
                          <dgm:if name="Name365" axis="ch ch" ptType="node node" st="5 1" cnt="1 0" func="cnt" op="equ" val="2">
                            <dgm:alg type="cycle">
                              <dgm:param type="stAng" val="160"/>
                              <dgm:param type="spanAng" val="90"/>
                              <dgm:param type="ctrShpMap" val="fNode"/>
                            </dgm:alg>
                          </dgm:if>
                          <dgm:else name="Name366">
                            <dgm:alg type="cycle">
                              <dgm:param type="stAng" val="0"/>
                              <dgm:param type="spanAng" val="360"/>
                              <dgm:param type="ctrShpMap" val="fNode"/>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stAng" val="72"/>
                              <dgm:param type="ctrShpMap" val="fNode"/>
                            </dgm:alg>
                          </dgm:if>
                          <dgm:if name="Name373" axis="ch ch" ptType="node node" st="5 1" cnt="1 0" func="cnt" op="equ" val="2">
                            <dgm:alg type="cycle">
                              <dgm:param type="stAng" val="117"/>
                              <dgm:param type="spanAng" val="-90"/>
                              <dgm:param type="ctrShpMap" val="fNode"/>
                            </dgm:alg>
                          </dgm:if>
                          <dgm:else name="Name374">
                            <dgm:alg type="cycle">
                              <dgm:param type="stAng" val="0"/>
                              <dgm:param type="spanAng" val="-360"/>
                              <dgm:param type="ctrShpMap" val="fNode"/>
                            </dgm:alg>
                          </dgm:else>
                        </dgm:choose>
                      </dgm:if>
                      <dgm:if name="Name375" axis="ch" ptType="node" func="cnt" op="equ" val="6">
                        <dgm:choose name="Name376">
                          <dgm:if name="Name377" axis="ch ch" ptType="node node" st="5 1" cnt="1 0" func="cnt" op="equ" val="1">
                            <dgm:alg type="cycle">
                              <dgm:param type="stAng" val="120"/>
                              <dgm:param type="ctrShpMap" val="fNode"/>
                            </dgm:alg>
                          </dgm:if>
                          <dgm:if name="Name378" axis="ch ch" ptType="node node" st="5 1" cnt="1 0" func="cnt" op="equ" val="2">
                            <dgm:alg type="cycle">
                              <dgm:param type="stAng" val="165"/>
                              <dgm:param type="spanAng" val="-90"/>
                              <dgm:param type="ctrShpMap" val="fNode"/>
                            </dgm:alg>
                          </dgm:if>
                          <dgm:else name="Name379">
                            <dgm:alg type="cycle">
                              <dgm:param type="stAng" val="0"/>
                              <dgm:param type="spanAng" val="-360"/>
                              <dgm:param type="ctrShpMap" val="fNode"/>
                            </dgm:alg>
                          </dgm:else>
                        </dgm:choose>
                      </dgm:if>
                      <dgm:if name="Name380" axis="ch" ptType="node" func="cnt" op="gte" val="7">
                        <dgm:choose name="Name381">
                          <dgm:if name="Name382" axis="ch ch" ptType="node node" st="5 1" cnt="1 0" func="cnt" op="equ" val="1">
                            <dgm:alg type="cycle">
                              <dgm:param type="stAng" val="154"/>
                              <dgm:param type="ctrShpMap" val="fNode"/>
                            </dgm:alg>
                          </dgm:if>
                          <dgm:if name="Name383" axis="ch ch" ptType="node node" st="5 1" cnt="1 0" func="cnt" op="equ" val="2">
                            <dgm:alg type="cycle">
                              <dgm:param type="stAng" val="199"/>
                              <dgm:param type="spanAng" val="-90"/>
                              <dgm:param type="ctrShpMap" val="fNode"/>
                            </dgm:alg>
                          </dgm:if>
                          <dgm:else name="Name384">
                            <dgm:alg type="cycle">
                              <dgm:param type="stAng" val="0"/>
                              <dgm:param type="spanAng" val="-360"/>
                              <dgm:param type="ctrShpMap" val="fNode"/>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srcNode" val="textCenter"/>
                    <dgm:param type="dstNode" val="childCenter5"/>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stAng" val="300"/>
                              <dgm:param type="ctrShpMap" val="fNode"/>
                            </dgm:alg>
                          </dgm:if>
                          <dgm:if name="Name402" axis="ch ch" ptType="node node" st="6 1" cnt="1 0" func="cnt" op="equ" val="2">
                            <dgm:alg type="cycle">
                              <dgm:param type="stAng" val="255"/>
                              <dgm:param type="spanAng" val="90"/>
                              <dgm:param type="ctrShpMap" val="fNode"/>
                            </dgm:alg>
                          </dgm:if>
                          <dgm:else name="Name403">
                            <dgm:alg type="cycle">
                              <dgm:param type="stAng" val="0"/>
                              <dgm:param type="spanAng" val="360"/>
                              <dgm:param type="ctrShpMap" val="fNode"/>
                            </dgm:alg>
                          </dgm:else>
                        </dgm:choose>
                      </dgm:if>
                      <dgm:if name="Name404" axis="ch" ptType="node" func="cnt" op="gte" val="7">
                        <dgm:choose name="Name405">
                          <dgm:if name="Name406" axis="ch ch" ptType="node node" st="6 1" cnt="1 0" func="cnt" op="equ" val="1">
                            <dgm:alg type="cycle">
                              <dgm:param type="stAng" val="257"/>
                              <dgm:param type="ctrShpMap" val="fNode"/>
                            </dgm:alg>
                          </dgm:if>
                          <dgm:if name="Name407" axis="ch ch" ptType="node node" st="6 1" cnt="1 0" func="cnt" op="equ" val="2">
                            <dgm:alg type="cycle">
                              <dgm:param type="stAng" val="212"/>
                              <dgm:param type="spanAng" val="90"/>
                              <dgm:param type="ctrShpMap" val="fNode"/>
                            </dgm:alg>
                          </dgm:if>
                          <dgm:else name="Name408">
                            <dgm:alg type="cycle">
                              <dgm:param type="stAng" val="0"/>
                              <dgm:param type="spanAng" val="360"/>
                              <dgm:param type="ctrShpMap" val="fNode"/>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stAng" val="60"/>
                              <dgm:param type="ctrShpMap" val="fNode"/>
                            </dgm:alg>
                          </dgm:if>
                          <dgm:if name="Name415" axis="ch ch" ptType="node node" st="6 1" cnt="1 0" func="cnt" op="equ" val="2">
                            <dgm:alg type="cycle">
                              <dgm:param type="stAng" val="105"/>
                              <dgm:param type="spanAng" val="-90"/>
                              <dgm:param type="ctrShpMap" val="fNode"/>
                            </dgm:alg>
                          </dgm:if>
                          <dgm:else name="Name416">
                            <dgm:alg type="cycle">
                              <dgm:param type="stAng" val="0"/>
                              <dgm:param type="spanAng" val="-360"/>
                              <dgm:param type="ctrShpMap" val="fNode"/>
                            </dgm:alg>
                          </dgm:else>
                        </dgm:choose>
                      </dgm:if>
                      <dgm:if name="Name417" axis="ch" ptType="node" func="cnt" op="gte" val="7">
                        <dgm:choose name="Name418">
                          <dgm:if name="Name419" axis="ch ch" ptType="node node" st="6 1" cnt="1 0" func="cnt" op="equ" val="1">
                            <dgm:alg type="cycle">
                              <dgm:param type="stAng" val="102"/>
                              <dgm:param type="ctrShpMap" val="fNode"/>
                            </dgm:alg>
                          </dgm:if>
                          <dgm:if name="Name420" axis="ch ch" ptType="node node" st="6 1" cnt="1 0" func="cnt" op="equ" val="2">
                            <dgm:alg type="cycle">
                              <dgm:param type="stAng" val="147"/>
                              <dgm:param type="spanAng" val="-90"/>
                              <dgm:param type="ctrShpMap" val="fNode"/>
                            </dgm:alg>
                          </dgm:if>
                          <dgm:else name="Name421">
                            <dgm:alg type="cycle">
                              <dgm:param type="stAng" val="0"/>
                              <dgm:param type="spanAng" val="-360"/>
                              <dgm:param type="ctrShpMap" val="fNode"/>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srcNode" val="textCenter"/>
                    <dgm:param type="dstNode" val="childCenter6"/>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stAng" val="308"/>
                              <dgm:param type="ctrShpMap" val="fNode"/>
                            </dgm:alg>
                          </dgm:if>
                          <dgm:if name="Name439" axis="ch ch" ptType="node node" st="7 1" cnt="1 0" func="cnt" op="equ" val="2">
                            <dgm:alg type="cycle">
                              <dgm:param type="stAng" val="263"/>
                              <dgm:param type="spanAng" val="90"/>
                              <dgm:param type="ctrShpMap" val="fNode"/>
                            </dgm:alg>
                          </dgm:if>
                          <dgm:else name="Name440">
                            <dgm:alg type="cycle">
                              <dgm:param type="stAng" val="0"/>
                              <dgm:param type="spanAng" val="360"/>
                              <dgm:param type="ctrShpMap" val="fNode"/>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stAng" val="51"/>
                              <dgm:param type="ctrShpMap" val="fNode"/>
                            </dgm:alg>
                          </dgm:if>
                          <dgm:if name="Name447" axis="ch ch" ptType="node node" st="7 1" cnt="1 0" func="cnt" op="equ" val="2">
                            <dgm:alg type="cycle">
                              <dgm:param type="stAng" val="96"/>
                              <dgm:param type="spanAng" val="-90"/>
                              <dgm:param type="ctrShpMap" val="fNode"/>
                            </dgm:alg>
                          </dgm:if>
                          <dgm:else name="Name448">
                            <dgm:alg type="cycle">
                              <dgm:param type="stAng" val="0"/>
                              <dgm:param type="spanAng" val="-360"/>
                              <dgm:param type="ctrShpMap" val="fNode"/>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srcNode" val="textCenter"/>
                    <dgm:param type="dstNode" val="childCenter7"/>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3">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stAng" val="90"/>
                              <dgm:param type="ctrShpMap" val="fNode"/>
                            </dgm:alg>
                          </dgm:if>
                          <dgm:if name="Name67" axis="ch ch" ptType="node node" st="1 1" cnt="1 0" func="cnt" op="equ" val="2">
                            <dgm:alg type="cycle">
                              <dgm:param type="stAng" val="45"/>
                              <dgm:param type="spanAng" val="90"/>
                              <dgm:param type="ctrShpMap" val="fNode"/>
                            </dgm:alg>
                          </dgm:if>
                          <dgm:else name="Name68">
                            <dgm:alg type="cycle">
                              <dgm:param type="stAng" val="0"/>
                              <dgm:param type="spanAng" val="180"/>
                              <dgm:param type="ctrShpMap" val="fNode"/>
                            </dgm:alg>
                          </dgm:else>
                        </dgm:choose>
                      </dgm:if>
                      <dgm:if name="Name69" axis="ch" ptType="node" func="cnt" op="equ" val="2">
                        <dgm:choose name="Name70">
                          <dgm:if name="Name71" axis="ch ch" ptType="node node" st="1 1" cnt="1 0" func="cnt" op="equ" val="1">
                            <dgm:alg type="cycle">
                              <dgm:param type="stAng" val="0"/>
                              <dgm:param type="ctrShpMap" val="fNode"/>
                            </dgm:alg>
                          </dgm:if>
                          <dgm:if name="Name72" axis="ch ch" ptType="node node" st="1 1" cnt="1 0" func="cnt" op="equ" val="2">
                            <dgm:alg type="cycle">
                              <dgm:param type="stAng" val="315"/>
                              <dgm:param type="spanAng" val="90"/>
                              <dgm:param type="ctrShpMap" val="fNode"/>
                            </dgm:alg>
                          </dgm:if>
                          <dgm:else name="Name73">
                            <dgm:alg type="cycle">
                              <dgm:param type="stAng" val="270"/>
                              <dgm:param type="spanAng" val="180"/>
                              <dgm:param type="ctrShpMap" val="fNode"/>
                            </dgm:alg>
                          </dgm:else>
                        </dgm:choose>
                      </dgm:if>
                      <dgm:if name="Name74" axis="ch" ptType="node" func="cnt" op="equ" val="3">
                        <dgm:choose name="Name75">
                          <dgm:if name="Name76" axis="ch ch" ptType="node node" st="1 1" cnt="1 0" func="cnt" op="equ" val="1">
                            <dgm:alg type="cycle">
                              <dgm:param type="stAng" val="0"/>
                              <dgm:param type="ctrShpMap" val="fNode"/>
                            </dgm:alg>
                          </dgm:if>
                          <dgm:if name="Name77" axis="ch ch" ptType="node node" st="1 1" cnt="1 0" func="cnt" op="equ" val="2">
                            <dgm:alg type="cycle">
                              <dgm:param type="stAng" val="315"/>
                              <dgm:param type="spanAng" val="90"/>
                              <dgm:param type="ctrShpMap" val="fNode"/>
                            </dgm:alg>
                          </dgm:if>
                          <dgm:else name="Name78">
                            <dgm:alg type="cycle">
                              <dgm:param type="stAng" val="270"/>
                              <dgm:param type="spanAng" val="180"/>
                              <dgm:param type="ctrShpMap" val="fNode"/>
                            </dgm:alg>
                          </dgm:else>
                        </dgm:choose>
                      </dgm:if>
                      <dgm:if name="Name79" axis="ch" ptType="node" func="cnt" op="equ" val="4">
                        <dgm:choose name="Name80">
                          <dgm:if name="Name81" axis="ch ch" ptType="node node" st="1 1" cnt="1 0" func="cnt" op="equ" val="1">
                            <dgm:alg type="cycle">
                              <dgm:param type="stAng" val="0"/>
                              <dgm:param type="ctrShpMap" val="fNode"/>
                            </dgm:alg>
                          </dgm:if>
                          <dgm:if name="Name82" axis="ch ch" ptType="node node" st="1 1" cnt="1 0" func="cnt" op="equ" val="2">
                            <dgm:alg type="cycle">
                              <dgm:param type="stAng" val="315"/>
                              <dgm:param type="spanAng" val="90"/>
                              <dgm:param type="ctrShpMap" val="fNode"/>
                            </dgm:alg>
                          </dgm:if>
                          <dgm:else name="Name83">
                            <dgm:alg type="cycle">
                              <dgm:param type="stAng" val="292.5"/>
                              <dgm:param type="spanAng" val="135"/>
                              <dgm:param type="ctrShpMap" val="fNode"/>
                            </dgm:alg>
                          </dgm:else>
                        </dgm:choose>
                      </dgm:if>
                      <dgm:if name="Name84" axis="ch" ptType="node" func="cnt" op="equ" val="5">
                        <dgm:choose name="Name85">
                          <dgm:if name="Name86" axis="ch ch" ptType="node node" st="1 1" cnt="1 0" func="cnt" op="equ" val="1">
                            <dgm:alg type="cycle">
                              <dgm:param type="stAng" val="0"/>
                              <dgm:param type="ctrShpMap" val="fNode"/>
                            </dgm:alg>
                          </dgm:if>
                          <dgm:if name="Name87" axis="ch ch" ptType="node node" st="1 1" cnt="1 0" func="cnt" op="equ" val="2">
                            <dgm:alg type="cycle">
                              <dgm:param type="stAng" val="315"/>
                              <dgm:param type="spanAng" val="90"/>
                              <dgm:param type="ctrShpMap" val="fNode"/>
                            </dgm:alg>
                          </dgm:if>
                          <dgm:else name="Name88">
                            <dgm:alg type="cycle">
                              <dgm:param type="stAng" val="0"/>
                              <dgm:param type="spanAng" val="360"/>
                              <dgm:param type="ctrShpMap" val="fNode"/>
                            </dgm:alg>
                          </dgm:else>
                        </dgm:choose>
                      </dgm:if>
                      <dgm:if name="Name89" axis="ch" ptType="node" func="cnt" op="equ" val="6">
                        <dgm:choose name="Name90">
                          <dgm:if name="Name91" axis="ch ch" ptType="node node" st="1 1" cnt="1 0" func="cnt" op="equ" val="1">
                            <dgm:alg type="cycle">
                              <dgm:param type="stAng" val="0"/>
                              <dgm:param type="ctrShpMap" val="fNode"/>
                            </dgm:alg>
                          </dgm:if>
                          <dgm:if name="Name92" axis="ch ch" ptType="node node" st="1 1" cnt="1 0" func="cnt" op="equ" val="2">
                            <dgm:alg type="cycle">
                              <dgm:param type="stAng" val="315"/>
                              <dgm:param type="spanAng" val="90"/>
                              <dgm:param type="ctrShpMap" val="fNode"/>
                            </dgm:alg>
                          </dgm:if>
                          <dgm:else name="Name93">
                            <dgm:alg type="cycle">
                              <dgm:param type="stAng" val="0"/>
                              <dgm:param type="spanAng" val="360"/>
                              <dgm:param type="ctrShpMap" val="fNode"/>
                            </dgm:alg>
                          </dgm:else>
                        </dgm:choose>
                      </dgm:if>
                      <dgm:if name="Name94" axis="ch" ptType="node" func="cnt" op="gte" val="7">
                        <dgm:choose name="Name95">
                          <dgm:if name="Name96" axis="ch ch" ptType="node node" st="1 1" cnt="1 0" func="cnt" op="equ" val="1">
                            <dgm:alg type="cycle">
                              <dgm:param type="stAng" val="0"/>
                              <dgm:param type="ctrShpMap" val="fNode"/>
                            </dgm:alg>
                          </dgm:if>
                          <dgm:if name="Name97" axis="ch ch" ptType="node node" st="1 1" cnt="1 0" func="cnt" op="equ" val="2">
                            <dgm:alg type="cycle">
                              <dgm:param type="stAng" val="315"/>
                              <dgm:param type="spanAng" val="90"/>
                              <dgm:param type="ctrShpMap" val="fNode"/>
                            </dgm:alg>
                          </dgm:if>
                          <dgm:else name="Name98">
                            <dgm:alg type="cycle">
                              <dgm:param type="stAng" val="0"/>
                              <dgm:param type="spanAng" val="360"/>
                              <dgm:param type="ctrShpMap" val="fNode"/>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stAng" val="270"/>
                              <dgm:param type="ctrShpMap" val="fNode"/>
                            </dgm:alg>
                          </dgm:if>
                          <dgm:if name="Name105" axis="ch ch" ptType="node node" st="1 1" cnt="1 0" func="cnt" op="equ" val="2">
                            <dgm:alg type="cycle">
                              <dgm:param type="stAng" val="315"/>
                              <dgm:param type="spanAng" val="-90"/>
                              <dgm:param type="ctrShpMap" val="fNode"/>
                            </dgm:alg>
                          </dgm:if>
                          <dgm:else name="Name106">
                            <dgm:alg type="cycle">
                              <dgm:param type="stAng" val="0"/>
                              <dgm:param type="spanAng" val="-180"/>
                              <dgm:param type="ctrShpMap" val="fNode"/>
                            </dgm:alg>
                          </dgm:else>
                        </dgm:choose>
                      </dgm:if>
                      <dgm:if name="Name107" axis="ch" ptType="node" func="cnt" op="equ" val="2">
                        <dgm:choose name="Name108">
                          <dgm:if name="Name109" axis="ch ch" ptType="node node" st="1 1" cnt="1 0" func="cnt" op="equ" val="1">
                            <dgm:alg type="cycle">
                              <dgm:param type="stAng" val="0"/>
                              <dgm:param type="ctrShpMap" val="fNode"/>
                            </dgm:alg>
                          </dgm:if>
                          <dgm:if name="Name110" axis="ch ch" ptType="node node" st="1 1" cnt="1 0" func="cnt" op="equ" val="2">
                            <dgm:alg type="cycle">
                              <dgm:param type="stAng" val="45"/>
                              <dgm:param type="spanAng" val="-90"/>
                              <dgm:param type="ctrShpMap" val="fNode"/>
                            </dgm:alg>
                          </dgm:if>
                          <dgm:else name="Name111">
                            <dgm:alg type="cycle">
                              <dgm:param type="stAng" val="90"/>
                              <dgm:param type="spanAng" val="-180"/>
                              <dgm:param type="ctrShpMap" val="fNode"/>
                            </dgm:alg>
                          </dgm:else>
                        </dgm:choose>
                      </dgm:if>
                      <dgm:if name="Name112" axis="ch" ptType="node" func="cnt" op="equ" val="3">
                        <dgm:choose name="Name113">
                          <dgm:if name="Name114" axis="ch ch" ptType="node node" st="1 1" cnt="1 0" func="cnt" op="equ" val="1">
                            <dgm:alg type="cycle">
                              <dgm:param type="stAng" val="0"/>
                              <dgm:param type="ctrShpMap" val="fNode"/>
                            </dgm:alg>
                          </dgm:if>
                          <dgm:if name="Name115" axis="ch ch" ptType="node node" st="1 1" cnt="1 0" func="cnt" op="equ" val="2">
                            <dgm:alg type="cycle">
                              <dgm:param type="stAng" val="45"/>
                              <dgm:param type="spanAng" val="-90"/>
                              <dgm:param type="ctrShpMap" val="fNode"/>
                            </dgm:alg>
                          </dgm:if>
                          <dgm:else name="Name116">
                            <dgm:alg type="cycle">
                              <dgm:param type="stAng" val="90"/>
                              <dgm:param type="spanAng" val="-180"/>
                              <dgm:param type="ctrShpMap" val="fNode"/>
                            </dgm:alg>
                          </dgm:else>
                        </dgm:choose>
                      </dgm:if>
                      <dgm:if name="Name117" axis="ch" ptType="node" func="cnt" op="equ" val="4">
                        <dgm:choose name="Name118">
                          <dgm:if name="Name119" axis="ch ch" ptType="node node" st="1 1" cnt="1 0" func="cnt" op="equ" val="1">
                            <dgm:alg type="cycle">
                              <dgm:param type="stAng" val="0"/>
                              <dgm:param type="ctrShpMap" val="fNode"/>
                            </dgm:alg>
                          </dgm:if>
                          <dgm:if name="Name120" axis="ch ch" ptType="node node" st="1 1" cnt="1 0" func="cnt" op="equ" val="2">
                            <dgm:alg type="cycle">
                              <dgm:param type="stAng" val="45"/>
                              <dgm:param type="spanAng" val="-90"/>
                              <dgm:param type="ctrShpMap" val="fNode"/>
                            </dgm:alg>
                          </dgm:if>
                          <dgm:else name="Name121">
                            <dgm:alg type="cycle">
                              <dgm:param type="stAng" val="67.5"/>
                              <dgm:param type="spanAng" val="-135"/>
                              <dgm:param type="ctrShpMap" val="fNode"/>
                            </dgm:alg>
                          </dgm:else>
                        </dgm:choose>
                      </dgm:if>
                      <dgm:if name="Name122" axis="ch" ptType="node" func="cnt" op="equ" val="5">
                        <dgm:choose name="Name123">
                          <dgm:if name="Name124" axis="ch ch" ptType="node node" st="1 1" cnt="1 0" func="cnt" op="equ" val="1">
                            <dgm:alg type="cycle">
                              <dgm:param type="stAng" val="0"/>
                              <dgm:param type="ctrShpMap" val="fNode"/>
                            </dgm:alg>
                          </dgm:if>
                          <dgm:if name="Name125" axis="ch ch" ptType="node node" st="1 1" cnt="1 0" func="cnt" op="equ" val="2">
                            <dgm:alg type="cycle">
                              <dgm:param type="stAng" val="45"/>
                              <dgm:param type="spanAng" val="-90"/>
                              <dgm:param type="ctrShpMap" val="fNode"/>
                            </dgm:alg>
                          </dgm:if>
                          <dgm:else name="Name126">
                            <dgm:alg type="cycle">
                              <dgm:param type="stAng" val="0"/>
                              <dgm:param type="spanAng" val="-360"/>
                              <dgm:param type="ctrShpMap" val="fNode"/>
                            </dgm:alg>
                          </dgm:else>
                        </dgm:choose>
                      </dgm:if>
                      <dgm:if name="Name127" axis="ch" ptType="node" func="cnt" op="equ" val="6">
                        <dgm:choose name="Name128">
                          <dgm:if name="Name129" axis="ch ch" ptType="node node" st="1 1" cnt="1 0" func="cnt" op="equ" val="1">
                            <dgm:alg type="cycle">
                              <dgm:param type="stAng" val="0"/>
                              <dgm:param type="ctrShpMap" val="fNode"/>
                            </dgm:alg>
                          </dgm:if>
                          <dgm:if name="Name130" axis="ch ch" ptType="node node" st="1 1" cnt="1 0" func="cnt" op="equ" val="2">
                            <dgm:alg type="cycle">
                              <dgm:param type="stAng" val="45"/>
                              <dgm:param type="spanAng" val="-90"/>
                              <dgm:param type="ctrShpMap" val="fNode"/>
                            </dgm:alg>
                          </dgm:if>
                          <dgm:else name="Name131">
                            <dgm:alg type="cycle">
                              <dgm:param type="stAng" val="0"/>
                              <dgm:param type="spanAng" val="-360"/>
                              <dgm:param type="ctrShpMap" val="fNode"/>
                            </dgm:alg>
                          </dgm:else>
                        </dgm:choose>
                      </dgm:if>
                      <dgm:if name="Name132" axis="ch" ptType="node" func="cnt" op="gte" val="7">
                        <dgm:choose name="Name133">
                          <dgm:if name="Name134" axis="ch ch" ptType="node node" st="1 1" cnt="1 0" func="cnt" op="equ" val="1">
                            <dgm:alg type="cycle">
                              <dgm:param type="stAng" val="0"/>
                              <dgm:param type="ctrShpMap" val="fNode"/>
                            </dgm:alg>
                          </dgm:if>
                          <dgm:if name="Name135" axis="ch ch" ptType="node node" st="1 1" cnt="1 0" func="cnt" op="equ" val="2">
                            <dgm:alg type="cycle">
                              <dgm:param type="stAng" val="45"/>
                              <dgm:param type="spanAng" val="-90"/>
                              <dgm:param type="ctrShpMap" val="fNode"/>
                            </dgm:alg>
                          </dgm:if>
                          <dgm:else name="Name136">
                            <dgm:alg type="cycle">
                              <dgm:param type="stAng" val="0"/>
                              <dgm:param type="spanAng" val="-360"/>
                              <dgm:param type="ctrShpMap" val="fNode"/>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srcNode" val="textCenter"/>
                    <dgm:param type="dstNode" val="childCenter1"/>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stAng" val="180"/>
                              <dgm:param type="ctrShpMap" val="fNode"/>
                            </dgm:alg>
                          </dgm:if>
                          <dgm:if name="Name154" axis="ch ch" ptType="node node" st="2 1" cnt="1 0" func="cnt" op="equ" val="2">
                            <dgm:alg type="cycle">
                              <dgm:param type="stAng" val="135"/>
                              <dgm:param type="spanAng" val="90"/>
                              <dgm:param type="ctrShpMap" val="fNode"/>
                            </dgm:alg>
                          </dgm:if>
                          <dgm:else name="Name155">
                            <dgm:alg type="cycle">
                              <dgm:param type="stAng" val="90"/>
                              <dgm:param type="spanAng" val="180"/>
                              <dgm:param type="ctrShpMap" val="fNode"/>
                            </dgm:alg>
                          </dgm:else>
                        </dgm:choose>
                      </dgm:if>
                      <dgm:if name="Name156" axis="ch" ptType="node" func="cnt" op="equ" val="3">
                        <dgm:choose name="Name157">
                          <dgm:if name="Name158" axis="ch ch" ptType="node node" st="2 1" cnt="1 0" func="cnt" op="equ" val="1">
                            <dgm:alg type="cycle">
                              <dgm:param type="stAng" val="120"/>
                              <dgm:param type="ctrShpMap" val="fNode"/>
                              <dgm:param type="horzAlign" val="r"/>
                              <dgm:param type="vertAlign" val="b"/>
                            </dgm:alg>
                          </dgm:if>
                          <dgm:if name="Name159" axis="ch ch" ptType="node node" st="2 1" cnt="1 0" func="cnt" op="equ" val="2">
                            <dgm:alg type="cycle">
                              <dgm:param type="stAng" val="75"/>
                              <dgm:param type="spanAng" val="90"/>
                              <dgm:param type="ctrShpMap" val="fNode"/>
                              <dgm:param type="horzAlign" val="r"/>
                              <dgm:param type="vertAlign" val="b"/>
                            </dgm:alg>
                          </dgm:if>
                          <dgm:else name="Name160">
                            <dgm:alg type="cycle">
                              <dgm:param type="stAng" val="30"/>
                              <dgm:param type="spanAng" val="180"/>
                              <dgm:param type="ctrShpMap" val="fNode"/>
                            </dgm:alg>
                          </dgm:else>
                        </dgm:choose>
                      </dgm:if>
                      <dgm:if name="Name161" axis="ch" ptType="node" func="cnt" op="equ" val="4">
                        <dgm:choose name="Name162">
                          <dgm:if name="Name163" axis="ch ch" ptType="node node" st="2 1" cnt="1 0" func="cnt" op="equ" val="1">
                            <dgm:alg type="cycle">
                              <dgm:param type="stAng" val="90"/>
                              <dgm:param type="ctrShpMap" val="fNode"/>
                            </dgm:alg>
                          </dgm:if>
                          <dgm:if name="Name164" axis="ch ch" ptType="node node" st="2 1" cnt="1 0" func="cnt" op="equ" val="2">
                            <dgm:alg type="cycle">
                              <dgm:param type="stAng" val="45"/>
                              <dgm:param type="spanAng" val="90"/>
                              <dgm:param type="ctrShpMap" val="fNode"/>
                            </dgm:alg>
                          </dgm:if>
                          <dgm:else name="Name165">
                            <dgm:alg type="cycle">
                              <dgm:param type="stAng" val="22.5"/>
                              <dgm:param type="spanAng" val="135"/>
                              <dgm:param type="ctrShpMap" val="fNode"/>
                            </dgm:alg>
                          </dgm:else>
                        </dgm:choose>
                      </dgm:if>
                      <dgm:if name="Name166" axis="ch" ptType="node" func="cnt" op="equ" val="5">
                        <dgm:choose name="Name167">
                          <dgm:if name="Name168" axis="ch ch" ptType="node node" st="2 1" cnt="1 0" func="cnt" op="equ" val="1">
                            <dgm:alg type="cycle">
                              <dgm:param type="stAng" val="72"/>
                              <dgm:param type="ctrShpMap" val="fNode"/>
                            </dgm:alg>
                          </dgm:if>
                          <dgm:if name="Name169" axis="ch ch" ptType="node node" st="2 1" cnt="1 0" func="cnt" op="equ" val="2">
                            <dgm:alg type="cycle">
                              <dgm:param type="stAng" val="27"/>
                              <dgm:param type="spanAng" val="90"/>
                              <dgm:param type="ctrShpMap" val="fNode"/>
                            </dgm:alg>
                          </dgm:if>
                          <dgm:else name="Name170">
                            <dgm:alg type="cycle">
                              <dgm:param type="stAng" val="0"/>
                              <dgm:param type="spanAng" val="360"/>
                              <dgm:param type="ctrShpMap" val="fNode"/>
                            </dgm:alg>
                          </dgm:else>
                        </dgm:choose>
                      </dgm:if>
                      <dgm:if name="Name171" axis="ch" ptType="node" func="cnt" op="equ" val="6">
                        <dgm:choose name="Name172">
                          <dgm:if name="Name173" axis="ch ch" ptType="node node" st="2 1" cnt="1 0" func="cnt" op="equ" val="1">
                            <dgm:alg type="cycle">
                              <dgm:param type="stAng" val="60"/>
                              <dgm:param type="ctrShpMap" val="fNode"/>
                            </dgm:alg>
                          </dgm:if>
                          <dgm:if name="Name174" axis="ch ch" ptType="node node" st="2 1" cnt="1 0" func="cnt" op="equ" val="2">
                            <dgm:alg type="cycle">
                              <dgm:param type="stAng" val="15"/>
                              <dgm:param type="spanAng" val="90"/>
                              <dgm:param type="ctrShpMap" val="fNode"/>
                            </dgm:alg>
                          </dgm:if>
                          <dgm:else name="Name175">
                            <dgm:alg type="cycle">
                              <dgm:param type="stAng" val="0"/>
                              <dgm:param type="spanAng" val="360"/>
                              <dgm:param type="ctrShpMap" val="fNode"/>
                            </dgm:alg>
                          </dgm:else>
                        </dgm:choose>
                      </dgm:if>
                      <dgm:if name="Name176" axis="ch" ptType="node" func="cnt" op="gte" val="7">
                        <dgm:choose name="Name177">
                          <dgm:if name="Name178" axis="ch ch" ptType="node node" st="2 1" cnt="1 0" func="cnt" op="equ" val="1">
                            <dgm:alg type="cycle">
                              <dgm:param type="stAng" val="51"/>
                              <dgm:param type="ctrShpMap" val="fNode"/>
                            </dgm:alg>
                          </dgm:if>
                          <dgm:if name="Name179" axis="ch ch" ptType="node node" st="2 1" cnt="1 0" func="cnt" op="equ" val="2">
                            <dgm:alg type="cycle">
                              <dgm:param type="stAng" val="6"/>
                              <dgm:param type="spanAng" val="90"/>
                              <dgm:param type="ctrShpMap" val="fNode"/>
                            </dgm:alg>
                          </dgm:if>
                          <dgm:else name="Name180">
                            <dgm:alg type="cycle">
                              <dgm:param type="stAng" val="0"/>
                              <dgm:param type="spanAng" val="360"/>
                              <dgm:param type="ctrShpMap" val="fNode"/>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stAng" val="180"/>
                              <dgm:param type="ctrShpMap" val="fNode"/>
                            </dgm:alg>
                          </dgm:if>
                          <dgm:if name="Name187" axis="ch ch" ptType="node node" st="2 1" cnt="1 0" func="cnt" op="equ" val="2">
                            <dgm:alg type="cycle">
                              <dgm:param type="stAng" val="225"/>
                              <dgm:param type="spanAng" val="-90"/>
                              <dgm:param type="ctrShpMap" val="fNode"/>
                            </dgm:alg>
                          </dgm:if>
                          <dgm:else name="Name188">
                            <dgm:alg type="cycle">
                              <dgm:param type="stAng" val="270"/>
                              <dgm:param type="spanAng" val="-180"/>
                              <dgm:param type="ctrShpMap" val="fNode"/>
                            </dgm:alg>
                          </dgm:else>
                        </dgm:choose>
                      </dgm:if>
                      <dgm:if name="Name189" axis="ch" ptType="node" func="cnt" op="equ" val="3">
                        <dgm:choose name="Name190">
                          <dgm:if name="Name191" axis="ch ch" ptType="node node" st="2 1" cnt="1 0" func="cnt" op="equ" val="1">
                            <dgm:alg type="cycle">
                              <dgm:param type="stAng" val="240"/>
                              <dgm:param type="ctrShpMap" val="fNode"/>
                              <dgm:param type="horzAlign" val="l"/>
                              <dgm:param type="vertAlign" val="b"/>
                            </dgm:alg>
                          </dgm:if>
                          <dgm:if name="Name192" axis="ch ch" ptType="node node" st="2 1" cnt="1 0" func="cnt" op="equ" val="2">
                            <dgm:alg type="cycle">
                              <dgm:param type="stAng" val="285"/>
                              <dgm:param type="spanAng" val="-90"/>
                              <dgm:param type="ctrShpMap" val="fNode"/>
                              <dgm:param type="horzAlign" val="l"/>
                              <dgm:param type="vertAlign" val="b"/>
                            </dgm:alg>
                          </dgm:if>
                          <dgm:else name="Name193">
                            <dgm:alg type="cycle">
                              <dgm:param type="stAng" val="330"/>
                              <dgm:param type="spanAng" val="-180"/>
                              <dgm:param type="ctrShpMap" val="fNode"/>
                            </dgm:alg>
                          </dgm:else>
                        </dgm:choose>
                      </dgm:if>
                      <dgm:if name="Name194" axis="ch" ptType="node" func="cnt" op="equ" val="4">
                        <dgm:choose name="Name195">
                          <dgm:if name="Name196" axis="ch ch" ptType="node node" st="2 1" cnt="1 0" func="cnt" op="equ" val="1">
                            <dgm:alg type="cycle">
                              <dgm:param type="stAng" val="270"/>
                              <dgm:param type="ctrShpMap" val="fNode"/>
                            </dgm:alg>
                          </dgm:if>
                          <dgm:if name="Name197" axis="ch ch" ptType="node node" st="2 1" cnt="1 0" func="cnt" op="equ" val="2">
                            <dgm:alg type="cycle">
                              <dgm:param type="stAng" val="315"/>
                              <dgm:param type="spanAng" val="-90"/>
                              <dgm:param type="ctrShpMap" val="fNode"/>
                            </dgm:alg>
                          </dgm:if>
                          <dgm:else name="Name198">
                            <dgm:alg type="cycle">
                              <dgm:param type="stAng" val="337.5"/>
                              <dgm:param type="spanAng" val="-135"/>
                              <dgm:param type="ctrShpMap" val="fNode"/>
                            </dgm:alg>
                          </dgm:else>
                        </dgm:choose>
                      </dgm:if>
                      <dgm:if name="Name199" axis="ch" ptType="node" func="cnt" op="equ" val="5">
                        <dgm:choose name="Name200">
                          <dgm:if name="Name201" axis="ch ch" ptType="node node" st="2 1" cnt="1 0" func="cnt" op="equ" val="1">
                            <dgm:alg type="cycle">
                              <dgm:param type="stAng" val="288"/>
                              <dgm:param type="ctrShpMap" val="fNode"/>
                            </dgm:alg>
                          </dgm:if>
                          <dgm:if name="Name202" axis="ch ch" ptType="node node" st="2 1" cnt="1 0" func="cnt" op="equ" val="2">
                            <dgm:alg type="cycle">
                              <dgm:param type="stAng" val="333"/>
                              <dgm:param type="spanAng" val="-90"/>
                              <dgm:param type="ctrShpMap" val="fNode"/>
                            </dgm:alg>
                          </dgm:if>
                          <dgm:else name="Name203">
                            <dgm:alg type="cycle">
                              <dgm:param type="stAng" val="0"/>
                              <dgm:param type="spanAng" val="-360"/>
                              <dgm:param type="ctrShpMap" val="fNode"/>
                            </dgm:alg>
                          </dgm:else>
                        </dgm:choose>
                      </dgm:if>
                      <dgm:if name="Name204" axis="ch" ptType="node" func="cnt" op="equ" val="6">
                        <dgm:choose name="Name205">
                          <dgm:if name="Name206" axis="ch ch" ptType="node node" st="2 1" cnt="1 0" func="cnt" op="equ" val="1">
                            <dgm:alg type="cycle">
                              <dgm:param type="stAng" val="300"/>
                              <dgm:param type="ctrShpMap" val="fNode"/>
                            </dgm:alg>
                          </dgm:if>
                          <dgm:if name="Name207" axis="ch ch" ptType="node node" st="2 1" cnt="1 0" func="cnt" op="equ" val="2">
                            <dgm:alg type="cycle">
                              <dgm:param type="stAng" val="345"/>
                              <dgm:param type="spanAng" val="-90"/>
                              <dgm:param type="ctrShpMap" val="fNode"/>
                            </dgm:alg>
                          </dgm:if>
                          <dgm:else name="Name208">
                            <dgm:alg type="cycle">
                              <dgm:param type="stAng" val="0"/>
                              <dgm:param type="spanAng" val="-360"/>
                              <dgm:param type="ctrShpMap" val="fNode"/>
                            </dgm:alg>
                          </dgm:else>
                        </dgm:choose>
                      </dgm:if>
                      <dgm:if name="Name209" axis="ch" ptType="node" func="cnt" op="gte" val="7">
                        <dgm:choose name="Name210">
                          <dgm:if name="Name211" axis="ch ch" ptType="node node" st="2 1" cnt="1 0" func="cnt" op="equ" val="1">
                            <dgm:alg type="cycle">
                              <dgm:param type="stAng" val="308"/>
                              <dgm:param type="ctrShpMap" val="fNode"/>
                            </dgm:alg>
                          </dgm:if>
                          <dgm:if name="Name212" axis="ch ch" ptType="node node" st="2 1" cnt="1 0" func="cnt" op="equ" val="2">
                            <dgm:alg type="cycle">
                              <dgm:param type="stAng" val="353"/>
                              <dgm:param type="spanAng" val="-90"/>
                              <dgm:param type="ctrShpMap" val="fNode"/>
                            </dgm:alg>
                          </dgm:if>
                          <dgm:else name="Name213">
                            <dgm:alg type="cycle">
                              <dgm:param type="stAng" val="0"/>
                              <dgm:param type="spanAng" val="-360"/>
                              <dgm:param type="ctrShpMap" val="fNode"/>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srcNode" val="textCenter"/>
                    <dgm:param type="dstNode" val="childCenter2"/>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stAng" val="240"/>
                              <dgm:param type="ctrShpMap" val="fNode"/>
                              <dgm:param type="horzAlign" val="l"/>
                              <dgm:param type="vertAlign" val="b"/>
                            </dgm:alg>
                          </dgm:if>
                          <dgm:if name="Name231" axis="ch ch" ptType="node node" st="3 1" cnt="1 0" func="cnt" op="equ" val="2">
                            <dgm:alg type="cycle">
                              <dgm:param type="stAng" val="195"/>
                              <dgm:param type="spanAng" val="90"/>
                              <dgm:param type="ctrShpMap" val="fNode"/>
                              <dgm:param type="horzAlign" val="l"/>
                              <dgm:param type="vertAlign" val="b"/>
                            </dgm:alg>
                          </dgm:if>
                          <dgm:else name="Name232">
                            <dgm:alg type="cycle">
                              <dgm:param type="stAng" val="150"/>
                              <dgm:param type="spanAng" val="180"/>
                              <dgm:param type="ctrShpMap" val="fNode"/>
                            </dgm:alg>
                          </dgm:else>
                        </dgm:choose>
                      </dgm:if>
                      <dgm:if name="Name233" axis="ch" ptType="node" func="cnt" op="equ" val="4">
                        <dgm:choose name="Name234">
                          <dgm:if name="Name235" axis="ch ch" ptType="node node" st="3 1" cnt="1 0" func="cnt" op="equ" val="1">
                            <dgm:alg type="cycle">
                              <dgm:param type="stAng" val="180"/>
                              <dgm:param type="ctrShpMap" val="fNode"/>
                            </dgm:alg>
                          </dgm:if>
                          <dgm:if name="Name236" axis="ch ch" ptType="node node" st="3 1" cnt="1 0" func="cnt" op="equ" val="2">
                            <dgm:alg type="cycle">
                              <dgm:param type="stAng" val="135"/>
                              <dgm:param type="spanAng" val="90"/>
                              <dgm:param type="ctrShpMap" val="fNode"/>
                            </dgm:alg>
                          </dgm:if>
                          <dgm:else name="Name237">
                            <dgm:alg type="cycle">
                              <dgm:param type="stAng" val="112.5"/>
                              <dgm:param type="spanAng" val="135"/>
                              <dgm:param type="ctrShpMap" val="fNode"/>
                            </dgm:alg>
                          </dgm:else>
                        </dgm:choose>
                      </dgm:if>
                      <dgm:if name="Name238" axis="ch" ptType="node" func="cnt" op="equ" val="5">
                        <dgm:choose name="Name239">
                          <dgm:if name="Name240" axis="ch ch" ptType="node node" st="3 1" cnt="1 0" func="cnt" op="equ" val="1">
                            <dgm:alg type="cycle">
                              <dgm:param type="stAng" val="144"/>
                              <dgm:param type="ctrShpMap" val="fNode"/>
                            </dgm:alg>
                          </dgm:if>
                          <dgm:if name="Name241" axis="ch ch" ptType="node node" st="3 1" cnt="1 0" func="cnt" op="equ" val="2">
                            <dgm:alg type="cycle">
                              <dgm:param type="stAng" val="99"/>
                              <dgm:param type="spanAng" val="90"/>
                              <dgm:param type="ctrShpMap" val="fNode"/>
                            </dgm:alg>
                          </dgm:if>
                          <dgm:else name="Name242">
                            <dgm:alg type="cycle">
                              <dgm:param type="stAng" val="0"/>
                              <dgm:param type="spanAng" val="360"/>
                              <dgm:param type="ctrShpMap" val="fNode"/>
                            </dgm:alg>
                          </dgm:else>
                        </dgm:choose>
                      </dgm:if>
                      <dgm:if name="Name243" axis="ch" ptType="node" func="cnt" op="equ" val="6">
                        <dgm:choose name="Name244">
                          <dgm:if name="Name245" axis="ch ch" ptType="node node" st="3 1" cnt="1 0" func="cnt" op="equ" val="1">
                            <dgm:alg type="cycle">
                              <dgm:param type="stAng" val="120"/>
                              <dgm:param type="ctrShpMap" val="fNode"/>
                            </dgm:alg>
                          </dgm:if>
                          <dgm:if name="Name246" axis="ch ch" ptType="node node" st="3 1" cnt="1 0" func="cnt" op="equ" val="2">
                            <dgm:alg type="cycle">
                              <dgm:param type="stAng" val="75"/>
                              <dgm:param type="spanAng" val="90"/>
                              <dgm:param type="ctrShpMap" val="fNode"/>
                            </dgm:alg>
                          </dgm:if>
                          <dgm:else name="Name247">
                            <dgm:alg type="cycle">
                              <dgm:param type="stAng" val="0"/>
                              <dgm:param type="spanAng" val="360"/>
                              <dgm:param type="ctrShpMap" val="fNode"/>
                            </dgm:alg>
                          </dgm:else>
                        </dgm:choose>
                      </dgm:if>
                      <dgm:if name="Name248" axis="ch" ptType="node" func="cnt" op="gte" val="7">
                        <dgm:choose name="Name249">
                          <dgm:if name="Name250" axis="ch ch" ptType="node node" st="3 1" cnt="1 0" func="cnt" op="equ" val="1">
                            <dgm:alg type="cycle">
                              <dgm:param type="stAng" val="102"/>
                              <dgm:param type="ctrShpMap" val="fNode"/>
                            </dgm:alg>
                          </dgm:if>
                          <dgm:if name="Name251" axis="ch ch" ptType="node node" st="3 1" cnt="1 0" func="cnt" op="equ" val="2">
                            <dgm:alg type="cycle">
                              <dgm:param type="stAng" val="57"/>
                              <dgm:param type="spanAng" val="90"/>
                              <dgm:param type="ctrShpMap" val="fNode"/>
                            </dgm:alg>
                          </dgm:if>
                          <dgm:else name="Name252">
                            <dgm:alg type="cycle">
                              <dgm:param type="stAng" val="0"/>
                              <dgm:param type="spanAng" val="360"/>
                              <dgm:param type="ctrShpMap" val="fNode"/>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stAng" val="120"/>
                              <dgm:param type="ctrShpMap" val="fNode"/>
                              <dgm:param type="horzAlign" val="r"/>
                              <dgm:param type="vertAlign" val="b"/>
                            </dgm:alg>
                          </dgm:if>
                          <dgm:if name="Name259" axis="ch ch" ptType="node node" st="3 1" cnt="1 0" func="cnt" op="equ" val="2">
                            <dgm:alg type="cycle">
                              <dgm:param type="stAng" val="165"/>
                              <dgm:param type="spanAng" val="-90"/>
                              <dgm:param type="ctrShpMap" val="fNode"/>
                              <dgm:param type="horzAlign" val="r"/>
                              <dgm:param type="vertAlign" val="b"/>
                            </dgm:alg>
                          </dgm:if>
                          <dgm:else name="Name260">
                            <dgm:alg type="cycle">
                              <dgm:param type="stAng" val="210"/>
                              <dgm:param type="spanAng" val="-180"/>
                              <dgm:param type="ctrShpMap" val="fNode"/>
                            </dgm:alg>
                          </dgm:else>
                        </dgm:choose>
                      </dgm:if>
                      <dgm:if name="Name261" axis="ch" ptType="node" func="cnt" op="equ" val="4">
                        <dgm:choose name="Name262">
                          <dgm:if name="Name263" axis="ch ch" ptType="node node" st="3 1" cnt="1 0" func="cnt" op="equ" val="1">
                            <dgm:alg type="cycle">
                              <dgm:param type="stAng" val="180"/>
                              <dgm:param type="ctrShpMap" val="fNode"/>
                            </dgm:alg>
                          </dgm:if>
                          <dgm:if name="Name264" axis="ch ch" ptType="node node" st="3 1" cnt="1 0" func="cnt" op="equ" val="2">
                            <dgm:alg type="cycle">
                              <dgm:param type="stAng" val="225"/>
                              <dgm:param type="spanAng" val="-90"/>
                              <dgm:param type="ctrShpMap" val="fNode"/>
                            </dgm:alg>
                          </dgm:if>
                          <dgm:else name="Name265">
                            <dgm:alg type="cycle">
                              <dgm:param type="stAng" val="247.5"/>
                              <dgm:param type="spanAng" val="-135"/>
                              <dgm:param type="ctrShpMap" val="fNode"/>
                            </dgm:alg>
                          </dgm:else>
                        </dgm:choose>
                      </dgm:if>
                      <dgm:if name="Name266" axis="ch" ptType="node" func="cnt" op="equ" val="5">
                        <dgm:choose name="Name267">
                          <dgm:if name="Name268" axis="ch ch" ptType="node node" st="3 1" cnt="1 0" func="cnt" op="equ" val="1">
                            <dgm:alg type="cycle">
                              <dgm:param type="stAng" val="216"/>
                              <dgm:param type="ctrShpMap" val="fNode"/>
                            </dgm:alg>
                          </dgm:if>
                          <dgm:if name="Name269" axis="ch ch" ptType="node node" st="3 1" cnt="1 0" func="cnt" op="equ" val="2">
                            <dgm:alg type="cycle">
                              <dgm:param type="stAng" val="261"/>
                              <dgm:param type="spanAng" val="-90"/>
                              <dgm:param type="ctrShpMap" val="fNode"/>
                            </dgm:alg>
                          </dgm:if>
                          <dgm:else name="Name270">
                            <dgm:alg type="cycle">
                              <dgm:param type="stAng" val="0"/>
                              <dgm:param type="spanAng" val="-360"/>
                              <dgm:param type="ctrShpMap" val="fNode"/>
                            </dgm:alg>
                          </dgm:else>
                        </dgm:choose>
                      </dgm:if>
                      <dgm:if name="Name271" axis="ch" ptType="node" func="cnt" op="equ" val="6">
                        <dgm:choose name="Name272">
                          <dgm:if name="Name273" axis="ch ch" ptType="node node" st="3 1" cnt="1 0" func="cnt" op="equ" val="1">
                            <dgm:alg type="cycle">
                              <dgm:param type="stAng" val="240"/>
                              <dgm:param type="ctrShpMap" val="fNode"/>
                            </dgm:alg>
                          </dgm:if>
                          <dgm:if name="Name274" axis="ch ch" ptType="node node" st="3 1" cnt="1 0" func="cnt" op="equ" val="2">
                            <dgm:alg type="cycle">
                              <dgm:param type="stAng" val="285"/>
                              <dgm:param type="spanAng" val="-90"/>
                              <dgm:param type="ctrShpMap" val="fNode"/>
                            </dgm:alg>
                          </dgm:if>
                          <dgm:else name="Name275">
                            <dgm:alg type="cycle">
                              <dgm:param type="stAng" val="0"/>
                              <dgm:param type="spanAng" val="-360"/>
                              <dgm:param type="ctrShpMap" val="fNode"/>
                            </dgm:alg>
                          </dgm:else>
                        </dgm:choose>
                      </dgm:if>
                      <dgm:if name="Name276" axis="ch" ptType="node" func="cnt" op="gte" val="7">
                        <dgm:choose name="Name277">
                          <dgm:if name="Name278" axis="ch ch" ptType="node node" st="3 1" cnt="1 0" func="cnt" op="equ" val="1">
                            <dgm:alg type="cycle">
                              <dgm:param type="stAng" val="257"/>
                              <dgm:param type="ctrShpMap" val="fNode"/>
                            </dgm:alg>
                          </dgm:if>
                          <dgm:if name="Name279" axis="ch ch" ptType="node node" st="3 1" cnt="1 0" func="cnt" op="equ" val="2">
                            <dgm:alg type="cycle">
                              <dgm:param type="stAng" val="302"/>
                              <dgm:param type="spanAng" val="-90"/>
                              <dgm:param type="ctrShpMap" val="fNode"/>
                            </dgm:alg>
                          </dgm:if>
                          <dgm:else name="Name280">
                            <dgm:alg type="cycle">
                              <dgm:param type="stAng" val="0"/>
                              <dgm:param type="spanAng" val="-360"/>
                              <dgm:param type="ctrShpMap" val="fNode"/>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srcNode" val="textCenter"/>
                    <dgm:param type="dstNode" val="childCenter3"/>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stAng" val="270"/>
                              <dgm:param type="ctrShpMap" val="fNode"/>
                            </dgm:alg>
                          </dgm:if>
                          <dgm:if name="Name298" axis="ch ch" ptType="node node" st="4 1" cnt="1 0" func="cnt" op="equ" val="2">
                            <dgm:alg type="cycle">
                              <dgm:param type="stAng" val="225"/>
                              <dgm:param type="spanAng" val="90"/>
                              <dgm:param type="ctrShpMap" val="fNode"/>
                            </dgm:alg>
                          </dgm:if>
                          <dgm:else name="Name299">
                            <dgm:alg type="cycle">
                              <dgm:param type="stAng" val="202.5"/>
                              <dgm:param type="spanAng" val="135"/>
                              <dgm:param type="ctrShpMap" val="fNode"/>
                            </dgm:alg>
                          </dgm:else>
                        </dgm:choose>
                      </dgm:if>
                      <dgm:if name="Name300" axis="ch" ptType="node" func="cnt" op="equ" val="5">
                        <dgm:choose name="Name301">
                          <dgm:if name="Name302" axis="ch ch" ptType="node node" st="4 1" cnt="1 0" func="cnt" op="equ" val="1">
                            <dgm:alg type="cycle">
                              <dgm:param type="stAng" val="216"/>
                              <dgm:param type="ctrShpMap" val="fNode"/>
                            </dgm:alg>
                          </dgm:if>
                          <dgm:if name="Name303" axis="ch ch" ptType="node node" st="4 1" cnt="1 0" func="cnt" op="equ" val="2">
                            <dgm:alg type="cycle">
                              <dgm:param type="stAng" val="171"/>
                              <dgm:param type="spanAng" val="90"/>
                              <dgm:param type="ctrShpMap" val="fNode"/>
                            </dgm:alg>
                          </dgm:if>
                          <dgm:else name="Name304">
                            <dgm:alg type="cycle">
                              <dgm:param type="stAng" val="0"/>
                              <dgm:param type="spanAng" val="360"/>
                              <dgm:param type="ctrShpMap" val="fNode"/>
                            </dgm:alg>
                          </dgm:else>
                        </dgm:choose>
                      </dgm:if>
                      <dgm:if name="Name305" axis="ch" ptType="node" func="cnt" op="equ" val="6">
                        <dgm:choose name="Name306">
                          <dgm:if name="Name307" axis="ch ch" ptType="node node" st="4 1" cnt="1 0" func="cnt" op="equ" val="1">
                            <dgm:alg type="cycle">
                              <dgm:param type="stAng" val="180"/>
                              <dgm:param type="ctrShpMap" val="fNode"/>
                            </dgm:alg>
                          </dgm:if>
                          <dgm:if name="Name308" axis="ch ch" ptType="node node" st="4 1" cnt="1 0" func="cnt" op="equ" val="2">
                            <dgm:alg type="cycle">
                              <dgm:param type="stAng" val="135"/>
                              <dgm:param type="spanAng" val="90"/>
                              <dgm:param type="ctrShpMap" val="fNode"/>
                            </dgm:alg>
                          </dgm:if>
                          <dgm:else name="Name309">
                            <dgm:alg type="cycle">
                              <dgm:param type="stAng" val="0"/>
                              <dgm:param type="spanAng" val="360"/>
                              <dgm:param type="ctrShpMap" val="fNode"/>
                            </dgm:alg>
                          </dgm:else>
                        </dgm:choose>
                      </dgm:if>
                      <dgm:if name="Name310" axis="ch" ptType="node" func="cnt" op="gte" val="7">
                        <dgm:choose name="Name311">
                          <dgm:if name="Name312" axis="ch ch" ptType="node node" st="4 1" cnt="1 0" func="cnt" op="equ" val="1">
                            <dgm:alg type="cycle">
                              <dgm:param type="stAng" val="154"/>
                              <dgm:param type="ctrShpMap" val="fNode"/>
                            </dgm:alg>
                          </dgm:if>
                          <dgm:if name="Name313" axis="ch ch" ptType="node node" st="4 1" cnt="1 0" func="cnt" op="equ" val="2">
                            <dgm:alg type="cycle">
                              <dgm:param type="stAng" val="109"/>
                              <dgm:param type="spanAng" val="90"/>
                              <dgm:param type="ctrShpMap" val="fNode"/>
                            </dgm:alg>
                          </dgm:if>
                          <dgm:else name="Name314">
                            <dgm:alg type="cycle">
                              <dgm:param type="stAng" val="0"/>
                              <dgm:param type="spanAng" val="360"/>
                              <dgm:param type="ctrShpMap" val="fNode"/>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stAng" val="90"/>
                              <dgm:param type="ctrShpMap" val="fNode"/>
                            </dgm:alg>
                          </dgm:if>
                          <dgm:if name="Name321" axis="ch ch" ptType="node node" st="4 1" cnt="1 0" func="cnt" op="equ" val="2">
                            <dgm:alg type="cycle">
                              <dgm:param type="stAng" val="135"/>
                              <dgm:param type="spanAng" val="-90"/>
                              <dgm:param type="ctrShpMap" val="fNode"/>
                            </dgm:alg>
                          </dgm:if>
                          <dgm:else name="Name322">
                            <dgm:alg type="cycle">
                              <dgm:param type="stAng" val="157.5"/>
                              <dgm:param type="spanAng" val="-135"/>
                              <dgm:param type="ctrShpMap" val="fNode"/>
                            </dgm:alg>
                          </dgm:else>
                        </dgm:choose>
                      </dgm:if>
                      <dgm:if name="Name323" axis="ch" ptType="node" func="cnt" op="equ" val="5">
                        <dgm:choose name="Name324">
                          <dgm:if name="Name325" axis="ch ch" ptType="node node" st="4 1" cnt="1 0" func="cnt" op="equ" val="1">
                            <dgm:alg type="cycle">
                              <dgm:param type="stAng" val="144"/>
                              <dgm:param type="ctrShpMap" val="fNode"/>
                            </dgm:alg>
                          </dgm:if>
                          <dgm:if name="Name326" axis="ch ch" ptType="node node" st="4 1" cnt="1 0" func="cnt" op="equ" val="2">
                            <dgm:alg type="cycle">
                              <dgm:param type="stAng" val="189"/>
                              <dgm:param type="spanAng" val="-90"/>
                              <dgm:param type="ctrShpMap" val="fNode"/>
                            </dgm:alg>
                          </dgm:if>
                          <dgm:else name="Name327">
                            <dgm:alg type="cycle">
                              <dgm:param type="stAng" val="0"/>
                              <dgm:param type="spanAng" val="-360"/>
                              <dgm:param type="ctrShpMap" val="fNode"/>
                            </dgm:alg>
                          </dgm:else>
                        </dgm:choose>
                      </dgm:if>
                      <dgm:if name="Name328" axis="ch" ptType="node" func="cnt" op="equ" val="6">
                        <dgm:choose name="Name329">
                          <dgm:if name="Name330" axis="ch ch" ptType="node node" st="4 1" cnt="1 0" func="cnt" op="equ" val="1">
                            <dgm:alg type="cycle">
                              <dgm:param type="stAng" val="180"/>
                              <dgm:param type="ctrShpMap" val="fNode"/>
                            </dgm:alg>
                          </dgm:if>
                          <dgm:if name="Name331" axis="ch ch" ptType="node node" st="4 1" cnt="1 0" func="cnt" op="equ" val="2">
                            <dgm:alg type="cycle">
                              <dgm:param type="stAng" val="225"/>
                              <dgm:param type="spanAng" val="-90"/>
                              <dgm:param type="ctrShpMap" val="fNode"/>
                            </dgm:alg>
                          </dgm:if>
                          <dgm:else name="Name332">
                            <dgm:alg type="cycle">
                              <dgm:param type="stAng" val="0"/>
                              <dgm:param type="spanAng" val="-360"/>
                              <dgm:param type="ctrShpMap" val="fNode"/>
                            </dgm:alg>
                          </dgm:else>
                        </dgm:choose>
                      </dgm:if>
                      <dgm:if name="Name333" axis="ch" ptType="node" func="cnt" op="gte" val="7">
                        <dgm:choose name="Name334">
                          <dgm:if name="Name335" axis="ch ch" ptType="node node" st="4 1" cnt="1 0" func="cnt" op="equ" val="1">
                            <dgm:alg type="cycle">
                              <dgm:param type="stAng" val="205"/>
                              <dgm:param type="ctrShpMap" val="fNode"/>
                            </dgm:alg>
                          </dgm:if>
                          <dgm:if name="Name336" axis="ch ch" ptType="node node" st="4 1" cnt="1 0" func="cnt" op="equ" val="2">
                            <dgm:alg type="cycle">
                              <dgm:param type="stAng" val="250"/>
                              <dgm:param type="spanAng" val="-90"/>
                              <dgm:param type="ctrShpMap" val="fNode"/>
                            </dgm:alg>
                          </dgm:if>
                          <dgm:else name="Name337">
                            <dgm:alg type="cycle">
                              <dgm:param type="stAng" val="0"/>
                              <dgm:param type="spanAng" val="-360"/>
                              <dgm:param type="ctrShpMap" val="fNode"/>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srcNode" val="textCenter"/>
                    <dgm:param type="dstNode" val="childCenter4"/>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stAng" val="288"/>
                              <dgm:param type="ctrShpMap" val="fNode"/>
                            </dgm:alg>
                          </dgm:if>
                          <dgm:if name="Name355" axis="ch ch" ptType="node node" st="5 1" cnt="1 0" func="cnt" op="equ" val="2">
                            <dgm:alg type="cycle">
                              <dgm:param type="stAng" val="243"/>
                              <dgm:param type="spanAng" val="90"/>
                              <dgm:param type="ctrShpMap" val="fNode"/>
                            </dgm:alg>
                          </dgm:if>
                          <dgm:else name="Name356">
                            <dgm:alg type="cycle">
                              <dgm:param type="stAng" val="0"/>
                              <dgm:param type="spanAng" val="360"/>
                              <dgm:param type="ctrShpMap" val="fNode"/>
                            </dgm:alg>
                          </dgm:else>
                        </dgm:choose>
                      </dgm:if>
                      <dgm:if name="Name357" axis="ch" ptType="node" func="cnt" op="equ" val="6">
                        <dgm:choose name="Name358">
                          <dgm:if name="Name359" axis="ch ch" ptType="node node" st="5 1" cnt="1 0" func="cnt" op="equ" val="1">
                            <dgm:alg type="cycle">
                              <dgm:param type="stAng" val="240"/>
                              <dgm:param type="ctrShpMap" val="fNode"/>
                            </dgm:alg>
                          </dgm:if>
                          <dgm:if name="Name360" axis="ch ch" ptType="node node" st="5 1" cnt="1 0" func="cnt" op="equ" val="2">
                            <dgm:alg type="cycle">
                              <dgm:param type="stAng" val="195"/>
                              <dgm:param type="spanAng" val="90"/>
                              <dgm:param type="ctrShpMap" val="fNode"/>
                            </dgm:alg>
                          </dgm:if>
                          <dgm:else name="Name361">
                            <dgm:alg type="cycle">
                              <dgm:param type="stAng" val="0"/>
                              <dgm:param type="spanAng" val="360"/>
                              <dgm:param type="ctrShpMap" val="fNode"/>
                            </dgm:alg>
                          </dgm:else>
                        </dgm:choose>
                      </dgm:if>
                      <dgm:if name="Name362" axis="ch" ptType="node" func="cnt" op="gte" val="7">
                        <dgm:choose name="Name363">
                          <dgm:if name="Name364" axis="ch ch" ptType="node node" st="5 1" cnt="1 0" func="cnt" op="equ" val="1">
                            <dgm:alg type="cycle">
                              <dgm:param type="stAng" val="205"/>
                              <dgm:param type="ctrShpMap" val="fNode"/>
                            </dgm:alg>
                          </dgm:if>
                          <dgm:if name="Name365" axis="ch ch" ptType="node node" st="5 1" cnt="1 0" func="cnt" op="equ" val="2">
                            <dgm:alg type="cycle">
                              <dgm:param type="stAng" val="160"/>
                              <dgm:param type="spanAng" val="90"/>
                              <dgm:param type="ctrShpMap" val="fNode"/>
                            </dgm:alg>
                          </dgm:if>
                          <dgm:else name="Name366">
                            <dgm:alg type="cycle">
                              <dgm:param type="stAng" val="0"/>
                              <dgm:param type="spanAng" val="360"/>
                              <dgm:param type="ctrShpMap" val="fNode"/>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stAng" val="72"/>
                              <dgm:param type="ctrShpMap" val="fNode"/>
                            </dgm:alg>
                          </dgm:if>
                          <dgm:if name="Name373" axis="ch ch" ptType="node node" st="5 1" cnt="1 0" func="cnt" op="equ" val="2">
                            <dgm:alg type="cycle">
                              <dgm:param type="stAng" val="117"/>
                              <dgm:param type="spanAng" val="-90"/>
                              <dgm:param type="ctrShpMap" val="fNode"/>
                            </dgm:alg>
                          </dgm:if>
                          <dgm:else name="Name374">
                            <dgm:alg type="cycle">
                              <dgm:param type="stAng" val="0"/>
                              <dgm:param type="spanAng" val="-360"/>
                              <dgm:param type="ctrShpMap" val="fNode"/>
                            </dgm:alg>
                          </dgm:else>
                        </dgm:choose>
                      </dgm:if>
                      <dgm:if name="Name375" axis="ch" ptType="node" func="cnt" op="equ" val="6">
                        <dgm:choose name="Name376">
                          <dgm:if name="Name377" axis="ch ch" ptType="node node" st="5 1" cnt="1 0" func="cnt" op="equ" val="1">
                            <dgm:alg type="cycle">
                              <dgm:param type="stAng" val="120"/>
                              <dgm:param type="ctrShpMap" val="fNode"/>
                            </dgm:alg>
                          </dgm:if>
                          <dgm:if name="Name378" axis="ch ch" ptType="node node" st="5 1" cnt="1 0" func="cnt" op="equ" val="2">
                            <dgm:alg type="cycle">
                              <dgm:param type="stAng" val="165"/>
                              <dgm:param type="spanAng" val="-90"/>
                              <dgm:param type="ctrShpMap" val="fNode"/>
                            </dgm:alg>
                          </dgm:if>
                          <dgm:else name="Name379">
                            <dgm:alg type="cycle">
                              <dgm:param type="stAng" val="0"/>
                              <dgm:param type="spanAng" val="-360"/>
                              <dgm:param type="ctrShpMap" val="fNode"/>
                            </dgm:alg>
                          </dgm:else>
                        </dgm:choose>
                      </dgm:if>
                      <dgm:if name="Name380" axis="ch" ptType="node" func="cnt" op="gte" val="7">
                        <dgm:choose name="Name381">
                          <dgm:if name="Name382" axis="ch ch" ptType="node node" st="5 1" cnt="1 0" func="cnt" op="equ" val="1">
                            <dgm:alg type="cycle">
                              <dgm:param type="stAng" val="154"/>
                              <dgm:param type="ctrShpMap" val="fNode"/>
                            </dgm:alg>
                          </dgm:if>
                          <dgm:if name="Name383" axis="ch ch" ptType="node node" st="5 1" cnt="1 0" func="cnt" op="equ" val="2">
                            <dgm:alg type="cycle">
                              <dgm:param type="stAng" val="199"/>
                              <dgm:param type="spanAng" val="-90"/>
                              <dgm:param type="ctrShpMap" val="fNode"/>
                            </dgm:alg>
                          </dgm:if>
                          <dgm:else name="Name384">
                            <dgm:alg type="cycle">
                              <dgm:param type="stAng" val="0"/>
                              <dgm:param type="spanAng" val="-360"/>
                              <dgm:param type="ctrShpMap" val="fNode"/>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srcNode" val="textCenter"/>
                    <dgm:param type="dstNode" val="childCenter5"/>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stAng" val="300"/>
                              <dgm:param type="ctrShpMap" val="fNode"/>
                            </dgm:alg>
                          </dgm:if>
                          <dgm:if name="Name402" axis="ch ch" ptType="node node" st="6 1" cnt="1 0" func="cnt" op="equ" val="2">
                            <dgm:alg type="cycle">
                              <dgm:param type="stAng" val="255"/>
                              <dgm:param type="spanAng" val="90"/>
                              <dgm:param type="ctrShpMap" val="fNode"/>
                            </dgm:alg>
                          </dgm:if>
                          <dgm:else name="Name403">
                            <dgm:alg type="cycle">
                              <dgm:param type="stAng" val="0"/>
                              <dgm:param type="spanAng" val="360"/>
                              <dgm:param type="ctrShpMap" val="fNode"/>
                            </dgm:alg>
                          </dgm:else>
                        </dgm:choose>
                      </dgm:if>
                      <dgm:if name="Name404" axis="ch" ptType="node" func="cnt" op="gte" val="7">
                        <dgm:choose name="Name405">
                          <dgm:if name="Name406" axis="ch ch" ptType="node node" st="6 1" cnt="1 0" func="cnt" op="equ" val="1">
                            <dgm:alg type="cycle">
                              <dgm:param type="stAng" val="257"/>
                              <dgm:param type="ctrShpMap" val="fNode"/>
                            </dgm:alg>
                          </dgm:if>
                          <dgm:if name="Name407" axis="ch ch" ptType="node node" st="6 1" cnt="1 0" func="cnt" op="equ" val="2">
                            <dgm:alg type="cycle">
                              <dgm:param type="stAng" val="212"/>
                              <dgm:param type="spanAng" val="90"/>
                              <dgm:param type="ctrShpMap" val="fNode"/>
                            </dgm:alg>
                          </dgm:if>
                          <dgm:else name="Name408">
                            <dgm:alg type="cycle">
                              <dgm:param type="stAng" val="0"/>
                              <dgm:param type="spanAng" val="360"/>
                              <dgm:param type="ctrShpMap" val="fNode"/>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stAng" val="60"/>
                              <dgm:param type="ctrShpMap" val="fNode"/>
                            </dgm:alg>
                          </dgm:if>
                          <dgm:if name="Name415" axis="ch ch" ptType="node node" st="6 1" cnt="1 0" func="cnt" op="equ" val="2">
                            <dgm:alg type="cycle">
                              <dgm:param type="stAng" val="105"/>
                              <dgm:param type="spanAng" val="-90"/>
                              <dgm:param type="ctrShpMap" val="fNode"/>
                            </dgm:alg>
                          </dgm:if>
                          <dgm:else name="Name416">
                            <dgm:alg type="cycle">
                              <dgm:param type="stAng" val="0"/>
                              <dgm:param type="spanAng" val="-360"/>
                              <dgm:param type="ctrShpMap" val="fNode"/>
                            </dgm:alg>
                          </dgm:else>
                        </dgm:choose>
                      </dgm:if>
                      <dgm:if name="Name417" axis="ch" ptType="node" func="cnt" op="gte" val="7">
                        <dgm:choose name="Name418">
                          <dgm:if name="Name419" axis="ch ch" ptType="node node" st="6 1" cnt="1 0" func="cnt" op="equ" val="1">
                            <dgm:alg type="cycle">
                              <dgm:param type="stAng" val="102"/>
                              <dgm:param type="ctrShpMap" val="fNode"/>
                            </dgm:alg>
                          </dgm:if>
                          <dgm:if name="Name420" axis="ch ch" ptType="node node" st="6 1" cnt="1 0" func="cnt" op="equ" val="2">
                            <dgm:alg type="cycle">
                              <dgm:param type="stAng" val="147"/>
                              <dgm:param type="spanAng" val="-90"/>
                              <dgm:param type="ctrShpMap" val="fNode"/>
                            </dgm:alg>
                          </dgm:if>
                          <dgm:else name="Name421">
                            <dgm:alg type="cycle">
                              <dgm:param type="stAng" val="0"/>
                              <dgm:param type="spanAng" val="-360"/>
                              <dgm:param type="ctrShpMap" val="fNode"/>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srcNode" val="textCenter"/>
                    <dgm:param type="dstNode" val="childCenter6"/>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stAng" val="308"/>
                              <dgm:param type="ctrShpMap" val="fNode"/>
                            </dgm:alg>
                          </dgm:if>
                          <dgm:if name="Name439" axis="ch ch" ptType="node node" st="7 1" cnt="1 0" func="cnt" op="equ" val="2">
                            <dgm:alg type="cycle">
                              <dgm:param type="stAng" val="263"/>
                              <dgm:param type="spanAng" val="90"/>
                              <dgm:param type="ctrShpMap" val="fNode"/>
                            </dgm:alg>
                          </dgm:if>
                          <dgm:else name="Name440">
                            <dgm:alg type="cycle">
                              <dgm:param type="stAng" val="0"/>
                              <dgm:param type="spanAng" val="360"/>
                              <dgm:param type="ctrShpMap" val="fNode"/>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stAng" val="51"/>
                              <dgm:param type="ctrShpMap" val="fNode"/>
                            </dgm:alg>
                          </dgm:if>
                          <dgm:if name="Name447" axis="ch ch" ptType="node node" st="7 1" cnt="1 0" func="cnt" op="equ" val="2">
                            <dgm:alg type="cycle">
                              <dgm:param type="stAng" val="96"/>
                              <dgm:param type="spanAng" val="-90"/>
                              <dgm:param type="ctrShpMap" val="fNode"/>
                            </dgm:alg>
                          </dgm:if>
                          <dgm:else name="Name448">
                            <dgm:alg type="cycle">
                              <dgm:param type="stAng" val="0"/>
                              <dgm:param type="spanAng" val="-360"/>
                              <dgm:param type="ctrShpMap" val="fNode"/>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srcNode" val="textCenter"/>
                    <dgm:param type="dstNode" val="childCenter7"/>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4">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stAng" val="90"/>
                              <dgm:param type="ctrShpMap" val="fNode"/>
                            </dgm:alg>
                          </dgm:if>
                          <dgm:if name="Name67" axis="ch ch" ptType="node node" st="1 1" cnt="1 0" func="cnt" op="equ" val="2">
                            <dgm:alg type="cycle">
                              <dgm:param type="stAng" val="45"/>
                              <dgm:param type="spanAng" val="90"/>
                              <dgm:param type="ctrShpMap" val="fNode"/>
                            </dgm:alg>
                          </dgm:if>
                          <dgm:else name="Name68">
                            <dgm:alg type="cycle">
                              <dgm:param type="stAng" val="0"/>
                              <dgm:param type="spanAng" val="180"/>
                              <dgm:param type="ctrShpMap" val="fNode"/>
                            </dgm:alg>
                          </dgm:else>
                        </dgm:choose>
                      </dgm:if>
                      <dgm:if name="Name69" axis="ch" ptType="node" func="cnt" op="equ" val="2">
                        <dgm:choose name="Name70">
                          <dgm:if name="Name71" axis="ch ch" ptType="node node" st="1 1" cnt="1 0" func="cnt" op="equ" val="1">
                            <dgm:alg type="cycle">
                              <dgm:param type="stAng" val="0"/>
                              <dgm:param type="ctrShpMap" val="fNode"/>
                            </dgm:alg>
                          </dgm:if>
                          <dgm:if name="Name72" axis="ch ch" ptType="node node" st="1 1" cnt="1 0" func="cnt" op="equ" val="2">
                            <dgm:alg type="cycle">
                              <dgm:param type="stAng" val="315"/>
                              <dgm:param type="spanAng" val="90"/>
                              <dgm:param type="ctrShpMap" val="fNode"/>
                            </dgm:alg>
                          </dgm:if>
                          <dgm:else name="Name73">
                            <dgm:alg type="cycle">
                              <dgm:param type="stAng" val="270"/>
                              <dgm:param type="spanAng" val="180"/>
                              <dgm:param type="ctrShpMap" val="fNode"/>
                            </dgm:alg>
                          </dgm:else>
                        </dgm:choose>
                      </dgm:if>
                      <dgm:if name="Name74" axis="ch" ptType="node" func="cnt" op="equ" val="3">
                        <dgm:choose name="Name75">
                          <dgm:if name="Name76" axis="ch ch" ptType="node node" st="1 1" cnt="1 0" func="cnt" op="equ" val="1">
                            <dgm:alg type="cycle">
                              <dgm:param type="stAng" val="0"/>
                              <dgm:param type="ctrShpMap" val="fNode"/>
                            </dgm:alg>
                          </dgm:if>
                          <dgm:if name="Name77" axis="ch ch" ptType="node node" st="1 1" cnt="1 0" func="cnt" op="equ" val="2">
                            <dgm:alg type="cycle">
                              <dgm:param type="stAng" val="315"/>
                              <dgm:param type="spanAng" val="90"/>
                              <dgm:param type="ctrShpMap" val="fNode"/>
                            </dgm:alg>
                          </dgm:if>
                          <dgm:else name="Name78">
                            <dgm:alg type="cycle">
                              <dgm:param type="stAng" val="270"/>
                              <dgm:param type="spanAng" val="180"/>
                              <dgm:param type="ctrShpMap" val="fNode"/>
                            </dgm:alg>
                          </dgm:else>
                        </dgm:choose>
                      </dgm:if>
                      <dgm:if name="Name79" axis="ch" ptType="node" func="cnt" op="equ" val="4">
                        <dgm:choose name="Name80">
                          <dgm:if name="Name81" axis="ch ch" ptType="node node" st="1 1" cnt="1 0" func="cnt" op="equ" val="1">
                            <dgm:alg type="cycle">
                              <dgm:param type="stAng" val="0"/>
                              <dgm:param type="ctrShpMap" val="fNode"/>
                            </dgm:alg>
                          </dgm:if>
                          <dgm:if name="Name82" axis="ch ch" ptType="node node" st="1 1" cnt="1 0" func="cnt" op="equ" val="2">
                            <dgm:alg type="cycle">
                              <dgm:param type="stAng" val="315"/>
                              <dgm:param type="spanAng" val="90"/>
                              <dgm:param type="ctrShpMap" val="fNode"/>
                            </dgm:alg>
                          </dgm:if>
                          <dgm:else name="Name83">
                            <dgm:alg type="cycle">
                              <dgm:param type="stAng" val="292.5"/>
                              <dgm:param type="spanAng" val="135"/>
                              <dgm:param type="ctrShpMap" val="fNode"/>
                            </dgm:alg>
                          </dgm:else>
                        </dgm:choose>
                      </dgm:if>
                      <dgm:if name="Name84" axis="ch" ptType="node" func="cnt" op="equ" val="5">
                        <dgm:choose name="Name85">
                          <dgm:if name="Name86" axis="ch ch" ptType="node node" st="1 1" cnt="1 0" func="cnt" op="equ" val="1">
                            <dgm:alg type="cycle">
                              <dgm:param type="stAng" val="0"/>
                              <dgm:param type="ctrShpMap" val="fNode"/>
                            </dgm:alg>
                          </dgm:if>
                          <dgm:if name="Name87" axis="ch ch" ptType="node node" st="1 1" cnt="1 0" func="cnt" op="equ" val="2">
                            <dgm:alg type="cycle">
                              <dgm:param type="stAng" val="315"/>
                              <dgm:param type="spanAng" val="90"/>
                              <dgm:param type="ctrShpMap" val="fNode"/>
                            </dgm:alg>
                          </dgm:if>
                          <dgm:else name="Name88">
                            <dgm:alg type="cycle">
                              <dgm:param type="stAng" val="0"/>
                              <dgm:param type="spanAng" val="360"/>
                              <dgm:param type="ctrShpMap" val="fNode"/>
                            </dgm:alg>
                          </dgm:else>
                        </dgm:choose>
                      </dgm:if>
                      <dgm:if name="Name89" axis="ch" ptType="node" func="cnt" op="equ" val="6">
                        <dgm:choose name="Name90">
                          <dgm:if name="Name91" axis="ch ch" ptType="node node" st="1 1" cnt="1 0" func="cnt" op="equ" val="1">
                            <dgm:alg type="cycle">
                              <dgm:param type="stAng" val="0"/>
                              <dgm:param type="ctrShpMap" val="fNode"/>
                            </dgm:alg>
                          </dgm:if>
                          <dgm:if name="Name92" axis="ch ch" ptType="node node" st="1 1" cnt="1 0" func="cnt" op="equ" val="2">
                            <dgm:alg type="cycle">
                              <dgm:param type="stAng" val="315"/>
                              <dgm:param type="spanAng" val="90"/>
                              <dgm:param type="ctrShpMap" val="fNode"/>
                            </dgm:alg>
                          </dgm:if>
                          <dgm:else name="Name93">
                            <dgm:alg type="cycle">
                              <dgm:param type="stAng" val="0"/>
                              <dgm:param type="spanAng" val="360"/>
                              <dgm:param type="ctrShpMap" val="fNode"/>
                            </dgm:alg>
                          </dgm:else>
                        </dgm:choose>
                      </dgm:if>
                      <dgm:if name="Name94" axis="ch" ptType="node" func="cnt" op="gte" val="7">
                        <dgm:choose name="Name95">
                          <dgm:if name="Name96" axis="ch ch" ptType="node node" st="1 1" cnt="1 0" func="cnt" op="equ" val="1">
                            <dgm:alg type="cycle">
                              <dgm:param type="stAng" val="0"/>
                              <dgm:param type="ctrShpMap" val="fNode"/>
                            </dgm:alg>
                          </dgm:if>
                          <dgm:if name="Name97" axis="ch ch" ptType="node node" st="1 1" cnt="1 0" func="cnt" op="equ" val="2">
                            <dgm:alg type="cycle">
                              <dgm:param type="stAng" val="315"/>
                              <dgm:param type="spanAng" val="90"/>
                              <dgm:param type="ctrShpMap" val="fNode"/>
                            </dgm:alg>
                          </dgm:if>
                          <dgm:else name="Name98">
                            <dgm:alg type="cycle">
                              <dgm:param type="stAng" val="0"/>
                              <dgm:param type="spanAng" val="360"/>
                              <dgm:param type="ctrShpMap" val="fNode"/>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stAng" val="270"/>
                              <dgm:param type="ctrShpMap" val="fNode"/>
                            </dgm:alg>
                          </dgm:if>
                          <dgm:if name="Name105" axis="ch ch" ptType="node node" st="1 1" cnt="1 0" func="cnt" op="equ" val="2">
                            <dgm:alg type="cycle">
                              <dgm:param type="stAng" val="315"/>
                              <dgm:param type="spanAng" val="-90"/>
                              <dgm:param type="ctrShpMap" val="fNode"/>
                            </dgm:alg>
                          </dgm:if>
                          <dgm:else name="Name106">
                            <dgm:alg type="cycle">
                              <dgm:param type="stAng" val="0"/>
                              <dgm:param type="spanAng" val="-180"/>
                              <dgm:param type="ctrShpMap" val="fNode"/>
                            </dgm:alg>
                          </dgm:else>
                        </dgm:choose>
                      </dgm:if>
                      <dgm:if name="Name107" axis="ch" ptType="node" func="cnt" op="equ" val="2">
                        <dgm:choose name="Name108">
                          <dgm:if name="Name109" axis="ch ch" ptType="node node" st="1 1" cnt="1 0" func="cnt" op="equ" val="1">
                            <dgm:alg type="cycle">
                              <dgm:param type="stAng" val="0"/>
                              <dgm:param type="ctrShpMap" val="fNode"/>
                            </dgm:alg>
                          </dgm:if>
                          <dgm:if name="Name110" axis="ch ch" ptType="node node" st="1 1" cnt="1 0" func="cnt" op="equ" val="2">
                            <dgm:alg type="cycle">
                              <dgm:param type="stAng" val="45"/>
                              <dgm:param type="spanAng" val="-90"/>
                              <dgm:param type="ctrShpMap" val="fNode"/>
                            </dgm:alg>
                          </dgm:if>
                          <dgm:else name="Name111">
                            <dgm:alg type="cycle">
                              <dgm:param type="stAng" val="90"/>
                              <dgm:param type="spanAng" val="-180"/>
                              <dgm:param type="ctrShpMap" val="fNode"/>
                            </dgm:alg>
                          </dgm:else>
                        </dgm:choose>
                      </dgm:if>
                      <dgm:if name="Name112" axis="ch" ptType="node" func="cnt" op="equ" val="3">
                        <dgm:choose name="Name113">
                          <dgm:if name="Name114" axis="ch ch" ptType="node node" st="1 1" cnt="1 0" func="cnt" op="equ" val="1">
                            <dgm:alg type="cycle">
                              <dgm:param type="stAng" val="0"/>
                              <dgm:param type="ctrShpMap" val="fNode"/>
                            </dgm:alg>
                          </dgm:if>
                          <dgm:if name="Name115" axis="ch ch" ptType="node node" st="1 1" cnt="1 0" func="cnt" op="equ" val="2">
                            <dgm:alg type="cycle">
                              <dgm:param type="stAng" val="45"/>
                              <dgm:param type="spanAng" val="-90"/>
                              <dgm:param type="ctrShpMap" val="fNode"/>
                            </dgm:alg>
                          </dgm:if>
                          <dgm:else name="Name116">
                            <dgm:alg type="cycle">
                              <dgm:param type="stAng" val="90"/>
                              <dgm:param type="spanAng" val="-180"/>
                              <dgm:param type="ctrShpMap" val="fNode"/>
                            </dgm:alg>
                          </dgm:else>
                        </dgm:choose>
                      </dgm:if>
                      <dgm:if name="Name117" axis="ch" ptType="node" func="cnt" op="equ" val="4">
                        <dgm:choose name="Name118">
                          <dgm:if name="Name119" axis="ch ch" ptType="node node" st="1 1" cnt="1 0" func="cnt" op="equ" val="1">
                            <dgm:alg type="cycle">
                              <dgm:param type="stAng" val="0"/>
                              <dgm:param type="ctrShpMap" val="fNode"/>
                            </dgm:alg>
                          </dgm:if>
                          <dgm:if name="Name120" axis="ch ch" ptType="node node" st="1 1" cnt="1 0" func="cnt" op="equ" val="2">
                            <dgm:alg type="cycle">
                              <dgm:param type="stAng" val="45"/>
                              <dgm:param type="spanAng" val="-90"/>
                              <dgm:param type="ctrShpMap" val="fNode"/>
                            </dgm:alg>
                          </dgm:if>
                          <dgm:else name="Name121">
                            <dgm:alg type="cycle">
                              <dgm:param type="stAng" val="67.5"/>
                              <dgm:param type="spanAng" val="-135"/>
                              <dgm:param type="ctrShpMap" val="fNode"/>
                            </dgm:alg>
                          </dgm:else>
                        </dgm:choose>
                      </dgm:if>
                      <dgm:if name="Name122" axis="ch" ptType="node" func="cnt" op="equ" val="5">
                        <dgm:choose name="Name123">
                          <dgm:if name="Name124" axis="ch ch" ptType="node node" st="1 1" cnt="1 0" func="cnt" op="equ" val="1">
                            <dgm:alg type="cycle">
                              <dgm:param type="stAng" val="0"/>
                              <dgm:param type="ctrShpMap" val="fNode"/>
                            </dgm:alg>
                          </dgm:if>
                          <dgm:if name="Name125" axis="ch ch" ptType="node node" st="1 1" cnt="1 0" func="cnt" op="equ" val="2">
                            <dgm:alg type="cycle">
                              <dgm:param type="stAng" val="45"/>
                              <dgm:param type="spanAng" val="-90"/>
                              <dgm:param type="ctrShpMap" val="fNode"/>
                            </dgm:alg>
                          </dgm:if>
                          <dgm:else name="Name126">
                            <dgm:alg type="cycle">
                              <dgm:param type="stAng" val="0"/>
                              <dgm:param type="spanAng" val="-360"/>
                              <dgm:param type="ctrShpMap" val="fNode"/>
                            </dgm:alg>
                          </dgm:else>
                        </dgm:choose>
                      </dgm:if>
                      <dgm:if name="Name127" axis="ch" ptType="node" func="cnt" op="equ" val="6">
                        <dgm:choose name="Name128">
                          <dgm:if name="Name129" axis="ch ch" ptType="node node" st="1 1" cnt="1 0" func="cnt" op="equ" val="1">
                            <dgm:alg type="cycle">
                              <dgm:param type="stAng" val="0"/>
                              <dgm:param type="ctrShpMap" val="fNode"/>
                            </dgm:alg>
                          </dgm:if>
                          <dgm:if name="Name130" axis="ch ch" ptType="node node" st="1 1" cnt="1 0" func="cnt" op="equ" val="2">
                            <dgm:alg type="cycle">
                              <dgm:param type="stAng" val="45"/>
                              <dgm:param type="spanAng" val="-90"/>
                              <dgm:param type="ctrShpMap" val="fNode"/>
                            </dgm:alg>
                          </dgm:if>
                          <dgm:else name="Name131">
                            <dgm:alg type="cycle">
                              <dgm:param type="stAng" val="0"/>
                              <dgm:param type="spanAng" val="-360"/>
                              <dgm:param type="ctrShpMap" val="fNode"/>
                            </dgm:alg>
                          </dgm:else>
                        </dgm:choose>
                      </dgm:if>
                      <dgm:if name="Name132" axis="ch" ptType="node" func="cnt" op="gte" val="7">
                        <dgm:choose name="Name133">
                          <dgm:if name="Name134" axis="ch ch" ptType="node node" st="1 1" cnt="1 0" func="cnt" op="equ" val="1">
                            <dgm:alg type="cycle">
                              <dgm:param type="stAng" val="0"/>
                              <dgm:param type="ctrShpMap" val="fNode"/>
                            </dgm:alg>
                          </dgm:if>
                          <dgm:if name="Name135" axis="ch ch" ptType="node node" st="1 1" cnt="1 0" func="cnt" op="equ" val="2">
                            <dgm:alg type="cycle">
                              <dgm:param type="stAng" val="45"/>
                              <dgm:param type="spanAng" val="-90"/>
                              <dgm:param type="ctrShpMap" val="fNode"/>
                            </dgm:alg>
                          </dgm:if>
                          <dgm:else name="Name136">
                            <dgm:alg type="cycle">
                              <dgm:param type="stAng" val="0"/>
                              <dgm:param type="spanAng" val="-360"/>
                              <dgm:param type="ctrShpMap" val="fNode"/>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srcNode" val="textCenter"/>
                    <dgm:param type="dstNode" val="childCenter1"/>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stAng" val="180"/>
                              <dgm:param type="ctrShpMap" val="fNode"/>
                            </dgm:alg>
                          </dgm:if>
                          <dgm:if name="Name154" axis="ch ch" ptType="node node" st="2 1" cnt="1 0" func="cnt" op="equ" val="2">
                            <dgm:alg type="cycle">
                              <dgm:param type="stAng" val="135"/>
                              <dgm:param type="spanAng" val="90"/>
                              <dgm:param type="ctrShpMap" val="fNode"/>
                            </dgm:alg>
                          </dgm:if>
                          <dgm:else name="Name155">
                            <dgm:alg type="cycle">
                              <dgm:param type="stAng" val="90"/>
                              <dgm:param type="spanAng" val="180"/>
                              <dgm:param type="ctrShpMap" val="fNode"/>
                            </dgm:alg>
                          </dgm:else>
                        </dgm:choose>
                      </dgm:if>
                      <dgm:if name="Name156" axis="ch" ptType="node" func="cnt" op="equ" val="3">
                        <dgm:choose name="Name157">
                          <dgm:if name="Name158" axis="ch ch" ptType="node node" st="2 1" cnt="1 0" func="cnt" op="equ" val="1">
                            <dgm:alg type="cycle">
                              <dgm:param type="stAng" val="120"/>
                              <dgm:param type="ctrShpMap" val="fNode"/>
                              <dgm:param type="horzAlign" val="r"/>
                              <dgm:param type="vertAlign" val="b"/>
                            </dgm:alg>
                          </dgm:if>
                          <dgm:if name="Name159" axis="ch ch" ptType="node node" st="2 1" cnt="1 0" func="cnt" op="equ" val="2">
                            <dgm:alg type="cycle">
                              <dgm:param type="stAng" val="75"/>
                              <dgm:param type="spanAng" val="90"/>
                              <dgm:param type="ctrShpMap" val="fNode"/>
                              <dgm:param type="horzAlign" val="r"/>
                              <dgm:param type="vertAlign" val="b"/>
                            </dgm:alg>
                          </dgm:if>
                          <dgm:else name="Name160">
                            <dgm:alg type="cycle">
                              <dgm:param type="stAng" val="30"/>
                              <dgm:param type="spanAng" val="180"/>
                              <dgm:param type="ctrShpMap" val="fNode"/>
                            </dgm:alg>
                          </dgm:else>
                        </dgm:choose>
                      </dgm:if>
                      <dgm:if name="Name161" axis="ch" ptType="node" func="cnt" op="equ" val="4">
                        <dgm:choose name="Name162">
                          <dgm:if name="Name163" axis="ch ch" ptType="node node" st="2 1" cnt="1 0" func="cnt" op="equ" val="1">
                            <dgm:alg type="cycle">
                              <dgm:param type="stAng" val="90"/>
                              <dgm:param type="ctrShpMap" val="fNode"/>
                            </dgm:alg>
                          </dgm:if>
                          <dgm:if name="Name164" axis="ch ch" ptType="node node" st="2 1" cnt="1 0" func="cnt" op="equ" val="2">
                            <dgm:alg type="cycle">
                              <dgm:param type="stAng" val="45"/>
                              <dgm:param type="spanAng" val="90"/>
                              <dgm:param type="ctrShpMap" val="fNode"/>
                            </dgm:alg>
                          </dgm:if>
                          <dgm:else name="Name165">
                            <dgm:alg type="cycle">
                              <dgm:param type="stAng" val="22.5"/>
                              <dgm:param type="spanAng" val="135"/>
                              <dgm:param type="ctrShpMap" val="fNode"/>
                            </dgm:alg>
                          </dgm:else>
                        </dgm:choose>
                      </dgm:if>
                      <dgm:if name="Name166" axis="ch" ptType="node" func="cnt" op="equ" val="5">
                        <dgm:choose name="Name167">
                          <dgm:if name="Name168" axis="ch ch" ptType="node node" st="2 1" cnt="1 0" func="cnt" op="equ" val="1">
                            <dgm:alg type="cycle">
                              <dgm:param type="stAng" val="72"/>
                              <dgm:param type="ctrShpMap" val="fNode"/>
                            </dgm:alg>
                          </dgm:if>
                          <dgm:if name="Name169" axis="ch ch" ptType="node node" st="2 1" cnt="1 0" func="cnt" op="equ" val="2">
                            <dgm:alg type="cycle">
                              <dgm:param type="stAng" val="27"/>
                              <dgm:param type="spanAng" val="90"/>
                              <dgm:param type="ctrShpMap" val="fNode"/>
                            </dgm:alg>
                          </dgm:if>
                          <dgm:else name="Name170">
                            <dgm:alg type="cycle">
                              <dgm:param type="stAng" val="0"/>
                              <dgm:param type="spanAng" val="360"/>
                              <dgm:param type="ctrShpMap" val="fNode"/>
                            </dgm:alg>
                          </dgm:else>
                        </dgm:choose>
                      </dgm:if>
                      <dgm:if name="Name171" axis="ch" ptType="node" func="cnt" op="equ" val="6">
                        <dgm:choose name="Name172">
                          <dgm:if name="Name173" axis="ch ch" ptType="node node" st="2 1" cnt="1 0" func="cnt" op="equ" val="1">
                            <dgm:alg type="cycle">
                              <dgm:param type="stAng" val="60"/>
                              <dgm:param type="ctrShpMap" val="fNode"/>
                            </dgm:alg>
                          </dgm:if>
                          <dgm:if name="Name174" axis="ch ch" ptType="node node" st="2 1" cnt="1 0" func="cnt" op="equ" val="2">
                            <dgm:alg type="cycle">
                              <dgm:param type="stAng" val="15"/>
                              <dgm:param type="spanAng" val="90"/>
                              <dgm:param type="ctrShpMap" val="fNode"/>
                            </dgm:alg>
                          </dgm:if>
                          <dgm:else name="Name175">
                            <dgm:alg type="cycle">
                              <dgm:param type="stAng" val="0"/>
                              <dgm:param type="spanAng" val="360"/>
                              <dgm:param type="ctrShpMap" val="fNode"/>
                            </dgm:alg>
                          </dgm:else>
                        </dgm:choose>
                      </dgm:if>
                      <dgm:if name="Name176" axis="ch" ptType="node" func="cnt" op="gte" val="7">
                        <dgm:choose name="Name177">
                          <dgm:if name="Name178" axis="ch ch" ptType="node node" st="2 1" cnt="1 0" func="cnt" op="equ" val="1">
                            <dgm:alg type="cycle">
                              <dgm:param type="stAng" val="51"/>
                              <dgm:param type="ctrShpMap" val="fNode"/>
                            </dgm:alg>
                          </dgm:if>
                          <dgm:if name="Name179" axis="ch ch" ptType="node node" st="2 1" cnt="1 0" func="cnt" op="equ" val="2">
                            <dgm:alg type="cycle">
                              <dgm:param type="stAng" val="6"/>
                              <dgm:param type="spanAng" val="90"/>
                              <dgm:param type="ctrShpMap" val="fNode"/>
                            </dgm:alg>
                          </dgm:if>
                          <dgm:else name="Name180">
                            <dgm:alg type="cycle">
                              <dgm:param type="stAng" val="0"/>
                              <dgm:param type="spanAng" val="360"/>
                              <dgm:param type="ctrShpMap" val="fNode"/>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stAng" val="180"/>
                              <dgm:param type="ctrShpMap" val="fNode"/>
                            </dgm:alg>
                          </dgm:if>
                          <dgm:if name="Name187" axis="ch ch" ptType="node node" st="2 1" cnt="1 0" func="cnt" op="equ" val="2">
                            <dgm:alg type="cycle">
                              <dgm:param type="stAng" val="225"/>
                              <dgm:param type="spanAng" val="-90"/>
                              <dgm:param type="ctrShpMap" val="fNode"/>
                            </dgm:alg>
                          </dgm:if>
                          <dgm:else name="Name188">
                            <dgm:alg type="cycle">
                              <dgm:param type="stAng" val="270"/>
                              <dgm:param type="spanAng" val="-180"/>
                              <dgm:param type="ctrShpMap" val="fNode"/>
                            </dgm:alg>
                          </dgm:else>
                        </dgm:choose>
                      </dgm:if>
                      <dgm:if name="Name189" axis="ch" ptType="node" func="cnt" op="equ" val="3">
                        <dgm:choose name="Name190">
                          <dgm:if name="Name191" axis="ch ch" ptType="node node" st="2 1" cnt="1 0" func="cnt" op="equ" val="1">
                            <dgm:alg type="cycle">
                              <dgm:param type="stAng" val="240"/>
                              <dgm:param type="ctrShpMap" val="fNode"/>
                              <dgm:param type="horzAlign" val="l"/>
                              <dgm:param type="vertAlign" val="b"/>
                            </dgm:alg>
                          </dgm:if>
                          <dgm:if name="Name192" axis="ch ch" ptType="node node" st="2 1" cnt="1 0" func="cnt" op="equ" val="2">
                            <dgm:alg type="cycle">
                              <dgm:param type="stAng" val="285"/>
                              <dgm:param type="spanAng" val="-90"/>
                              <dgm:param type="ctrShpMap" val="fNode"/>
                              <dgm:param type="horzAlign" val="l"/>
                              <dgm:param type="vertAlign" val="b"/>
                            </dgm:alg>
                          </dgm:if>
                          <dgm:else name="Name193">
                            <dgm:alg type="cycle">
                              <dgm:param type="stAng" val="330"/>
                              <dgm:param type="spanAng" val="-180"/>
                              <dgm:param type="ctrShpMap" val="fNode"/>
                            </dgm:alg>
                          </dgm:else>
                        </dgm:choose>
                      </dgm:if>
                      <dgm:if name="Name194" axis="ch" ptType="node" func="cnt" op="equ" val="4">
                        <dgm:choose name="Name195">
                          <dgm:if name="Name196" axis="ch ch" ptType="node node" st="2 1" cnt="1 0" func="cnt" op="equ" val="1">
                            <dgm:alg type="cycle">
                              <dgm:param type="stAng" val="270"/>
                              <dgm:param type="ctrShpMap" val="fNode"/>
                            </dgm:alg>
                          </dgm:if>
                          <dgm:if name="Name197" axis="ch ch" ptType="node node" st="2 1" cnt="1 0" func="cnt" op="equ" val="2">
                            <dgm:alg type="cycle">
                              <dgm:param type="stAng" val="315"/>
                              <dgm:param type="spanAng" val="-90"/>
                              <dgm:param type="ctrShpMap" val="fNode"/>
                            </dgm:alg>
                          </dgm:if>
                          <dgm:else name="Name198">
                            <dgm:alg type="cycle">
                              <dgm:param type="stAng" val="337.5"/>
                              <dgm:param type="spanAng" val="-135"/>
                              <dgm:param type="ctrShpMap" val="fNode"/>
                            </dgm:alg>
                          </dgm:else>
                        </dgm:choose>
                      </dgm:if>
                      <dgm:if name="Name199" axis="ch" ptType="node" func="cnt" op="equ" val="5">
                        <dgm:choose name="Name200">
                          <dgm:if name="Name201" axis="ch ch" ptType="node node" st="2 1" cnt="1 0" func="cnt" op="equ" val="1">
                            <dgm:alg type="cycle">
                              <dgm:param type="stAng" val="288"/>
                              <dgm:param type="ctrShpMap" val="fNode"/>
                            </dgm:alg>
                          </dgm:if>
                          <dgm:if name="Name202" axis="ch ch" ptType="node node" st="2 1" cnt="1 0" func="cnt" op="equ" val="2">
                            <dgm:alg type="cycle">
                              <dgm:param type="stAng" val="333"/>
                              <dgm:param type="spanAng" val="-90"/>
                              <dgm:param type="ctrShpMap" val="fNode"/>
                            </dgm:alg>
                          </dgm:if>
                          <dgm:else name="Name203">
                            <dgm:alg type="cycle">
                              <dgm:param type="stAng" val="0"/>
                              <dgm:param type="spanAng" val="-360"/>
                              <dgm:param type="ctrShpMap" val="fNode"/>
                            </dgm:alg>
                          </dgm:else>
                        </dgm:choose>
                      </dgm:if>
                      <dgm:if name="Name204" axis="ch" ptType="node" func="cnt" op="equ" val="6">
                        <dgm:choose name="Name205">
                          <dgm:if name="Name206" axis="ch ch" ptType="node node" st="2 1" cnt="1 0" func="cnt" op="equ" val="1">
                            <dgm:alg type="cycle">
                              <dgm:param type="stAng" val="300"/>
                              <dgm:param type="ctrShpMap" val="fNode"/>
                            </dgm:alg>
                          </dgm:if>
                          <dgm:if name="Name207" axis="ch ch" ptType="node node" st="2 1" cnt="1 0" func="cnt" op="equ" val="2">
                            <dgm:alg type="cycle">
                              <dgm:param type="stAng" val="345"/>
                              <dgm:param type="spanAng" val="-90"/>
                              <dgm:param type="ctrShpMap" val="fNode"/>
                            </dgm:alg>
                          </dgm:if>
                          <dgm:else name="Name208">
                            <dgm:alg type="cycle">
                              <dgm:param type="stAng" val="0"/>
                              <dgm:param type="spanAng" val="-360"/>
                              <dgm:param type="ctrShpMap" val="fNode"/>
                            </dgm:alg>
                          </dgm:else>
                        </dgm:choose>
                      </dgm:if>
                      <dgm:if name="Name209" axis="ch" ptType="node" func="cnt" op="gte" val="7">
                        <dgm:choose name="Name210">
                          <dgm:if name="Name211" axis="ch ch" ptType="node node" st="2 1" cnt="1 0" func="cnt" op="equ" val="1">
                            <dgm:alg type="cycle">
                              <dgm:param type="stAng" val="308"/>
                              <dgm:param type="ctrShpMap" val="fNode"/>
                            </dgm:alg>
                          </dgm:if>
                          <dgm:if name="Name212" axis="ch ch" ptType="node node" st="2 1" cnt="1 0" func="cnt" op="equ" val="2">
                            <dgm:alg type="cycle">
                              <dgm:param type="stAng" val="353"/>
                              <dgm:param type="spanAng" val="-90"/>
                              <dgm:param type="ctrShpMap" val="fNode"/>
                            </dgm:alg>
                          </dgm:if>
                          <dgm:else name="Name213">
                            <dgm:alg type="cycle">
                              <dgm:param type="stAng" val="0"/>
                              <dgm:param type="spanAng" val="-360"/>
                              <dgm:param type="ctrShpMap" val="fNode"/>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srcNode" val="textCenter"/>
                    <dgm:param type="dstNode" val="childCenter2"/>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stAng" val="240"/>
                              <dgm:param type="ctrShpMap" val="fNode"/>
                              <dgm:param type="horzAlign" val="l"/>
                              <dgm:param type="vertAlign" val="b"/>
                            </dgm:alg>
                          </dgm:if>
                          <dgm:if name="Name231" axis="ch ch" ptType="node node" st="3 1" cnt="1 0" func="cnt" op="equ" val="2">
                            <dgm:alg type="cycle">
                              <dgm:param type="stAng" val="195"/>
                              <dgm:param type="spanAng" val="90"/>
                              <dgm:param type="ctrShpMap" val="fNode"/>
                              <dgm:param type="horzAlign" val="l"/>
                              <dgm:param type="vertAlign" val="b"/>
                            </dgm:alg>
                          </dgm:if>
                          <dgm:else name="Name232">
                            <dgm:alg type="cycle">
                              <dgm:param type="stAng" val="150"/>
                              <dgm:param type="spanAng" val="180"/>
                              <dgm:param type="ctrShpMap" val="fNode"/>
                            </dgm:alg>
                          </dgm:else>
                        </dgm:choose>
                      </dgm:if>
                      <dgm:if name="Name233" axis="ch" ptType="node" func="cnt" op="equ" val="4">
                        <dgm:choose name="Name234">
                          <dgm:if name="Name235" axis="ch ch" ptType="node node" st="3 1" cnt="1 0" func="cnt" op="equ" val="1">
                            <dgm:alg type="cycle">
                              <dgm:param type="stAng" val="180"/>
                              <dgm:param type="ctrShpMap" val="fNode"/>
                            </dgm:alg>
                          </dgm:if>
                          <dgm:if name="Name236" axis="ch ch" ptType="node node" st="3 1" cnt="1 0" func="cnt" op="equ" val="2">
                            <dgm:alg type="cycle">
                              <dgm:param type="stAng" val="135"/>
                              <dgm:param type="spanAng" val="90"/>
                              <dgm:param type="ctrShpMap" val="fNode"/>
                            </dgm:alg>
                          </dgm:if>
                          <dgm:else name="Name237">
                            <dgm:alg type="cycle">
                              <dgm:param type="stAng" val="112.5"/>
                              <dgm:param type="spanAng" val="135"/>
                              <dgm:param type="ctrShpMap" val="fNode"/>
                            </dgm:alg>
                          </dgm:else>
                        </dgm:choose>
                      </dgm:if>
                      <dgm:if name="Name238" axis="ch" ptType="node" func="cnt" op="equ" val="5">
                        <dgm:choose name="Name239">
                          <dgm:if name="Name240" axis="ch ch" ptType="node node" st="3 1" cnt="1 0" func="cnt" op="equ" val="1">
                            <dgm:alg type="cycle">
                              <dgm:param type="stAng" val="144"/>
                              <dgm:param type="ctrShpMap" val="fNode"/>
                            </dgm:alg>
                          </dgm:if>
                          <dgm:if name="Name241" axis="ch ch" ptType="node node" st="3 1" cnt="1 0" func="cnt" op="equ" val="2">
                            <dgm:alg type="cycle">
                              <dgm:param type="stAng" val="99"/>
                              <dgm:param type="spanAng" val="90"/>
                              <dgm:param type="ctrShpMap" val="fNode"/>
                            </dgm:alg>
                          </dgm:if>
                          <dgm:else name="Name242">
                            <dgm:alg type="cycle">
                              <dgm:param type="stAng" val="0"/>
                              <dgm:param type="spanAng" val="360"/>
                              <dgm:param type="ctrShpMap" val="fNode"/>
                            </dgm:alg>
                          </dgm:else>
                        </dgm:choose>
                      </dgm:if>
                      <dgm:if name="Name243" axis="ch" ptType="node" func="cnt" op="equ" val="6">
                        <dgm:choose name="Name244">
                          <dgm:if name="Name245" axis="ch ch" ptType="node node" st="3 1" cnt="1 0" func="cnt" op="equ" val="1">
                            <dgm:alg type="cycle">
                              <dgm:param type="stAng" val="120"/>
                              <dgm:param type="ctrShpMap" val="fNode"/>
                            </dgm:alg>
                          </dgm:if>
                          <dgm:if name="Name246" axis="ch ch" ptType="node node" st="3 1" cnt="1 0" func="cnt" op="equ" val="2">
                            <dgm:alg type="cycle">
                              <dgm:param type="stAng" val="75"/>
                              <dgm:param type="spanAng" val="90"/>
                              <dgm:param type="ctrShpMap" val="fNode"/>
                            </dgm:alg>
                          </dgm:if>
                          <dgm:else name="Name247">
                            <dgm:alg type="cycle">
                              <dgm:param type="stAng" val="0"/>
                              <dgm:param type="spanAng" val="360"/>
                              <dgm:param type="ctrShpMap" val="fNode"/>
                            </dgm:alg>
                          </dgm:else>
                        </dgm:choose>
                      </dgm:if>
                      <dgm:if name="Name248" axis="ch" ptType="node" func="cnt" op="gte" val="7">
                        <dgm:choose name="Name249">
                          <dgm:if name="Name250" axis="ch ch" ptType="node node" st="3 1" cnt="1 0" func="cnt" op="equ" val="1">
                            <dgm:alg type="cycle">
                              <dgm:param type="stAng" val="102"/>
                              <dgm:param type="ctrShpMap" val="fNode"/>
                            </dgm:alg>
                          </dgm:if>
                          <dgm:if name="Name251" axis="ch ch" ptType="node node" st="3 1" cnt="1 0" func="cnt" op="equ" val="2">
                            <dgm:alg type="cycle">
                              <dgm:param type="stAng" val="57"/>
                              <dgm:param type="spanAng" val="90"/>
                              <dgm:param type="ctrShpMap" val="fNode"/>
                            </dgm:alg>
                          </dgm:if>
                          <dgm:else name="Name252">
                            <dgm:alg type="cycle">
                              <dgm:param type="stAng" val="0"/>
                              <dgm:param type="spanAng" val="360"/>
                              <dgm:param type="ctrShpMap" val="fNode"/>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stAng" val="120"/>
                              <dgm:param type="ctrShpMap" val="fNode"/>
                              <dgm:param type="horzAlign" val="r"/>
                              <dgm:param type="vertAlign" val="b"/>
                            </dgm:alg>
                          </dgm:if>
                          <dgm:if name="Name259" axis="ch ch" ptType="node node" st="3 1" cnt="1 0" func="cnt" op="equ" val="2">
                            <dgm:alg type="cycle">
                              <dgm:param type="stAng" val="165"/>
                              <dgm:param type="spanAng" val="-90"/>
                              <dgm:param type="ctrShpMap" val="fNode"/>
                              <dgm:param type="horzAlign" val="r"/>
                              <dgm:param type="vertAlign" val="b"/>
                            </dgm:alg>
                          </dgm:if>
                          <dgm:else name="Name260">
                            <dgm:alg type="cycle">
                              <dgm:param type="stAng" val="210"/>
                              <dgm:param type="spanAng" val="-180"/>
                              <dgm:param type="ctrShpMap" val="fNode"/>
                            </dgm:alg>
                          </dgm:else>
                        </dgm:choose>
                      </dgm:if>
                      <dgm:if name="Name261" axis="ch" ptType="node" func="cnt" op="equ" val="4">
                        <dgm:choose name="Name262">
                          <dgm:if name="Name263" axis="ch ch" ptType="node node" st="3 1" cnt="1 0" func="cnt" op="equ" val="1">
                            <dgm:alg type="cycle">
                              <dgm:param type="stAng" val="180"/>
                              <dgm:param type="ctrShpMap" val="fNode"/>
                            </dgm:alg>
                          </dgm:if>
                          <dgm:if name="Name264" axis="ch ch" ptType="node node" st="3 1" cnt="1 0" func="cnt" op="equ" val="2">
                            <dgm:alg type="cycle">
                              <dgm:param type="stAng" val="225"/>
                              <dgm:param type="spanAng" val="-90"/>
                              <dgm:param type="ctrShpMap" val="fNode"/>
                            </dgm:alg>
                          </dgm:if>
                          <dgm:else name="Name265">
                            <dgm:alg type="cycle">
                              <dgm:param type="stAng" val="247.5"/>
                              <dgm:param type="spanAng" val="-135"/>
                              <dgm:param type="ctrShpMap" val="fNode"/>
                            </dgm:alg>
                          </dgm:else>
                        </dgm:choose>
                      </dgm:if>
                      <dgm:if name="Name266" axis="ch" ptType="node" func="cnt" op="equ" val="5">
                        <dgm:choose name="Name267">
                          <dgm:if name="Name268" axis="ch ch" ptType="node node" st="3 1" cnt="1 0" func="cnt" op="equ" val="1">
                            <dgm:alg type="cycle">
                              <dgm:param type="stAng" val="216"/>
                              <dgm:param type="ctrShpMap" val="fNode"/>
                            </dgm:alg>
                          </dgm:if>
                          <dgm:if name="Name269" axis="ch ch" ptType="node node" st="3 1" cnt="1 0" func="cnt" op="equ" val="2">
                            <dgm:alg type="cycle">
                              <dgm:param type="stAng" val="261"/>
                              <dgm:param type="spanAng" val="-90"/>
                              <dgm:param type="ctrShpMap" val="fNode"/>
                            </dgm:alg>
                          </dgm:if>
                          <dgm:else name="Name270">
                            <dgm:alg type="cycle">
                              <dgm:param type="stAng" val="0"/>
                              <dgm:param type="spanAng" val="-360"/>
                              <dgm:param type="ctrShpMap" val="fNode"/>
                            </dgm:alg>
                          </dgm:else>
                        </dgm:choose>
                      </dgm:if>
                      <dgm:if name="Name271" axis="ch" ptType="node" func="cnt" op="equ" val="6">
                        <dgm:choose name="Name272">
                          <dgm:if name="Name273" axis="ch ch" ptType="node node" st="3 1" cnt="1 0" func="cnt" op="equ" val="1">
                            <dgm:alg type="cycle">
                              <dgm:param type="stAng" val="240"/>
                              <dgm:param type="ctrShpMap" val="fNode"/>
                            </dgm:alg>
                          </dgm:if>
                          <dgm:if name="Name274" axis="ch ch" ptType="node node" st="3 1" cnt="1 0" func="cnt" op="equ" val="2">
                            <dgm:alg type="cycle">
                              <dgm:param type="stAng" val="285"/>
                              <dgm:param type="spanAng" val="-90"/>
                              <dgm:param type="ctrShpMap" val="fNode"/>
                            </dgm:alg>
                          </dgm:if>
                          <dgm:else name="Name275">
                            <dgm:alg type="cycle">
                              <dgm:param type="stAng" val="0"/>
                              <dgm:param type="spanAng" val="-360"/>
                              <dgm:param type="ctrShpMap" val="fNode"/>
                            </dgm:alg>
                          </dgm:else>
                        </dgm:choose>
                      </dgm:if>
                      <dgm:if name="Name276" axis="ch" ptType="node" func="cnt" op="gte" val="7">
                        <dgm:choose name="Name277">
                          <dgm:if name="Name278" axis="ch ch" ptType="node node" st="3 1" cnt="1 0" func="cnt" op="equ" val="1">
                            <dgm:alg type="cycle">
                              <dgm:param type="stAng" val="257"/>
                              <dgm:param type="ctrShpMap" val="fNode"/>
                            </dgm:alg>
                          </dgm:if>
                          <dgm:if name="Name279" axis="ch ch" ptType="node node" st="3 1" cnt="1 0" func="cnt" op="equ" val="2">
                            <dgm:alg type="cycle">
                              <dgm:param type="stAng" val="302"/>
                              <dgm:param type="spanAng" val="-90"/>
                              <dgm:param type="ctrShpMap" val="fNode"/>
                            </dgm:alg>
                          </dgm:if>
                          <dgm:else name="Name280">
                            <dgm:alg type="cycle">
                              <dgm:param type="stAng" val="0"/>
                              <dgm:param type="spanAng" val="-360"/>
                              <dgm:param type="ctrShpMap" val="fNode"/>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srcNode" val="textCenter"/>
                    <dgm:param type="dstNode" val="childCenter3"/>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stAng" val="270"/>
                              <dgm:param type="ctrShpMap" val="fNode"/>
                            </dgm:alg>
                          </dgm:if>
                          <dgm:if name="Name298" axis="ch ch" ptType="node node" st="4 1" cnt="1 0" func="cnt" op="equ" val="2">
                            <dgm:alg type="cycle">
                              <dgm:param type="stAng" val="225"/>
                              <dgm:param type="spanAng" val="90"/>
                              <dgm:param type="ctrShpMap" val="fNode"/>
                            </dgm:alg>
                          </dgm:if>
                          <dgm:else name="Name299">
                            <dgm:alg type="cycle">
                              <dgm:param type="stAng" val="202.5"/>
                              <dgm:param type="spanAng" val="135"/>
                              <dgm:param type="ctrShpMap" val="fNode"/>
                            </dgm:alg>
                          </dgm:else>
                        </dgm:choose>
                      </dgm:if>
                      <dgm:if name="Name300" axis="ch" ptType="node" func="cnt" op="equ" val="5">
                        <dgm:choose name="Name301">
                          <dgm:if name="Name302" axis="ch ch" ptType="node node" st="4 1" cnt="1 0" func="cnt" op="equ" val="1">
                            <dgm:alg type="cycle">
                              <dgm:param type="stAng" val="216"/>
                              <dgm:param type="ctrShpMap" val="fNode"/>
                            </dgm:alg>
                          </dgm:if>
                          <dgm:if name="Name303" axis="ch ch" ptType="node node" st="4 1" cnt="1 0" func="cnt" op="equ" val="2">
                            <dgm:alg type="cycle">
                              <dgm:param type="stAng" val="171"/>
                              <dgm:param type="spanAng" val="90"/>
                              <dgm:param type="ctrShpMap" val="fNode"/>
                            </dgm:alg>
                          </dgm:if>
                          <dgm:else name="Name304">
                            <dgm:alg type="cycle">
                              <dgm:param type="stAng" val="0"/>
                              <dgm:param type="spanAng" val="360"/>
                              <dgm:param type="ctrShpMap" val="fNode"/>
                            </dgm:alg>
                          </dgm:else>
                        </dgm:choose>
                      </dgm:if>
                      <dgm:if name="Name305" axis="ch" ptType="node" func="cnt" op="equ" val="6">
                        <dgm:choose name="Name306">
                          <dgm:if name="Name307" axis="ch ch" ptType="node node" st="4 1" cnt="1 0" func="cnt" op="equ" val="1">
                            <dgm:alg type="cycle">
                              <dgm:param type="stAng" val="180"/>
                              <dgm:param type="ctrShpMap" val="fNode"/>
                            </dgm:alg>
                          </dgm:if>
                          <dgm:if name="Name308" axis="ch ch" ptType="node node" st="4 1" cnt="1 0" func="cnt" op="equ" val="2">
                            <dgm:alg type="cycle">
                              <dgm:param type="stAng" val="135"/>
                              <dgm:param type="spanAng" val="90"/>
                              <dgm:param type="ctrShpMap" val="fNode"/>
                            </dgm:alg>
                          </dgm:if>
                          <dgm:else name="Name309">
                            <dgm:alg type="cycle">
                              <dgm:param type="stAng" val="0"/>
                              <dgm:param type="spanAng" val="360"/>
                              <dgm:param type="ctrShpMap" val="fNode"/>
                            </dgm:alg>
                          </dgm:else>
                        </dgm:choose>
                      </dgm:if>
                      <dgm:if name="Name310" axis="ch" ptType="node" func="cnt" op="gte" val="7">
                        <dgm:choose name="Name311">
                          <dgm:if name="Name312" axis="ch ch" ptType="node node" st="4 1" cnt="1 0" func="cnt" op="equ" val="1">
                            <dgm:alg type="cycle">
                              <dgm:param type="stAng" val="154"/>
                              <dgm:param type="ctrShpMap" val="fNode"/>
                            </dgm:alg>
                          </dgm:if>
                          <dgm:if name="Name313" axis="ch ch" ptType="node node" st="4 1" cnt="1 0" func="cnt" op="equ" val="2">
                            <dgm:alg type="cycle">
                              <dgm:param type="stAng" val="109"/>
                              <dgm:param type="spanAng" val="90"/>
                              <dgm:param type="ctrShpMap" val="fNode"/>
                            </dgm:alg>
                          </dgm:if>
                          <dgm:else name="Name314">
                            <dgm:alg type="cycle">
                              <dgm:param type="stAng" val="0"/>
                              <dgm:param type="spanAng" val="360"/>
                              <dgm:param type="ctrShpMap" val="fNode"/>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stAng" val="90"/>
                              <dgm:param type="ctrShpMap" val="fNode"/>
                            </dgm:alg>
                          </dgm:if>
                          <dgm:if name="Name321" axis="ch ch" ptType="node node" st="4 1" cnt="1 0" func="cnt" op="equ" val="2">
                            <dgm:alg type="cycle">
                              <dgm:param type="stAng" val="135"/>
                              <dgm:param type="spanAng" val="-90"/>
                              <dgm:param type="ctrShpMap" val="fNode"/>
                            </dgm:alg>
                          </dgm:if>
                          <dgm:else name="Name322">
                            <dgm:alg type="cycle">
                              <dgm:param type="stAng" val="157.5"/>
                              <dgm:param type="spanAng" val="-135"/>
                              <dgm:param type="ctrShpMap" val="fNode"/>
                            </dgm:alg>
                          </dgm:else>
                        </dgm:choose>
                      </dgm:if>
                      <dgm:if name="Name323" axis="ch" ptType="node" func="cnt" op="equ" val="5">
                        <dgm:choose name="Name324">
                          <dgm:if name="Name325" axis="ch ch" ptType="node node" st="4 1" cnt="1 0" func="cnt" op="equ" val="1">
                            <dgm:alg type="cycle">
                              <dgm:param type="stAng" val="144"/>
                              <dgm:param type="ctrShpMap" val="fNode"/>
                            </dgm:alg>
                          </dgm:if>
                          <dgm:if name="Name326" axis="ch ch" ptType="node node" st="4 1" cnt="1 0" func="cnt" op="equ" val="2">
                            <dgm:alg type="cycle">
                              <dgm:param type="stAng" val="189"/>
                              <dgm:param type="spanAng" val="-90"/>
                              <dgm:param type="ctrShpMap" val="fNode"/>
                            </dgm:alg>
                          </dgm:if>
                          <dgm:else name="Name327">
                            <dgm:alg type="cycle">
                              <dgm:param type="stAng" val="0"/>
                              <dgm:param type="spanAng" val="-360"/>
                              <dgm:param type="ctrShpMap" val="fNode"/>
                            </dgm:alg>
                          </dgm:else>
                        </dgm:choose>
                      </dgm:if>
                      <dgm:if name="Name328" axis="ch" ptType="node" func="cnt" op="equ" val="6">
                        <dgm:choose name="Name329">
                          <dgm:if name="Name330" axis="ch ch" ptType="node node" st="4 1" cnt="1 0" func="cnt" op="equ" val="1">
                            <dgm:alg type="cycle">
                              <dgm:param type="stAng" val="180"/>
                              <dgm:param type="ctrShpMap" val="fNode"/>
                            </dgm:alg>
                          </dgm:if>
                          <dgm:if name="Name331" axis="ch ch" ptType="node node" st="4 1" cnt="1 0" func="cnt" op="equ" val="2">
                            <dgm:alg type="cycle">
                              <dgm:param type="stAng" val="225"/>
                              <dgm:param type="spanAng" val="-90"/>
                              <dgm:param type="ctrShpMap" val="fNode"/>
                            </dgm:alg>
                          </dgm:if>
                          <dgm:else name="Name332">
                            <dgm:alg type="cycle">
                              <dgm:param type="stAng" val="0"/>
                              <dgm:param type="spanAng" val="-360"/>
                              <dgm:param type="ctrShpMap" val="fNode"/>
                            </dgm:alg>
                          </dgm:else>
                        </dgm:choose>
                      </dgm:if>
                      <dgm:if name="Name333" axis="ch" ptType="node" func="cnt" op="gte" val="7">
                        <dgm:choose name="Name334">
                          <dgm:if name="Name335" axis="ch ch" ptType="node node" st="4 1" cnt="1 0" func="cnt" op="equ" val="1">
                            <dgm:alg type="cycle">
                              <dgm:param type="stAng" val="205"/>
                              <dgm:param type="ctrShpMap" val="fNode"/>
                            </dgm:alg>
                          </dgm:if>
                          <dgm:if name="Name336" axis="ch ch" ptType="node node" st="4 1" cnt="1 0" func="cnt" op="equ" val="2">
                            <dgm:alg type="cycle">
                              <dgm:param type="stAng" val="250"/>
                              <dgm:param type="spanAng" val="-90"/>
                              <dgm:param type="ctrShpMap" val="fNode"/>
                            </dgm:alg>
                          </dgm:if>
                          <dgm:else name="Name337">
                            <dgm:alg type="cycle">
                              <dgm:param type="stAng" val="0"/>
                              <dgm:param type="spanAng" val="-360"/>
                              <dgm:param type="ctrShpMap" val="fNode"/>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srcNode" val="textCenter"/>
                    <dgm:param type="dstNode" val="childCenter4"/>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stAng" val="288"/>
                              <dgm:param type="ctrShpMap" val="fNode"/>
                            </dgm:alg>
                          </dgm:if>
                          <dgm:if name="Name355" axis="ch ch" ptType="node node" st="5 1" cnt="1 0" func="cnt" op="equ" val="2">
                            <dgm:alg type="cycle">
                              <dgm:param type="stAng" val="243"/>
                              <dgm:param type="spanAng" val="90"/>
                              <dgm:param type="ctrShpMap" val="fNode"/>
                            </dgm:alg>
                          </dgm:if>
                          <dgm:else name="Name356">
                            <dgm:alg type="cycle">
                              <dgm:param type="stAng" val="0"/>
                              <dgm:param type="spanAng" val="360"/>
                              <dgm:param type="ctrShpMap" val="fNode"/>
                            </dgm:alg>
                          </dgm:else>
                        </dgm:choose>
                      </dgm:if>
                      <dgm:if name="Name357" axis="ch" ptType="node" func="cnt" op="equ" val="6">
                        <dgm:choose name="Name358">
                          <dgm:if name="Name359" axis="ch ch" ptType="node node" st="5 1" cnt="1 0" func="cnt" op="equ" val="1">
                            <dgm:alg type="cycle">
                              <dgm:param type="stAng" val="240"/>
                              <dgm:param type="ctrShpMap" val="fNode"/>
                            </dgm:alg>
                          </dgm:if>
                          <dgm:if name="Name360" axis="ch ch" ptType="node node" st="5 1" cnt="1 0" func="cnt" op="equ" val="2">
                            <dgm:alg type="cycle">
                              <dgm:param type="stAng" val="195"/>
                              <dgm:param type="spanAng" val="90"/>
                              <dgm:param type="ctrShpMap" val="fNode"/>
                            </dgm:alg>
                          </dgm:if>
                          <dgm:else name="Name361">
                            <dgm:alg type="cycle">
                              <dgm:param type="stAng" val="0"/>
                              <dgm:param type="spanAng" val="360"/>
                              <dgm:param type="ctrShpMap" val="fNode"/>
                            </dgm:alg>
                          </dgm:else>
                        </dgm:choose>
                      </dgm:if>
                      <dgm:if name="Name362" axis="ch" ptType="node" func="cnt" op="gte" val="7">
                        <dgm:choose name="Name363">
                          <dgm:if name="Name364" axis="ch ch" ptType="node node" st="5 1" cnt="1 0" func="cnt" op="equ" val="1">
                            <dgm:alg type="cycle">
                              <dgm:param type="stAng" val="205"/>
                              <dgm:param type="ctrShpMap" val="fNode"/>
                            </dgm:alg>
                          </dgm:if>
                          <dgm:if name="Name365" axis="ch ch" ptType="node node" st="5 1" cnt="1 0" func="cnt" op="equ" val="2">
                            <dgm:alg type="cycle">
                              <dgm:param type="stAng" val="160"/>
                              <dgm:param type="spanAng" val="90"/>
                              <dgm:param type="ctrShpMap" val="fNode"/>
                            </dgm:alg>
                          </dgm:if>
                          <dgm:else name="Name366">
                            <dgm:alg type="cycle">
                              <dgm:param type="stAng" val="0"/>
                              <dgm:param type="spanAng" val="360"/>
                              <dgm:param type="ctrShpMap" val="fNode"/>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stAng" val="72"/>
                              <dgm:param type="ctrShpMap" val="fNode"/>
                            </dgm:alg>
                          </dgm:if>
                          <dgm:if name="Name373" axis="ch ch" ptType="node node" st="5 1" cnt="1 0" func="cnt" op="equ" val="2">
                            <dgm:alg type="cycle">
                              <dgm:param type="stAng" val="117"/>
                              <dgm:param type="spanAng" val="-90"/>
                              <dgm:param type="ctrShpMap" val="fNode"/>
                            </dgm:alg>
                          </dgm:if>
                          <dgm:else name="Name374">
                            <dgm:alg type="cycle">
                              <dgm:param type="stAng" val="0"/>
                              <dgm:param type="spanAng" val="-360"/>
                              <dgm:param type="ctrShpMap" val="fNode"/>
                            </dgm:alg>
                          </dgm:else>
                        </dgm:choose>
                      </dgm:if>
                      <dgm:if name="Name375" axis="ch" ptType="node" func="cnt" op="equ" val="6">
                        <dgm:choose name="Name376">
                          <dgm:if name="Name377" axis="ch ch" ptType="node node" st="5 1" cnt="1 0" func="cnt" op="equ" val="1">
                            <dgm:alg type="cycle">
                              <dgm:param type="stAng" val="120"/>
                              <dgm:param type="ctrShpMap" val="fNode"/>
                            </dgm:alg>
                          </dgm:if>
                          <dgm:if name="Name378" axis="ch ch" ptType="node node" st="5 1" cnt="1 0" func="cnt" op="equ" val="2">
                            <dgm:alg type="cycle">
                              <dgm:param type="stAng" val="165"/>
                              <dgm:param type="spanAng" val="-90"/>
                              <dgm:param type="ctrShpMap" val="fNode"/>
                            </dgm:alg>
                          </dgm:if>
                          <dgm:else name="Name379">
                            <dgm:alg type="cycle">
                              <dgm:param type="stAng" val="0"/>
                              <dgm:param type="spanAng" val="-360"/>
                              <dgm:param type="ctrShpMap" val="fNode"/>
                            </dgm:alg>
                          </dgm:else>
                        </dgm:choose>
                      </dgm:if>
                      <dgm:if name="Name380" axis="ch" ptType="node" func="cnt" op="gte" val="7">
                        <dgm:choose name="Name381">
                          <dgm:if name="Name382" axis="ch ch" ptType="node node" st="5 1" cnt="1 0" func="cnt" op="equ" val="1">
                            <dgm:alg type="cycle">
                              <dgm:param type="stAng" val="154"/>
                              <dgm:param type="ctrShpMap" val="fNode"/>
                            </dgm:alg>
                          </dgm:if>
                          <dgm:if name="Name383" axis="ch ch" ptType="node node" st="5 1" cnt="1 0" func="cnt" op="equ" val="2">
                            <dgm:alg type="cycle">
                              <dgm:param type="stAng" val="199"/>
                              <dgm:param type="spanAng" val="-90"/>
                              <dgm:param type="ctrShpMap" val="fNode"/>
                            </dgm:alg>
                          </dgm:if>
                          <dgm:else name="Name384">
                            <dgm:alg type="cycle">
                              <dgm:param type="stAng" val="0"/>
                              <dgm:param type="spanAng" val="-360"/>
                              <dgm:param type="ctrShpMap" val="fNode"/>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srcNode" val="textCenter"/>
                    <dgm:param type="dstNode" val="childCenter5"/>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stAng" val="300"/>
                              <dgm:param type="ctrShpMap" val="fNode"/>
                            </dgm:alg>
                          </dgm:if>
                          <dgm:if name="Name402" axis="ch ch" ptType="node node" st="6 1" cnt="1 0" func="cnt" op="equ" val="2">
                            <dgm:alg type="cycle">
                              <dgm:param type="stAng" val="255"/>
                              <dgm:param type="spanAng" val="90"/>
                              <dgm:param type="ctrShpMap" val="fNode"/>
                            </dgm:alg>
                          </dgm:if>
                          <dgm:else name="Name403">
                            <dgm:alg type="cycle">
                              <dgm:param type="stAng" val="0"/>
                              <dgm:param type="spanAng" val="360"/>
                              <dgm:param type="ctrShpMap" val="fNode"/>
                            </dgm:alg>
                          </dgm:else>
                        </dgm:choose>
                      </dgm:if>
                      <dgm:if name="Name404" axis="ch" ptType="node" func="cnt" op="gte" val="7">
                        <dgm:choose name="Name405">
                          <dgm:if name="Name406" axis="ch ch" ptType="node node" st="6 1" cnt="1 0" func="cnt" op="equ" val="1">
                            <dgm:alg type="cycle">
                              <dgm:param type="stAng" val="257"/>
                              <dgm:param type="ctrShpMap" val="fNode"/>
                            </dgm:alg>
                          </dgm:if>
                          <dgm:if name="Name407" axis="ch ch" ptType="node node" st="6 1" cnt="1 0" func="cnt" op="equ" val="2">
                            <dgm:alg type="cycle">
                              <dgm:param type="stAng" val="212"/>
                              <dgm:param type="spanAng" val="90"/>
                              <dgm:param type="ctrShpMap" val="fNode"/>
                            </dgm:alg>
                          </dgm:if>
                          <dgm:else name="Name408">
                            <dgm:alg type="cycle">
                              <dgm:param type="stAng" val="0"/>
                              <dgm:param type="spanAng" val="360"/>
                              <dgm:param type="ctrShpMap" val="fNode"/>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stAng" val="60"/>
                              <dgm:param type="ctrShpMap" val="fNode"/>
                            </dgm:alg>
                          </dgm:if>
                          <dgm:if name="Name415" axis="ch ch" ptType="node node" st="6 1" cnt="1 0" func="cnt" op="equ" val="2">
                            <dgm:alg type="cycle">
                              <dgm:param type="stAng" val="105"/>
                              <dgm:param type="spanAng" val="-90"/>
                              <dgm:param type="ctrShpMap" val="fNode"/>
                            </dgm:alg>
                          </dgm:if>
                          <dgm:else name="Name416">
                            <dgm:alg type="cycle">
                              <dgm:param type="stAng" val="0"/>
                              <dgm:param type="spanAng" val="-360"/>
                              <dgm:param type="ctrShpMap" val="fNode"/>
                            </dgm:alg>
                          </dgm:else>
                        </dgm:choose>
                      </dgm:if>
                      <dgm:if name="Name417" axis="ch" ptType="node" func="cnt" op="gte" val="7">
                        <dgm:choose name="Name418">
                          <dgm:if name="Name419" axis="ch ch" ptType="node node" st="6 1" cnt="1 0" func="cnt" op="equ" val="1">
                            <dgm:alg type="cycle">
                              <dgm:param type="stAng" val="102"/>
                              <dgm:param type="ctrShpMap" val="fNode"/>
                            </dgm:alg>
                          </dgm:if>
                          <dgm:if name="Name420" axis="ch ch" ptType="node node" st="6 1" cnt="1 0" func="cnt" op="equ" val="2">
                            <dgm:alg type="cycle">
                              <dgm:param type="stAng" val="147"/>
                              <dgm:param type="spanAng" val="-90"/>
                              <dgm:param type="ctrShpMap" val="fNode"/>
                            </dgm:alg>
                          </dgm:if>
                          <dgm:else name="Name421">
                            <dgm:alg type="cycle">
                              <dgm:param type="stAng" val="0"/>
                              <dgm:param type="spanAng" val="-360"/>
                              <dgm:param type="ctrShpMap" val="fNode"/>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srcNode" val="textCenter"/>
                    <dgm:param type="dstNode" val="childCenter6"/>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stAng" val="308"/>
                              <dgm:param type="ctrShpMap" val="fNode"/>
                            </dgm:alg>
                          </dgm:if>
                          <dgm:if name="Name439" axis="ch ch" ptType="node node" st="7 1" cnt="1 0" func="cnt" op="equ" val="2">
                            <dgm:alg type="cycle">
                              <dgm:param type="stAng" val="263"/>
                              <dgm:param type="spanAng" val="90"/>
                              <dgm:param type="ctrShpMap" val="fNode"/>
                            </dgm:alg>
                          </dgm:if>
                          <dgm:else name="Name440">
                            <dgm:alg type="cycle">
                              <dgm:param type="stAng" val="0"/>
                              <dgm:param type="spanAng" val="360"/>
                              <dgm:param type="ctrShpMap" val="fNode"/>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stAng" val="51"/>
                              <dgm:param type="ctrShpMap" val="fNode"/>
                            </dgm:alg>
                          </dgm:if>
                          <dgm:if name="Name447" axis="ch ch" ptType="node node" st="7 1" cnt="1 0" func="cnt" op="equ" val="2">
                            <dgm:alg type="cycle">
                              <dgm:param type="stAng" val="96"/>
                              <dgm:param type="spanAng" val="-90"/>
                              <dgm:param type="ctrShpMap" val="fNode"/>
                            </dgm:alg>
                          </dgm:if>
                          <dgm:else name="Name448">
                            <dgm:alg type="cycle">
                              <dgm:param type="stAng" val="0"/>
                              <dgm:param type="spanAng" val="-360"/>
                              <dgm:param type="ctrShpMap" val="fNode"/>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srcNode" val="textCenter"/>
                    <dgm:param type="dstNode" val="childCenter7"/>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71"/>
    <customShpInfo spid="_x0000_s1072"/>
    <customShpInfo spid="_x0000_s1073"/>
    <customShpInfo spid="_x0000_s1074"/>
    <customShpInfo spid="_x0000_s1052"/>
    <customShpInfo spid="_x0000_s1053"/>
    <customShpInfo spid="_x0000_s1054"/>
    <customShpInfo spid="_x0000_s1050"/>
    <customShpInfo spid="_x0000_s1051"/>
    <customShpInfo spid="_x0000_s1042"/>
    <customShpInfo spid="_x0000_s1044"/>
    <customShpInfo spid="_x0000_s1045"/>
    <customShpInfo spid="_x0000_s1046"/>
    <customShpInfo spid="_x0000_s1043"/>
    <customShpInfo spid="_x0000_s1041"/>
    <customShpInfo spid="_x0000_s1047"/>
    <customShpInfo spid="_x0000_s1040"/>
    <customShpInfo spid="_x0000_s1049"/>
    <customShpInfo spid="_x0000_s1048"/>
    <customShpInfo spid="_x0000_s1055"/>
    <customShpInfo spid="_x0000_s1070"/>
    <customShpInfo spid="_x0000_s1068"/>
    <customShpInfo spid="_x0000_s1069"/>
    <customShpInfo spid="_x0000_s1063"/>
    <customShpInfo spid="_x0000_s1062"/>
    <customShpInfo spid="_x0000_s1057"/>
    <customShpInfo spid="_x0000_s1056"/>
    <customShpInfo spid="_x0000_s1058"/>
    <customShpInfo spid="_x0000_s1060"/>
    <customShpInfo spid="_x0000_s1064"/>
    <customShpInfo spid="_x0000_s1065"/>
    <customShpInfo spid="_x0000_s1059"/>
    <customShpInfo spid="_x0000_s1066"/>
    <customShpInfo spid="_x0000_s1061"/>
    <customShpInfo spid="_x0000_s1067"/>
    <customShpInfo spid="_x0000_s1028"/>
    <customShpInfo spid="_x0000_s1029"/>
    <customShpInfo spid="_x0000_s1030"/>
    <customShpInfo spid="_x0000_s1031"/>
    <customShpInfo spid="_x0000_s1032"/>
    <customShpInfo spid="_x0000_s1033"/>
    <customShpInfo spid="_x0000_s1027"/>
    <customShpInfo spid="_x0000_s1036"/>
    <customShpInfo spid="_x0000_s1037"/>
    <customShpInfo spid="_x0000_s1038"/>
    <customShpInfo spid="_x0000_s1035"/>
    <customShpInfo spid="_x0000_s1039"/>
    <customShpInfo spid="_x0000_s1034"/>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B9AA80-2F45-4A8C-B45B-1A33E2648412}">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284</Pages>
  <Words>117802</Words>
  <Characters>671472</Characters>
  <Lines>5595</Lines>
  <Paragraphs>1575</Paragraphs>
  <TotalTime>1</TotalTime>
  <ScaleCrop>false</ScaleCrop>
  <LinksUpToDate>false</LinksUpToDate>
  <CharactersWithSpaces>787699</CharactersWithSpaces>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2014-02-03T19:28:00Z</dcterms:created>
  <dc:creator>User</dc:creator>
  <cp:lastModifiedBy>ulybka2</cp:lastModifiedBy>
  <cp:lastPrinted>2024-07-31T06:21:00Z</cp:lastPrinted>
  <dcterms:modified xsi:type="dcterms:W3CDTF">2024-08-26T08:29:55Z</dcterms:modified>
  <cp:revision>151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C8C602D54AF74118817A6C3AB59F90BD</vt:lpwstr>
  </property>
</Properties>
</file>