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D3" w:rsidRDefault="00C232C6">
      <w:pPr>
        <w:pStyle w:val="af5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EFD6A" wp14:editId="31DCB036">
            <wp:simplePos x="0" y="0"/>
            <wp:positionH relativeFrom="column">
              <wp:posOffset>-691516</wp:posOffset>
            </wp:positionH>
            <wp:positionV relativeFrom="paragraph">
              <wp:posOffset>-701040</wp:posOffset>
            </wp:positionV>
            <wp:extent cx="7553325" cy="10682649"/>
            <wp:effectExtent l="0" t="0" r="0" b="0"/>
            <wp:wrapNone/>
            <wp:docPr id="1" name="Рисунок 1" descr="C:\Users\ulybka2\Desktop\РП Подготовительная к школе  6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РП Подготовительная к школе  6 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09" cy="106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5413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общеразвивающего вида городского округа  город Волгореченск  Костромской области  </w:t>
      </w:r>
    </w:p>
    <w:p w:rsidR="00AD2DD3" w:rsidRDefault="00675413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 Улыбка».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AD2DD3">
        <w:tc>
          <w:tcPr>
            <w:tcW w:w="4723" w:type="dxa"/>
          </w:tcPr>
          <w:p w:rsidR="00AD2DD3" w:rsidRDefault="00AD2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AD2DD3" w:rsidRDefault="0067541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D2DD3" w:rsidRDefault="0067541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МБДОУ «Детский сад № 5 «Улыбка» </w:t>
            </w:r>
          </w:p>
          <w:p w:rsidR="00AD2DD3" w:rsidRDefault="0067541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___________О.Л.Малафеева</w:t>
            </w:r>
          </w:p>
          <w:p w:rsidR="00AD2DD3" w:rsidRDefault="00AD2DD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2DD3" w:rsidRDefault="0067541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AD2DD3" w:rsidRDefault="0067541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5F6D4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» августа  202</w:t>
            </w:r>
            <w:r w:rsidR="005F6D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6-7 лет)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2025- 2026 годы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AD2DD3" w:rsidRDefault="006754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Балдина  Елена Владимировна</w:t>
      </w:r>
    </w:p>
    <w:p w:rsidR="00AD2DD3" w:rsidRDefault="006754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Любовь Михайловна</w:t>
      </w:r>
    </w:p>
    <w:p w:rsidR="00AD2DD3" w:rsidRDefault="00AD2D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Волгореченск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AD2DD3" w:rsidRDefault="006754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AD2DD3" w:rsidRDefault="00AD2DD3">
      <w:pPr>
        <w:pStyle w:val="ae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654"/>
        <w:gridCol w:w="1099"/>
      </w:tblGrid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для разработки и реализации рабочей программы характеристики, в т.ч. характеристика особенностей развития детей дошкольного возраста 6-7 лет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(целевые ориентиры) реализ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ции рабочей программы (к 7 годам)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654" w:type="dxa"/>
          </w:tcPr>
          <w:p w:rsidR="00AD2DD3" w:rsidRDefault="0067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654" w:type="dxa"/>
          </w:tcPr>
          <w:p w:rsidR="00AD2DD3" w:rsidRDefault="0067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Вариативные формы, способы, методы и средства раб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образовательной деятельности разных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образ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вательным областям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654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654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</w:t>
            </w:r>
          </w:p>
        </w:tc>
      </w:tr>
      <w:tr w:rsidR="00AD2DD3">
        <w:tc>
          <w:tcPr>
            <w:tcW w:w="993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654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99" w:type="dxa"/>
          </w:tcPr>
          <w:p w:rsidR="00AD2DD3" w:rsidRDefault="00675413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</w:p>
        </w:tc>
      </w:tr>
    </w:tbl>
    <w:p w:rsidR="00AD2DD3" w:rsidRDefault="00AD2DD3">
      <w:pPr>
        <w:pStyle w:val="ae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AD2DD3" w:rsidRDefault="00AD2DD3">
      <w:pPr>
        <w:pStyle w:val="ae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AD2DD3" w:rsidRDefault="00AD2DD3">
      <w:pPr>
        <w:pStyle w:val="ae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AD2DD3" w:rsidRDefault="00AD2DD3">
      <w:pPr>
        <w:pStyle w:val="ae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AD2DD3" w:rsidRDefault="00AD2DD3">
      <w:pPr>
        <w:pStyle w:val="ae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AD2D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D2DD3" w:rsidRDefault="00675413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AD2DD3" w:rsidRDefault="00AD2DD3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D2DD3" w:rsidRDefault="00675413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AD2DD3" w:rsidRDefault="00AD2DD3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1.1.1. Цели и задачи реализации рабочей программы</w:t>
      </w: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разработана в соответствии: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и науки Российской Федерации от 17 октября 2013 г. № 1155);</w:t>
      </w: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>
        <w:rPr>
          <w:rFonts w:eastAsiaTheme="minorHAnsi"/>
          <w:sz w:val="28"/>
          <w:szCs w:val="28"/>
          <w:lang w:eastAsia="en-US"/>
        </w:rPr>
        <w:t>приказом Минпросвещения РФ от 25.11.2022 г. № 1028);</w:t>
      </w:r>
    </w:p>
    <w:p w:rsidR="00AD2DD3" w:rsidRDefault="0067541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(принята и одобрена на педагогическом свете Протокол № 1 от 31 августа 2023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ждена руководителем МБДОУ «Детский сад № 5 «Улыбка» О.Л.Малафеевой от «31» августа  2023 г.</w:t>
      </w: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направлена на реализацию обязательной части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образовательной программы ДО и части, формируемой участниками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отношений.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AD2DD3" w:rsidRDefault="00AD2DD3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рабочей программы: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единых для Российской Федерации содержания ДО и план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(целевых ориентиров) освоения образовательной програ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 ДО;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6-7 лет в соответствии с возрастными особенностями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построение (структурирование) содержания образовательной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6-7 лет;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создание условий для равного доступа к образованию для всех детей 6-7 лет с учётом разнообразия образовательных потребностей и индивидуальных возможностей;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достижение детьми на этапе завершения дошкольного образования уро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 развития, необходимого и достаточного для успешного освоения ими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зовательных программ начального общего образования.</w:t>
      </w:r>
    </w:p>
    <w:p w:rsidR="00AD2DD3" w:rsidRDefault="00AD2DD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Принципы и подходы к формированию рабочей программы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6-7 лет,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AD2DD3" w:rsidRDefault="00AD2DD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рабочей программы являются: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i/>
          <w:sz w:val="28"/>
          <w:szCs w:val="28"/>
        </w:rPr>
        <w:t>интегративный подход</w:t>
      </w:r>
      <w:r>
        <w:rPr>
          <w:sz w:val="28"/>
          <w:szCs w:val="28"/>
        </w:rPr>
        <w:t xml:space="preserve">, ориентирующий на </w:t>
      </w:r>
      <w:r>
        <w:rPr>
          <w:rFonts w:eastAsia="Times New Roman"/>
          <w:sz w:val="28"/>
          <w:szCs w:val="28"/>
        </w:rPr>
        <w:t>интеграцию процессов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сах развития ребенка;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образовательного процесса на основе признания уникальности личности ребенка и создания условий для ее развития на основе изучения задатков,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интересов, склонностей;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/>
          <w:sz w:val="28"/>
          <w:szCs w:val="28"/>
        </w:rPr>
        <w:t>редовый подход,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ориентирующий на использование возможностей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ренней и внешней среды образовательной организации в воспитании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личности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D2DD3" w:rsidRDefault="00AD2DD3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Значимые для разработки и реализации рабочей программы х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рактеристики, в т.ч. характеристики особенностей развития детей 6-7 лет</w:t>
      </w:r>
    </w:p>
    <w:p w:rsidR="00AD2DD3" w:rsidRDefault="0067541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характеристики особенностей развития детей.</w:t>
      </w:r>
    </w:p>
    <w:p w:rsidR="00AD2DD3" w:rsidRDefault="00AD2DD3">
      <w:pPr>
        <w:pStyle w:val="ae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AD2DD3" w:rsidRDefault="00675413">
      <w:pPr>
        <w:pStyle w:val="ae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контингента обучающихся 6-7 лет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владеют обобщёнными представлениями (понятиями) о своей ге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мостоятельное использование двигательного опыта.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диалога ребёнок старается исчерпывающе ответить на вопросы, сам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ятельный читатель.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о видах и жанрах искусства (история создания музыкальных шедевров, жизнь и творчество композиторов и исполнителей).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Находясь в обществе сверстников в предметно насыщенной среде, реб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нок легко выбирает себе род занятий, партнеров и обнаруживает спосо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ность к порождению и воплощению разнообразных, сменяющих друг друга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мыслов.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Способность ребенка к фантазии, воображению</w:t>
      </w:r>
      <w:r>
        <w:rPr>
          <w:rFonts w:ascii="Times New Roman" w:hAnsi="Times New Roman" w:cs="Times New Roman"/>
          <w:sz w:val="28"/>
          <w:szCs w:val="28"/>
        </w:rPr>
        <w:t xml:space="preserve"> особенно выпукло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детей также проявляются в рисовании, придумывании сказок, танцах,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нии. Дети любят фантазировать вслух, играть звуками и словами. Эта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ность тесно связана с развитием речи и свидетельствует о возникновении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реннего плана действия, развитии функции воображения и становлении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вольности предметного действия.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Особым объектом освоения становятся для ребенка собственное тело</w:t>
      </w:r>
      <w:r>
        <w:rPr>
          <w:rFonts w:ascii="Times New Roman" w:hAnsi="Times New Roman" w:cs="Times New Roman"/>
          <w:sz w:val="28"/>
          <w:szCs w:val="28"/>
        </w:rPr>
        <w:t xml:space="preserve"> и телесные движения; детские движения приобретают произвольный характер.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Волевое начало</w:t>
      </w:r>
      <w:r>
        <w:rPr>
          <w:rFonts w:ascii="Times New Roman" w:hAnsi="Times New Roman" w:cs="Times New Roman"/>
          <w:sz w:val="28"/>
          <w:szCs w:val="28"/>
        </w:rPr>
        <w:t xml:space="preserve"> в действиях ребенка проявляется в продуктивной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детстве получают развитие </w:t>
      </w:r>
      <w:r>
        <w:rPr>
          <w:rFonts w:ascii="Times New Roman" w:hAnsi="Times New Roman" w:cs="Times New Roman"/>
          <w:i/>
          <w:sz w:val="28"/>
          <w:szCs w:val="28"/>
        </w:rPr>
        <w:t>познавательные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ребенка. Он проявляет широкую любознательность, задает вопросы, касающи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зачем?)» пытается самостоятельно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AD2DD3" w:rsidRDefault="00675413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развитием этих качеств повышается </w:t>
      </w:r>
      <w:r>
        <w:rPr>
          <w:rFonts w:ascii="Times New Roman" w:hAnsi="Times New Roman" w:cs="Times New Roman"/>
          <w:i/>
          <w:sz w:val="28"/>
          <w:szCs w:val="28"/>
        </w:rPr>
        <w:t>компетентность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бенка в разных видах деятельности и в сфере отношений.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75"/>
        <w:gridCol w:w="2820"/>
        <w:gridCol w:w="290"/>
        <w:gridCol w:w="1568"/>
        <w:gridCol w:w="823"/>
        <w:gridCol w:w="1380"/>
        <w:gridCol w:w="2298"/>
      </w:tblGrid>
      <w:tr w:rsidR="00AD2DD3">
        <w:tc>
          <w:tcPr>
            <w:tcW w:w="675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20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 обучающег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290" w:type="dxa"/>
            <w:shd w:val="clear" w:color="auto" w:fill="DAEEF3" w:themeFill="accent5" w:themeFillTint="33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823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2298" w:type="dxa"/>
            <w:shd w:val="clear" w:color="auto" w:fill="DAEEF3" w:themeFill="accent5" w:themeFillTint="33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Биганашвили 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тория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Софья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Журавлева Мар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анна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Козлова Валерия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 Владислав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Коровкина Вале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тина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Меркурьева Мария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06.10.2019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Онегин Александр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03.07. 2019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Онегина Вероника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11.07. 2019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Рыжкова Дарья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Сенина София 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19.08.2019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Елизав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09.08.2019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Соболева 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сандра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Анна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Соломонов 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лай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Сомов Степан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Учайкин Егор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Чернышов Сергей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12.12.2018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Чистякова Таисия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11.02.2020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2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Чувилев Роман</w:t>
            </w: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01.03.2019</w:t>
            </w:r>
          </w:p>
        </w:tc>
        <w:tc>
          <w:tcPr>
            <w:tcW w:w="823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38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AD2DD3">
        <w:tc>
          <w:tcPr>
            <w:tcW w:w="675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DD3">
        <w:tc>
          <w:tcPr>
            <w:tcW w:w="675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DD3">
        <w:tc>
          <w:tcPr>
            <w:tcW w:w="675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AD2DD3" w:rsidRDefault="00675413">
            <w:pPr>
              <w:tabs>
                <w:tab w:val="left" w:pos="330"/>
                <w:tab w:val="center" w:pos="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823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AD2DD3" w:rsidRDefault="00675413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AD2DD3" w:rsidRDefault="00AD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на 01.09.2025 г.: 20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-  20      чел.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- 20        чел.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полу: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-   7   чел.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-     13     чел.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здоровья: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10        чел. (      %)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 1       чел. (      %)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       чел. (      %)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2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417"/>
        <w:gridCol w:w="2343"/>
      </w:tblGrid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детей посещающих детский сад.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Многодетные семьи.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Опекаемые дети.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Приёмные семьи.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Полные семьи.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AD2DD3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Неполные семьи  (всего):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D2DD3">
        <w:trPr>
          <w:cantSplit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вдовы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D2DD3">
        <w:trPr>
          <w:cantSplit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 разводе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D2DD3">
        <w:trPr>
          <w:cantSplit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одинокая мать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Благоустроенное жильё (3 и более комнат).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Двухкомнатная квартира.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Однокомнатная квартира.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Сельский дом.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Общежитие.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Арендованное жильё.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ребёнок в семье.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Два ребёнка в семье.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ребёнка дома есть отдельное место для игр и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нятий.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Семьи, стоящие на учёте.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2DD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– инвалиды.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2DD3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</w:t>
            </w:r>
          </w:p>
          <w:p w:rsidR="00AD2DD3" w:rsidRDefault="00A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Образовательный уровень родителей: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14</w:t>
            </w: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Среднее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D2DD3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  <w:p w:rsidR="00AD2DD3" w:rsidRDefault="00A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 расслоение: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Рабочие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Служащие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Предприниматели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Безработные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D2DD3">
        <w:trPr>
          <w:cantSplit/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Студенты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Инвалиды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D2DD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D3" w:rsidRDefault="00AD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местах лишения свободы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AD2DD3" w:rsidRDefault="00AD2DD3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 ПЛАНИРУЕМЫЕ РЕЗУЛЬТАТЫ РЕАЛИЗАЦИИ РАБОЧЕЙ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не ниже соответству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щих 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Поэтому планируемые результаты освоения дошкольниками ООП ДО представляют собой возрастные характеристики возможных достижений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бёнка к завершению дошкольного образования.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вательной программы. 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AD2DD3" w:rsidRDefault="00AD2D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 ориентиры) на этапе завершения освоения ООП ДО (к концу дошкольного возраста):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у ребёнка сформированы основные психофизические и нравственно-волевые качества;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основными движениями и элементами спортивных игр, может контролировать свои движение и управлять ими;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соблюдает элементарные правила здорового образа жизни и 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гигиены;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результативно выполняет физические упражнения (общеразв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элементы творчества в двигательной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сийского спорта;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имеет начальные представления о правилах безопасного повед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в двигательной деятельности; о том, что такое здоровье, понимает, как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держать, укрепить и сохранить его;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держку другим людям;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соблюдает элементарные социальные нормы и правила повед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в различных видах деятельности, взаимоотношениях со взрослыми и сверстниками;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понимать свои переживания и причины их возникнов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регулировать свое поведение и осуществлять выбор социально одобря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стремится сохранять позитивную самооценку;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положительное отношение к миру, разным видам 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да, другим людям и самому себе;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у ребёнка выражено стремление заниматься социально значимой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откликаться на эмоции близких людей, проявлять э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патию (сочувствие, сопереживание, содействие);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к осуществлению социальной навигации как ориент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имодействии;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решать адекватные возрасту интеллектуальные, 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речью как средством коммуникации, ведет диалог со взрослыми и сверстниками, использует формулы речевого этикета в соотве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ствии с ситуацией общения, владеет коммуникативно-речевыми умениями;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обладает начальными знаниями о природном и социальном мире, в котором он живет: элементарными представлениями из области естествозн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математики, истории, искусства и спорта, информатики и инженерии и 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мосвязях, семейных традициях; об обществе, его национально-культурных це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ностях; государстве и принадлежности к нему;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применять в жизненных и игровых ситуациях знания о количестве, форме, величине предметов, пространстве и времени, умения сч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тать, измерять, сравнивать, вычислять и тому подобное;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имеет разнообразные познавательные умения: определяет прот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воречия, формулирует задачу исследования, использует разные способы и средства проверки предположений: сравнение с эталонами, классификацию,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стематизацию, некоторые цифровые средства и другое;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имеет представление о некоторых наиболее ярких представит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ствах неживой природы, сезонных изменениях в природе, наблюдает за пог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воспринимать и понимать произведения различных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дов искусства, имеет предпочтения в области музыкальной, изобразительной, театрализованной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умениями, навыками и средствами художественной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участвует в создании индивидуальных и коллективных творч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объекты и композиции, преобразовывать и использовать с учётом игровой ситуации;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разными формами и видами игры, различает условную и реальную ситуации, предлагает и объясняет замысел игры, комбинирует сюж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ты на основе реальных, вымышленных событий, выполняет несколько ролей в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одной игре, подбирает разные средства для создания игровых образов, соглас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вывает свои интересы с интересами партнеров по игре, управляет персонажами в режиссерской игре;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к игровому экспериментированию с предм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планировать свои действия, направленные на достиж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D2DD3" w:rsidRDefault="00AD2DD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D2DD3" w:rsidRDefault="00675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1.3. 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ЕМЫХ РЕЗУЛЬТАТОВ</w:t>
      </w:r>
    </w:p>
    <w:p w:rsidR="00AD2DD3" w:rsidRDefault="00AD2DD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DD3" w:rsidRDefault="006754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Федерации», а также ФГОС ДО, в котором определены государственные гарантии качества образования.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Может проводиться оценка индивид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планируемые результаты освоения ООП ДО заданы как целевые орие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тиры ДО и представляют собой социально-нормативные возрастные характер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возможных достижений ребёнка на разных этапах дошкольного детства;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освоение ООП ДО не сопровождается проведением промежуточных атт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ную группу (стартовая диагностика) и на завершающем этапе освоения Пр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граммы его возрастной группой (заключительная, финальная диагностика).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явить индивидуальную динамику развития ребёнка.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наблюдения,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свободных бесед с детьми,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анализа продуктов детской деятельности (рисунков, работ по лепке, а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специальных диагностических ситуаций,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специальные методики диагностики физического, коммуникативного,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художественно-эстетического развития.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 ребёнка. Они выступают как обобщенные показатели возможных достиж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детей на разных этапах дошкольного детства в соответствующих образов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областях.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устойчивости показателя.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карта развития ребёнка,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которой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отражаются показатели возрастного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тия ребёнка и критерии их оценивания.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позволяет педагогу выявить и проанализ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 детьми в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ООП ДО,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знанно и целенаправленно проектирует образовательный процесс.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AD2DD3" w:rsidRDefault="00AD2DD3">
      <w:pPr>
        <w:pStyle w:val="ae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AD2DD3" w:rsidRDefault="00675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СОДЕРЖАТЕЛЬНЫЙ РАЗДЕЛ</w:t>
      </w:r>
    </w:p>
    <w:p w:rsidR="00AD2DD3" w:rsidRDefault="00AD2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ЗАДАЧИ И СОДЕРЖАНИЕ ОБРАЗОВАНИЯ (ОБУЧЕНИЯ И ВОСПИТАНИЯ) ПО ОБРАЗОВАТЕЛЬНЫМ ОБЛАСТЯМ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Рабочая программа определяет содержательные линии образовательной деятельности по основным направлениям развития детей дошкольного возраста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(социально-коммуникативного, познавательного, речевого, художественно-эстетического, физического развития).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 для обучающихся 6-7 лет.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D2DD3" w:rsidRDefault="00675413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2.1.1. Социально-коммуникативное развитие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положительную самооценку ребёнка, уверенность в себе, осознание роста своих достижений, чувства собственного достоинства, стре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ления стать школьником;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привычки культурного поведения и общения с людьми,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в области формирования основ гражданственности и патриотизма: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патриотические и интернациональные чувства, уважител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детей о государственных праздниках и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ство гордости за достижения страны в области спорта, науки и искусства, сл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 и верности интересам страны;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детей к населенному пункту, в котором живет,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прошлого и настоящего; поощрять активное участие в праздновании соб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тий, связанных с его местом проживания;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ценностное отношение к труду взрослых;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труде как ценности общества, о разнообр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зии и взаимосвязи видов труда и профессий;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формировать элементы финансовой грамотности, осознания материал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териальных ресурсов;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освоение умений сотрудничества в совместном труде;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ответственность, добросовестность, стремление к участию в труде взрослых, оказанию посильной помощи;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движения в качестве пешехода и пассажира транспортного средства;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 Интернет.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ственных ошибок, рефлексии качества решения поставленных задач, определ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путей развития. Знакомит детей с их правами, возможными вариантами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бёнок посещает ДОО, затем учится в общеобразовательной организации, в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зовательной организации в жизни людей.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сверстников по невербальным признакам (обращает вним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на мимику, позу, поведение); помогает находить причины и следствия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Обогащает представления о нравственных качествах людей, их проявлении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поступках и взаимоотношениях.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сотрудничать со сверстниками: побуждает к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суждению планов, советуется с детьми по поводу дел в группе; поддерживает обращенность и интерес к мнению сверстника, инициирует ситуации взаим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помощи детей в различных видах деятельности; подчеркивает ценность кажд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 пом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гает устанавливать детям темп совместных действий.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роший пример, заботятся о малышах, помогают взрослым, готовятся к обуч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 в общеобразовательной организации.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В области формирования основ гражданственности и патриотизма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включиться в социальные акции, волонтерские меропри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 в ДОО и в населенном пункте.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15" w:history="1">
        <w:r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 событий, связанных с жизнью населенного пункта, - День рождения 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рода, празднование военных триумфов, памятные даты, связанные с жизнью и творчеством знаменитых горожан. Поощряет интерес детей к событиям,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ходящим в стране, воспитывает чувство гордости за её достижения. Воспит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вает уважение к защитникам Отечества, к памяти павших бойцов.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переж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края. Учит детей действовать с картой, создавать коллажи и макеты лок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фессиях, возникших в связи с потребностями людей. Организует встречи детей с представителями разных профессий, организует экскурсии с целью прод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жественно литературы для знакомства детей с многообразием профессий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временного человека. Организует этические беседы с детьми с целью обсужд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требований, предъявляемых к человеку определенной профессии, раскр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вает личностные качества, помогающие человеку стать профессионалом и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чественно выполнять профессиональные обязанности.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вития умений бережливости, рационального поведения в процессе реализации обменных операций: деньги - товар (продажа - покупка), формирует предста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труда: вымыть тарелку после обеда, вытереть пыль в комн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те, застелить кровать, погладить носовой платок, покормить домашнего пито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ца и тому подобное.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Поддерживает коллективное выполнения детьми трудовых поручений во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время дежурства, учит детей распределять между собой трудовые поручения для получения единого трудового результата, знакомит детей с правилами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пользования инструментов труда - ножниц, иголки и тому подобное.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В области формирования безопасного поведения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ровые, проблемные ситуации, досуги для детей, педагог активизирует самост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ятельный опыт детей в области безопасного поведения, позволяет детям демо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стрировать сформированные умения, связанные с безопасным поведением.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ненные действия.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опасностью (врач скорой помощи, врач - травматолог, полицейский, охранник в ДОО, пожарный и другие) с целью обогащения представлений детей о безопа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2.4.3648-20 «Санитарно-эпидемиологические требования к организациям воспитания и обучения, отдыха и оздоровления детей и молод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жи», утверждённых постановлением Главного государственного санитарного врача Российской Федерации от 28 сентября 2020 г. № 28 (зарегистрировано Министерством юстиции Российской Федерации 18 декабря 2020 г., регистр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ционный № 61573), действующим до 1 января 2027 года (далее - СП 2.4.3648-20), и Санитарных правил и норм СанПиН 1.2.3685-21 «Гигиенические норм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тивы и требования к обеспечению безопасности и (или) безвредности для чел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века факторов среды обитания», утверждённых постановлением Главного гос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дарственного санитарного врача Российской Федерации от 28 января 2021 г. № 2 (зарегистрировано Министерством юстиции Российской Федерации 29 я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62296), действующим до 1 марта 2027 года (далее - СанПиН 1.2.3685-21).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«Социально-коммуникативное развитие»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дие», «Добро», «Дружба», «Сотрудничество», «Труд».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своей семье, своему населенному пункту, родн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другим людям - детям и взро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AD2DD3" w:rsidRDefault="00AD2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D2DD3" w:rsidRDefault="00675413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2.1.2. Познавательное развитие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самостоятельность, поощрять творчество детей в познавател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но-исследовательской деятельности, избирательность познавательных интер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умения детей включаться в коллективное исследование,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суждать его ход, договариваться о совместных продуктивных действиях,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двигать и доказывать свои предположения, представлять совместные результ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 познания;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пространственные и временные представления, поощрять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познания и преобразования предметов окружающего мира;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умения детей применять некоторые цифровые средства для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мира, соблюдая правила их безопасного использования;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о культурно-исторических событиях малой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дины и Отечества, развивать интерес к достопримечательностям родной 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ны, её традициям и праздникам; воспитывать эмоционально-положительное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ношение к ним;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детей о многообразии стран и народов мира;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объекты живой природы;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и углублять представления детей о неживой природе и её свойствах, их использовании человеком, явлениях природы, воспитывать б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отношения к ней, формировать представления о профе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сиях, связанных с природой и её защитой.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Сенсорные эталоны и познавательные действия: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нескольких предметов по 4-6 основаниям с выделением сходства, отличия свойств материалов. В ходе специально организованной деятельности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ществляет развитие у детей способности к различению и называнию всех цв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 спектра и ахроматических цветов, оттенков цвета, умения смешивать цвета для получения нужного тона и оттенка;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самоконтроля и взаимоконтроля результатов деятельности и отдельных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ствий во взаимодействии со сверстниками, использованию разных форм 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местной познавательной деятельности. Поощряет умение детей обсуждать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блему, совместно находить способы её решения, проявлять инициативу;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Математические представления: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щью условной меры, создание планов, схем, использование знаков, эталонов и другое;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читание;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ливать взаимосвязи между ними. Педагог способствует совершенствованию у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ъ</w:t>
      </w:r>
      <w:r>
        <w:rPr>
          <w:rFonts w:ascii="Times New Roman CYR" w:eastAsia="Times New Roman" w:hAnsi="Times New Roman CYR" w:cs="Times New Roman CYR"/>
          <w:sz w:val="28"/>
          <w:szCs w:val="28"/>
        </w:rPr>
        <w:t>ем веществ с помощью условной меры и понимание взаимообратных отнош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между мерой и результатом измерения. Педагог закрепляет умения орие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тироваться на местности и показывает способы ориентировки в двухмерном пространстве, по схеме, плану, на странице тетради в клетку. Формирует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 о календаре как системе измерения времени, развивает чувство вр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мени, умения определять время по часам с точностью до четверти часа.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Окружающий мир: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ностях, достопримечательностей), о стране (герб, гимн, атрибуты госуда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ственной власти, Президент, столица и крупные города, особенности природы и населения). Раскрывает и уточняет назначения общественных учреждений,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видов транспорта, рассказывает о местах труда и отдыха людей в городе, об истории города и выдающихся горожанах, традициях городской жизни.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средством поисковой и игровой деятельности педагог побуждает проявление интереса детей к ярким фактам из истории и культуры страны и общества,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которым выдающимся людям России;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 на ней.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Природа: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сифицировать их по признакам, формирует представления об отличии и схо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 животных и растений, их жизненных потребностях, этапах роста и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тия, об уходе взрослых животных за своим потомством,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тированию, наблюдению и другим способам деятельности для познания свойств объектов неживой природы (воды, воздуха, песка, глины, почвы, ка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ней и других), знакомит с многообразием водных ресурсов (моря, океаны, 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ра, реки, водопады), камней и минералов, некоторых полезных ископаемых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гиона проживания (нефть, уголь, серебро, золото, алмазы и другие); об испол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зовании человеком свойств неживой природы для хозяйственных нужд (ветр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мельницы, водохранилища, солнечные батареи, ледяные катки); о некот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рых небесных телах (планеты, кометы, звезды), роли солнечного света, тепла в жизни живой природы;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сез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бере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 и заботливое отношение к природе и её ресурсам.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«Познавательное развитие»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ловек», «Семья», «Познание», «Родина» и «Природа», что предполагает: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знанию как ценности, понимание значения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к отечественным традициям и праздникам, к истории и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2.1.3. Речевое развитие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Формирование словаря: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 синонимы, существительные с обобщающими значениями. Вводить в сл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варь детей антонимы, многозначные слова;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активизация словаря: совершенствовать умение использовать разные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речи точно по смыслу.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ский слух: называть слова с определенным звуком, находить слова с этим 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совершенствовать диалогическую и монологическую формы речи.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чевого общения. Продолжать развивать коммуникативно-речевые умения.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та, творческие рассказы без наглядного материала. Закреплять умение соста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высказывания.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Подготовка детей к обучению грамоте: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упражнять в составлении предложений из 2-4 слов, членении простых предложений на слова с указанием их последовательности. Формировать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Интерес к художественной литературе: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отношение детей к книге как эстетическому объекту,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вольствие при слушании произведений);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изданиям познавательного и энциклопедического х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рактера; знакомить с разнообразными по жанру и тематике художественными произведениями;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углублять восприятие содержания и формы произведений (оценка хара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избирательные интересы детей к произведениям опред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образность речи и словесное творчество (составление сравн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зочного и реалистического характера, создание рифмованных строк).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Формирование словаря: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выразительности: антонимы, синонимы, многозначные слова, метафоры, олицетворения.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автоматизации и дифференциации сложных для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изношения звуков в речи; проводит работу по исправлению имеющихся нар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шений в звукопроизношении.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ством слияния основ, самостоятельно использовать в речи разные типы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ложений в соответствии с содержанием высказывания, с помощью игр и упражнений закрепляет умения согласовывать существительные с числител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ными, существительные с прилагательными, образовывать по образцу сущ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ствительные с суффиксами, глаголы с приставками, сравнительную и прево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ходную степени имен прилагательных.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мости от ситуации общения, возраста собеседника, цели взаимодействия, фо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мирует умение использовать средства языковой выразительности при сочин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 загадок, сказок, стихотворений, помогает детям осваивать умения колле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тивного речевого взаимодействия при выполнении поручений и игровых зад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ний, употреблять вариативные этикетные формулы эмоционального взаимоде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умение пересказывать литературные произведения по ролям, близко к 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сту, от лица литературного героя, передавая идею и содержание, выразительно воспроизводя диалоги действующих лиц, подводит к пониманию и запомин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тельности: метафоры, сравнения, эпитеты, гиперболы, олицетворения; самост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ятельно определять логику описательного рассказа; использовать разнообра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средства выразительности; формирует умение составлять повествовател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рассказы по картине, из личного и коллективного опыта, по набору игр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шек, закрепляет у детей умение строить свой рассказ, соблюдая структуру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вествования, составлять рассказы-контаминации (сочетание описания и повес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вования; описания и рассуждения);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Подготовка детей к обучению грамоте: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ношение к языковым явлениям, помогает освоить звуковой анализ четырехзв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ковых и пятизвуковых слов; закрепляет умение интонационно выделять звуки в слове, определять их последовательность, давать им характеристику, соста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лять схемы слова, выделять ударный гласный звука в слове; определять кол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«Речевое развитие»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AD2DD3" w:rsidRDefault="00AD2DD3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D2DD3" w:rsidRDefault="00675413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2.1.4. Художественно-эстетическое развитие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уважительное отношение и чувство гордости за свою 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закреплять знания детей о видах искусства (изобразительное, декорати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но-прикладное искусство, музыка, архитектура, театр, танец, кино, цирк);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духовно-нравственные качества и чувства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чувство патриотизма и гражданственности в процессе 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произведениями музыки, изобразительного искусства гражданственно-патриотического содержания;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гуманное отношение к людям и окружающей природе;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духовно-нравственное отношение и чувство сопричастн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закреплять у детей знания об искусстве как виде творческой деятельности людей;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помогать детям различать народное и профессиональное искусство;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основы художественной культуры;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знания детей об изобразительном искусстве, музыке, театре;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дителями (законными представителями));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изобразительная деятельность: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 и любознательность;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показывать детям, чем отличаются одни произведения искусства от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держание, поощрять индивидуальные оценки детьми этих произведений;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соде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жательным, выразительным;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ситься к продуктам его труда;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 будут объединяться в общую картину;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ваемого образа;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конструктивная деятельность: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музыкальная деятельность: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детей основы художественно-эстетического восприятия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мира, становление эстетического и эмоционально-нравственного отношения к отражению окружающей действительности в музыке;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знакомить детей с элементарными музыкальными понятиями;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умение использовать полученные знания и навыки в быту и на досуге;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театрализованная деятельность: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приобщение детей к театральному искусству через знако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знакомить детей с разными видами театрализованной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у детей умение передавать особенности характера персонажа с помощью мимики, жеста, движения и интонационно-образной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умение согласовывать свои действия с партнерами,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учать правильно оценивать действия персонажей в спектакле;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культурно-досуговая деятельность: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 (календарных, государственных, народных);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досуг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Педагог продолжает развивать у детей эстетическое восприятие, худ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жественный вкус, эстетическое отношение к окружающему, к искусству и х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 по собственному желанию и под руководством взрослого.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Педагог воспитывает гражданско-патриотические чувства средствами различных видов и жанров искусства.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хитектура, театр, танец, кино, цирк); формирует умение различать народное и профессиональное искусство.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Педагог воспитывает интерес к национальным и общечеловеческим ценностям, культурным традициям народа в процессе знакомства с классич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искусством. Воспитывает любовь и бережное отношение к произведениям искусства.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Педагог формирует у детей основы художественной культуры, закре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Педагог расширяет представления детей о творческих профессиях (х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Педагог расширяет знания детей об основных видах изобразительного искусства (живопись, графика, скульптура), развивает художественное воспр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о художниках - иллюстраторах детской книги (И.Я. Билибин, Ю.А. Васн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цов, В.М. Конашевич, В.В. Лебедев, Т.А. Маврина, Е.И. Чарушин и другие).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Педагог продолжает знакомить детей с творчеством русских композит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 (Н.А. Римский-Корсаков, П.И. Чайковский, М.И. Глинка, А.П. Бородин и другие), зарубежных композиторов (А. Вивальди, Ф. Шуберт, Э. Григ, К. Сен-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Санс другие), композиторов-песенников (Г.А. Струве, А.Л. Рыбников, Г.И. Гладков, М.И. Дунаевский и другие).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Педагог обогащает представления детей о скульптуре малых форм,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деляя образные средства выразительности (форму, пропорции, цвет, характе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детали, позы, движения и другое). Продолжает знакомить детей с наро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 (гжельская, хохломская, жостовская, мезенская роспись), с керамическими изделиями, народными игрушками.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ширяет представления о разнообразии народного искусства, художественных промыслов (различные виды материалов, разные регионы страны и мира).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питывает интерес к искусству родного края.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оружений одинакового назначения. Формирует умение выделять одинаковые части конструкции и особенности деталей. Знакомит детей со спецификой хр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мовой архитектуры: купол, арки, аркатурный поясок по периметру здания, б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рабан (круглая часть под куполом) и так далее. Знакомит с архитектурой с 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рой на региональные особенности местности, в которой живут дети. Рассказ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вает детям о том, что, как и в каждом виде искусства, в архитектуре есть памя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ники, которые известны во всем мире: в России это Кремль, собор Василия Блаженного, Зимний дворец, Исаакиевский собор, Петергоф, памятники Зол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подзор по контуру крыши).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Предметное рисование: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совершенствует у детей умение изо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ражать предметы по памяти и с натуры; развивает наблюдательность, спосо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 замечать характерные особенности предметов и передавать их средств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рисунка (форма, пропорции, расположение на листе бумаги). Педагог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гина, угольный карандаш и другое). Предлагает детям соединять в одном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сунке разные материалы для создания выразительного образа. Учит детей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вым способам работы с уже знакомыми материалами (например, рисовать акв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релью по сырому слою); разным способам создания фона для изображаемой картины: при рисовании акварелью и гуашью - до создания основного изобр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жения; при рисовании пастелью и цветными карандашами фон может быть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подготовлен как в начале, так и по завершении основного изображения.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карандашом при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полнении линейного рисунка, учит детей плавным поворотам руки при рисов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детей осуществлять дв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жение всей рукой при рисовании длинных линий, крупных форм, одними пал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и пятен, равномерности закрашивания рисунка; чувствовать плавные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ходы оттенков цвета, получившиеся при равномерном закрашивании и регул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дагог постепенно подводит детей к обозначению цветов, например, включа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щих два оттенка (желто-зеленый, серо-голубой) или уподобленных природным (малиновый, персиковый и тому подобное). Обращает их внимание на изме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чивость цвета предметов (например, в процессе роста помидоры зеленые, а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вивает цветовое восприятие в целях обогащения колористической гаммы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сунка. Учит детей различать оттенки цветов и передавать их в рисунке,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вает восприятие, способность наблюдать и сравнивать цвета окружающих предметов, явлений (нежно-зеленые, только что появившиеся листочки, бле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ражаемых предметов (дерево высокое, цветок ниже дерева; воробышек мален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творений, сказок, рассказов); проявлять самостоятельность в выборе темы, композиционного и цветового решения.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здавать композиции на листах бумаги разной формы, силуэтах предметов и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Лепка: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здания образов предметов, объектов природы, сказочных персонажей разноо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ративной лепки; учит использовать разные способы лепки (налеп, углубленный рельеф), применять стеку. Учит при лепке из глины расписывать пластину,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Аппликация: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позиции (красиво располагать фигуры на листе бумаги формата, соответств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ющего пропорциям изображаемых предметов). Развивает у детей умение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ставлять узоры и декоративные композиции из геометрических и растительных элементов на листах бумаги разной формы; изображать птиц, животных по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Прикладное творчество: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дывать бумагу прямоугольной, квадратной, круглой формы в разных направл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ниях (пилотка); использовать разную по фактуре бумагу, делать разметку с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мощью шаблона; создавать игрушки забавы (мишка-физкультурник, клюющий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петушок и другие). Педагог формирует у детей умение создавать предметы из полосок цветной бумаги (коврик, дорожка, закладка), подбирать цвета и их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туры (шелк для бабочки, байка для зайчика и так далее), наносить контур с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ратно и экономно использовать материалы. Развивает у детей фантазию, воо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ражение.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Народное декоративно-прикладное искусство: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здавать композиции на листах бумаги разной формы, силуэтах предметов и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товую гамму. Педагог продолжает развивать у детей навыки декоративной 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ки; учит использовать разные способы лепки (налеп, углубленный рельеф), применять стеку.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Конструктивная деятельность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Педагог формирует у детей интерес к разнообразным зданиям и соор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жениям (жилые дома, театры и другое). Поощряет желание передавать их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бенности в конструктивной деятельности. Предлагает детям самостоятельно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находить отдельные конструктивные решения на основе анализа существу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щих сооружений.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Конструирование из строительного материала: педагог учит детей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образнее скомбинировать; продолжает развивать умение планировать процесс возведения постройки. Продолжает формировать умение у детей сооружать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Конструирование из деталей конструкторов: педагог знакомит детей с разнообразными пластмассовыми конструкторами. Учит детей создавать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личные модели (здания, самолеты, поезда и так далее) по рисунку, по слове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инструкции педагога, по собственному замыслу. Знакомит детей с деревя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конструктором, детали которого крепятся штифтами. Учит создавать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личные конструкции (мебель, машины) по рисунку и по словесной инструкции педагога. Педагог учит детей создавать конструкции, объединенные общей 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мой (детская площадка, стоянка машин и другое). Учит детей разбирать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струкции при помощи скобы и киянки (в пластмассовых конструкторах).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Музыкальная деятельность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Слушание: педагог развивает у детей навык восприятия звуков по выс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 в пределах квинты - терции; обогащает впечатления детей и формирует м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зыкальный вкус, развивает музыкальную память; способствует развитию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мышления, фантазии, памяти, слуха; педагог знакомит детей с элемента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ными музыкальными понятиями (темп, ритм); жанрами (опера, концерт, си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фонический концерт), творчеством композиторов и музыкантов (русских, зар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бежных и так далее); педагог знакомит детей с мелодией Государственного гимна Российской Федерации.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Пение: педагог совершенствует у детей певческий голос и вокально-слуховую координацию; закрепляет у детей практические навыки выразител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 и коллективно, с музыкальным сопровождением и без него.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Музыкально-ритмические движения: педагог способствует дальнейш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 развитию у детей навыков танцевальных движений, совершенствует умение выразительно и ритмично двигаться в соответствии с разнообразным характ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ром музыки, передавая в танце эмоционально-образное содержание; знакомит детей с национальными плясками (русские, белорусские, украинские и так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лее); педагог развивает у детей танцевально-игровое творчество; формирует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навыки художественного исполнения различных образов при инсценировании песен, театральных постановок.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тому подобное); учит импровизировать под музыку соответствующего характ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 и самостоятельности.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театрализова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игр; поддерживает желание самостоятельно выбирать литературный и м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зыкальный материал для театральной постановки; развивает проявление ин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циативы изготовления атрибутов и декораций к спектаклю; умение распред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лять между собой обязанности и роли; развивает творческую самостоятел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ность, эстетический вкус в передаче образа; отчетливость произношения;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пользовать средства выразительности (поза, жесты, мимика, интонация, движ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ния). Воспитывает любовь к театру. Педагог учит детей использовать в театр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детей разные виды театра (бибабо, пальчиковый, 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атр на ложках, картинок, перчаточный, кукольный и другое). Воспитывает навыки театральной культуры, приобщает к театральному искусству через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смотр театральных постановок, видеоматериалов; рассказывает о театре, теа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ральных профессиях. Знакомит со средствами погружения в художественные образы (музыка, слово, хореография, декорации, костюм, грим и другое) и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средствами в игре драматизации, спектакле; формирует умение выразител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 передавать в действии, мимике, пантомимике, интонации эмоциональное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Культурно-досуговая деятельность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ционных фильмов, слушание музыки, конструирование и так далее). Развивает активность детей в участие в подготовке развлечений. Формирует навыки кул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туры общения со сверстниками, педагогами и гостями. Педагог расширяет 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детей об обычаях и традициях народов России, воспитывает уважение к культуре других этносов. Формирует чувство удовлетворения от участия в 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местной досуговой деятельности. Поддерживает интерес к подготовке и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стию в праздничных мероприятиях, опираясь на полученные навыки и опыт. Поощряет реализацию творческих проявлений в объединениях дополнительн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образования.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«Художественно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эстетическое развитие»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AD2DD3" w:rsidRDefault="00AD2DD3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D2DD3" w:rsidRDefault="00675413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2.1.5. Физическое развитие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разительно выполнять физические упражнения, осваивать туристские навыки;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психофизические качества, точность, меткость, глазомер, 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кую моторику, ориентировку в пространстве; самоконтроль, самостоятел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ность, творчество;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поощрять соблюдение правил в подвижной игре, проявление инициативы и самостоятельности при её организации, партнерское взаимодействие в кома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осознанную потребность в двигательной деятельности,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к физической культуре и спортивным достижениям России, расширять представления о разных видах спорта;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сохранять и укреплять здоровье детей средствами физического воспит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культуре и спорте, спортивных событиях и достижениях, правилах 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двигательной деятельности и при проведении туристских прогулок и экскурсий;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бережное, заботливое отношение к здоровью и человеческой жизни, развивать стремление к сохранению своего здоровья и здоровья окр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жающих людей, оказывать помощь и поддержку другим людям.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но, выразительно, в соответствии с разнообразным характером музыки, ритмом, темпом, амплитудой.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боты педагог обучает детей следовать инструкции, слышать и выполнять ук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зания, соблюдать дисциплину, осуществлять самоконтроль и давать оценку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чества выполнения упражнений.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ганизовывать и придумывать подвижные игры, общеразвивающие упражнения, комбинировать их элементы, импровизировать.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Основная гимнастика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мяча, продвигаясь между предметами, по кругу; ведение мяча с выполн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нием заданий (поворотом, передачей другому).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именным и разноименным способом; перелезание с пролета на пролет по 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гонали; пролезание в обруч разными способами; лазанье по веревочной лестн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це; выполнение упражнений на канате (захват каната ступнями ног, выпрямл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ног с одновременным сгибанием рук, перехватывание каната руками); 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зание по канату на доступную высоту;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 в кружок); высоко поднимая колени, стараясь коснуться коленями ладоней согнутых в локтях рук; с захлестыванием голени назад; выбрасывая прямые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 вперед; бег 10 м с наименьшим числом шагов; медленный бег до 2-3 минут; быстрый бег 20 м 2-3 раза с перерывами; челночный бег 3x10 м; бег наперего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ки; бег из разных исходных положений (лежа на животе, ногами по направл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 к движению, сидя по-турецки, лежа на спине, головой к направлению б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га); бег со скакалкой, бег по пересеченной местности;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гивания вверх из глубокого приседа; прыжки на одной ноге, другой толкая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ред собой камешек; прыжки в длину и в высоту с места и с разбега на соревн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вбегание под вращающуюся скакалку - прыжок - выбегание; пробегание под вращающейся скакалкой парами.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ред, другой ногой катя перед собой набивной мяч; стойка на носках; стойка на одной ноге, закрыв по сигналу глаза; ходьба по гимнастической скамейке, с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решагиванием посередине палки, пролезанием в обруч, приседанием и повор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том кругом; ходьба по гимнастической скамейке, приседая на одной ноге,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гую пронося прямой вперед сбоку скамейки; ходьба по узкой рейке гимнаст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ческой скамейки прямо и боком; ходьба по гимнастической скамейке, на ка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дый шаг высоко поднимая прямую ногу и делая под ней хлопок; прыжки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ноге вперед, удерживая на колени другой ноги мешочек с песком; ходьба по шнуру, опираясь на стопы и ладони; кружение с закрытыми глазами, 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новкой и сохранением заданной позы; после бега, прыжков, кружения остано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 и выполнение «ласточки».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тельного опыта в игровой деятельности и повседневной жизни.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тельное) вперед, в сторону, вверх, сгибание и разгибание рук; сжимание пал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цев в кулак и разжимание; махи и рывки руками; круговые движения вперед и назад; упражнения пальчиковой гимнастики;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ника: повороты корпуса вправо и влево из разных исходных положений, накл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 вперед, вправо, влево из положения стоя и сидя; поочередное поднимание и опускание ног лежа на спине;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честве выполнения движений, в т.ч. в парах, с предметами и без них, из разных исходных положений, в разном темпе, с разным мышечным напряжением и 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стики, физкультминутки и другие формы физкультурно-оздоровительной раб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ющие упражнения, разученные на музыкальных занятиях: танцевальный шаг польки, переменный шаг, шаг с притопом, с хлопками, поочередное выбрас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 ног вперед в прыжке, на носок, приставной шаг с приседанием и без, с продвижением вперед, назад а сторону, кружение, подскоки, приседание с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Подвижные игры: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рам, поощряет использование детьми в самостоятельной деятельности разноо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разных по содержанию подвижных игр (в т.ч., игр с элементами соревнования, игр-эстафет), способствующих развитию психофизических и личностных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честв, координации движений, умению ориентироваться в пространстве.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зультаты и результаты товарищей; побуждает проявлять смелость, находч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ванию духовно-нравственных качеств, основ патриотизма и гражданской иде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тичности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Спортивные игры: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ющихся условий и оборудования, а также региональных и климатических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бенностей.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ложение; знание 4-5 фигур, выбивание городков с полукона и кона при наименьшем количестве бросков бит.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Элементы баскетбола: передача мяча друг другу (двумя руками от груди, одной рукой от плеча); перебрасывание мяча друг другу двумя руками от гр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ди, стоя напротив друг друга и в движении; ловля летящего мяча на разной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двигаясь в разных направлениях, останавливаясь и снова передвигаясь по си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налу.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передача мяча друг другу, отбивая его правой и левой ногой, стоя на месте; ведение мяч «змейкой» между расставленными предмет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ки, через сетку, правильно удерживая ракетку.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Спортивные упражнения: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 по лыжне, заложив руки за спину 500-600 метров в медленном темпе в зависимости от погодных условий; поп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ременным двухшажным ходом (с палками); повороты переступанием в движ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нии; поднимание на горку «лесенкой», «ёлочкой».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полож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талкиваясь.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Формирование основ здорового образа жизни: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няет и закрепляет представления о факторах, положительно влияющих на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ровье, роли физической культуры и спорта в укреплении здоровья; разных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дах спорта (санный спорт, борьба, теннис, синхронное плавание и другие), спортивных событиях и достижениях отечественных спортсменов. Дает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ступные по возрасту представления о профилактике и охране здоровья, прав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играх-эстафетах, взаимодействии с партнером, в играх и упражнен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ях с мячом, гимнастической палкой, скакалкой, обручем, предметами, польз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40-45 минут. Содержание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суга включает: подвижные игры, в т.ч., игры народов России, игры-эстафеты, музыкально-ритмические упражнения, импровизацию, танцевальные упражн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творческие задания.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 образу жизни, должны иметь социально-значимую и патриотическую тем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ярким спортивным событиям и достижениям выдающихся спортсменов.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ками истории, боевой и трудовой славы, трудом людей разных профессий.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ризме, как форме активного отдыха, туристских маршрутах, видах туризма, правилах безопасности и ориентировки на местности: правильно по погоде 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ваться для прогулки, знать содержимое походной аптечки, укладывать рюкзак весом от 500 гр. до 1 кг (более тяжелые вещи класть на дно, скручивать вал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 на местности, оказывать помощь товарищу, осуществлять страховку при преодолении препятствий, соблюдать правила гигиены и безопасного повед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во время туристской прогулки.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«Физическое развитие»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осознанного отношения к жизни как основоположной ценн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активности, самостоятельности, самоуважения, коммуник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основных гигиенических навыков,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AD2DD3" w:rsidRDefault="00AD2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D2DD3" w:rsidRDefault="00675413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ВАРИАТИВНЫЕ ФОРМЫ, СПОСОБЫ, МЕТОДЫ И СРЕДСТВА Р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АЛИЗАЦИИ РАБОЧЕЙ ПРОГРАММЫ</w:t>
      </w:r>
    </w:p>
    <w:p w:rsidR="00AD2DD3" w:rsidRDefault="00AD2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задачами воспитания и обучения;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возрастными и индивидуальными особенностями детей;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спецификой их образовательных потребностей и интересов;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с учетом сформировавшейся практики воспитания и обучения детей;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учетом результативности форм, методов, средств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 6-7 лет.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рабочей программы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дуальных и особых образовательных потребностей, но и от личных интересов, мотивов, ожиданий, желаний детей. Важное значение имеет признание приор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форм, методов, средств реализации 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 субъектные проявления ребёнка в деятельности: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интерес к миру и культуре;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избирательное отношение к социокультурным объектам и разным видам деятельности;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инициативность и желание заниматься той или иной деятельностью;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самостоятельность в выборе и осуществлении деятельности;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творчество в интерпретации объектов культуры и создании продуктов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6-7 лет: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организации опыта поведения и деятельности (приучение к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мотивации опыта поведения и деятельности (поощрение, методы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тия эмоций, игры, соревнования, проектные методы).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(предъявляется информация, орг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низуются действия ребёнка с объектом изучения - распознающее наблюдение, рассматривание картин, демонстрация кино- и диафильмов, просмотр компь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(создание условий для воспроизведения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выполнением - упражнения на основе образца педагога, беседа, составление рассказов с опорой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(постановка проблемы и раскрытие пути её решения в процессе организации опытов, наблюдений);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 (эвристический метод) (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(составление и предъявление проблемных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возрастные и личностные особенности детей,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планируемые результаты.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используется комплекс мет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демонстрационные и раздаточные;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естественные и искусственные;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реальные и виртуальные.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Средства используются для развития следующих видов деятельности 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двигательной (оборудование для ходьбы, бега, ползания, лазанья, прыг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ния, занятий с мячом и другое);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предметной (образные и дидактические игрушки, реальные предметы и другое);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игровой (игры, игрушки, игровое оборудование и другое);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музыкальной (детские музыкальные инструменты, дидактический 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ется в соответствии с требованиями СП 2.4.3648-20 и СанПиН 1.2.3685-21.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обучения обеспечивает их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AD2DD3" w:rsidRDefault="00AD2DD3">
      <w:pPr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ОСОБЕННОСТИ ОБРАЗОВАТЕЛЬНОЙ ДЕЯТЕЛЬНОСТИ РАЗНЫХ ВИДОВ И КУЛЬТУРНЫХ ПРАКТИК В ПРОЦЕССЕ РЕАЛИЗАЦИИ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мы включает: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цессов;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самостоятельную деятельность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семьями детей.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 деятельность организуется как 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 и детей, самостоятельная 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потребностей, педагог выбирает один или несколько вариантов совместной деятельности: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>
        <w:rPr>
          <w:rFonts w:ascii="Times New Roman" w:hAnsi="Times New Roman" w:cs="Times New Roman"/>
          <w:sz w:val="28"/>
          <w:szCs w:val="28"/>
        </w:rPr>
        <w:t>, часть из них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>
        <w:rPr>
          <w:rFonts w:ascii="Times New Roman" w:hAnsi="Times New Roman" w:cs="Times New Roman"/>
          <w:sz w:val="28"/>
          <w:szCs w:val="28"/>
        </w:rPr>
        <w:t>, являясь преоблад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ющим видом его самостоятельной деятельности. В игре закладываются основы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 ребёнка, развиваются психические процессы, формируется 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ность и инициативу и другое. Детство без игры и вне игры не представляется </w:t>
      </w:r>
      <w:r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муникативную, эмоциогенную, развлекательную, диагностическую, психотер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новления его личности, педагог максимально использует все варианты её 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менения в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AD2DD3" w:rsidRDefault="00AD2D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утренний отрезок дня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беседы с детьми по их интересам, развивающее общение педагога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(в т.ч. в форме утреннего и вечернего круга), рассматривание картин, илл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страций;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практические, проблемные ситуации, упражнения (по освоению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трудом взрослых;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трудовые поручения и дежурства (сервировка стола к приему пищи, уход за комнатными растениями и другое);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с детьми в соответствии с задачами разных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продуктивную деятельность детей по интересам детей (рисование,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оздоровительные и закаливающие процедуры, здоровьесберегающие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гое).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направленные на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ней;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подвижные игры и спортивные упражнения, направленные на оптимиз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экспериментирование с объектами неживой природы;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сюжетно-ролевые и конструктивные игры (с песком, со снегом,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элементарную трудовую деятельность детей на участке ДОО;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спортивных праздников (при необходимости).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зрелищных мероприятий, развлечений, праздников (кукол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опыты и эксперименты, практико-ориентированные проекты, коллекци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литературы, прослушивание аудиозаписей 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 (или) посещение выставок детского творчества,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работу с родителями (законными представителями).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AD2DD3" w:rsidRDefault="0067541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культурным практикам относят </w:t>
      </w:r>
      <w:r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продуктивной - созидающий и волевой субъект (инициатива целепол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гания);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познавательно-исследовательской практике - как субъект исследования (познавательная инициатива);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коммуникативной практике - как партнер по взаимодействию и соб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 дополняет развивающие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тей.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AD2DD3" w:rsidRDefault="00AD2DD3">
      <w:pPr>
        <w:rPr>
          <w:rFonts w:cs="Times New Roman"/>
          <w:b/>
          <w:bCs/>
          <w:sz w:val="28"/>
          <w:szCs w:val="28"/>
        </w:rPr>
      </w:pPr>
    </w:p>
    <w:p w:rsidR="00AD2DD3" w:rsidRDefault="00675413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 СПОСОБЫ И НАПРАВЛЕНИЯ ПОДДЕРЖКИ ДЕТСКОЙ ИНИЦИ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ТИВЫ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почтениях</w:t>
      </w:r>
      <w:r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 w:cs="Times New Roman"/>
          <w:i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свободные сюжетно-ролевые, театрализованные, режиссерские игры;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 внимание развитию детского интереса к окружающему миру, поощряет желание ребёнка получать новые знания и умения, осуществляет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задает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вопросы;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игры и упражнения, направленные на тренировку волевых усилий,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поощряет и поддерживает желание детей получить результат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в случае необходимости оказывает детям помощь, но стремится к её доз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 приемы наводящих вопросов, активизирует собственную активность и смекалку ребёнка, намекает, советует вспомнить, как он действовал в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стоятельных действий, подчеркивает рост возможностей и достижений каждого ребёнка, побуждает к проявлению инициативы и творчества через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6-7 лет</w:t>
      </w:r>
      <w:r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Поэтому педагог обращает внимание на те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шлый опыт.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лах.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тию самостоятельности у детей. Сочетание увлекательной творческой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AD2DD3" w:rsidRDefault="00AD2DD3">
      <w:pPr>
        <w:rPr>
          <w:rFonts w:cs="Times New Roman"/>
          <w:b/>
          <w:bCs/>
          <w:sz w:val="28"/>
          <w:szCs w:val="28"/>
        </w:rPr>
      </w:pPr>
    </w:p>
    <w:p w:rsidR="00AD2DD3" w:rsidRDefault="006754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2.5. ОРГАНИЗАЦИЯ 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 и задачи коррекционно-развивающей работы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горий детей, оказание им квалифицированной помощи в освоении 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осуществляют КРР совместно с педагогом-психологом, 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нормотипичные дети с нормативным кризисом развития;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организуется: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обоснованному запросу педагогов и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основании результатов психологической диагностики;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растных особенностей и особых образовательных потребностей обучающихся.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осуществляется в ходе всего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дятся специалистами. 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изучение, констатацию в развитии ребёнка его интересов и склонностей, одаренности;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чающегося.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 включает: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коррекцию и развитие высших психических функций;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условий, обеспечивающих развитие, обучение и воспитание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разработку рекомендаций по основным направлениям работы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консультативную помощь семье в вопросах выбора оптимальной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психолого-педагогического сопровождения обучающихся, трудностями в обучении и социализации;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различными категориями обучающихся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боле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тревожности;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помощь в разрешении поведенческих проблем;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создание условий для успешной социализации, оптимизация межли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ностного взаимодействия со взрослыми и сверстниками.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вида одаренности, интеллектуальных и личностных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сохранение и поддержка индивидуальности ребёнка, развитие его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коммуникативных навыков и развитие эмоциональной устойчивости;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стики.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уверенного поведения и социальной успешности;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социализации и языковой адаптации детей иностранных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общения (стеснительность, замкнутость, излишняя чувств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 обучающимися,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(развитие) социально-коммуникативной, личностной,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помощь в решении поведенческих проблем;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на основе заключения ППК по результатам психологической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гностики или по обоснованному запросу педагога и (или) родителей (законных представителей).</w:t>
      </w:r>
    </w:p>
    <w:p w:rsidR="00AD2DD3" w:rsidRDefault="00675413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ОРГАНИЗАЦИЯ ВОСПИТАТЕЛЬНОГО ПРОЦЕССА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№5 д/с «Улыбка»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ции детей на основе традиционных ценностей российского общества, что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воспитанию;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AD2DD3" w:rsidRDefault="00AD2D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ношений, содействие, сотворчество и сопереживание, взаимопонимание и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ника: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AD2DD3" w:rsidRDefault="00AD2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2DD3" w:rsidRDefault="00675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программы дошкольного образования.</w:t>
      </w:r>
    </w:p>
    <w:p w:rsidR="00AD2DD3" w:rsidRDefault="00AD2DD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4961"/>
      </w:tblGrid>
      <w:tr w:rsidR="00AD2D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AD2D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rPr>
                <w:b/>
              </w:rPr>
            </w:pPr>
            <w:r>
              <w:rPr>
                <w:b/>
              </w:rPr>
              <w:t>Патриотич</w:t>
            </w:r>
            <w:r>
              <w:rPr>
                <w:b/>
              </w:rPr>
              <w:t>е</w:t>
            </w:r>
            <w:r>
              <w:rPr>
                <w:b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e"/>
              <w:ind w:firstLine="317"/>
              <w:jc w:val="both"/>
            </w:pPr>
            <w:r>
              <w:t>Любящий свою малую родину и имеющий представление о своей стране - России, исп</w:t>
            </w:r>
            <w:r>
              <w:t>ы</w:t>
            </w:r>
            <w:r>
              <w:t>тывающий чувство привязанности к родному дому, семье, близким людям</w:t>
            </w:r>
          </w:p>
        </w:tc>
      </w:tr>
      <w:tr w:rsidR="00AD2D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Жизнь,</w:t>
            </w:r>
          </w:p>
          <w:p w:rsidR="00AD2DD3" w:rsidRDefault="00675413">
            <w:pPr>
              <w:pStyle w:val="afe"/>
            </w:pPr>
            <w:r>
              <w:t>милосердие,</w:t>
            </w:r>
          </w:p>
          <w:p w:rsidR="00AD2DD3" w:rsidRDefault="00675413">
            <w:pPr>
              <w:pStyle w:val="afe"/>
            </w:pPr>
            <w: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e"/>
              <w:ind w:firstLine="317"/>
              <w:jc w:val="both"/>
            </w:pPr>
            <w:r>
              <w:t>Различающий основные проявления добра и зла, принимающий и уважающий традиц</w:t>
            </w:r>
            <w:r>
              <w:t>и</w:t>
            </w:r>
            <w:r>
              <w:t>онные ценности, ценности семьи и общества, правдивый, искренний, способный к сочу</w:t>
            </w:r>
            <w:r>
              <w:t>в</w:t>
            </w:r>
            <w:r>
              <w:t>ствию и заботе, к нравственному поступку.</w:t>
            </w:r>
          </w:p>
          <w:p w:rsidR="00AD2DD3" w:rsidRDefault="00675413">
            <w:pPr>
              <w:pStyle w:val="afe"/>
              <w:ind w:firstLine="317"/>
              <w:jc w:val="both"/>
            </w:pPr>
            <w:r>
              <w:lastRenderedPageBreak/>
              <w:t xml:space="preserve">Способный не оставаться равнодушным к чужому горю, проявлять заботу. </w:t>
            </w:r>
          </w:p>
          <w:p w:rsidR="00AD2DD3" w:rsidRDefault="00675413">
            <w:pPr>
              <w:pStyle w:val="afe"/>
              <w:ind w:firstLine="317"/>
              <w:jc w:val="both"/>
            </w:pPr>
            <w:r>
              <w:t>Самостоятельно различающий основные отрицательные и положительные человеч</w:t>
            </w:r>
            <w:r>
              <w:t>е</w:t>
            </w:r>
            <w:r>
              <w:t>ские качества, иногда прибегая к помощи взрослого в ситуациях морального выбора</w:t>
            </w:r>
          </w:p>
        </w:tc>
      </w:tr>
      <w:tr w:rsidR="00AD2D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Человек, семья,</w:t>
            </w:r>
          </w:p>
          <w:p w:rsidR="00AD2DD3" w:rsidRDefault="00675413">
            <w:pPr>
              <w:pStyle w:val="afe"/>
            </w:pPr>
            <w:r>
              <w:t>дружба,</w:t>
            </w:r>
          </w:p>
          <w:p w:rsidR="00AD2DD3" w:rsidRDefault="00675413">
            <w:pPr>
              <w:pStyle w:val="afe"/>
            </w:pPr>
            <w: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e"/>
              <w:ind w:firstLine="317"/>
              <w:jc w:val="both"/>
            </w:pPr>
            <w:r>
              <w:t>Проявляющий ответственность за свои действия и поведение; принимающий и ув</w:t>
            </w:r>
            <w:r>
              <w:t>а</w:t>
            </w:r>
            <w:r>
              <w:t xml:space="preserve">жающий различия между людьми. </w:t>
            </w:r>
          </w:p>
          <w:p w:rsidR="00AD2DD3" w:rsidRDefault="00675413">
            <w:pPr>
              <w:pStyle w:val="afe"/>
              <w:ind w:firstLine="317"/>
              <w:jc w:val="both"/>
            </w:pPr>
            <w:r>
              <w:t xml:space="preserve">Владеющий основами речевой культуры. </w:t>
            </w:r>
          </w:p>
          <w:p w:rsidR="00AD2DD3" w:rsidRDefault="00675413">
            <w:pPr>
              <w:pStyle w:val="afe"/>
              <w:ind w:firstLine="317"/>
              <w:jc w:val="both"/>
            </w:pPr>
            <w:r>
              <w:t>Дружелюбный и доброжелательный, ум</w:t>
            </w:r>
            <w:r>
              <w:t>е</w:t>
            </w:r>
            <w:r>
              <w:t>ющий слушать и слышать собеседника, сп</w:t>
            </w:r>
            <w:r>
              <w:t>о</w:t>
            </w:r>
            <w:r>
              <w:t>собный взаимодействовать со взрослыми и сверстниками на основе общих интересов и дел</w:t>
            </w:r>
          </w:p>
        </w:tc>
      </w:tr>
      <w:tr w:rsidR="00AD2D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e"/>
              <w:ind w:firstLine="317"/>
              <w:jc w:val="both"/>
            </w:pPr>
            <w:r>
              <w:t>Любознательный, наблюдательный, исп</w:t>
            </w:r>
            <w:r>
              <w:t>ы</w:t>
            </w:r>
            <w:r>
              <w:t xml:space="preserve">тывающий потребность в самовыражении, в т.ч. творческом. </w:t>
            </w:r>
          </w:p>
          <w:p w:rsidR="00AD2DD3" w:rsidRDefault="00675413">
            <w:pPr>
              <w:pStyle w:val="afe"/>
              <w:ind w:firstLine="317"/>
              <w:jc w:val="both"/>
            </w:pPr>
            <w:r>
              <w:t>Проявляющий активность, самостоятел</w:t>
            </w:r>
            <w:r>
              <w:t>ь</w:t>
            </w:r>
            <w:r>
              <w:t>ность, инициативу в познавательной, игр</w:t>
            </w:r>
            <w:r>
              <w:t>о</w:t>
            </w:r>
            <w:r>
              <w:t xml:space="preserve">вой, коммуникативной и продуктивных видах деятельности и в самообслуживании. </w:t>
            </w:r>
          </w:p>
          <w:p w:rsidR="00AD2DD3" w:rsidRDefault="00675413">
            <w:pPr>
              <w:pStyle w:val="afe"/>
              <w:ind w:firstLine="317"/>
              <w:jc w:val="both"/>
            </w:pPr>
            <w:r>
              <w:t>Обладающий первичной картиной мира на основе традиционных ценностей</w:t>
            </w:r>
          </w:p>
        </w:tc>
      </w:tr>
      <w:tr w:rsidR="00AD2D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rPr>
                <w:b/>
              </w:rPr>
            </w:pPr>
            <w:r>
              <w:rPr>
                <w:b/>
              </w:rPr>
              <w:t>Физическое и 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e"/>
              <w:ind w:firstLine="175"/>
              <w:jc w:val="both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>
              <w:t>ю</w:t>
            </w:r>
            <w:r>
              <w:t xml:space="preserve">щих. </w:t>
            </w:r>
          </w:p>
          <w:p w:rsidR="00AD2DD3" w:rsidRDefault="00675413">
            <w:pPr>
              <w:pStyle w:val="afe"/>
              <w:ind w:firstLine="175"/>
              <w:jc w:val="both"/>
            </w:pPr>
            <w:r>
              <w:t>Проявляющий интерес к физическим упражнениям и подвижным играм, стремл</w:t>
            </w:r>
            <w:r>
              <w:t>е</w:t>
            </w:r>
            <w:r>
              <w:t>ние к личной и командной победе, нра</w:t>
            </w:r>
            <w:r>
              <w:t>в</w:t>
            </w:r>
            <w:r>
              <w:t xml:space="preserve">ственные и волевые качества. </w:t>
            </w:r>
          </w:p>
          <w:p w:rsidR="00AD2DD3" w:rsidRDefault="00675413">
            <w:pPr>
              <w:pStyle w:val="afe"/>
              <w:ind w:firstLine="175"/>
              <w:jc w:val="both"/>
            </w:pPr>
            <w:r>
              <w:t>Демонстрирующий потребность в двиг</w:t>
            </w:r>
            <w:r>
              <w:t>а</w:t>
            </w:r>
            <w:r>
              <w:t xml:space="preserve">тельной деятельности. </w:t>
            </w:r>
          </w:p>
          <w:p w:rsidR="00AD2DD3" w:rsidRDefault="00675413">
            <w:pPr>
              <w:pStyle w:val="afe"/>
              <w:ind w:firstLine="175"/>
              <w:jc w:val="both"/>
            </w:pPr>
            <w:r>
              <w:t>Имеющий представление о некоторых 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D2D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e"/>
              <w:ind w:firstLine="175"/>
              <w:jc w:val="both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AD2DD3" w:rsidRDefault="00675413">
            <w:pPr>
              <w:pStyle w:val="afe"/>
              <w:ind w:firstLine="175"/>
              <w:jc w:val="both"/>
            </w:pPr>
            <w: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AD2DD3" w:rsidRDefault="00AD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D2DD3" w:rsidRDefault="00AD2D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AD2DD3">
        <w:tc>
          <w:tcPr>
            <w:tcW w:w="675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AD2DD3">
        <w:tc>
          <w:tcPr>
            <w:tcW w:w="675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D2DD3">
        <w:trPr>
          <w:trHeight w:val="58"/>
        </w:trPr>
        <w:tc>
          <w:tcPr>
            <w:tcW w:w="675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AD2DD3" w:rsidRDefault="00AD2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задачи;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воспитание уважительного отношения к государственным символам страны (флагу, гербу, гимну);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воспитание активности, самостоятельности, уверенности, нравственных и волевых качеств.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AD2DD3" w:rsidRDefault="006754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формировании правильного и безопасного поведения в природе,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AD2DD3" w:rsidRDefault="00675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AD2DD3" w:rsidRDefault="0067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D2DD3" w:rsidRDefault="0067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AD2DD3" w:rsidRDefault="006754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AD2DD3" w:rsidRDefault="0067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AD2DD3" w:rsidRDefault="006754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мирование целостной картины мира, в которой интегрировано ценностное,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эмоционально окрашенное отношение к миру, людям, природе, деятельности человека.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 жизни;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включение информации о гигиене в повседневную жизнь ребенка, в игру.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играет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AD2DD3" w:rsidRDefault="006754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AD2DD3" w:rsidRDefault="006754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AD2DD3" w:rsidRDefault="006754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AD2DD3" w:rsidRDefault="006754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AD2DD3" w:rsidRDefault="006754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AD2DD3" w:rsidRDefault="006754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общественных мотивов труда, желанием приносить пользу людям;</w:t>
      </w:r>
    </w:p>
    <w:p w:rsidR="00AD2DD3" w:rsidRDefault="006754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AD2DD3" w:rsidRDefault="006754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AD2DD3" w:rsidRDefault="006754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AD2DD3" w:rsidRDefault="006754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AD2DD3" w:rsidRDefault="006754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AD2DD3" w:rsidRDefault="0067541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воспитывать культуру речи: называть взрослых на «вы» и по имени и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>
        <w:rPr>
          <w:rFonts w:ascii="Times New Roman" w:hAnsi="Times New Roman" w:cs="Times New Roman"/>
          <w:sz w:val="28"/>
          <w:szCs w:val="28"/>
        </w:rPr>
        <w:t>ДОО;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AD2DD3" w:rsidRDefault="0067541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AD2DD3" w:rsidRDefault="0067541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AD2DD3" w:rsidRDefault="0067541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DD3" w:rsidRDefault="00675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AD2DD3" w:rsidRDefault="00AD2D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дарном плану воспитательной работы (указать наименование ДОО).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и народные праздники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декабря: День добровольца (волонтера) в России;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6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  <w:sectPr w:rsidR="00AD2DD3">
          <w:footerReference w:type="default" r:id="rId1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3726"/>
        <w:gridCol w:w="3004"/>
        <w:gridCol w:w="4450"/>
      </w:tblGrid>
      <w:tr w:rsidR="00AD2DD3">
        <w:trPr>
          <w:trHeight w:val="839"/>
        </w:trPr>
        <w:tc>
          <w:tcPr>
            <w:tcW w:w="14906" w:type="dxa"/>
            <w:gridSpan w:val="4"/>
            <w:shd w:val="clear" w:color="auto" w:fill="auto"/>
          </w:tcPr>
          <w:p w:rsidR="00AD2DD3" w:rsidRDefault="00AD2D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D2DD3" w:rsidRDefault="006754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Календарный план воспитательной работы в МБДОУ «Детский сад № 5 «Улыбка» на 2025 - 2026 учебный год</w:t>
            </w:r>
          </w:p>
        </w:tc>
      </w:tr>
      <w:tr w:rsidR="00AD2DD3">
        <w:trPr>
          <w:trHeight w:val="515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AD2DD3">
        <w:trPr>
          <w:trHeight w:val="50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</w:tr>
      <w:tr w:rsidR="00AD2DD3">
        <w:trPr>
          <w:trHeight w:val="393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Выходящие за пределы ОО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Весёлые старты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 уже в детском саду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Малышок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Зимние узоры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фитнеса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Велопробег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Общесадиковые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Весёлые старты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5-6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воспитанию.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3-7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физическому воспитанию 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эстафеты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Лыжные гонки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досуг 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«Встречаем весну»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Велопробег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 олимпийские игры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Умственное  воспитание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Выходящие за пределы ОО 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Маленький интеллектуал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Весенняя капель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5-6лет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 руководители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РостОк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Общесадиковые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4-6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Викторина «Путешествие в страну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5-6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Интеллектуальный квиз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Художественно - эстетическое  воспитание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Выходящие за пределы ОО 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Вифлеемская звезда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5-6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Мир глазами детей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4-6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поделок к 9 мая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Общесадиковые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цветов и осенних композиций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2-7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матери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3-7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открыток ко Дню пожил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человека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поделок из бросового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ла;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природного материала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4 -7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D2DD3" w:rsidRDefault="00AD2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Новогодних игрушек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3-7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Социально - личностное  воспитание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Выходящие за пределы ОО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подвижных игр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«Сад памяти»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Благотворительные акции «Соберём ребёнка в школу»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3-7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акциях «Каждой пичужке - кормушку», «Встречаем птичьи стаи»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4-7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Общесадиковые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«Подарок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терану»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6-7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акции 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«Бессмертный полк»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Акции «Добрый пластик»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2-7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Акции по благоустройству территории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5-7 лет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AD2D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Выходящие за пределы ОО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Общегородское родительское собрание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AD2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отцов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Отцы, входящие в состав Совета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для родителей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507"/>
        </w:trPr>
        <w:tc>
          <w:tcPr>
            <w:tcW w:w="14906" w:type="dxa"/>
            <w:gridSpan w:val="4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Общесадиковые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специалистов (медсестра, логопед, муз. руководитель, инструктор по физическому воспитанию)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361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Совместные праздники и развлечения «День матери»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развлечения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D2DD3" w:rsidRDefault="00AD2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555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конкурсы: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поделок из природного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риала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поделок из бросового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Акции по благоустройству территории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3726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всех возрастных групп</w:t>
            </w:r>
          </w:p>
        </w:tc>
        <w:tc>
          <w:tcPr>
            <w:tcW w:w="3004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50" w:type="dxa"/>
            <w:shd w:val="clear" w:color="auto" w:fill="auto"/>
          </w:tcPr>
          <w:p w:rsidR="00AD2DD3" w:rsidRDefault="00675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  <w:sectPr w:rsidR="00AD2DD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AD2DD3">
        <w:tc>
          <w:tcPr>
            <w:tcW w:w="567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родители</w:t>
            </w: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зоопарк </w:t>
            </w:r>
          </w:p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ферму, приют для животных и др.)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4-10.10.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родители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подарков для мамы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20-28.11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карнавал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23-27.12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тель, 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 Отеч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 посвящённый дню защитника Отеч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20.02-22.02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работник, 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Марта- женский день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утренник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2.03-6.03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работник, 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навтики – 12 апреля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  детских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 (рисунки, апплик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 и др.)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2.04-12.04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родители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 – День Победы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занятие , возложение цветов к обелиску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тель, 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развлечение  «Здравствуй, лето!»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. физкультурный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ководитель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сувениров для родителей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4.07-8.07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августа День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культурника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«Быстрые, ловкие, 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лые»</w:t>
            </w:r>
          </w:p>
        </w:tc>
        <w:tc>
          <w:tcPr>
            <w:tcW w:w="1134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</w:tc>
        <w:tc>
          <w:tcPr>
            <w:tcW w:w="3260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работник, 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DD3" w:rsidRDefault="00AD2D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2.7. КОМПЛЕКСНО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Методические советы к программе «Детство». // Отв. ред. Т.И. Бабаева, З.А. Михайлова. – СПб.: Детство-Пресс, 2010.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Мониторинг в детском саду Научно-методическое пособие. / Научн. ред. А.Г. Гогоберидзе. – СПб.: Детство-Пресс, 2011. 234                                                        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3.Планирование и организация образовательного процесса дошкольного учреждения по примерной основной общеобразовательной программе «Де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ство».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Вербенец А.М., Солнцева О.В., Сомкова О.Н.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собие. / Научн. ред. А.Г. Гогоберидзе. – СПб.: Детство-Пресс, 2013.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Перечень оборудования, учебно-методических и игровых материалов для ДОУ. Подготовительная группа. Методическое пособие. / Под ред А.Г.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гоберидзе. – М.: Центр Педагогического образования, 2008.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5.. Оборудованиепрогулочных площадок и организация совместной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с детьми на прогулке. /сост. Н.В. Нищева – СПб.: ООО «Издател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ство «Детство - Пресс», 2013 г.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Образовательная область «Здоровье». В.А.Деркунская, Т.Г. Гусарова, В.А. Новицкая, Л.С. Римашевская. - – СПб.: Детство-Пресс, 2012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Образовательная область «Познание». З.А. Михайлова, М.Н. Полякова, Т.А. Ивченко, Л.С. Римашевская, Н.О. Никонова - – СПб.: Детство-Пресс, 2013.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 Образовательная область «Художественное творчество». А.М. Вербенец </w:t>
      </w:r>
      <w:r>
        <w:rPr>
          <w:rFonts w:ascii="Times New Roman" w:hAnsi="Times New Roman" w:cs="Times New Roman"/>
          <w:sz w:val="28"/>
          <w:szCs w:val="28"/>
        </w:rPr>
        <w:t xml:space="preserve">  – СПб.: Детство-Пресс, 2012 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Образовательная область «Труд». М.В. Крулехт, А.А. Крулехт. – СПб.: Детство-Пресс, 2012 г.</w:t>
      </w:r>
    </w:p>
    <w:p w:rsidR="00AD2DD3" w:rsidRDefault="0067541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УМК для реализации рабочей программы ДОО руководствуется «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Рекомендациями по формированию инфраструктуры дошкольных образов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тельных 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организаций и комплектации учебно-методических материалов в целях 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lastRenderedPageBreak/>
          <w:t>реализации образовательных программ дошкольного образования (утв. Мин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и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стерством просвещения РФ 26 декабря 2022 г.)</w:t>
        </w:r>
      </w:hyperlink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Методическими рекомендациями по реализации Фед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е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ральной образовательной программы дошкольного образования (утв. Мин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и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стерством просвещения РФ 7 марта 2023 г.)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часть основной образовательной программы ДО, формируемая участникам образовательных отношений, может быть представлена одной или несколькими парциальными программами, в т.ч. разработанными педагогическим коллективом данной ДОО.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части, формируемой участниками образовательных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шений, использовались различные парциальные программы для работы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дошкольного возраста. При этом они: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принципам, целям и задачам </w:t>
      </w:r>
      <w:hyperlink r:id="rId20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ФГОС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 достижение целевых ориентиров ДО, обозначенных во ФГОС ДО;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соответствуют принципам </w:t>
      </w:r>
      <w:hyperlink r:id="rId21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Федеральной программы</w:t>
        </w:r>
      </w:hyperlink>
      <w:r>
        <w:rPr>
          <w:rFonts w:ascii="Times New Roman" w:hAnsi="Times New Roman" w:cs="Times New Roman"/>
          <w:sz w:val="28"/>
          <w:szCs w:val="28"/>
        </w:rPr>
        <w:t>, методологически и методически не противоречить 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соответствуют целям и задачам основной образовательной программы ДОО;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отбирались с учетом интересов, потребностей обучающихся, накопленн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педагогического опыта, материально-технических возможностей ДОО, 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лификации педагогических работников, мнения родительского сообщества;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обеспечивать преемственность ДО и НОО;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конкретные и доступные в применении, научно обоснованные в части применяемых методов и подходов, апробированные, соответствовуют возрас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характеристикам развития детей и вызовам современности.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п. 2.12.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ФГОС ДО, часть, формируемая участниками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отношений, может быть «представлена в виде ссылок на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Комплексно-тематическое планирование воспитателем осуществляется в соответствии с основной образовательной программой МБДОУ «Детский сад № 5 «Улыбка», в которой перечислены учебно-методические материалы (пос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бия), парциальные программы, </w:t>
      </w:r>
      <w:r>
        <w:rPr>
          <w:rFonts w:ascii="Times New Roman" w:hAnsi="Times New Roman" w:cs="Times New Roman"/>
          <w:sz w:val="28"/>
          <w:szCs w:val="28"/>
        </w:rPr>
        <w:t>развивающие дидактические пособия для детей (рабочие тетради, альбомы, раздаточный материал).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D2DD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Комплексно-тематическое планирование по пяти образовательным областям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4227"/>
        <w:gridCol w:w="3139"/>
        <w:gridCol w:w="4399"/>
      </w:tblGrid>
      <w:tr w:rsidR="00AD2DD3">
        <w:trPr>
          <w:trHeight w:val="501"/>
        </w:trPr>
        <w:tc>
          <w:tcPr>
            <w:tcW w:w="15422" w:type="dxa"/>
            <w:gridSpan w:val="4"/>
            <w:shd w:val="clear" w:color="auto" w:fill="auto"/>
          </w:tcPr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Pr="005F6D4D" w:rsidRDefault="00675413" w:rsidP="005F6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Комплексно-тематическое планирование подготовительной к школе </w:t>
            </w:r>
            <w:r w:rsidRPr="005F6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</w:tr>
      <w:tr w:rsidR="00AD2DD3">
        <w:trPr>
          <w:trHeight w:val="515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2DD3">
        <w:trPr>
          <w:trHeight w:val="500"/>
        </w:trPr>
        <w:tc>
          <w:tcPr>
            <w:tcW w:w="15422" w:type="dxa"/>
            <w:gridSpan w:val="4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D2DD3">
        <w:trPr>
          <w:trHeight w:val="393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Спортивное развлечение «Осенние забавы»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марафон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  группы, воспитатели,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структор по физическому воспит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нию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  группы, воспитатели,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структор по физическому воспит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нию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8.09.2025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26.09.2025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DD3">
        <w:trPr>
          <w:trHeight w:val="2234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 «Весёлые старты» (в рамках проведения ГТО)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Спортивное  развлечение  «Зимние забавы»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 «День защитника Отечества»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Фольклорный праздник «Ш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рокая масленица»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досуг «Космич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ское путешествие»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игра «Футбол»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Дети  группы, воспитатели,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структор по физическому воспит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нию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  группы, воспитатели,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структор по физическому воспит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нию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  группы, воспитатели,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кальный работник, родители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Дети, воспитатели,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7.11.2025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20.02.2026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1.03.2026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3.04.2026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15.05.2026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Музыкальный работник, Воспитат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работник, Воспитат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</w:t>
            </w: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физическому восп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танию, 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2DD3">
        <w:trPr>
          <w:trHeight w:val="150"/>
        </w:trPr>
        <w:tc>
          <w:tcPr>
            <w:tcW w:w="15422" w:type="dxa"/>
            <w:gridSpan w:val="4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AD2DD3">
        <w:trPr>
          <w:trHeight w:val="150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альбомов «Предме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и рукотворный мир»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18.09.2025 -6.10.2025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D2DD3">
        <w:trPr>
          <w:trHeight w:val="2677"/>
        </w:trPr>
        <w:tc>
          <w:tcPr>
            <w:tcW w:w="3657" w:type="dxa"/>
            <w:shd w:val="clear" w:color="auto" w:fill="auto"/>
          </w:tcPr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загадок «Дикие животные»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Экспериментирование «Во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шебница вода»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«Путешествие в страну математики»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 «Айболит в 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 у ребят»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Воды – 22 марта развл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 «Капелька воды»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«Путешествие в страну Витаминию»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альбома «Подводный мир»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139" w:type="dxa"/>
            <w:shd w:val="clear" w:color="auto" w:fill="auto"/>
          </w:tcPr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7.11.2025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23.01.2026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6.02.2026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13.03.2026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8.06.2026</w:t>
            </w:r>
          </w:p>
        </w:tc>
        <w:tc>
          <w:tcPr>
            <w:tcW w:w="4399" w:type="dxa"/>
            <w:shd w:val="clear" w:color="auto" w:fill="auto"/>
          </w:tcPr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675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D2DD3">
        <w:trPr>
          <w:trHeight w:val="150"/>
        </w:trPr>
        <w:tc>
          <w:tcPr>
            <w:tcW w:w="15422" w:type="dxa"/>
            <w:gridSpan w:val="4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  развитие</w:t>
            </w:r>
          </w:p>
        </w:tc>
      </w:tr>
      <w:tr w:rsidR="00AD2DD3">
        <w:trPr>
          <w:trHeight w:val="150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Коллективная работа «Коллаж из осенних листьев»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осени «Что нам осень подарила»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Воспитатели, дети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Дети, воспитатели, музыкальный работник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25.09.2025- 5.10.2025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17.10.2025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работник, Воспитат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</w:t>
            </w:r>
          </w:p>
        </w:tc>
      </w:tr>
      <w:tr w:rsidR="00AD2DD3">
        <w:trPr>
          <w:trHeight w:val="75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Драматизация сказки «Как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тёнок маму искал»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«Новый год»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детских работ «З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мушка хрустальная»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детского творчества «Лучше папы друга нет».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Праздник, посвящённый  Международному женскому дню 8 марта  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 « Праздник 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ны»  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Выпускной бал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Дети,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работник, 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питатели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работник, 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Дети,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дети, музыкальный работник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24.11.2025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25.12.2025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19.02.2025 – 22.02.2026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tabs>
                <w:tab w:val="left" w:pos="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5.03.2026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17.04.2026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29.05.2026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Музыкальный работник, Воспитат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работник, Воспитат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Музыкальный работник, Воспитат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</w:t>
            </w:r>
          </w:p>
        </w:tc>
      </w:tr>
      <w:tr w:rsidR="00AD2DD3">
        <w:trPr>
          <w:trHeight w:val="150"/>
        </w:trPr>
        <w:tc>
          <w:tcPr>
            <w:tcW w:w="15422" w:type="dxa"/>
            <w:gridSpan w:val="4"/>
            <w:shd w:val="clear" w:color="auto" w:fill="auto"/>
          </w:tcPr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- личностное  развитие</w:t>
            </w:r>
          </w:p>
        </w:tc>
      </w:tr>
      <w:tr w:rsidR="00AD2DD3">
        <w:trPr>
          <w:trHeight w:val="150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Знаний.  Экскурсия  к зданию школы.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октября – день пожилого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ловека (фотовыставка)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Дети, воспитатели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родители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1.09.2025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2.10.2025-6.10.2025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2DD3">
        <w:trPr>
          <w:trHeight w:val="150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«Вежливые слова»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в библиотеку «Письмо Деду Морозу»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добрых дел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сувениров ко Дню Защитника Отечества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Экскурсия по улицам города.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«Подарок ветерану» (подарки ветеранам, сдела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руками детей)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Воспитатели.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Дети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Дети, воспитатели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Воспитатели, Дети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Дети, воспитатели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20.11.2025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1.12.2025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22.01.2025- 27.01.26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17.02.2026-22.02.2026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24.04.2026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7.05.2026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2DD3">
        <w:trPr>
          <w:trHeight w:val="150"/>
        </w:trPr>
        <w:tc>
          <w:tcPr>
            <w:tcW w:w="15422" w:type="dxa"/>
            <w:gridSpan w:val="4"/>
            <w:shd w:val="clear" w:color="auto" w:fill="auto"/>
          </w:tcPr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D2DD3">
        <w:trPr>
          <w:trHeight w:val="150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- конкурс осенних букетов «Краски осени»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поделок из приро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материала «Осенние фа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тазии»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Родительское собрание «Во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растные особенности детей. Задачи на новый учебный год»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«Будь заметнее!»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пользование светоотражател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ных элементов 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Родители, дети,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Родители, дети.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1.09.2025 – 5.09.2025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10.10.2025-15.10.2025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20.10.2025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20.10.2025 - 3.11.2025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D2DD3">
        <w:trPr>
          <w:trHeight w:val="75"/>
        </w:trPr>
        <w:tc>
          <w:tcPr>
            <w:tcW w:w="365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«Покорми птиц зимой (изготовление кормушек)</w:t>
            </w: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Выставка – конкурс семейных  творческих работ «Зимушка - зима»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«Мама, папа, я – творим космические чудеса!», посвящённый Дню космонавтике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Родительское собрание «Итоги учебного года»</w:t>
            </w:r>
          </w:p>
        </w:tc>
        <w:tc>
          <w:tcPr>
            <w:tcW w:w="4227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Родители, дети, 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Родители, дети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139" w:type="dxa"/>
            <w:shd w:val="clear" w:color="auto" w:fill="auto"/>
          </w:tcPr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25.12.2025 – 14.02.2026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1.12.2025– 20.12.2025</w:t>
            </w:r>
          </w:p>
          <w:p w:rsidR="00AD2DD3" w:rsidRDefault="00AD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12.04.2026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10.05.2026</w:t>
            </w:r>
          </w:p>
        </w:tc>
        <w:tc>
          <w:tcPr>
            <w:tcW w:w="4399" w:type="dxa"/>
            <w:shd w:val="clear" w:color="auto" w:fill="auto"/>
          </w:tcPr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AD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2DD3" w:rsidRDefault="00675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:rsidR="00AD2DD3" w:rsidRDefault="00AD2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D2DD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>
        <w:rPr>
          <w:rFonts w:ascii="Times New Roman" w:hAnsi="Times New Roman" w:cs="Times New Roman"/>
          <w:b/>
          <w:sz w:val="28"/>
          <w:szCs w:val="28"/>
        </w:rPr>
        <w:t xml:space="preserve"> ОСОБЕННОСТИ ВЗАИМОДЕЙСТВИЯ С СЕМЬЯМИ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мьями обучающихся дошкольного возраста являются: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возраста.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3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матерью, обусловле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возрастными особенностями развития детей.</w:t>
      </w:r>
    </w:p>
    <w:p w:rsidR="00AD2DD3" w:rsidRDefault="006754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дошкольн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возраста; способам организации и участия в детских деятельностях,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вательном процессе и другому.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мероприятий; поддержку образовательных инициатив родителей (законных представителей) детей дошкольного возраста; разработку и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образовательных проектов ДОО совместно с семьей.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 w:cs="Times New Roman"/>
          <w:i/>
          <w:sz w:val="28"/>
          <w:szCs w:val="28"/>
        </w:rPr>
        <w:t>пов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просах здоровьесбережения ребёнка.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детей может быть повышена за счет </w:t>
      </w:r>
      <w:r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ставителей).</w:t>
      </w:r>
      <w:r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 специально разработанные (подобранные) дида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</w:t>
      </w:r>
      <w:r>
        <w:rPr>
          <w:rFonts w:ascii="Times New Roman" w:hAnsi="Times New Roman" w:cs="Times New Roman"/>
          <w:sz w:val="28"/>
          <w:szCs w:val="28"/>
        </w:rPr>
        <w:t>. Сочетание традиционных и инновационных технологий сотрудничества позволяет педагогам МБДОУ «Детский сад № 5 «Улыбка» устанавливать доверительные и партнерские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с родителями (законными представителями), эффективно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просветительскую деятельность и достигать основные цели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ДОО с родителями (законными представителями) детей дошкольного возраста.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DD3" w:rsidRDefault="0067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2597"/>
        <w:gridCol w:w="2368"/>
        <w:gridCol w:w="2290"/>
        <w:gridCol w:w="1928"/>
      </w:tblGrid>
      <w:tr w:rsidR="00AD2DD3">
        <w:tc>
          <w:tcPr>
            <w:tcW w:w="567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60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6" w:type="dxa"/>
            <w:shd w:val="clear" w:color="auto" w:fill="DAEEF3" w:themeFill="accent5" w:themeFillTint="33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Фотовыставна «Вот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оно какое наше лето»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Укрепление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тельских взаим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отношений с дет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Родители, восп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«Бе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опасность»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Обратить вним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родителей на безопасное повед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детей дома и на улице.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тельского уголка на осеннюю тематику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Привлечь вним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родителей к полезной инфо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«Что должен знать ребёнок 6 – 7 лет»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дителей с целями и задачами на новый учебный год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 для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 «Знаете ли вы своего ребёнка»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Формировать 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рожелательные взаимоотношения между родителями и детьми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«Осенние фантазии»</w:t>
            </w:r>
          </w:p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поделок из природного 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ла.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Привлечь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  к созданию творческих работ  с детьми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 , дети, 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спорти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ного досуга «Папа, мама, я - спортивная семья»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полож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тельных эмоций среди семей восп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танников группы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дети, воспитатели, фи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культурный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ботник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мостоятельность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бёнка. Её границы»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Распространение знаний среди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телей в вопросах воспитания у детей самостоятельности.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«Главные направл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в развитии речи детей старшего 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дителей с важной информацией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«Здоровый образ жизни. Нужные 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ты.»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осознания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дителями необх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димости совмес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работы д.с и семьи.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 «Режим 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дущего первоклас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ника»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Информировать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родителей о важн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 соблюдения режима для буд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 школьников.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Инструктаж по 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нике безопасности «Крещенские мор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Напомнить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телям о важности соблюдения 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вил поведения на улице в морозные дни.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 «День защитника Отеч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Установление эм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ционального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такта между пед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гогами, родител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 и детьми.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Воспитатели, 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зыкальный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ботник,дети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«М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 повс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жизни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бёнка»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пед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гогической кул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туры родителей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творч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ских работ «Весенняя фантазия»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инт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реса к меропри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тиям, проводимых в детском салу.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восп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«М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 профилактики  заболеваемости у 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дителей с осно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ными факторами, способствующими укреплению и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хранению здоровья детей в домашних условиях и дома.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Медицинский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ботник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«Вот и стали мы на год взрослей».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Предоставить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дителям информ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цию об уровне 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готовленности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бёнка к школе.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Буклет для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лей: «Памятка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телям будущих пе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воклассников»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дителей с инфо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мацией, каса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 готовности ребёнка к школ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ному обучению.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Памятка родителям: «Безопасное повед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детей на дороге»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един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воспитательного подхода по обуч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нию детей 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лам дорожного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движения в д/с и дома.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пускному «Вот мы и стали на год взро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Вовлечение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телей в подготовку                                                                        к выпускному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черу. Укреплять дружеские взаим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отношения в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лективе группы.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восп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татели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D2DD3">
        <w:tc>
          <w:tcPr>
            <w:tcW w:w="567" w:type="dxa"/>
          </w:tcPr>
          <w:p w:rsidR="00AD2DD3" w:rsidRDefault="00AD2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Выпускной» До св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дания. Детский сад!»</w:t>
            </w:r>
          </w:p>
        </w:tc>
        <w:tc>
          <w:tcPr>
            <w:tcW w:w="1842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Создать радостное настроение у детей и родителей, пол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чить положител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эмоции.</w:t>
            </w:r>
          </w:p>
        </w:tc>
        <w:tc>
          <w:tcPr>
            <w:tcW w:w="2560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Воспитатели,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трудники детского сада, дети,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ли.</w:t>
            </w:r>
          </w:p>
        </w:tc>
        <w:tc>
          <w:tcPr>
            <w:tcW w:w="1946" w:type="dxa"/>
          </w:tcPr>
          <w:p w:rsidR="00AD2DD3" w:rsidRDefault="0067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AD2DD3" w:rsidRDefault="00AD2D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DD3" w:rsidRDefault="00AD2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DD3" w:rsidRDefault="0067541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учиться);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(сферы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РППС:</w:t>
      </w:r>
    </w:p>
    <w:p w:rsidR="00AD2DD3" w:rsidRDefault="006754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AD2DD3" w:rsidRDefault="006754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AD2DD3" w:rsidRDefault="006754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специализированные помещения (музыкальный зал, кабинет педагога-психолога, кабинет учителя-логопеда, кабинет развивающего обучения, каб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нет профориентации, мини музей русского быта, комната Эколят)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бытовой.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комство с литературным произведением. В связи с этим игровой модуль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движности на групповых участках, спортивной площадке, всей территории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сада) в интеграции с содержанием образовательных областей «Физич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развитие», «Социально-коммуникативное развитие», «Речевое развитие».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i/>
          <w:sz w:val="28"/>
          <w:szCs w:val="28"/>
        </w:rPr>
        <w:t>Центр игры</w:t>
      </w:r>
      <w:r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интеграции с содержанием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«Речевое развитие»,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sz w:val="28"/>
          <w:szCs w:val="28"/>
        </w:rPr>
        <w:t>Книжный уголок</w:t>
      </w:r>
      <w:r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 «Речевое развитие»,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воспитателя и/или специалиста с детьми с ОВЗ, направленной на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12. </w:t>
      </w:r>
      <w:r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содержанием образовательных областей «Речевое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AD2DD3" w:rsidRDefault="00675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AD2DD3" w:rsidRDefault="0067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(Приказ об Утверждении Минобрнауки России от 17.10.2013 № 1155. Зарегистрирован в Минюсте России 14.11.2013г № 30384).</w:t>
      </w:r>
    </w:p>
    <w:p w:rsidR="00AD2DD3" w:rsidRDefault="0067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МБДОУ «Детский сад № 5 «Улыбка» (Принята и одобрена педагогическим советом. Протокол № 1 от 28. 08.2014г.).</w:t>
      </w:r>
    </w:p>
    <w:p w:rsidR="00AD2DD3" w:rsidRDefault="00675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парциальных программ и методических пособий.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34"/>
        <w:gridCol w:w="6262"/>
      </w:tblGrid>
      <w:tr w:rsidR="00AD2DD3"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пособия, наглядно – дидактические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собия, рабочие тетради.</w:t>
            </w:r>
          </w:p>
        </w:tc>
      </w:tr>
      <w:tr w:rsidR="00AD2DD3"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Программа экологического образования детей.   Н.Н. Кондратьева и др.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СПб., 2000 г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«Юный эколог» С.Н. Николаева, 1999г.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«Математика в детском саду» В.П. Новикова, 2004г.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«Игровые и занимательные задачи для дошкольников», З.А. Михайлова, 1990г.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«Что было до… Игры путешествия в прошлое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тов», О.Б.Дыбина, 1999г.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«Прогулки в детском саду», И.В. К;равченко, Т.Л.Долгова.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«Добро пожаловать в экологию» О.А.Воронкевич.</w:t>
            </w:r>
          </w:p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«Ознакомление дошкольников с неживой природой», С.Н.Николаева.</w:t>
            </w:r>
          </w:p>
        </w:tc>
      </w:tr>
      <w:tr w:rsidR="00AD2DD3"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развития речи детей дошкольного 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раста в детском саду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 Ушакова, А.Г. Арушанова и др., 2001г.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«Как хорошо уметь читать» Д.Г. Шумаева,2001г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«Занятия по развитию речи в детском саду», О.С.Ушакова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«Знакомим дошкольников с литературой»,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О.С.Ушакова.</w:t>
            </w:r>
          </w:p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«Уроки логопеда», Е.А.Косинова.</w:t>
            </w:r>
          </w:p>
        </w:tc>
      </w:tr>
      <w:tr w:rsidR="00AD2DD3"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.«Физическая культура дошкольникам»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программа Л.Д.Глазыриной.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«Двигательная активность детей 5 – 7 лет» М.А.Рунова, 2000г.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«Воспитание здорового ребёнка» М.Д. Маханёва, 1998г.</w:t>
            </w:r>
          </w:p>
        </w:tc>
      </w:tr>
      <w:tr w:rsidR="00AD2DD3"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тивное развитие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«Основы безопасности детей дошкольного возраста».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ДОУ. СтёркинаР.Б. - М.,1998 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 Князева, М.Д. Маханёва., 1997г.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– 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социальному развитию дошкольников. С.А. Козлова, 2000г.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«Дидактические игры в детском саду» А.И. Сорокина, 1190 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«Азбука общения» Л.М.Щипицына, 1998г.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«Очень важный разговор», Н.В.Дурова.</w:t>
            </w:r>
          </w:p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«Ознакомление дошкольников с окружающей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действительностью», Н.В.Алёшина.</w:t>
            </w:r>
          </w:p>
        </w:tc>
      </w:tr>
      <w:tr w:rsidR="00AD2DD3"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ческое развитие</w:t>
            </w:r>
          </w:p>
        </w:tc>
        <w:tc>
          <w:tcPr>
            <w:tcW w:w="0" w:type="auto"/>
          </w:tcPr>
          <w:p w:rsidR="00AD2DD3" w:rsidRDefault="00675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Программа эстетического воспитания дошкольн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 «Красота. Радость. Творчество»</w:t>
            </w:r>
          </w:p>
          <w:p w:rsidR="00AD2DD3" w:rsidRDefault="006754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Т.С. Комарова, А.В. Антонова, М.Б. Зацепина. </w:t>
            </w:r>
          </w:p>
          <w:p w:rsidR="00AD2DD3" w:rsidRDefault="00675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Изд. Педагогическое общество России, 2000 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«Занятия с дошкольниками по изобразительной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в детском саду» Т.Г.Казакова, 1997г.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«Занятия с дошкольниками по конструированию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дожественному труду» Л.В.Куцакова, 1999г.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«Занятия по изобразительной деятельности в детском саду», Т.С.Комарова.</w:t>
            </w:r>
          </w:p>
          <w:p w:rsidR="00AD2DD3" w:rsidRDefault="006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«Изобразительная деятельность в детском саду» И.Г.Лыкова.</w:t>
            </w:r>
          </w:p>
        </w:tc>
      </w:tr>
    </w:tbl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3.3.2. Перечень литературных, музыкальных, художественных, 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Перечень художественной литературы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>
        <w:rPr>
          <w:rFonts w:ascii="Times New Roman" w:hAnsi="Times New Roman" w:cs="Times New Roman"/>
          <w:sz w:val="28"/>
          <w:szCs w:val="28"/>
        </w:rPr>
        <w:t xml:space="preserve"> «Василиса Прекрасная» (из сборника А.Н. Аф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насьева); «Вежливый Кот-воркот» (обраб. М. Булатова); «Иван Царевич и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(обраб. И.В. Карнауховой); «Солдатская загадка» (из сборника А.Н. Афанась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ва); «У страха глаза велики» (обраб. О.И. Капицы); «Хвосты» (обраб. О.И.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пицы).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Былины.</w:t>
      </w:r>
      <w:r>
        <w:rPr>
          <w:rFonts w:ascii="Times New Roman" w:hAnsi="Times New Roman" w:cs="Times New Roman"/>
          <w:sz w:val="28"/>
          <w:szCs w:val="28"/>
        </w:rPr>
        <w:t xml:space="preserve">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>
        <w:rPr>
          <w:rFonts w:ascii="Times New Roman" w:hAnsi="Times New Roman" w:cs="Times New Roman"/>
          <w:sz w:val="28"/>
          <w:szCs w:val="28"/>
        </w:rPr>
        <w:t xml:space="preserve"> «Айога», нанайск., обраб. Д. Нагишкина; «Беляночка и Розочка», нем. из сказок Бр. Гримм, пересказ А.К. Покровской; «Самый 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сивый наряд на свете», пер. с япон. В. Марковой; «Голубая птица», туркм.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Аким Я.Л. «Мой верный чиж»; Бальмонт К.Д. «Снежинка»; Благ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нина Е.А. «Шинель», «Одуванчик», «Наш дедушка» (по выбору); Бунин И.А. «Листопад»; Владимиров Ю.Д. «Чудаки»; Гамзатов Р.Г. «Мой дедушка» (пер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рушки»; Никитин И.С. «Встреча зимы»; Орлов В.Н. «Дом под крышей гол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бой»; Пляцковский М.С. «Настоящий друг»; Пушкин А.С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вьёва П.С. «Подснежник», «Ночь и день»; Степанов В.А. «Что мы Родиной 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вём?»; Токмакова И.П. «Мне грустно», «Куда в машинах снег везут» (по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Алексеев С.П. «Первый ночной таран»; Бианки В.В. «Тайна ночн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леса»; Воробьёв Е.З. «Обрывок провода»; Воскобойников В.М. «Когда Але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сандр Пушкин был маленьким»; Житков Б.С. «Морские истории» (1-2 рассказа по выбору); Зощенко М.М. «Рассказы о Лёле и Миньке» (1-2 рассказа 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шок овсянки»; Погодин Р.П. «Жаба», «Шутка» (по выбору); Пришвин М.М. «Лисичкин хлеб», «Изобретатель» (по выбору); Ракитина Е. «Приключения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вогодних игрушек», «Серёжик» (по выбору); Раскин А.Б. «Как папа был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леньким» (1-2 рассказа по выбору); Сладкое Н.И. «Хитрющий зайчишка», «С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>
        <w:rPr>
          <w:rFonts w:ascii="Times New Roman" w:hAnsi="Times New Roman" w:cs="Times New Roman"/>
          <w:sz w:val="28"/>
          <w:szCs w:val="28"/>
        </w:rPr>
        <w:t xml:space="preserve"> Гайдар А.П. «Сказка о Военной тайне, о Мальч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ше-Кибальчише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мучий медведь» (по выбору); Ремизов A.M. «Гуси-лебеди», «Хлебный голос»; Скребицкий Г.А. «Всяк по-своему»; Соколов-Микитов И.С. «Соль Земли».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сен Г.Х. «Оле-Лукойе» (пер. с датск. А. Ганзен), «Соловей» (пер. с датск. А. Ганзен, пересказ Т. Габбе и А. Любарской), «Стойкий оловянный солдатик» (пер. с датск. А. Ганзен, пересказ Т. Габбе и А. Любарской), «Снежная Корол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ва» (пер. с датск. А. Ганзен), «Русалочка» (пер. с датск. А. Ганзен) (1-2 сказки по выбору); Гофман Э.Т.А. «Щелкунчик и мышиный Король» (пер. с нем. И. Татариновой); Киплинг Дж. Р. «Маугли» (пер. с англ. Н. Дарузес/И. Шуст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вой), «Кошка, которая гуляла сама по себе» (пер. с англ. К.И. Чуковского/Н. Дарузерс); Кэррол Л. «Алиса в стране чудес» (пер. с англ. Н. Демуровой, Г. Кружкова, А. Боченкова, стихи в пер. С.Я. Маршака, Д. Орловской, О. 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ковой); Линдгрен А. «Три повести о Малыше и Карлсоне» (пер. со шведск. Л.З. Лунгиной); Нурдквист С. «История о том, как Финдус потерялся, когда был маленьким»; Поттер Б. «Сказка про Джемайму Нырнивлужу» (пер. с англ. И.П. Токмаковой); Родари Дж. «Путешествие Голубой Стрелы» (пер. с итал. Ю. Ермаченко); Топпелиус С. «Три ржаных колоска» (пер. со шведск. А.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барской); Эме М. «Краски» (пер. с франц. И. Кузнецовой); Янссон Т. «Шляпа волшебника» (пер. со шведск. языка В.А. Смирнова/Л. Брауде).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3.3.2.2. Перечень музыкальных произведений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 С. 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>
        <w:rPr>
          <w:rFonts w:ascii="Times New Roman" w:hAnsi="Times New Roman" w:cs="Times New Roman"/>
          <w:sz w:val="28"/>
          <w:szCs w:val="28"/>
        </w:rPr>
        <w:t xml:space="preserve"> «Бубенчики», «Наш дом», «Ду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ка», «Кукушечка», муз. Е. Тиличеевой, сл. М. Долинова; «В школу», муз. Е. Тиличеевой, сл. М. Долинова; «Котя-коток», «Колыбельная», «Горош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на», муз. В. Карасевой; «Качели», муз. Е. Тиличеевой, сл. М. Долинова.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Песни.</w:t>
      </w:r>
      <w:r>
        <w:rPr>
          <w:rFonts w:ascii="Times New Roman" w:hAnsi="Times New Roman" w:cs="Times New Roman"/>
          <w:sz w:val="28"/>
          <w:szCs w:val="28"/>
        </w:rPr>
        <w:t xml:space="preserve"> «Листопад», муз. Т. Попатенко, сл. Е. Авдиенко; «Здравствуй,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дина моя!», муз. Ю. Чичкова, сл. К. Ибряева; «Зимняя песенка», муз. М. Крас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ва, сл. С. Вышеславцевой; «Ёлка», муз. Е. Тиличеевой, сл. Е. Шмановой; сл. З. Петровой; «Самая хорошая», муз. В. Иванникова, сл. О. Фадеевой; «Х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рошо у нас в саду», муз. В. Герчик, сл. А. Пришельца; «Новогодний хоровод», муз. Т. 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 Парцхаладзе; «Песня о Москве», муз. Г. Свиридова.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«Веселая песенка», муз. Г. Струве, сл. В. Виктор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ва; «Плясовая», муз. Т. Ломовой; «Весной», муз. Г. Зингера.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 xml:space="preserve"> «Марш», муз. М. Робера; «Бег», «Цветные флажки», муз. Е. Тиличеевой; «Кто лучше скачет?», «Шагают девочки и мальчики», муз. В. Золотарева; поднимай и скрещивай флажки («Этюд», муз. К. Гуритта); полоскать платочки: «Ой, утушка луговая», рус. нар. мелодия, обраб. Т. Лом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вой; «Упражнение с кубиками», муз. С. Соснина.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Этюды.</w:t>
      </w:r>
      <w:r>
        <w:rPr>
          <w:rFonts w:ascii="Times New Roman" w:hAnsi="Times New Roman" w:cs="Times New Roman"/>
          <w:sz w:val="28"/>
          <w:szCs w:val="28"/>
        </w:rPr>
        <w:t xml:space="preserve"> «Медведи пляшут», муз. М. Красева; Показывай направление («Марш», муз. Д. Кабалевского); каждая пара пляшет по-своему («Ах ты, 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за», рус. нар. мелодия); «Попрыгунья», «Лягушки и аисты», муз. В. Витлина.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Танцы и пляски.</w:t>
      </w:r>
      <w:r>
        <w:rPr>
          <w:rFonts w:ascii="Times New Roman" w:hAnsi="Times New Roman" w:cs="Times New Roman"/>
          <w:sz w:val="28"/>
          <w:szCs w:val="28"/>
        </w:rPr>
        <w:t xml:space="preserve"> «Задорный танец», муз. В. Золотарева; «Полька», муз. В. Косенко; «Вальс», муз. Е. Макарова; «Яблочко», муз. Р. Глиэра (из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лета «Красный мак»); «Прялица», рус. нар. мелодия, обраб. Т. Ломовой; «Суд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рушка», рус. нар. мелодия, обраб. Ю. Слонова.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>
        <w:rPr>
          <w:rFonts w:ascii="Times New Roman" w:hAnsi="Times New Roman" w:cs="Times New Roman"/>
          <w:sz w:val="28"/>
          <w:szCs w:val="28"/>
        </w:rPr>
        <w:t xml:space="preserve"> «Танец снежинок», муз. А. Жилина; «Выход к пля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ке медвежат», муз. М. Красева; «Матрешки», муз. Ю. Слонова, сл. Л. Некрасовой.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Хороводы.</w:t>
      </w:r>
      <w:r>
        <w:rPr>
          <w:rFonts w:ascii="Times New Roman" w:hAnsi="Times New Roman" w:cs="Times New Roman"/>
          <w:sz w:val="28"/>
          <w:szCs w:val="28"/>
        </w:rPr>
        <w:t xml:space="preserve"> «Выйду ль я на реченьку», рус. нар. песня, обраб. В. Иванник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ва; «На горе-то калина», рус. нар. мелодия, обраб. А. Новикова.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Игры.</w:t>
      </w:r>
      <w:r>
        <w:rPr>
          <w:rFonts w:ascii="Times New Roman" w:hAnsi="Times New Roman" w:cs="Times New Roman"/>
          <w:sz w:val="28"/>
          <w:szCs w:val="28"/>
        </w:rPr>
        <w:t xml:space="preserve">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с пением</w:t>
      </w:r>
      <w:r>
        <w:rPr>
          <w:rFonts w:ascii="Times New Roman" w:hAnsi="Times New Roman" w:cs="Times New Roman"/>
          <w:sz w:val="28"/>
          <w:szCs w:val="28"/>
        </w:rPr>
        <w:t>. «Плетень», рус. нар. мелодия «Сеяли девушки», обр. И. Кишко; «Узнай по голосу», муз. В. Ребикова («Пьеса»); «Теремок», рус. нар. песня; «Метелица», «Ой, вставала я ранешенько», рус. нар. песни; «Ищи», муз. Т. Ломовой; «Со вьюном я хожу», рус. нар. песня, обраб. А. Гречанинова; «Савка и Гришка», белорус. нар. песня.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>
        <w:rPr>
          <w:rFonts w:ascii="Times New Roman" w:hAnsi="Times New Roman" w:cs="Times New Roman"/>
          <w:sz w:val="28"/>
          <w:szCs w:val="28"/>
        </w:rPr>
        <w:t xml:space="preserve"> «Три поросенка», «Подумай, отгадай», «Звуки разные бывают», «Веселые Петрушки».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>
        <w:rPr>
          <w:rFonts w:ascii="Times New Roman" w:hAnsi="Times New Roman" w:cs="Times New Roman"/>
          <w:sz w:val="28"/>
          <w:szCs w:val="28"/>
        </w:rPr>
        <w:t xml:space="preserve"> «Прогулка в парк», «Выполни задание», «Опр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дели по ритму». Развитие тембрового слуха. «Угадай, на чем играю», «Рассказ музыкального инструмента», «Музыкальный домик».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>
        <w:rPr>
          <w:rFonts w:ascii="Times New Roman" w:hAnsi="Times New Roman" w:cs="Times New Roman"/>
          <w:sz w:val="28"/>
          <w:szCs w:val="28"/>
        </w:rPr>
        <w:t>. «Громко-тихо запоем», «Звенящие 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кольчики, ищи».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>
        <w:rPr>
          <w:rFonts w:ascii="Times New Roman" w:hAnsi="Times New Roman" w:cs="Times New Roman"/>
          <w:sz w:val="28"/>
          <w:szCs w:val="28"/>
        </w:rPr>
        <w:t xml:space="preserve"> «На лугу», «Песня - танец - марш», «Врем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года», «Наши любимые произведения».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>
        <w:rPr>
          <w:rFonts w:ascii="Times New Roman" w:hAnsi="Times New Roman" w:cs="Times New Roman"/>
          <w:sz w:val="28"/>
          <w:szCs w:val="28"/>
        </w:rPr>
        <w:t xml:space="preserve"> «Назови композитора», «Угадай песню», «Повтори мелодию», «Узнай произведение».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>
        <w:rPr>
          <w:rFonts w:ascii="Times New Roman" w:hAnsi="Times New Roman" w:cs="Times New Roman"/>
          <w:sz w:val="28"/>
          <w:szCs w:val="28"/>
        </w:rPr>
        <w:t xml:space="preserve">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 Е. Тиличеевой; «Золушка», авт. Т. Коренева, «Муха-цокотуха» (опера-игра по мотивам сказки К. Чуковского), муз. М. Красева.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стова; «Два петуха», муз. С. Разоренова; «Вышли куклы танцевать», муз. В. Витлина; «Полька», латв. нар. мелодия, обраб. А. Жилинского; «Русский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репляс», рус. нар. песня, обраб. К. Волкова.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«Бубенчики», «Гармошка», муз. Е. Тиличеевой, сл. М. Долинова; «Наш оркестр», муз. Е. Тиличеевой, сл. Ю. Островского «На зеленом лугу», «Во саду ли, в огороде», «Сорока-сорока», рус. нар. мелодии; «Белка» (отрывок из оперы «Сказка о царе Са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тане», муз. Н. Римского-Корсакова); «Я на горку шла», «Во поле береза 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ла», рус. нар. песни; «К нам гости пришли», муз. А. Александрова; «Вальс», муз. Е. Тиличеевой.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3.3.2.3. Перечень произведений изобразительного искусства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репродукции картин: И.И. Левитан «Золотая осень», «Осе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ний день. Сокольники», «Стога», «Март», «Весна. Большая вода»; В.М. 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вом лесу», И.И. Шишкин «Рожь»; А.И. Куинджи «Березовая роща»; А.А.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3.3.2.4. Перечень анимационных произведений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просмотра, бесед и обсуждений, использования их элементов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Полнометражные анимационные фильмы предусмотрены только для 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мейного просмотра и не включаются в образовательный процесс ДОО.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растным возможностям. Некоторые анимационные произведения требуют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бого внимания к эмоциональному состоянию ребёнка и не рекомендуются к просмотру без обсуждения со взрослым переживаний ребёнка. Ряд фильмов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держат серию образцов социально неодобряемых сценариев поведения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продукции, в т.ч. анимационных фил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 (6-7 лет)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«Малыш и Карлсон», студия «Союзмультфильм», режиссер Б. Степанцев, 1969.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«Лягушка-путешественница», студия «Союзмультфильм», режи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серы В. Котеночкин, А. Трусов, 1965.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«Варежка», студия «Союзмультфильм», режиссер Р. Качанов, 1967.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«Честное слово», студия «Экран», режиссер М. Новогрудская, 1978.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«Вовка в тридевятом царстве», студия «Союзмультфильм», режи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сер Б. Степанцев, 1965.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«Заколдованный мальчик», студия «Союзмультфильм», режиссер A. Снежко-Блоцкая, В.Полковников, 1955.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Фильм «Золотая антилопа», студия «Союзмультфильм», режиссер Л. Атаманов, 1954.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«Бременские музыканты», студия «Союзмультфильм», режиссер И. Ковалевская, 1969.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«Двенадцать месяцев», студия «Союзмультфильм», режиссер И. Иванов-Вано, М. Ботов, 1956.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«Ёжик в тумане», студия «Союзмультфильм», режиссер Ю.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штейн, 1975.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«Девочка и дельфин», студия «Союзмультфильм», режиссер Р. Зельма, 1979.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«Верните Рекса», студия «Союзмультфильм», режиссер В. Пекарь, B. Попов. 1975.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«Сказка сказок», студия «Союзмультфильм», режиссер Ю.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штейн, 1979.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Сериал «Простоквашино» и «Возвращение в Простоквашино» (2 сезона), студия «Союзмультфильм», режиссеры: коллектив авторов, 2018.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«Смешарики», студии «Петербург», «Мастерфильм», коллектив авторов, 2004.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«Малышарики», студии «Петербург», «Мастерфильм», коллектив авторов, 2015.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«Домовенок Кузя», студия ТО «Экран», режиссер А. Зябликова, 2000-2002.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«Ну, погоди!», студия «Союзмультфильм», режиссер В. Котено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кин, 1969.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«Фиксики» (4 сезона), компания «Аэроплан», режиссер В.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дошвили, 2010.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«Оранжевая корова» (1 сезон), студия Союзмультфильм, режиссер Е. Ернова.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«Монсики» (2 сезона), студия «Рики», режиссер А. Бахурин.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«Смешарики. ПИН-КОД», студия «Рики», режиссёры: Р. Соколов, А. Горбунов, Д. Сулейманов и другие.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Сериал «Зебра в клеточку» (1 сезон), студия «Союзмультфильм», режиссер А. Алексеев, А. Борисова, М. Куликов, А. Золотарева, 2020.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 (7- 8 лет)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«Снежная королева», студия «Союзмультфильм», режиссёр Л. Атаманов, 1957.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«Аленький цветочек», студия «Союзмультфильм», режиссер Л. Атаманов, 1952.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«Белка и Стрелка. Звёздные соб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ки», киностудия «Центр национального фильма» и ООО «ЦНФ-Анима, режи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сер С. Ушаков, И. Евланникова, 2010.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Полнометражный анимационный фильм «Суворов: великое путешествие» (6+), студия «Союзмультфильм», режиссер Б. Чертков, 2022.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«Бемби», студия Walt Disney,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жиссер Д. Хэнд, 1942.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«Король Лев», студия Walt Disney, режиссер Р. Аллерс, 1994, США.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«Мой сосед Тоторо», студия «Ghibli», режиссер X. Миядзаки,1988.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Полнометражный анимационный фильм «Рыбка Поньо на утесе», студия «Ghibli», режиссер X. Миядзаки, 2008.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AD2DD3">
      <w:pPr>
        <w:rPr>
          <w:rFonts w:ascii="Times New Roman" w:hAnsi="Times New Roman" w:cs="Times New Roman"/>
          <w:b/>
          <w:sz w:val="28"/>
          <w:szCs w:val="28"/>
        </w:rPr>
        <w:sectPr w:rsidR="00AD2DD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D2DD3" w:rsidRDefault="00675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ПРОГРАММЫ</w:t>
      </w:r>
    </w:p>
    <w:p w:rsidR="00AD2DD3" w:rsidRDefault="00675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педагогах.</w:t>
      </w:r>
    </w:p>
    <w:tbl>
      <w:tblPr>
        <w:tblStyle w:val="af2"/>
        <w:tblpPr w:leftFromText="180" w:rightFromText="180" w:vertAnchor="text" w:horzAnchor="margin" w:tblpXSpec="center" w:tblpY="213"/>
        <w:tblW w:w="1653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851"/>
        <w:gridCol w:w="992"/>
        <w:gridCol w:w="2551"/>
        <w:gridCol w:w="2268"/>
        <w:gridCol w:w="2977"/>
        <w:gridCol w:w="851"/>
        <w:gridCol w:w="992"/>
        <w:gridCol w:w="709"/>
        <w:gridCol w:w="696"/>
      </w:tblGrid>
      <w:tr w:rsidR="00AD2DD3">
        <w:tc>
          <w:tcPr>
            <w:tcW w:w="534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AD2DD3" w:rsidRDefault="00AD2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Фамилия И.О.</w:t>
            </w:r>
          </w:p>
        </w:tc>
        <w:tc>
          <w:tcPr>
            <w:tcW w:w="1559" w:type="dxa"/>
          </w:tcPr>
          <w:p w:rsidR="00AD2DD3" w:rsidRDefault="00AD2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Предодава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мые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меты, курсы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и специальности по диплому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D2DD3">
        <w:tc>
          <w:tcPr>
            <w:tcW w:w="534" w:type="dxa"/>
            <w:vAlign w:val="center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Докукина 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Алекса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инструктор по физическому воспитанию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«Методика и технология раб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 инструктора по физической культуре в условиях ФГОС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школьного образования » рег. номер 282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36 академ. часа, 01.02 - 15.02.2023 г.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  <w:vAlign w:val="center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Ардамакова Наталья Робе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«Методика и технология 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питания и развития детей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школьного возраста в условиях реализации ФГОС» Рег.№3184 от 31.08.22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академ. часа, 16.08.22 -31.08.2022 г.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Балдина Елена Владимировна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педагогики и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гии. Воспитатель.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 дошкольная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подходы к содерж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нию и организации дошкольн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образования в условиях 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лизации ФГОС ДО» 72 академ.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часа  с 1 по 26 февраля 2021,удостоверение 440600056333, рег. №09-03</w:t>
            </w:r>
          </w:p>
          <w:p w:rsidR="00AD2DD3" w:rsidRDefault="00AD2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Варнавина  Марина 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димировна 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дошкольному воспитанию с методикой дошкольных учреждений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 дошкольников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подходы к содерж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нию и организации дошкольн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образования в условиях 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лизации ФГОС ДО» 72 академ. часа  с 1 по 26 февраля 2021,удостоверение 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Гревцова Наталья Але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сандровна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Менеджер.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977" w:type="dxa"/>
          </w:tcPr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КОИРО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подходы к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держанию и организации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школьного образования в 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виях реализации ФГОС  72 часа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01.02.22 -28.02.22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440600061728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  № 15-14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Зайцева Елена Анатольевна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школьного возраста 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«Совершенствование деятел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ности воспитателя в условиях реализации ФГОС дошкольного образования»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академ. часа, 01.07 - 15.07.2021 г. Рег. № 4846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35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бовь Миха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ст. 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тура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«Проектирование и реализация рабочих программ воспитания дошкольной образовательной организации»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академ. часа 15.05.2021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Комиссарова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Елена Але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сандровна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фес.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сов, воспитатель</w:t>
            </w:r>
          </w:p>
        </w:tc>
        <w:tc>
          <w:tcPr>
            <w:tcW w:w="2268" w:type="dxa"/>
          </w:tcPr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Преподавание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начальных классах в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школах</w:t>
            </w:r>
          </w:p>
        </w:tc>
        <w:tc>
          <w:tcPr>
            <w:tcW w:w="2977" w:type="dxa"/>
          </w:tcPr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КОИРО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Современные подходы к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держанию и организации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школьного образования в 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виях реализации ФГОС  72 часа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01.02.22 -28.02.22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440600061743</w:t>
            </w:r>
          </w:p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  № 15-29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Куликова 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бовь Миха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«Совершенствование деятел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ности воспитателя в условиях реализации ФГОС дошкольного образования»</w:t>
            </w:r>
          </w:p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академ. часа, 01.07 - 15.07.2021 г.</w:t>
            </w:r>
          </w:p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подходы к содерж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нию и организации дошкольн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образования в условиях 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лизации ФГОС ДО» 72 академ. часа  с 1 по 26 февраля 2021,удостоверение 09-18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675413" w:rsidP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F6D4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D2DD3" w:rsidRDefault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Погодина </w:t>
            </w:r>
            <w:r w:rsidR="00675413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675413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675413">
              <w:rPr>
                <w:rFonts w:ascii="Times New Roman" w:hAnsi="Times New Roman" w:cs="Times New Roman"/>
                <w:bCs/>
                <w:sz w:val="20"/>
                <w:szCs w:val="20"/>
              </w:rPr>
              <w:t>бовь Виталье</w:t>
            </w:r>
            <w:r w:rsidR="0067541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67541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с дополнительной подготовкой физкульту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но-оздоровительной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с детьми школьного возраста</w:t>
            </w:r>
          </w:p>
        </w:tc>
        <w:tc>
          <w:tcPr>
            <w:tcW w:w="2268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ФГБНУ «Институт коррекц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онной педагогики» «Навигация и консультирование родителей (законных представителей), а так же лиц, желающих принять на воспитание в свои семьи детей, оставшихся без попеч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родителей в рамках реал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зации федерального проекта «Современная школа» наци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нального проекта «Образов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ние» 72 часа, с 15.05.2023 – 20.05. 2023 Рег. № 05-ГЗ/ДПО/783Удостоверение № 2023002086 от 20.05.2023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DD3">
        <w:tc>
          <w:tcPr>
            <w:tcW w:w="534" w:type="dxa"/>
          </w:tcPr>
          <w:p w:rsidR="00AD2DD3" w:rsidRDefault="00675413" w:rsidP="005F6D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5F6D4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Фомина Алёна Александровна</w:t>
            </w:r>
          </w:p>
        </w:tc>
        <w:tc>
          <w:tcPr>
            <w:tcW w:w="155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D2DD3" w:rsidRDefault="00A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2268" w:type="dxa"/>
          </w:tcPr>
          <w:p w:rsidR="00AD2DD3" w:rsidRDefault="00675413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и психол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гия дошкольная</w:t>
            </w:r>
          </w:p>
        </w:tc>
        <w:tc>
          <w:tcPr>
            <w:tcW w:w="2977" w:type="dxa"/>
          </w:tcPr>
          <w:p w:rsidR="00AD2DD3" w:rsidRDefault="006754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подходы к содерж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нию и организации дошкольн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образования в условиях 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лизации ФГОС ДО» 72 академ. часа  с 1 по 26 февраля 2021, удостоверение </w:t>
            </w:r>
          </w:p>
        </w:tc>
        <w:tc>
          <w:tcPr>
            <w:tcW w:w="851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AD2DD3" w:rsidRDefault="006754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AD2DD3" w:rsidRDefault="00675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D2DD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РЕЖИМ И РАСПОРЯДОК ДНЯ В ГРУППЕ</w:t>
      </w:r>
    </w:p>
    <w:p w:rsidR="00AD2DD3" w:rsidRDefault="00AD2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питания</w:t>
      </w:r>
      <w:r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AD2DD3" w:rsidRDefault="006754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AD2DD3" w:rsidRDefault="006754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AD2DD3" w:rsidRDefault="006754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AD2DD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8.00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17.00</w:t>
            </w:r>
          </w:p>
        </w:tc>
      </w:tr>
      <w:tr w:rsidR="00AD2D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10 минут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15 минут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20 минут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25 минут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30 минут</w:t>
            </w:r>
          </w:p>
        </w:tc>
      </w:tr>
      <w:tr w:rsidR="00AD2D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20 минут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30 минут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40 минут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50 минут или 75 минут</w:t>
            </w:r>
          </w:p>
          <w:p w:rsidR="00AD2DD3" w:rsidRDefault="00675413">
            <w:pPr>
              <w:pStyle w:val="afc"/>
              <w:jc w:val="center"/>
            </w:pPr>
            <w:r>
              <w:t xml:space="preserve">при организации </w:t>
            </w:r>
          </w:p>
          <w:p w:rsidR="00AD2DD3" w:rsidRDefault="00675413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90 минут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10 минут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2-х минут</w:t>
            </w:r>
          </w:p>
        </w:tc>
      </w:tr>
      <w:tr w:rsidR="00AD2DD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:rsidR="00AD2D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12 часов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11 часов</w:t>
            </w:r>
          </w:p>
        </w:tc>
      </w:tr>
      <w:tr w:rsidR="00AD2D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2DD3" w:rsidRDefault="00675413">
            <w:pPr>
              <w:pStyle w:val="afc"/>
              <w:jc w:val="center"/>
            </w:pPr>
            <w:r>
              <w:t>3 часа</w:t>
            </w:r>
          </w:p>
        </w:tc>
      </w:tr>
      <w:tr w:rsidR="00AD2D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2,5 часа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3 часа в день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 час в день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7 ч 00 минут</w:t>
            </w:r>
          </w:p>
        </w:tc>
      </w:tr>
      <w:tr w:rsidR="00AD2D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10 минут</w:t>
            </w:r>
          </w:p>
        </w:tc>
      </w:tr>
    </w:tbl>
    <w:p w:rsidR="00AD2DD3" w:rsidRDefault="00AD2D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2DD3" w:rsidRDefault="00675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AD2DD3" w:rsidRDefault="00675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приемов пищи в зависимости от режима </w:t>
      </w:r>
    </w:p>
    <w:p w:rsidR="00AD2DD3" w:rsidRDefault="00675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p w:rsidR="00AD2DD3" w:rsidRDefault="00AD2DD3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30"/>
        <w:gridCol w:w="4949"/>
      </w:tblGrid>
      <w:tr w:rsidR="00AD2DD3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Продолжительность,</w:t>
            </w:r>
          </w:p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либо время нахо</w:t>
            </w:r>
            <w:r>
              <w:rPr>
                <w:b/>
              </w:rPr>
              <w:t>ж</w:t>
            </w:r>
            <w:r>
              <w:rPr>
                <w:b/>
              </w:rPr>
              <w:t xml:space="preserve">дения ребёнка </w:t>
            </w:r>
          </w:p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Количество обязательных приемов пищи</w:t>
            </w:r>
          </w:p>
        </w:tc>
      </w:tr>
      <w:tr w:rsidR="00AD2DD3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</w:pPr>
            <w:r>
              <w:t>МБДОУ «Детский сад № 5 «Улыбка»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e"/>
            </w:pPr>
            <w:r>
              <w:t>завтрак, второй завтрак, обед, полдник и ужин</w:t>
            </w:r>
          </w:p>
          <w:p w:rsidR="00AD2DD3" w:rsidRDefault="00AD2DD3"/>
        </w:tc>
      </w:tr>
      <w:tr w:rsidR="00AD2DD3">
        <w:trPr>
          <w:gridAfter w:val="2"/>
          <w:wAfter w:w="7479" w:type="dxa"/>
          <w:trHeight w:val="276"/>
        </w:trPr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c"/>
            </w:pPr>
          </w:p>
        </w:tc>
      </w:tr>
    </w:tbl>
    <w:p w:rsidR="00AD2DD3" w:rsidRDefault="00AD2DD3"/>
    <w:p w:rsidR="00AD2DD3" w:rsidRDefault="00675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Примерный режим дня в подготовительной к школе  группе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6713"/>
      </w:tblGrid>
      <w:tr w:rsidR="00AD2DD3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DD3" w:rsidRDefault="00AD2DD3">
            <w:pPr>
              <w:pStyle w:val="afc"/>
              <w:jc w:val="center"/>
              <w:rPr>
                <w:b/>
              </w:rPr>
            </w:pPr>
          </w:p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Холодный период</w:t>
            </w:r>
          </w:p>
          <w:p w:rsidR="00AD2DD3" w:rsidRDefault="00AD2DD3"/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7.00-8.30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Завтрак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8.30-9.00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-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9.00-10.50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10.50-12.00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10.30-11.00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Обед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12.00-12.30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12.30-15.20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Полдник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15.20-15.40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Занятия (кружк</w:t>
            </w:r>
            <w:r>
              <w:t>о</w:t>
            </w:r>
            <w:r>
              <w:t>вая деятельность)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16.00- 16.30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Игры, самосто</w:t>
            </w:r>
            <w:r>
              <w:t>я</w:t>
            </w:r>
            <w:r>
              <w:lastRenderedPageBreak/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lastRenderedPageBreak/>
              <w:t>16.50- 18.30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AD2DD3">
            <w:pPr>
              <w:pStyle w:val="afe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AD2DD3">
            <w:pPr>
              <w:pStyle w:val="afc"/>
              <w:jc w:val="center"/>
            </w:pP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Ужин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16.50-17.10.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Уход домой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до 19.00</w:t>
            </w:r>
          </w:p>
        </w:tc>
      </w:tr>
      <w:tr w:rsidR="00AD2DD3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DD3" w:rsidRDefault="00AD2DD3">
            <w:pPr>
              <w:pStyle w:val="afc"/>
              <w:jc w:val="center"/>
              <w:rPr>
                <w:b/>
              </w:rPr>
            </w:pPr>
          </w:p>
          <w:p w:rsidR="00AD2DD3" w:rsidRDefault="00675413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Теплый период</w:t>
            </w:r>
          </w:p>
          <w:p w:rsidR="00AD2DD3" w:rsidRDefault="00AD2DD3"/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7.00-8.30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Завтрак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8.30-8.50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9.00-9.30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9.20-9.30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9.30-11.40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Обед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11.40-12.20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12.30-15.30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Полдник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15.30-16.00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16.00-17.00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17.10-18.30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Ужин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16.30-16.50</w:t>
            </w:r>
          </w:p>
        </w:tc>
      </w:tr>
      <w:tr w:rsidR="00AD2DD3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D3" w:rsidRDefault="00675413">
            <w:pPr>
              <w:pStyle w:val="afe"/>
            </w:pPr>
            <w:r>
              <w:t>Уход домой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D3" w:rsidRDefault="00675413">
            <w:pPr>
              <w:pStyle w:val="afc"/>
              <w:jc w:val="center"/>
            </w:pPr>
            <w:r>
              <w:t>до 19.00</w:t>
            </w:r>
          </w:p>
        </w:tc>
      </w:tr>
    </w:tbl>
    <w:p w:rsidR="00AD2DD3" w:rsidRDefault="00AD2DD3">
      <w:pPr>
        <w:spacing w:after="0" w:line="240" w:lineRule="auto"/>
        <w:jc w:val="both"/>
      </w:pPr>
    </w:p>
    <w:p w:rsidR="00AD2DD3" w:rsidRDefault="00AD2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 к организации образовательного процесса и режима дня: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обеспечивается контроль за осанкой, в т.ч., во время письма, рисования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AD2DD3" w:rsidRDefault="00675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D2DD3" w:rsidRDefault="00A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AD2D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71" w:rsidRDefault="00930D71">
      <w:pPr>
        <w:spacing w:line="240" w:lineRule="auto"/>
      </w:pPr>
      <w:r>
        <w:separator/>
      </w:r>
    </w:p>
  </w:endnote>
  <w:endnote w:type="continuationSeparator" w:id="0">
    <w:p w:rsidR="00930D71" w:rsidRDefault="00930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3" w:rsidRDefault="00AD2D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</w:sdtPr>
    <w:sdtEndPr/>
    <w:sdtContent>
      <w:p w:rsidR="00AD2DD3" w:rsidRDefault="0067541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2C6">
          <w:rPr>
            <w:noProof/>
          </w:rPr>
          <w:t>2</w:t>
        </w:r>
        <w:r>
          <w:fldChar w:fldCharType="end"/>
        </w:r>
      </w:p>
    </w:sdtContent>
  </w:sdt>
  <w:p w:rsidR="00AD2DD3" w:rsidRDefault="00AD2DD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3" w:rsidRDefault="00AD2DD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</w:sdtPr>
    <w:sdtEndPr/>
    <w:sdtContent>
      <w:p w:rsidR="00AD2DD3" w:rsidRDefault="0067541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2C6">
          <w:rPr>
            <w:noProof/>
          </w:rPr>
          <w:t>4</w:t>
        </w:r>
        <w:r>
          <w:fldChar w:fldCharType="end"/>
        </w:r>
      </w:p>
    </w:sdtContent>
  </w:sdt>
  <w:p w:rsidR="00AD2DD3" w:rsidRDefault="00AD2D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71" w:rsidRDefault="00930D71">
      <w:pPr>
        <w:spacing w:after="0"/>
      </w:pPr>
      <w:r>
        <w:separator/>
      </w:r>
    </w:p>
  </w:footnote>
  <w:footnote w:type="continuationSeparator" w:id="0">
    <w:p w:rsidR="00930D71" w:rsidRDefault="00930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3" w:rsidRDefault="00AD2D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3" w:rsidRDefault="00AD2DD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3" w:rsidRDefault="00AD2D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45F"/>
    <w:rsid w:val="00040A55"/>
    <w:rsid w:val="00053472"/>
    <w:rsid w:val="00054754"/>
    <w:rsid w:val="00066492"/>
    <w:rsid w:val="00082E37"/>
    <w:rsid w:val="00090C3D"/>
    <w:rsid w:val="000918D3"/>
    <w:rsid w:val="000966BC"/>
    <w:rsid w:val="000B3109"/>
    <w:rsid w:val="000B3604"/>
    <w:rsid w:val="000C389F"/>
    <w:rsid w:val="000E6DCA"/>
    <w:rsid w:val="000F14CD"/>
    <w:rsid w:val="000F1F76"/>
    <w:rsid w:val="000F4418"/>
    <w:rsid w:val="000F5E60"/>
    <w:rsid w:val="000F75FD"/>
    <w:rsid w:val="001125EA"/>
    <w:rsid w:val="00113934"/>
    <w:rsid w:val="00115B1A"/>
    <w:rsid w:val="00134FC1"/>
    <w:rsid w:val="00150526"/>
    <w:rsid w:val="00150A84"/>
    <w:rsid w:val="001515C6"/>
    <w:rsid w:val="0015349F"/>
    <w:rsid w:val="0015682C"/>
    <w:rsid w:val="0016078E"/>
    <w:rsid w:val="00167522"/>
    <w:rsid w:val="00176A3A"/>
    <w:rsid w:val="001864C9"/>
    <w:rsid w:val="001A371B"/>
    <w:rsid w:val="001B0155"/>
    <w:rsid w:val="001C0B19"/>
    <w:rsid w:val="001C3BEF"/>
    <w:rsid w:val="001C597F"/>
    <w:rsid w:val="001C69AA"/>
    <w:rsid w:val="001D4A78"/>
    <w:rsid w:val="001E0212"/>
    <w:rsid w:val="001F4A60"/>
    <w:rsid w:val="002166A0"/>
    <w:rsid w:val="00216FB9"/>
    <w:rsid w:val="00221ABF"/>
    <w:rsid w:val="002223DB"/>
    <w:rsid w:val="00223270"/>
    <w:rsid w:val="00227044"/>
    <w:rsid w:val="002327EB"/>
    <w:rsid w:val="00233774"/>
    <w:rsid w:val="00233E9F"/>
    <w:rsid w:val="00235C13"/>
    <w:rsid w:val="0024023D"/>
    <w:rsid w:val="00245CA5"/>
    <w:rsid w:val="00246513"/>
    <w:rsid w:val="00252DDB"/>
    <w:rsid w:val="00262B9B"/>
    <w:rsid w:val="00272C42"/>
    <w:rsid w:val="00275258"/>
    <w:rsid w:val="00276FB8"/>
    <w:rsid w:val="00281F30"/>
    <w:rsid w:val="00282E1D"/>
    <w:rsid w:val="002855E5"/>
    <w:rsid w:val="002911E2"/>
    <w:rsid w:val="002A10A9"/>
    <w:rsid w:val="002A3728"/>
    <w:rsid w:val="002A4783"/>
    <w:rsid w:val="002C2D26"/>
    <w:rsid w:val="002C395C"/>
    <w:rsid w:val="002C47AF"/>
    <w:rsid w:val="002E3053"/>
    <w:rsid w:val="002F1860"/>
    <w:rsid w:val="002F19E9"/>
    <w:rsid w:val="002F4A68"/>
    <w:rsid w:val="0031633B"/>
    <w:rsid w:val="00331D91"/>
    <w:rsid w:val="00343A52"/>
    <w:rsid w:val="00344C69"/>
    <w:rsid w:val="00345268"/>
    <w:rsid w:val="00360DAA"/>
    <w:rsid w:val="00361DEC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B41B4"/>
    <w:rsid w:val="003B66AF"/>
    <w:rsid w:val="003D001E"/>
    <w:rsid w:val="003E101F"/>
    <w:rsid w:val="003F24BE"/>
    <w:rsid w:val="00402DA7"/>
    <w:rsid w:val="004060D0"/>
    <w:rsid w:val="00414897"/>
    <w:rsid w:val="00414E73"/>
    <w:rsid w:val="004243E7"/>
    <w:rsid w:val="00427178"/>
    <w:rsid w:val="004326D8"/>
    <w:rsid w:val="0044001D"/>
    <w:rsid w:val="00440A37"/>
    <w:rsid w:val="004414E8"/>
    <w:rsid w:val="00441C55"/>
    <w:rsid w:val="00442C66"/>
    <w:rsid w:val="0044361C"/>
    <w:rsid w:val="004452A4"/>
    <w:rsid w:val="00461DD8"/>
    <w:rsid w:val="00462844"/>
    <w:rsid w:val="00463077"/>
    <w:rsid w:val="00464EA1"/>
    <w:rsid w:val="00473005"/>
    <w:rsid w:val="004812FD"/>
    <w:rsid w:val="00484D72"/>
    <w:rsid w:val="0049751C"/>
    <w:rsid w:val="00497C3E"/>
    <w:rsid w:val="004A2F78"/>
    <w:rsid w:val="004B3578"/>
    <w:rsid w:val="004C7F34"/>
    <w:rsid w:val="004D28E1"/>
    <w:rsid w:val="00500C96"/>
    <w:rsid w:val="00513FC4"/>
    <w:rsid w:val="00520E04"/>
    <w:rsid w:val="005231E8"/>
    <w:rsid w:val="00523F16"/>
    <w:rsid w:val="005242F1"/>
    <w:rsid w:val="0053184D"/>
    <w:rsid w:val="00531F45"/>
    <w:rsid w:val="0053347F"/>
    <w:rsid w:val="005336C5"/>
    <w:rsid w:val="00534FC3"/>
    <w:rsid w:val="00536D62"/>
    <w:rsid w:val="00537502"/>
    <w:rsid w:val="00554FA2"/>
    <w:rsid w:val="00556F74"/>
    <w:rsid w:val="00557559"/>
    <w:rsid w:val="00587B0C"/>
    <w:rsid w:val="005939E9"/>
    <w:rsid w:val="005B6189"/>
    <w:rsid w:val="005B68DA"/>
    <w:rsid w:val="005C29C4"/>
    <w:rsid w:val="005C3D62"/>
    <w:rsid w:val="005C5753"/>
    <w:rsid w:val="005C7429"/>
    <w:rsid w:val="005C7729"/>
    <w:rsid w:val="005D0F20"/>
    <w:rsid w:val="005D4D6F"/>
    <w:rsid w:val="005D4F90"/>
    <w:rsid w:val="005D64F4"/>
    <w:rsid w:val="005D6E09"/>
    <w:rsid w:val="005E3EA3"/>
    <w:rsid w:val="005E61D5"/>
    <w:rsid w:val="005F6D4D"/>
    <w:rsid w:val="005F7E15"/>
    <w:rsid w:val="00604A5B"/>
    <w:rsid w:val="00615E16"/>
    <w:rsid w:val="00620510"/>
    <w:rsid w:val="0062588F"/>
    <w:rsid w:val="0062698F"/>
    <w:rsid w:val="00656222"/>
    <w:rsid w:val="00660300"/>
    <w:rsid w:val="00660FC8"/>
    <w:rsid w:val="0066298D"/>
    <w:rsid w:val="00670D92"/>
    <w:rsid w:val="006726DF"/>
    <w:rsid w:val="00675413"/>
    <w:rsid w:val="00676997"/>
    <w:rsid w:val="00676C94"/>
    <w:rsid w:val="00677F06"/>
    <w:rsid w:val="00686538"/>
    <w:rsid w:val="00693C9F"/>
    <w:rsid w:val="00695AF0"/>
    <w:rsid w:val="006B5CC1"/>
    <w:rsid w:val="006C14A2"/>
    <w:rsid w:val="006C14E9"/>
    <w:rsid w:val="006C2F66"/>
    <w:rsid w:val="006C63DA"/>
    <w:rsid w:val="006D012F"/>
    <w:rsid w:val="006D11F2"/>
    <w:rsid w:val="006D1D04"/>
    <w:rsid w:val="006D2EFB"/>
    <w:rsid w:val="006D63C0"/>
    <w:rsid w:val="006F04E2"/>
    <w:rsid w:val="006F2364"/>
    <w:rsid w:val="006F6900"/>
    <w:rsid w:val="00703F89"/>
    <w:rsid w:val="00710AC7"/>
    <w:rsid w:val="00735553"/>
    <w:rsid w:val="007509A7"/>
    <w:rsid w:val="00756FC7"/>
    <w:rsid w:val="00764DB3"/>
    <w:rsid w:val="00772018"/>
    <w:rsid w:val="00775E36"/>
    <w:rsid w:val="00783D2E"/>
    <w:rsid w:val="00795433"/>
    <w:rsid w:val="00795FF9"/>
    <w:rsid w:val="00796307"/>
    <w:rsid w:val="007A03DC"/>
    <w:rsid w:val="007A51D7"/>
    <w:rsid w:val="007B2829"/>
    <w:rsid w:val="007B59D8"/>
    <w:rsid w:val="007B7E79"/>
    <w:rsid w:val="007C2AC7"/>
    <w:rsid w:val="007C4FE6"/>
    <w:rsid w:val="007D037C"/>
    <w:rsid w:val="007D7F1D"/>
    <w:rsid w:val="007E37F9"/>
    <w:rsid w:val="007E7F5C"/>
    <w:rsid w:val="007F3E61"/>
    <w:rsid w:val="007F508E"/>
    <w:rsid w:val="008002C5"/>
    <w:rsid w:val="008011BE"/>
    <w:rsid w:val="00802EB3"/>
    <w:rsid w:val="00821358"/>
    <w:rsid w:val="00830FA1"/>
    <w:rsid w:val="00831E1D"/>
    <w:rsid w:val="00833EA9"/>
    <w:rsid w:val="008347B8"/>
    <w:rsid w:val="00846267"/>
    <w:rsid w:val="0084757D"/>
    <w:rsid w:val="008479D5"/>
    <w:rsid w:val="0085191F"/>
    <w:rsid w:val="00856D14"/>
    <w:rsid w:val="00857F32"/>
    <w:rsid w:val="00861808"/>
    <w:rsid w:val="00863ACC"/>
    <w:rsid w:val="008705E7"/>
    <w:rsid w:val="008847C8"/>
    <w:rsid w:val="00896F8B"/>
    <w:rsid w:val="008A5B29"/>
    <w:rsid w:val="008A6CE2"/>
    <w:rsid w:val="008B0932"/>
    <w:rsid w:val="008B7402"/>
    <w:rsid w:val="008B7BFC"/>
    <w:rsid w:val="008C0F21"/>
    <w:rsid w:val="008C5B6C"/>
    <w:rsid w:val="008D00ED"/>
    <w:rsid w:val="008E067C"/>
    <w:rsid w:val="008F10B9"/>
    <w:rsid w:val="008F3742"/>
    <w:rsid w:val="008F5B42"/>
    <w:rsid w:val="00904445"/>
    <w:rsid w:val="00913036"/>
    <w:rsid w:val="00930D71"/>
    <w:rsid w:val="00936913"/>
    <w:rsid w:val="0093693C"/>
    <w:rsid w:val="00941DA2"/>
    <w:rsid w:val="00943BEA"/>
    <w:rsid w:val="009826BB"/>
    <w:rsid w:val="00986673"/>
    <w:rsid w:val="00987DEC"/>
    <w:rsid w:val="00994E42"/>
    <w:rsid w:val="00995A2B"/>
    <w:rsid w:val="009A0879"/>
    <w:rsid w:val="009B3835"/>
    <w:rsid w:val="009B3E93"/>
    <w:rsid w:val="009B4F94"/>
    <w:rsid w:val="009D063F"/>
    <w:rsid w:val="009D4601"/>
    <w:rsid w:val="00A0069D"/>
    <w:rsid w:val="00A3265A"/>
    <w:rsid w:val="00A32A1F"/>
    <w:rsid w:val="00A40CCB"/>
    <w:rsid w:val="00A4134F"/>
    <w:rsid w:val="00A57D54"/>
    <w:rsid w:val="00A629CF"/>
    <w:rsid w:val="00A646BD"/>
    <w:rsid w:val="00A6507E"/>
    <w:rsid w:val="00A66C1F"/>
    <w:rsid w:val="00A776F6"/>
    <w:rsid w:val="00A823BD"/>
    <w:rsid w:val="00AA5777"/>
    <w:rsid w:val="00AB5A58"/>
    <w:rsid w:val="00AC0297"/>
    <w:rsid w:val="00AC3C4A"/>
    <w:rsid w:val="00AD2DD3"/>
    <w:rsid w:val="00AD334C"/>
    <w:rsid w:val="00AE1A5E"/>
    <w:rsid w:val="00AE5068"/>
    <w:rsid w:val="00AE7B66"/>
    <w:rsid w:val="00AF3BD3"/>
    <w:rsid w:val="00AF6265"/>
    <w:rsid w:val="00B0012B"/>
    <w:rsid w:val="00B04137"/>
    <w:rsid w:val="00B13BD2"/>
    <w:rsid w:val="00B14FE9"/>
    <w:rsid w:val="00B163BB"/>
    <w:rsid w:val="00B262B3"/>
    <w:rsid w:val="00B3450F"/>
    <w:rsid w:val="00B41704"/>
    <w:rsid w:val="00B44783"/>
    <w:rsid w:val="00B468AA"/>
    <w:rsid w:val="00B51A54"/>
    <w:rsid w:val="00B539B2"/>
    <w:rsid w:val="00B572F5"/>
    <w:rsid w:val="00B6006E"/>
    <w:rsid w:val="00B60678"/>
    <w:rsid w:val="00B7013C"/>
    <w:rsid w:val="00B70E88"/>
    <w:rsid w:val="00B72FC9"/>
    <w:rsid w:val="00B7640F"/>
    <w:rsid w:val="00B82DD9"/>
    <w:rsid w:val="00B91EE7"/>
    <w:rsid w:val="00B953D3"/>
    <w:rsid w:val="00BB0EBD"/>
    <w:rsid w:val="00BB1117"/>
    <w:rsid w:val="00BC2DCB"/>
    <w:rsid w:val="00BD63E9"/>
    <w:rsid w:val="00BD64DC"/>
    <w:rsid w:val="00BD694B"/>
    <w:rsid w:val="00BD74D9"/>
    <w:rsid w:val="00BD78E7"/>
    <w:rsid w:val="00BF3EEF"/>
    <w:rsid w:val="00BF4ABB"/>
    <w:rsid w:val="00C11036"/>
    <w:rsid w:val="00C232C6"/>
    <w:rsid w:val="00C235A4"/>
    <w:rsid w:val="00C241FB"/>
    <w:rsid w:val="00C26C69"/>
    <w:rsid w:val="00C31440"/>
    <w:rsid w:val="00C412DA"/>
    <w:rsid w:val="00C43BB8"/>
    <w:rsid w:val="00C51007"/>
    <w:rsid w:val="00C603E4"/>
    <w:rsid w:val="00C748DD"/>
    <w:rsid w:val="00C974B4"/>
    <w:rsid w:val="00CA7DCC"/>
    <w:rsid w:val="00CC4BC0"/>
    <w:rsid w:val="00CD17CF"/>
    <w:rsid w:val="00CE3957"/>
    <w:rsid w:val="00D1265A"/>
    <w:rsid w:val="00D23716"/>
    <w:rsid w:val="00D24B64"/>
    <w:rsid w:val="00D27795"/>
    <w:rsid w:val="00D369DD"/>
    <w:rsid w:val="00D37555"/>
    <w:rsid w:val="00D42016"/>
    <w:rsid w:val="00D46F4C"/>
    <w:rsid w:val="00D50473"/>
    <w:rsid w:val="00D50545"/>
    <w:rsid w:val="00D55F8E"/>
    <w:rsid w:val="00D561B3"/>
    <w:rsid w:val="00D60C70"/>
    <w:rsid w:val="00D661EE"/>
    <w:rsid w:val="00D66F06"/>
    <w:rsid w:val="00D7327E"/>
    <w:rsid w:val="00D77995"/>
    <w:rsid w:val="00D802F3"/>
    <w:rsid w:val="00D810E0"/>
    <w:rsid w:val="00D85AC2"/>
    <w:rsid w:val="00D964D9"/>
    <w:rsid w:val="00D971E5"/>
    <w:rsid w:val="00DA3817"/>
    <w:rsid w:val="00DA3E4B"/>
    <w:rsid w:val="00DA6984"/>
    <w:rsid w:val="00DB3425"/>
    <w:rsid w:val="00DC1674"/>
    <w:rsid w:val="00DC22AB"/>
    <w:rsid w:val="00DC498B"/>
    <w:rsid w:val="00DC573D"/>
    <w:rsid w:val="00DC638A"/>
    <w:rsid w:val="00E11BA4"/>
    <w:rsid w:val="00E23365"/>
    <w:rsid w:val="00E23F25"/>
    <w:rsid w:val="00E36860"/>
    <w:rsid w:val="00E44A0C"/>
    <w:rsid w:val="00E533AC"/>
    <w:rsid w:val="00E60D85"/>
    <w:rsid w:val="00E64470"/>
    <w:rsid w:val="00E76FE3"/>
    <w:rsid w:val="00E90D1D"/>
    <w:rsid w:val="00E9339F"/>
    <w:rsid w:val="00E941D0"/>
    <w:rsid w:val="00E946FF"/>
    <w:rsid w:val="00EA0DE6"/>
    <w:rsid w:val="00EA0F96"/>
    <w:rsid w:val="00EB1D10"/>
    <w:rsid w:val="00EB61AF"/>
    <w:rsid w:val="00EB7D53"/>
    <w:rsid w:val="00EC1247"/>
    <w:rsid w:val="00EE26F2"/>
    <w:rsid w:val="00EF0E10"/>
    <w:rsid w:val="00EF2E83"/>
    <w:rsid w:val="00EF4100"/>
    <w:rsid w:val="00EF7518"/>
    <w:rsid w:val="00F01973"/>
    <w:rsid w:val="00F01C72"/>
    <w:rsid w:val="00F07AA5"/>
    <w:rsid w:val="00F123AE"/>
    <w:rsid w:val="00F203B7"/>
    <w:rsid w:val="00F23C98"/>
    <w:rsid w:val="00F352E1"/>
    <w:rsid w:val="00F446D2"/>
    <w:rsid w:val="00F47AE8"/>
    <w:rsid w:val="00F51008"/>
    <w:rsid w:val="00F565B0"/>
    <w:rsid w:val="00F623B2"/>
    <w:rsid w:val="00F62BD8"/>
    <w:rsid w:val="00F63D4A"/>
    <w:rsid w:val="00F64F0B"/>
    <w:rsid w:val="00F66A18"/>
    <w:rsid w:val="00F73EEE"/>
    <w:rsid w:val="00F73EF8"/>
    <w:rsid w:val="00F85A06"/>
    <w:rsid w:val="00F85D68"/>
    <w:rsid w:val="00F86A88"/>
    <w:rsid w:val="00F86C44"/>
    <w:rsid w:val="00F90CF2"/>
    <w:rsid w:val="00F92033"/>
    <w:rsid w:val="00FB3D08"/>
    <w:rsid w:val="00FB4486"/>
    <w:rsid w:val="00FD0EAA"/>
    <w:rsid w:val="00FD113E"/>
    <w:rsid w:val="00FD6B67"/>
    <w:rsid w:val="00FD71E8"/>
    <w:rsid w:val="00FE0FCF"/>
    <w:rsid w:val="00FE1F74"/>
    <w:rsid w:val="00FE740E"/>
    <w:rsid w:val="00FF7449"/>
    <w:rsid w:val="4F1018D5"/>
    <w:rsid w:val="52EF0026"/>
    <w:rsid w:val="7CB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qFormat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2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paragraph" w:styleId="af5">
    <w:name w:val="No Spacing"/>
    <w:link w:val="af6"/>
    <w:qFormat/>
    <w:rPr>
      <w:rFonts w:eastAsiaTheme="minorHAnsi"/>
      <w:sz w:val="22"/>
      <w:szCs w:val="22"/>
      <w:lang w:eastAsia="en-US"/>
    </w:rPr>
  </w:style>
  <w:style w:type="character" w:customStyle="1" w:styleId="af">
    <w:name w:val="Обычный (веб) Знак"/>
    <w:basedOn w:val="a0"/>
    <w:link w:val="ae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</w:style>
  <w:style w:type="character" w:customStyle="1" w:styleId="af6">
    <w:name w:val="Без интервала Знак"/>
    <w:link w:val="af5"/>
    <w:uiPriority w:val="1"/>
    <w:rPr>
      <w:rFonts w:eastAsiaTheme="minorHAnsi"/>
      <w:lang w:eastAsia="en-US"/>
    </w:rPr>
  </w:style>
  <w:style w:type="character" w:customStyle="1" w:styleId="CharAttribute0">
    <w:name w:val="CharAttribute0"/>
    <w:qFormat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qFormat/>
    <w:rPr>
      <w:rFonts w:ascii="Times New Roman" w:eastAsia="№Е" w:hAnsi="Times New Roman" w:cs="Times New Roman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af4">
    <w:name w:val="Абзац списка Знак"/>
    <w:link w:val="af3"/>
    <w:uiPriority w:val="34"/>
    <w:qFormat/>
    <w:locked/>
  </w:style>
  <w:style w:type="character" w:customStyle="1" w:styleId="CharAttribute8">
    <w:name w:val="CharAttribute8"/>
    <w:qFormat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qFormat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7">
    <w:name w:val="Буллит"/>
    <w:basedOn w:val="a"/>
    <w:link w:val="af8"/>
    <w:qFormat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8">
    <w:name w:val="Буллит Знак"/>
    <w:basedOn w:val="a0"/>
    <w:link w:val="af7"/>
    <w:qFormat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1">
    <w:name w:val="Подзаголовок Знак"/>
    <w:basedOn w:val="a0"/>
    <w:link w:val="a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3">
    <w:name w:val="Знак сноски3"/>
    <w:qFormat/>
    <w:rPr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</w:style>
  <w:style w:type="character" w:customStyle="1" w:styleId="s6">
    <w:name w:val="s6"/>
    <w:basedOn w:val="a0"/>
    <w:qFormat/>
  </w:style>
  <w:style w:type="character" w:customStyle="1" w:styleId="s16">
    <w:name w:val="s16"/>
    <w:basedOn w:val="a0"/>
    <w:qFormat/>
  </w:style>
  <w:style w:type="paragraph" w:customStyle="1" w:styleId="12">
    <w:name w:val="Абзац списка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qFormat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qFormat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qFormat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ernet.garant.ru/document/redirect/406037469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042493/100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s://internet.garant.ru/document/redirect/70512244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3000/0" TargetMode="External"/><Relationship Id="rId23" Type="http://schemas.openxmlformats.org/officeDocument/2006/relationships/hyperlink" Target="http://internet.garant.ru/document/redirect/70291362/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406511775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internet.garant.ru/document/redirect/70512244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269E-90B8-4C6A-9167-FB55B02F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</Pages>
  <Words>37812</Words>
  <Characters>215535</Characters>
  <Application>Microsoft Office Word</Application>
  <DocSecurity>0</DocSecurity>
  <Lines>1796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ulybka2</cp:lastModifiedBy>
  <cp:revision>111</cp:revision>
  <cp:lastPrinted>2025-08-27T11:24:00Z</cp:lastPrinted>
  <dcterms:created xsi:type="dcterms:W3CDTF">2014-02-03T19:28:00Z</dcterms:created>
  <dcterms:modified xsi:type="dcterms:W3CDTF">2025-08-28T07:41:00Z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9A7EBA4F7147477093C7EB20006366AD_12</vt:lpwstr>
  </property>
</Properties>
</file>