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A5" w:rsidRPr="00D76AA5" w:rsidRDefault="00D76AA5" w:rsidP="00D76AA5">
      <w:pPr>
        <w:shd w:val="clear" w:color="auto" w:fill="F1EAD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FF6600"/>
          <w:kern w:val="36"/>
          <w:sz w:val="28"/>
          <w:szCs w:val="28"/>
          <w:lang w:eastAsia="ru-RU"/>
        </w:rPr>
        <w:t>Развивающие задания для детей на тему «Семья»</w:t>
      </w:r>
    </w:p>
    <w:p w:rsidR="00D76AA5" w:rsidRPr="00D76AA5" w:rsidRDefault="00D76AA5" w:rsidP="00D76AA5">
      <w:pPr>
        <w:shd w:val="clear" w:color="auto" w:fill="F1EAD6"/>
        <w:spacing w:before="75" w:after="75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выполнения заданий дети должны усвоить: понятие семьи, ее состав и функции каждого члена семьи, отношения в семье (уважение, забота, любовь).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выполнением заданий рекомендуется поговорить с ребенком о его семье. Пусть он ответит на вопросы, с кем живет, кто самый младший, а кто старший, сообщит, как зовут родителей, братьев сестер, где работают родители.</w:t>
      </w:r>
    </w:p>
    <w:p w:rsidR="00D76AA5" w:rsidRPr="00D76AA5" w:rsidRDefault="00D76AA5" w:rsidP="00D76AA5">
      <w:pPr>
        <w:shd w:val="clear" w:color="auto" w:fill="F1EAD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Задания на тему «Семья»</w:t>
      </w:r>
    </w:p>
    <w:p w:rsidR="00D76AA5" w:rsidRPr="00D76AA5" w:rsidRDefault="00D76AA5" w:rsidP="00D76AA5">
      <w:pPr>
        <w:shd w:val="clear" w:color="auto" w:fill="F1EAD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1. </w:t>
      </w: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«Ласковое</w:t>
      </w: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имя».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с мячом. Взрослый кидает ребенку мяч, называя членов семьи, ребенок кидает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обратно, называя ласковую форму.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мама-мамочка, сын-сыночек.</w:t>
      </w:r>
    </w:p>
    <w:p w:rsidR="00D76AA5" w:rsidRPr="00D76AA5" w:rsidRDefault="00D76AA5" w:rsidP="00D76AA5">
      <w:pPr>
        <w:shd w:val="clear" w:color="auto" w:fill="F1EAD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«Один – много».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 в предыдущей игре можно использовать мяч. Взрослый называет члена семьи в единственном числе, ребенок – в множественном.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мама – мамы, тетя – тети.</w:t>
      </w:r>
    </w:p>
    <w:p w:rsidR="00D76AA5" w:rsidRPr="00D76AA5" w:rsidRDefault="00D76AA5" w:rsidP="00D76AA5">
      <w:pPr>
        <w:shd w:val="clear" w:color="auto" w:fill="F1EAD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 «Угадай, о ком речь».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 задает вопросы, дети должны правильно на них отвечать.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нежный взгляд? (У мамы)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сильные руки? (У папы)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самый непоседливый? (Брат)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самые добрые глаза? (У бабушки)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самый серьезный? (Папа)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самый послушный? (Сестра)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мудрая речь? (У дедушки)</w:t>
      </w:r>
    </w:p>
    <w:p w:rsidR="00D76AA5" w:rsidRPr="00D76AA5" w:rsidRDefault="00D76AA5" w:rsidP="00D76AA5">
      <w:pPr>
        <w:shd w:val="clear" w:color="auto" w:fill="F1EAD6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noProof/>
          <w:color w:val="AC0604"/>
          <w:sz w:val="28"/>
          <w:szCs w:val="28"/>
          <w:lang w:eastAsia="ru-RU"/>
        </w:rPr>
        <w:drawing>
          <wp:inline distT="0" distB="0" distL="0" distR="0">
            <wp:extent cx="3457311" cy="2495550"/>
            <wp:effectExtent l="0" t="0" r="0" b="0"/>
            <wp:docPr id="1" name="Рисунок 1" descr="кто чем занят в семь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чем занят в семь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46" cy="250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</w:t>
      </w:r>
      <w:r w:rsidRPr="00D76AA5">
        <w:rPr>
          <w:rStyle w:val="a4"/>
          <w:color w:val="000000"/>
          <w:sz w:val="28"/>
          <w:szCs w:val="28"/>
        </w:rPr>
        <w:t>адание 4. «Устала наша бабушка».</w:t>
      </w:r>
      <w:r w:rsidRPr="00D76AA5">
        <w:rPr>
          <w:color w:val="000000"/>
          <w:sz w:val="28"/>
          <w:szCs w:val="28"/>
        </w:rPr>
        <w:br/>
        <w:t>Взрослый просит повторять действия за ним.</w:t>
      </w:r>
      <w:r w:rsidRPr="00D76AA5">
        <w:rPr>
          <w:color w:val="000000"/>
          <w:sz w:val="28"/>
          <w:szCs w:val="28"/>
        </w:rPr>
        <w:br/>
        <w:t>Перед выполнением дети встают в круг.</w:t>
      </w:r>
      <w:r w:rsidRPr="00D76AA5">
        <w:rPr>
          <w:color w:val="000000"/>
          <w:sz w:val="28"/>
          <w:szCs w:val="28"/>
        </w:rPr>
        <w:br/>
        <w:t>Устала наша бабушка, (дети наклоняются вперед, руки сцепляют за спиной)</w:t>
      </w:r>
      <w:r w:rsidRPr="00D76AA5">
        <w:rPr>
          <w:color w:val="000000"/>
          <w:sz w:val="28"/>
          <w:szCs w:val="28"/>
        </w:rPr>
        <w:br/>
        <w:t>Села на порог: (садятся на корточки)</w:t>
      </w:r>
      <w:r w:rsidRPr="00D76AA5">
        <w:rPr>
          <w:color w:val="000000"/>
          <w:sz w:val="28"/>
          <w:szCs w:val="28"/>
        </w:rPr>
        <w:br/>
        <w:t>«Куда пропал, куда исчез внучок». (кладут руки на голову и качают ей)</w:t>
      </w:r>
      <w:r w:rsidRPr="00D76AA5">
        <w:rPr>
          <w:color w:val="000000"/>
          <w:sz w:val="28"/>
          <w:szCs w:val="28"/>
        </w:rPr>
        <w:br/>
      </w:r>
      <w:r w:rsidRPr="00D76AA5">
        <w:rPr>
          <w:color w:val="000000"/>
          <w:sz w:val="28"/>
          <w:szCs w:val="28"/>
        </w:rPr>
        <w:lastRenderedPageBreak/>
        <w:t>Подумала и всхлипнула, (указательный палец прикладывают к виску, голову наклоняют)</w:t>
      </w:r>
      <w:r w:rsidRPr="00D76AA5">
        <w:rPr>
          <w:color w:val="000000"/>
          <w:sz w:val="28"/>
          <w:szCs w:val="28"/>
        </w:rPr>
        <w:br/>
        <w:t>Затем тихонько встала, (встают и выпрямляются)</w:t>
      </w:r>
      <w:r w:rsidRPr="00D76AA5">
        <w:rPr>
          <w:color w:val="000000"/>
          <w:sz w:val="28"/>
          <w:szCs w:val="28"/>
        </w:rPr>
        <w:br/>
        <w:t>Пошла вокруг да около – (идут друг за другом, руки держат за спиной)</w:t>
      </w:r>
      <w:r w:rsidRPr="00D76AA5">
        <w:rPr>
          <w:color w:val="000000"/>
          <w:sz w:val="28"/>
          <w:szCs w:val="28"/>
        </w:rPr>
        <w:br/>
        <w:t>Искать внучка сначала. (поворачиваются в разные стороны)</w:t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t>Задание 5. «Скажи иначе».</w:t>
      </w:r>
      <w:r w:rsidRPr="00D76AA5">
        <w:rPr>
          <w:color w:val="000000"/>
          <w:sz w:val="28"/>
          <w:szCs w:val="28"/>
        </w:rPr>
        <w:br/>
        <w:t>Взрослый показывает картинки детям с изображением представителя семьи, и говорит, что видит: «У мамы светлые волосы». Детям нужно сказать по-другому: «Мама светловолосая».</w:t>
      </w:r>
      <w:r w:rsidRPr="00D76AA5">
        <w:rPr>
          <w:color w:val="000000"/>
          <w:sz w:val="28"/>
          <w:szCs w:val="28"/>
        </w:rPr>
        <w:br/>
        <w:t>У брата голубые глаза – брат голубоглазый.</w:t>
      </w:r>
      <w:r w:rsidRPr="00D76AA5">
        <w:rPr>
          <w:color w:val="000000"/>
          <w:sz w:val="28"/>
          <w:szCs w:val="28"/>
        </w:rPr>
        <w:br/>
        <w:t>У сестры розовые щеки – сестра розовощекая.</w:t>
      </w:r>
      <w:r w:rsidRPr="00D76AA5">
        <w:rPr>
          <w:color w:val="000000"/>
          <w:sz w:val="28"/>
          <w:szCs w:val="28"/>
        </w:rPr>
        <w:br/>
        <w:t>У папы карие глаза – папа кареглазый.</w:t>
      </w:r>
      <w:r w:rsidRPr="00D76AA5">
        <w:rPr>
          <w:color w:val="000000"/>
          <w:sz w:val="28"/>
          <w:szCs w:val="28"/>
        </w:rPr>
        <w:br/>
        <w:t>У дедушки седые волосы – дедушка седовласый.</w:t>
      </w:r>
      <w:r w:rsidRPr="00D76AA5">
        <w:rPr>
          <w:color w:val="000000"/>
          <w:sz w:val="28"/>
          <w:szCs w:val="28"/>
        </w:rPr>
        <w:br/>
        <w:t>У бабушки темные волосы – бабушка темноволосая.</w:t>
      </w:r>
      <w:r w:rsidRPr="00D76AA5">
        <w:rPr>
          <w:color w:val="000000"/>
          <w:sz w:val="28"/>
          <w:szCs w:val="28"/>
        </w:rPr>
        <w:br/>
        <w:t>Задание</w:t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t>6. «Семейный паровоз».</w:t>
      </w:r>
      <w:r w:rsidRPr="00D76AA5">
        <w:rPr>
          <w:color w:val="000000"/>
          <w:sz w:val="28"/>
          <w:szCs w:val="28"/>
        </w:rPr>
        <w:br/>
        <w:t>Ребенку выдают два листа: один с изображением паровоза, второй с членами семьи (можно использовать фотографию), а также ножницы и клей. Задача состоит в том, чтобы наклеить лица в каждый вагон по старшинству. Например, машинистами паровоза станут бабушка и дедушка, а в первом вагоне расположатся мама и папа и т.д.</w:t>
      </w:r>
    </w:p>
    <w:p w:rsidR="00D76AA5" w:rsidRPr="00D76AA5" w:rsidRDefault="00D76AA5" w:rsidP="00D76AA5">
      <w:pPr>
        <w:pStyle w:val="a3"/>
        <w:shd w:val="clear" w:color="auto" w:fill="F1EAD6"/>
        <w:spacing w:before="75" w:beforeAutospacing="0" w:after="75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color w:val="000000"/>
          <w:sz w:val="28"/>
          <w:szCs w:val="28"/>
        </w:rPr>
        <w:t>Если задание выполняют несколько детей, то по его окончанию, работы сравнивают и обсуждают (так как они могут получиться разными).</w:t>
      </w:r>
    </w:p>
    <w:p w:rsidR="00D76AA5" w:rsidRPr="00D76AA5" w:rsidRDefault="00D76AA5" w:rsidP="00D76A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A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4300" cy="4094070"/>
            <wp:effectExtent l="0" t="0" r="0" b="1905"/>
            <wp:docPr id="2" name="Рисунок 2" descr="семейный паровоз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мейный паровоз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28" cy="41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A5" w:rsidRPr="00D76AA5" w:rsidRDefault="00D76AA5" w:rsidP="00D76AA5">
      <w:pPr>
        <w:shd w:val="clear" w:color="auto" w:fill="F1EAD6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7. «Кто за кем».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Сюжетная игра. Взрослый описывает ситуацию. «Однажды семья из 6 человек: мама, папа, сын, дочь, бабушка, дедушка, — отправилась в поход. Кто за кем шел по дорожке?»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«Пришлось им перебираться через бурелом. Ряд их распался. А когда снова они встали в колонну, то их ряд стал совсем другим. Кто перед кем идет по дорожке?»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Далее детям можно дать возможность самим придумать рассказ, несколько раз меняя героев. Предлоги можно использовать разные, например, кто между кем, кто позади всех и т.д.</w:t>
      </w:r>
    </w:p>
    <w:p w:rsidR="00D76AA5" w:rsidRPr="00D76AA5" w:rsidRDefault="00D76AA5" w:rsidP="00D76AA5">
      <w:pPr>
        <w:shd w:val="clear" w:color="auto" w:fill="F1EAD6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8. «Где чьи вещи?»</w:t>
      </w: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выдается карточка с изображением членов семьи и разных вещей. Формулируется задание: показать стрелочкой, кому принадлежат вещи.</w:t>
      </w:r>
    </w:p>
    <w:p w:rsidR="00D76AA5" w:rsidRPr="00D76AA5" w:rsidRDefault="00D76AA5" w:rsidP="00D76AA5">
      <w:pPr>
        <w:shd w:val="clear" w:color="auto" w:fill="F1EAD6"/>
        <w:spacing w:before="75" w:after="75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идет обсуждение. Взрослый спрашивает: «Чей галстук?» Ребенок должен ответить: «Папин».</w:t>
      </w:r>
    </w:p>
    <w:p w:rsidR="00D76AA5" w:rsidRDefault="00D76AA5" w:rsidP="00D76AA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D76AA5">
          <w:rPr>
            <w:rFonts w:ascii="Times New Roman" w:eastAsia="Times New Roman" w:hAnsi="Times New Roman" w:cs="Times New Roman"/>
            <w:color w:val="AC0604"/>
            <w:sz w:val="28"/>
            <w:szCs w:val="28"/>
            <w:lang w:eastAsia="ru-RU"/>
          </w:rPr>
          <w:br/>
        </w:r>
      </w:hyperlink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t>Задание 9. «Подели обязанности».</w:t>
      </w:r>
      <w:r w:rsidRPr="00D76AA5">
        <w:rPr>
          <w:color w:val="000000"/>
          <w:sz w:val="28"/>
          <w:szCs w:val="28"/>
        </w:rPr>
        <w:br/>
        <w:t>Игра проводится для 2 или более детей.</w:t>
      </w:r>
      <w:r w:rsidRPr="00D76AA5">
        <w:rPr>
          <w:color w:val="000000"/>
          <w:sz w:val="28"/>
          <w:szCs w:val="28"/>
        </w:rPr>
        <w:br/>
        <w:t>Реквизит: картинки с членами семьи и орудиями труда.</w:t>
      </w:r>
    </w:p>
    <w:p w:rsidR="00D76AA5" w:rsidRPr="00D76AA5" w:rsidRDefault="00D76AA5" w:rsidP="00D76AA5">
      <w:pPr>
        <w:pStyle w:val="a3"/>
        <w:shd w:val="clear" w:color="auto" w:fill="F1EAD6"/>
        <w:spacing w:before="75" w:beforeAutospacing="0" w:after="75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color w:val="000000"/>
          <w:sz w:val="28"/>
          <w:szCs w:val="28"/>
        </w:rPr>
        <w:t>Правила:</w:t>
      </w:r>
      <w:r w:rsidRPr="00D76AA5">
        <w:rPr>
          <w:color w:val="000000"/>
          <w:sz w:val="28"/>
          <w:szCs w:val="28"/>
        </w:rPr>
        <w:br/>
        <w:t>• Распределяются карточки с представителями семьи. Один ребенок – один герой.</w:t>
      </w:r>
      <w:r w:rsidRPr="00D76AA5">
        <w:rPr>
          <w:color w:val="000000"/>
          <w:sz w:val="28"/>
          <w:szCs w:val="28"/>
        </w:rPr>
        <w:br/>
        <w:t>• Дети поочередно выбирают картинки с изображением орудия труда и дают объяснение своего выбора.</w:t>
      </w:r>
      <w:r w:rsidRPr="00D76AA5">
        <w:rPr>
          <w:color w:val="000000"/>
          <w:sz w:val="28"/>
          <w:szCs w:val="28"/>
        </w:rPr>
        <w:br/>
        <w:t>А также, отвечают на вопрос: кто еще может заниматься этим же делом?</w:t>
      </w:r>
      <w:r w:rsidRPr="00D76AA5">
        <w:rPr>
          <w:color w:val="000000"/>
          <w:sz w:val="28"/>
          <w:szCs w:val="28"/>
        </w:rPr>
        <w:br/>
        <w:t>Тот, кто безошибочно справиться с заданием и верно объяснит выбор, выигрывает.</w:t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D76AA5">
        <w:rPr>
          <w:noProof/>
          <w:color w:val="AC0604"/>
          <w:sz w:val="28"/>
          <w:szCs w:val="28"/>
        </w:rPr>
        <w:drawing>
          <wp:inline distT="0" distB="0" distL="0" distR="0">
            <wp:extent cx="3933825" cy="2721196"/>
            <wp:effectExtent l="0" t="0" r="0" b="3175"/>
            <wp:docPr id="6" name="Рисунок 6" descr="семейные правил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мейные правил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0" cy="272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lastRenderedPageBreak/>
        <w:t>Задание 10. Беседа по картинке «Совместный обед».</w:t>
      </w:r>
      <w:r w:rsidRPr="00D76AA5">
        <w:rPr>
          <w:color w:val="000000"/>
          <w:sz w:val="28"/>
          <w:szCs w:val="28"/>
        </w:rPr>
        <w:br/>
        <w:t>Дети отвечают на вопросы.</w:t>
      </w:r>
    </w:p>
    <w:p w:rsidR="00D76AA5" w:rsidRPr="00D76AA5" w:rsidRDefault="00D76AA5" w:rsidP="00D76AA5">
      <w:pPr>
        <w:pStyle w:val="a3"/>
        <w:shd w:val="clear" w:color="auto" w:fill="F1EAD6"/>
        <w:spacing w:before="75" w:beforeAutospacing="0" w:after="75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color w:val="000000"/>
          <w:sz w:val="28"/>
          <w:szCs w:val="28"/>
        </w:rPr>
        <w:t>Кто изображен на картинке?</w:t>
      </w:r>
      <w:r w:rsidRPr="00D76AA5">
        <w:rPr>
          <w:color w:val="000000"/>
          <w:sz w:val="28"/>
          <w:szCs w:val="28"/>
        </w:rPr>
        <w:br/>
        <w:t>Какое общее слово их объединяет?</w:t>
      </w:r>
      <w:r w:rsidRPr="00D76AA5">
        <w:rPr>
          <w:color w:val="000000"/>
          <w:sz w:val="28"/>
          <w:szCs w:val="28"/>
        </w:rPr>
        <w:br/>
        <w:t>Что делает каждый из героев изображения?</w:t>
      </w:r>
      <w:r w:rsidRPr="00D76AA5">
        <w:rPr>
          <w:color w:val="000000"/>
          <w:sz w:val="28"/>
          <w:szCs w:val="28"/>
        </w:rPr>
        <w:br/>
        <w:t>Какие чувства испытывает каждый член семьи?</w:t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D76AA5">
        <w:rPr>
          <w:noProof/>
          <w:color w:val="AC0604"/>
          <w:sz w:val="28"/>
          <w:szCs w:val="28"/>
        </w:rPr>
        <w:drawing>
          <wp:inline distT="0" distB="0" distL="0" distR="0">
            <wp:extent cx="3181350" cy="3404045"/>
            <wp:effectExtent l="0" t="0" r="0" b="6350"/>
            <wp:docPr id="5" name="Рисунок 5" descr="тема семья обед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семья обед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39" cy="341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t>Задание 11. Рассказ по картинке «Уютный вечер».</w:t>
      </w:r>
      <w:r w:rsidRPr="00D76AA5">
        <w:rPr>
          <w:color w:val="000000"/>
          <w:sz w:val="28"/>
          <w:szCs w:val="28"/>
        </w:rPr>
        <w:br/>
        <w:t>Дети описывают изображение. В случае затруднения, нужно им помочь наводящими вопросами.</w:t>
      </w:r>
      <w:r w:rsidRPr="00D76AA5">
        <w:rPr>
          <w:color w:val="000000"/>
          <w:sz w:val="28"/>
          <w:szCs w:val="28"/>
        </w:rPr>
        <w:br/>
        <w:t>После рассказа, обсудить с ребенком, почему картинка носит такое название.</w:t>
      </w:r>
    </w:p>
    <w:p w:rsidR="00D76AA5" w:rsidRPr="00D76AA5" w:rsidRDefault="00D76AA5" w:rsidP="00A825D8">
      <w:pPr>
        <w:pStyle w:val="a3"/>
        <w:shd w:val="clear" w:color="auto" w:fill="F1EAD6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D76AA5">
        <w:rPr>
          <w:noProof/>
          <w:color w:val="AC0604"/>
          <w:sz w:val="28"/>
          <w:szCs w:val="28"/>
        </w:rPr>
        <w:drawing>
          <wp:inline distT="0" distB="0" distL="0" distR="0">
            <wp:extent cx="4144806" cy="2524125"/>
            <wp:effectExtent l="0" t="0" r="8255" b="0"/>
            <wp:docPr id="4" name="Рисунок 4" descr="семья уютный вечер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мья уютный вечер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866" cy="252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AA5" w:rsidRPr="00D76AA5" w:rsidRDefault="00D76AA5" w:rsidP="00D76AA5">
      <w:pPr>
        <w:pStyle w:val="a3"/>
        <w:shd w:val="clear" w:color="auto" w:fill="F1EAD6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D76AA5">
        <w:rPr>
          <w:rStyle w:val="a4"/>
          <w:color w:val="000000"/>
          <w:sz w:val="28"/>
          <w:szCs w:val="28"/>
        </w:rPr>
        <w:t>Задание 12. «Моя семья»</w:t>
      </w:r>
      <w:r w:rsidRPr="00D76AA5">
        <w:rPr>
          <w:color w:val="000000"/>
          <w:sz w:val="28"/>
          <w:szCs w:val="28"/>
        </w:rPr>
        <w:t>. После выполнения заданий можно предложить ребенку нарисовать свою семью.</w:t>
      </w:r>
    </w:p>
    <w:p w:rsidR="00D76AA5" w:rsidRPr="00D76AA5" w:rsidRDefault="00D76AA5" w:rsidP="00D76AA5">
      <w:pPr>
        <w:jc w:val="center"/>
      </w:pPr>
    </w:p>
    <w:sectPr w:rsidR="00D76AA5" w:rsidRPr="00D7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67195"/>
    <w:multiLevelType w:val="hybridMultilevel"/>
    <w:tmpl w:val="231EAE74"/>
    <w:lvl w:ilvl="0" w:tplc="F7228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A5"/>
    <w:rsid w:val="00A825D8"/>
    <w:rsid w:val="00D7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C56D"/>
  <w15:chartTrackingRefBased/>
  <w15:docId w15:val="{CCB60296-C43A-4530-987E-05A66626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6A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6A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A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6A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7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AA5"/>
    <w:rPr>
      <w:b/>
      <w:bCs/>
    </w:rPr>
  </w:style>
  <w:style w:type="paragraph" w:styleId="a5">
    <w:name w:val="List Paragraph"/>
    <w:basedOn w:val="a"/>
    <w:uiPriority w:val="34"/>
    <w:qFormat/>
    <w:rsid w:val="00D76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biklad.ru/wp-content/uploads/bezyimyannyiy-2.jpg" TargetMode="External"/><Relationship Id="rId13" Type="http://schemas.openxmlformats.org/officeDocument/2006/relationships/hyperlink" Target="https://bebiklad.ru/wp-content/uploads/145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ebiklad.ru/wp-content/uploads/hello_html_4b263cf9.jpg" TargetMode="External"/><Relationship Id="rId5" Type="http://schemas.openxmlformats.org/officeDocument/2006/relationships/hyperlink" Target="https://bebiklad.ru/wp-content/uploads/main_391778_original-kopiya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ebiklad.ru/wp-content/uploads/main_391778_original.jp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2020-05-12T10:03:00Z</dcterms:created>
  <dcterms:modified xsi:type="dcterms:W3CDTF">2020-05-12T10:15:00Z</dcterms:modified>
</cp:coreProperties>
</file>