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09" w:rsidRDefault="00187B5B">
      <w:pPr>
        <w:pStyle w:val="af5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C69EFFD" wp14:editId="47287F26">
            <wp:simplePos x="0" y="0"/>
            <wp:positionH relativeFrom="column">
              <wp:posOffset>-676275</wp:posOffset>
            </wp:positionH>
            <wp:positionV relativeFrom="paragraph">
              <wp:posOffset>-709295</wp:posOffset>
            </wp:positionV>
            <wp:extent cx="7565390" cy="10689590"/>
            <wp:effectExtent l="0" t="0" r="0" b="0"/>
            <wp:wrapNone/>
            <wp:docPr id="1" name="Рисунок 1" descr="C:\Users\ulybka2\Desktop\Рабочая программа группы  3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ybka2\Desktop\Рабочая программа группы  3 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035E9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общеразвивающего вида городского округа  город Волгореченск  Костромской области  </w:t>
      </w:r>
    </w:p>
    <w:p w:rsidR="00487509" w:rsidRDefault="004035E9">
      <w:pPr>
        <w:pStyle w:val="af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5 Улыбка».</w:t>
      </w:r>
    </w:p>
    <w:p w:rsidR="00487509" w:rsidRDefault="0048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4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</w:tblGrid>
      <w:tr w:rsidR="00487509">
        <w:tc>
          <w:tcPr>
            <w:tcW w:w="4723" w:type="dxa"/>
          </w:tcPr>
          <w:p w:rsidR="00487509" w:rsidRDefault="004875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7509" w:rsidRDefault="0048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87509">
        <w:tc>
          <w:tcPr>
            <w:tcW w:w="5024" w:type="dxa"/>
          </w:tcPr>
          <w:p w:rsidR="00487509" w:rsidRDefault="004035E9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487509" w:rsidRDefault="004035E9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МБДОУ</w:t>
            </w:r>
          </w:p>
          <w:p w:rsidR="00487509" w:rsidRDefault="004035E9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«Детский сад № 5 «Улыбка» </w:t>
            </w:r>
          </w:p>
          <w:p w:rsidR="00487509" w:rsidRDefault="004035E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___________О.Л.Малафеева</w:t>
            </w:r>
          </w:p>
          <w:p w:rsidR="00487509" w:rsidRDefault="00487509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87509" w:rsidRDefault="004035E9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</w:t>
            </w:r>
          </w:p>
          <w:p w:rsidR="00487509" w:rsidRDefault="004035E9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215384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» августа  202</w:t>
            </w:r>
            <w:r w:rsidR="0021538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87509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7509" w:rsidRDefault="0048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487509" w:rsidRDefault="0048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(ВТОРАЯ) МЛАДШАЯ ГРУППА</w:t>
      </w: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(обучающиеся 3-4 лет)</w:t>
      </w:r>
    </w:p>
    <w:p w:rsidR="00487509" w:rsidRDefault="0048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– 2026 годы</w:t>
      </w:r>
    </w:p>
    <w:p w:rsidR="00487509" w:rsidRDefault="00487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5E9" w:rsidRDefault="004035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1538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Фомина Алёна Александровна </w:t>
      </w: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Курочкина Евгения Евгеньевна  </w:t>
      </w: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487509" w:rsidRDefault="004875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Волгореченск </w:t>
      </w: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2025-2026год</w:t>
      </w:r>
    </w:p>
    <w:tbl>
      <w:tblPr>
        <w:tblStyle w:val="af2"/>
        <w:tblpPr w:leftFromText="180" w:rightFromText="180" w:vertAnchor="text" w:horzAnchor="margin" w:tblpY="-568"/>
        <w:tblW w:w="0" w:type="auto"/>
        <w:tblLook w:val="04A0" w:firstRow="1" w:lastRow="0" w:firstColumn="1" w:lastColumn="0" w:noHBand="0" w:noVBand="1"/>
      </w:tblPr>
      <w:tblGrid>
        <w:gridCol w:w="1056"/>
        <w:gridCol w:w="7449"/>
        <w:gridCol w:w="1022"/>
      </w:tblGrid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449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9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449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7449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рабочей программы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7449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и подходы к формированию рабочей программы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7449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Значимые для разработки и реализации Программы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теристики, в т.ч. характеристики особенностей развития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 дошкольного возраста 3-4 лет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449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 (целевые ориентиры) реал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зации рабочей программы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449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9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449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Задачи и содержание образования </w:t>
            </w:r>
          </w:p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(обучения и воспитания) по образовательным областям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449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449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449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</w:tr>
      <w:tr w:rsidR="00487509">
        <w:trPr>
          <w:trHeight w:val="290"/>
        </w:trPr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449" w:type="dxa"/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2.1.5</w:t>
            </w:r>
          </w:p>
        </w:tc>
        <w:tc>
          <w:tcPr>
            <w:tcW w:w="7449" w:type="dxa"/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449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Вариативные формы, способы, методы и средства ре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лизации рабочей программы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449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образовательной деятельности разных в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дов и культурных практик в процессе реализации раб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449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Способы и направления поддержки детской инициат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вы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449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449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449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Комплексно</w:t>
            </w: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тематическое планирование по пяти обр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зовательным областям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449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взаимодействия с семьями обучающихся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9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449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449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88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449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449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</w:t>
            </w:r>
          </w:p>
        </w:tc>
      </w:tr>
      <w:tr w:rsidR="00487509">
        <w:tc>
          <w:tcPr>
            <w:tcW w:w="1056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449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и распорядок дня в группе</w:t>
            </w:r>
          </w:p>
        </w:tc>
        <w:tc>
          <w:tcPr>
            <w:tcW w:w="1022" w:type="dxa"/>
          </w:tcPr>
          <w:p w:rsidR="00487509" w:rsidRDefault="004035E9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103</w:t>
            </w:r>
          </w:p>
        </w:tc>
      </w:tr>
    </w:tbl>
    <w:p w:rsidR="00487509" w:rsidRDefault="004035E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:rsidR="00487509" w:rsidRDefault="00487509">
      <w:pPr>
        <w:pStyle w:val="ae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  <w:sectPr w:rsidR="00487509">
          <w:footerReference w:type="default" r:id="rId10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487509" w:rsidRDefault="004035E9">
      <w:pPr>
        <w:pStyle w:val="ae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ЦЕЛЕВОЙ РАЗДЕЛ</w:t>
      </w:r>
    </w:p>
    <w:p w:rsidR="00487509" w:rsidRDefault="00487509">
      <w:pPr>
        <w:pStyle w:val="ae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487509" w:rsidRDefault="004035E9">
      <w:pPr>
        <w:pStyle w:val="ae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487509" w:rsidRDefault="00487509">
      <w:pPr>
        <w:pStyle w:val="ae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487509" w:rsidRDefault="004035E9">
      <w:pPr>
        <w:pStyle w:val="ae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1.1.1. Цели и задачи реализации рабочей программы</w:t>
      </w:r>
    </w:p>
    <w:p w:rsidR="00487509" w:rsidRDefault="00487509">
      <w:pPr>
        <w:pStyle w:val="ae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в соответствии: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 Федеральным законом от 29.12.2012 г. № 273-ФЗ «Об образовании в Российской Федерации»;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 ФГОС дошкольного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(утв. приказом Министерства образ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вания и науки Российской Федерации от 17 октября 2013 г. № 1155);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 дошкольного образования (утв. приказом Министерства просвещения РФ от 31.07.2020 г. № 373);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с Федеральной образовательной программой дошкольного образования (утв.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Минпросвещения РФ от 25.11.2022 г. № 1028);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основной образовательной программой дошкольного образования (утв.</w:t>
      </w: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87509">
        <w:tc>
          <w:tcPr>
            <w:tcW w:w="5024" w:type="dxa"/>
          </w:tcPr>
          <w:p w:rsidR="00487509" w:rsidRDefault="004035E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МБДОУ «Детский сад № 5 «Улыбка» О. Л. Малафеева</w:t>
            </w:r>
          </w:p>
          <w:p w:rsidR="00487509" w:rsidRDefault="004035E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«31» августа  2023 г..</w:t>
            </w:r>
          </w:p>
          <w:p w:rsidR="00487509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7509" w:rsidRDefault="004035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направлена на реализацию обязательной части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 образовательной программы ДО и части, формируемой участниками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отношений.</w:t>
      </w:r>
    </w:p>
    <w:p w:rsidR="00487509" w:rsidRDefault="004035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Программа является основой для преемственности образования детей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и младшего школьного возраста.</w:t>
      </w:r>
    </w:p>
    <w:p w:rsidR="00487509" w:rsidRDefault="00487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рабочей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87509" w:rsidRDefault="0048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7509" w:rsidRDefault="004035E9">
      <w:pPr>
        <w:pStyle w:val="ae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r>
        <w:rPr>
          <w:rFonts w:eastAsia="Times New Roman"/>
          <w:b/>
          <w:sz w:val="28"/>
          <w:szCs w:val="28"/>
        </w:rPr>
        <w:t>рабочей программы</w:t>
      </w:r>
      <w:r>
        <w:rPr>
          <w:b/>
          <w:sz w:val="28"/>
          <w:szCs w:val="28"/>
        </w:rPr>
        <w:t>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обеспечение единых для Российской Федерации содержания ДО и план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руемых результатов освоения образовательной программы ДО;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приобщение детей 3-4 лет к базовым ценностям российского народа - жизнь, достоинство, права и свободы человека, патриотизм, гражданстве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ность, высокие нравственные идеалы, крепкая семья, созидательный труд,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оритет духовного над материальным, гуманизм, милосердие, справедливость, коллективизм, взаимопомощь и взаимоуважение, историческая память и прее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ственность поколений, единство народов России; создание условий для форм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рования ценностного отношения к окружающему миру, становления опыта действий и поступков на основе осмысления ценностей;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построение (структурирование) содержания образовательной деятельн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 на основе учёта возрастных и индивидуальных особенностей развития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тей 3-4 лет;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создание условий для равного доступа к образованию для детей 3-4 лет с учётом разнообразия образовательных потребностей и индивидуальных 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можностей;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охрана и укрепление физического и психического здоровья детей, в т.ч. их эмоционального благополучия;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обеспечение развития физических, личностных, нравственных качеств и основ патриотизма, интеллектуальных и художественно-творческих способн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стей ребёнка, его инициативности, самостоятельности и ответственности;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опасности;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достижение детьми на этапе завершения ДО уровня развития, необход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мого и достаточного для успешного освоения ими образовательных программ начального общего образования.</w:t>
      </w:r>
    </w:p>
    <w:p w:rsidR="00487509" w:rsidRDefault="00487509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87509" w:rsidRDefault="00403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Принципы и подходы к формированию рабочей программы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Рабочая программа построена на следующих принципах дошкольного образования, установленных ФГОС ДО: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 (амплификация) детского развития;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лей), совершеннолетних членов семьи, принимающих участие в воспитании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3-4 лет, а также педагогических работников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сотрудничество с семьей;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487509" w:rsidRDefault="00487509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87509" w:rsidRDefault="00403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Основными подходами к формированию рабочей программы являются: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включающей такие компоненты как самоцелеполагание, самопланиров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ние, самоорганизация, самооценка, самоанализ;</w:t>
      </w:r>
    </w:p>
    <w:p w:rsidR="00487509" w:rsidRDefault="004035E9">
      <w:pPr>
        <w:pStyle w:val="ae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>
        <w:rPr>
          <w:i/>
          <w:sz w:val="28"/>
          <w:szCs w:val="28"/>
        </w:rPr>
        <w:t>интегративный подход</w:t>
      </w:r>
      <w:r>
        <w:rPr>
          <w:sz w:val="28"/>
          <w:szCs w:val="28"/>
        </w:rPr>
        <w:t xml:space="preserve">, ориентирующий на </w:t>
      </w:r>
      <w:r>
        <w:rPr>
          <w:rFonts w:eastAsia="Times New Roman"/>
          <w:sz w:val="28"/>
          <w:szCs w:val="28"/>
        </w:rPr>
        <w:t>интеграцию процессов об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чения, воспитания и развития в целостный образовательный процесс в интер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сах развития ребенка;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>
        <w:rPr>
          <w:rFonts w:ascii="Times New Roman" w:hAnsi="Times New Roman" w:cs="Times New Roman"/>
          <w:sz w:val="28"/>
          <w:szCs w:val="28"/>
        </w:rPr>
        <w:t xml:space="preserve"> гибкое использование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гами различных средств, форм и методов по отношению к каждому ребенку;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зацию образовательного процесса на основе признания уникальности личности ребенка и создания условий для ее развития на основе изучения задатков,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собностей, интересов, склонностей;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Cs/>
          <w:i/>
          <w:sz w:val="28"/>
          <w:szCs w:val="28"/>
        </w:rPr>
        <w:t>редовый подход,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ориентирующий на использование возможностей вну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ренней и внешней среды образовательной организации в воспитании и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тии личности ребенка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87509" w:rsidRDefault="00487509">
      <w:pPr>
        <w:pStyle w:val="ae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487509" w:rsidRDefault="004035E9">
      <w:pPr>
        <w:pStyle w:val="ae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Значимые для разработки и реализации рабочей программы х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рактеристики, в т.ч. характеристики особенностей развития детей 3-4 лет</w:t>
      </w:r>
    </w:p>
    <w:p w:rsidR="00487509" w:rsidRDefault="004035E9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>
        <w:rPr>
          <w:sz w:val="28"/>
          <w:szCs w:val="28"/>
        </w:rPr>
        <w:t>характеристики особенностей развития детей.</w:t>
      </w:r>
    </w:p>
    <w:p w:rsidR="00487509" w:rsidRDefault="00487509">
      <w:pPr>
        <w:pStyle w:val="ae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487509" w:rsidRDefault="004035E9">
      <w:pPr>
        <w:pStyle w:val="ae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контингента обучающихся 3-4 лет</w:t>
      </w:r>
    </w:p>
    <w:p w:rsidR="00487509" w:rsidRDefault="004035E9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себя от взрослого - характерная черта кризиса 3 лет.</w:t>
      </w:r>
    </w:p>
    <w:p w:rsidR="00487509" w:rsidRDefault="004035E9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развитие ребёнка этого возраста характеризуется проявл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 таких чувств и эмоций, как любовь к близким, привязанность к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телю, доброжелательное отношение к окружающим, сверстникам. </w:t>
      </w:r>
    </w:p>
    <w:p w:rsidR="00487509" w:rsidRDefault="004035E9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ребёнка непроизвольно, действия и поступки ситуативны.</w:t>
      </w:r>
    </w:p>
    <w:p w:rsidR="00487509" w:rsidRDefault="004035E9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3-4 лет усваивают некоторые нормы и правила поведения, связанные с определёнными разрешениями и запретами, могут увидеть несоответствие поведения другого ребёнка нормам и правилам поведения. </w:t>
      </w:r>
    </w:p>
    <w:p w:rsidR="00487509" w:rsidRDefault="004035E9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года ребёнок начинает осваивать гендерные роли и гендерный репе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туар: девочка-женщина, мальчик-мужчина. </w:t>
      </w:r>
    </w:p>
    <w:p w:rsidR="00487509" w:rsidRDefault="004035E9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487509" w:rsidRDefault="004035E9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487509" w:rsidRDefault="004035E9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Накапливается определённый запас представлений о разнообразных сво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ствах предметов, явлениях окружающей действительности и о себе самом. </w:t>
      </w:r>
    </w:p>
    <w:p w:rsidR="00487509" w:rsidRDefault="004035E9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года складываются некоторые пространственные представления.</w:t>
      </w:r>
    </w:p>
    <w:p w:rsidR="00487509" w:rsidRDefault="004035E9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ребёнка четвёртого года жизни о явлениях окружающей действительности обусловлены, с одной стороны, психологическими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стями возраста, с другой - его непосредственным опытом. </w:t>
      </w:r>
    </w:p>
    <w:p w:rsidR="00487509" w:rsidRDefault="004035E9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детей четвёртого года жизни непроизвольно. </w:t>
      </w:r>
    </w:p>
    <w:p w:rsidR="00487509" w:rsidRDefault="004035E9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детей 3 лет непосредственна, непроизвольна и имеет яркую эмоц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ональную окраску. </w:t>
      </w:r>
    </w:p>
    <w:p w:rsidR="00487509" w:rsidRDefault="004035E9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Мышление трёхлетнего ребёнка является наглядно-действенным.</w:t>
      </w:r>
    </w:p>
    <w:p w:rsidR="00487509" w:rsidRDefault="004035E9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3 года воображение только начинает развиваться, и прежде всего это происходит в игре. </w:t>
      </w:r>
    </w:p>
    <w:p w:rsidR="00487509" w:rsidRDefault="004035E9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младшем дошкольном возрасте ярко выражено стремление к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487509" w:rsidRDefault="004035E9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3-4 года ребёнок начинает чаще и охотнее вступать в общение со сверс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никами ради участия в общей игре или продуктивной деятельности. </w:t>
      </w:r>
    </w:p>
    <w:p w:rsidR="00487509" w:rsidRDefault="004035E9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средством общения со взрослыми и сверстниками является речь. </w:t>
      </w:r>
    </w:p>
    <w:p w:rsidR="00487509" w:rsidRDefault="004035E9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3-4 года в ситуации взаимодействия с взрослым продолжает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ваться интерес к книге и литературным персонажам. </w:t>
      </w:r>
    </w:p>
    <w:p w:rsidR="00487509" w:rsidRDefault="004035E9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к продуктивной деятельности неустойчив. </w:t>
      </w:r>
    </w:p>
    <w:p w:rsidR="00487509" w:rsidRDefault="004035E9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Музыкально-художественная деятельность детей носит непосредственный и синкретический характер. </w:t>
      </w:r>
    </w:p>
    <w:p w:rsidR="00487509" w:rsidRDefault="004035E9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Совершенствуется звукоразличение, слух.</w:t>
      </w:r>
    </w:p>
    <w:p w:rsidR="00487509" w:rsidRDefault="00487509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509" w:rsidRDefault="00403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группы</w:t>
      </w:r>
    </w:p>
    <w:p w:rsidR="00487509" w:rsidRDefault="00487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"/>
        <w:tblW w:w="10456" w:type="dxa"/>
        <w:tblLook w:val="04A0" w:firstRow="1" w:lastRow="0" w:firstColumn="1" w:lastColumn="0" w:noHBand="0" w:noVBand="1"/>
      </w:tblPr>
      <w:tblGrid>
        <w:gridCol w:w="630"/>
        <w:gridCol w:w="5574"/>
        <w:gridCol w:w="1559"/>
        <w:gridCol w:w="1134"/>
        <w:gridCol w:w="1559"/>
      </w:tblGrid>
      <w:tr w:rsidR="00487509">
        <w:tc>
          <w:tcPr>
            <w:tcW w:w="630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74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Фамилия, имя, отчество</w:t>
            </w:r>
          </w:p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ребенка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1134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</w:tr>
      <w:tr w:rsidR="00487509">
        <w:tc>
          <w:tcPr>
            <w:tcW w:w="630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40060854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4" w:type="dxa"/>
          </w:tcPr>
          <w:p w:rsidR="00487509" w:rsidRPr="004035E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Агата Сергеевна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5.0.2022</w:t>
            </w:r>
          </w:p>
        </w:tc>
        <w:tc>
          <w:tcPr>
            <w:tcW w:w="1134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87509" w:rsidTr="00A30AED">
        <w:trPr>
          <w:trHeight w:val="373"/>
        </w:trPr>
        <w:tc>
          <w:tcPr>
            <w:tcW w:w="630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4" w:type="dxa"/>
          </w:tcPr>
          <w:p w:rsidR="00487509" w:rsidRPr="004035E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 Вячеслав Евг</w:t>
            </w:r>
            <w:r w:rsidR="00444F31">
              <w:rPr>
                <w:rFonts w:ascii="Times New Roman" w:hAnsi="Times New Roman" w:cs="Times New Roman"/>
                <w:sz w:val="28"/>
                <w:szCs w:val="28"/>
              </w:rPr>
              <w:t>еньевич</w:t>
            </w:r>
          </w:p>
        </w:tc>
        <w:tc>
          <w:tcPr>
            <w:tcW w:w="1559" w:type="dxa"/>
          </w:tcPr>
          <w:p w:rsidR="00487509" w:rsidRPr="00444F31" w:rsidRDefault="0044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3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87509" w:rsidRDefault="0044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</w:tcPr>
          <w:p w:rsidR="00487509" w:rsidRPr="00444F31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87509">
        <w:tc>
          <w:tcPr>
            <w:tcW w:w="630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4" w:type="dxa"/>
          </w:tcPr>
          <w:p w:rsidR="00487509" w:rsidRPr="00444F31" w:rsidRDefault="0044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Богачёва Василиса </w:t>
            </w:r>
          </w:p>
        </w:tc>
        <w:tc>
          <w:tcPr>
            <w:tcW w:w="1559" w:type="dxa"/>
          </w:tcPr>
          <w:p w:rsidR="00487509" w:rsidRPr="00444F31" w:rsidRDefault="0044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3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87509" w:rsidRDefault="0044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  <w:r w:rsidR="00403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87509" w:rsidRPr="00444F31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87509">
        <w:tc>
          <w:tcPr>
            <w:tcW w:w="630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4" w:type="dxa"/>
          </w:tcPr>
          <w:p w:rsidR="00487509" w:rsidRPr="00444F31" w:rsidRDefault="0044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Борисюк Артём Сергеевич</w:t>
            </w:r>
          </w:p>
        </w:tc>
        <w:tc>
          <w:tcPr>
            <w:tcW w:w="1559" w:type="dxa"/>
          </w:tcPr>
          <w:p w:rsidR="00487509" w:rsidRPr="00444F31" w:rsidRDefault="0044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03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87509" w:rsidRDefault="0044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</w:tcPr>
          <w:p w:rsidR="00487509" w:rsidRPr="00444F31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87509">
        <w:tc>
          <w:tcPr>
            <w:tcW w:w="630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4" w:type="dxa"/>
          </w:tcPr>
          <w:p w:rsidR="00487509" w:rsidRPr="00444F31" w:rsidRDefault="0044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</w:t>
            </w:r>
            <w:r w:rsidR="0059677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 Милена Михайловна</w:t>
            </w:r>
          </w:p>
        </w:tc>
        <w:tc>
          <w:tcPr>
            <w:tcW w:w="1559" w:type="dxa"/>
          </w:tcPr>
          <w:p w:rsidR="00487509" w:rsidRDefault="0044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596774">
              <w:rPr>
                <w:rFonts w:ascii="Times New Roman" w:hAnsi="Times New Roman" w:cs="Times New Roman"/>
                <w:bCs/>
                <w:sz w:val="28"/>
                <w:szCs w:val="28"/>
              </w:rPr>
              <w:t>..04</w:t>
            </w:r>
            <w:r w:rsidR="004035E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596774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87509">
        <w:tc>
          <w:tcPr>
            <w:tcW w:w="630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4" w:type="dxa"/>
          </w:tcPr>
          <w:p w:rsidR="00487509" w:rsidRPr="00596774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596774">
              <w:rPr>
                <w:rFonts w:ascii="Times New Roman" w:hAnsi="Times New Roman" w:cs="Times New Roman"/>
                <w:sz w:val="28"/>
                <w:szCs w:val="28"/>
              </w:rPr>
              <w:t>чин Платон Максимович</w:t>
            </w:r>
          </w:p>
        </w:tc>
        <w:tc>
          <w:tcPr>
            <w:tcW w:w="1559" w:type="dxa"/>
          </w:tcPr>
          <w:p w:rsidR="00487509" w:rsidRDefault="0059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27.01</w:t>
            </w:r>
            <w:r w:rsidR="004035E9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87509">
        <w:tc>
          <w:tcPr>
            <w:tcW w:w="630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4" w:type="dxa"/>
          </w:tcPr>
          <w:p w:rsidR="00487509" w:rsidRPr="00596774" w:rsidRDefault="0059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Лисовой Иван Владиславович</w:t>
            </w:r>
          </w:p>
        </w:tc>
        <w:tc>
          <w:tcPr>
            <w:tcW w:w="1559" w:type="dxa"/>
          </w:tcPr>
          <w:p w:rsidR="00487509" w:rsidRDefault="0059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03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</w:tc>
        <w:tc>
          <w:tcPr>
            <w:tcW w:w="1134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87509">
        <w:tc>
          <w:tcPr>
            <w:tcW w:w="630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4" w:type="dxa"/>
          </w:tcPr>
          <w:p w:rsidR="00487509" w:rsidRPr="00596774" w:rsidRDefault="0059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Меркурьев Макар Дмитриевич</w:t>
            </w:r>
          </w:p>
        </w:tc>
        <w:tc>
          <w:tcPr>
            <w:tcW w:w="1559" w:type="dxa"/>
          </w:tcPr>
          <w:p w:rsidR="00487509" w:rsidRPr="00596774" w:rsidRDefault="00596774" w:rsidP="0059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03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3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87509" w:rsidRDefault="00596774" w:rsidP="005967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87509">
        <w:tc>
          <w:tcPr>
            <w:tcW w:w="630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74" w:type="dxa"/>
          </w:tcPr>
          <w:p w:rsidR="00487509" w:rsidRPr="00596774" w:rsidRDefault="0059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Василисса Александровна</w:t>
            </w:r>
          </w:p>
        </w:tc>
        <w:tc>
          <w:tcPr>
            <w:tcW w:w="1559" w:type="dxa"/>
          </w:tcPr>
          <w:p w:rsidR="00487509" w:rsidRPr="00596774" w:rsidRDefault="0059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3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87509">
        <w:tc>
          <w:tcPr>
            <w:tcW w:w="630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74" w:type="dxa"/>
          </w:tcPr>
          <w:p w:rsidR="00487509" w:rsidRPr="00596774" w:rsidRDefault="0059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Вероника Сергеевна</w:t>
            </w:r>
          </w:p>
        </w:tc>
        <w:tc>
          <w:tcPr>
            <w:tcW w:w="1559" w:type="dxa"/>
          </w:tcPr>
          <w:p w:rsidR="00487509" w:rsidRPr="00A51D95" w:rsidRDefault="00A5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3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87509" w:rsidRDefault="00A5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  <w:r w:rsidR="00403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87509">
        <w:tc>
          <w:tcPr>
            <w:tcW w:w="630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74" w:type="dxa"/>
          </w:tcPr>
          <w:p w:rsidR="00487509" w:rsidRPr="00A51D95" w:rsidRDefault="00A5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Рыжикова Дарья Алексеевна</w:t>
            </w:r>
          </w:p>
        </w:tc>
        <w:tc>
          <w:tcPr>
            <w:tcW w:w="1559" w:type="dxa"/>
          </w:tcPr>
          <w:p w:rsidR="00487509" w:rsidRDefault="00A5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09.11</w:t>
            </w:r>
            <w:r w:rsidR="004035E9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87509" w:rsidRDefault="00A5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  <w:r w:rsidR="00403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ind w:firstLineChars="50" w:firstLine="1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87509">
        <w:tc>
          <w:tcPr>
            <w:tcW w:w="630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74" w:type="dxa"/>
          </w:tcPr>
          <w:p w:rsidR="00487509" w:rsidRPr="00A51D95" w:rsidRDefault="00A5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Сизов Матвей </w:t>
            </w:r>
          </w:p>
        </w:tc>
        <w:tc>
          <w:tcPr>
            <w:tcW w:w="1559" w:type="dxa"/>
          </w:tcPr>
          <w:p w:rsidR="00487509" w:rsidRPr="00A51D95" w:rsidRDefault="00A5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3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87509">
        <w:tc>
          <w:tcPr>
            <w:tcW w:w="630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74" w:type="dxa"/>
          </w:tcPr>
          <w:p w:rsidR="00487509" w:rsidRPr="00A51D95" w:rsidRDefault="00A5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Ангелина</w:t>
            </w:r>
          </w:p>
        </w:tc>
        <w:tc>
          <w:tcPr>
            <w:tcW w:w="1559" w:type="dxa"/>
          </w:tcPr>
          <w:p w:rsidR="00487509" w:rsidRPr="00A51D95" w:rsidRDefault="00A5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03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87509">
        <w:tc>
          <w:tcPr>
            <w:tcW w:w="630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74" w:type="dxa"/>
          </w:tcPr>
          <w:p w:rsidR="00487509" w:rsidRPr="00A51D95" w:rsidRDefault="00A5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София Артёмовна</w:t>
            </w:r>
          </w:p>
        </w:tc>
        <w:tc>
          <w:tcPr>
            <w:tcW w:w="1559" w:type="dxa"/>
          </w:tcPr>
          <w:p w:rsidR="00487509" w:rsidRDefault="00AB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29.09</w:t>
            </w:r>
            <w:r w:rsidR="004035E9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87509">
        <w:tc>
          <w:tcPr>
            <w:tcW w:w="630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74" w:type="dxa"/>
          </w:tcPr>
          <w:p w:rsidR="00487509" w:rsidRPr="00AB762E" w:rsidRDefault="00AB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Дарья Максимовна</w:t>
            </w:r>
          </w:p>
        </w:tc>
        <w:tc>
          <w:tcPr>
            <w:tcW w:w="1559" w:type="dxa"/>
          </w:tcPr>
          <w:p w:rsidR="00487509" w:rsidRDefault="00AB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03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.2021</w:t>
            </w:r>
          </w:p>
        </w:tc>
        <w:tc>
          <w:tcPr>
            <w:tcW w:w="1134" w:type="dxa"/>
          </w:tcPr>
          <w:p w:rsidR="00487509" w:rsidRDefault="00AB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87509">
        <w:tc>
          <w:tcPr>
            <w:tcW w:w="630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74" w:type="dxa"/>
          </w:tcPr>
          <w:p w:rsidR="00487509" w:rsidRPr="00AB762E" w:rsidRDefault="00AB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Точилов Александр Витальевич</w:t>
            </w:r>
          </w:p>
        </w:tc>
        <w:tc>
          <w:tcPr>
            <w:tcW w:w="1559" w:type="dxa"/>
          </w:tcPr>
          <w:p w:rsidR="00487509" w:rsidRDefault="00AB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31..10</w:t>
            </w:r>
            <w:r w:rsidR="004035E9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  <w:tc>
          <w:tcPr>
            <w:tcW w:w="1134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559" w:type="dxa"/>
          </w:tcPr>
          <w:p w:rsidR="00487509" w:rsidRPr="006B5B5B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87509">
        <w:tc>
          <w:tcPr>
            <w:tcW w:w="630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74" w:type="dxa"/>
          </w:tcPr>
          <w:p w:rsidR="00487509" w:rsidRPr="00AB762E" w:rsidRDefault="00AB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 Матвей Никитич</w:t>
            </w:r>
          </w:p>
        </w:tc>
        <w:tc>
          <w:tcPr>
            <w:tcW w:w="1559" w:type="dxa"/>
          </w:tcPr>
          <w:p w:rsidR="00487509" w:rsidRPr="00AB762E" w:rsidRDefault="00AB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03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87509" w:rsidRDefault="00AB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87509">
        <w:tc>
          <w:tcPr>
            <w:tcW w:w="630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74" w:type="dxa"/>
          </w:tcPr>
          <w:p w:rsidR="00487509" w:rsidRPr="00AB762E" w:rsidRDefault="00AB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Учайкин Владислав Никитич</w:t>
            </w:r>
          </w:p>
        </w:tc>
        <w:tc>
          <w:tcPr>
            <w:tcW w:w="1559" w:type="dxa"/>
          </w:tcPr>
          <w:p w:rsidR="00487509" w:rsidRPr="00AB762E" w:rsidRDefault="00AB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03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87509">
        <w:tc>
          <w:tcPr>
            <w:tcW w:w="630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74" w:type="dxa"/>
          </w:tcPr>
          <w:p w:rsidR="00487509" w:rsidRPr="00AB762E" w:rsidRDefault="00AB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 Марк Ильич</w:t>
            </w:r>
          </w:p>
        </w:tc>
        <w:tc>
          <w:tcPr>
            <w:tcW w:w="1559" w:type="dxa"/>
          </w:tcPr>
          <w:p w:rsidR="00487509" w:rsidRDefault="00AB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03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.2021</w:t>
            </w:r>
          </w:p>
        </w:tc>
        <w:tc>
          <w:tcPr>
            <w:tcW w:w="1134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559" w:type="dxa"/>
          </w:tcPr>
          <w:p w:rsidR="00487509" w:rsidRPr="006B5B5B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87509">
        <w:tc>
          <w:tcPr>
            <w:tcW w:w="630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74" w:type="dxa"/>
          </w:tcPr>
          <w:p w:rsidR="00487509" w:rsidRPr="00AB762E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7509" w:rsidRDefault="00487509" w:rsidP="00AB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87509" w:rsidRDefault="00487509" w:rsidP="00AB7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7509" w:rsidRPr="00AB762E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509">
        <w:tc>
          <w:tcPr>
            <w:tcW w:w="630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74" w:type="dxa"/>
          </w:tcPr>
          <w:p w:rsidR="00487509" w:rsidRPr="006B5B5B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87509" w:rsidRDefault="00487509" w:rsidP="006B5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7509" w:rsidRPr="006B5B5B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487509" w:rsidRDefault="00487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509" w:rsidRDefault="00487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0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01.09.2024 г.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Наполняемость группы: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нормативная - 2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87509" w:rsidRDefault="006B5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фактическая - 19</w:t>
      </w:r>
      <w:r w:rsidR="004035E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по полу: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мальчиков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чел.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5B5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по группам здоровья: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чел. (3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 (57 %)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- 1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 (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487509" w:rsidRDefault="00487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03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семей обучающихся</w:t>
      </w:r>
    </w:p>
    <w:p w:rsidR="00487509" w:rsidRDefault="00487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46"/>
        <w:gridCol w:w="5316"/>
        <w:gridCol w:w="1134"/>
        <w:gridCol w:w="992"/>
        <w:gridCol w:w="1666"/>
      </w:tblGrid>
      <w:tr w:rsidR="00487509">
        <w:tc>
          <w:tcPr>
            <w:tcW w:w="746" w:type="dxa"/>
            <w:shd w:val="clear" w:color="auto" w:fill="DAEEF3" w:themeFill="accent5" w:themeFillTint="33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16" w:type="dxa"/>
            <w:shd w:val="clear" w:color="auto" w:fill="DAEEF3" w:themeFill="accent5" w:themeFillTint="33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666" w:type="dxa"/>
            <w:shd w:val="clear" w:color="auto" w:fill="DAEEF3" w:themeFill="accent5" w:themeFillTint="33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87509">
        <w:tc>
          <w:tcPr>
            <w:tcW w:w="746" w:type="dxa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16" w:type="dxa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Списочный состав обучающихся</w:t>
            </w:r>
          </w:p>
        </w:tc>
        <w:tc>
          <w:tcPr>
            <w:tcW w:w="1134" w:type="dxa"/>
          </w:tcPr>
          <w:p w:rsidR="00487509" w:rsidRDefault="006B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509">
        <w:tc>
          <w:tcPr>
            <w:tcW w:w="746" w:type="dxa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16" w:type="dxa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:rsidR="00487509" w:rsidRDefault="006B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509">
        <w:tc>
          <w:tcPr>
            <w:tcW w:w="74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имеющих 1 ребенка</w:t>
            </w:r>
          </w:p>
        </w:tc>
        <w:tc>
          <w:tcPr>
            <w:tcW w:w="1134" w:type="dxa"/>
          </w:tcPr>
          <w:p w:rsidR="00487509" w:rsidRDefault="0065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509">
        <w:tc>
          <w:tcPr>
            <w:tcW w:w="74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имеющих 2 детей</w:t>
            </w:r>
          </w:p>
        </w:tc>
        <w:tc>
          <w:tcPr>
            <w:tcW w:w="1134" w:type="dxa"/>
          </w:tcPr>
          <w:p w:rsidR="00487509" w:rsidRDefault="0065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509">
        <w:tc>
          <w:tcPr>
            <w:tcW w:w="74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имеющих 3 детей</w:t>
            </w:r>
          </w:p>
        </w:tc>
        <w:tc>
          <w:tcPr>
            <w:tcW w:w="1134" w:type="dxa"/>
          </w:tcPr>
          <w:p w:rsidR="00487509" w:rsidRDefault="0065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509">
        <w:tc>
          <w:tcPr>
            <w:tcW w:w="74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Имеющих 4 детей</w:t>
            </w:r>
          </w:p>
        </w:tc>
        <w:tc>
          <w:tcPr>
            <w:tcW w:w="1134" w:type="dxa"/>
          </w:tcPr>
          <w:p w:rsidR="00487509" w:rsidRDefault="0065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509">
        <w:tc>
          <w:tcPr>
            <w:tcW w:w="746" w:type="dxa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16" w:type="dxa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структура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509">
        <w:tc>
          <w:tcPr>
            <w:tcW w:w="74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полных семей</w:t>
            </w:r>
          </w:p>
        </w:tc>
        <w:tc>
          <w:tcPr>
            <w:tcW w:w="1134" w:type="dxa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509">
        <w:tc>
          <w:tcPr>
            <w:tcW w:w="74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1134" w:type="dxa"/>
          </w:tcPr>
          <w:p w:rsidR="00487509" w:rsidRDefault="0065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509">
        <w:tc>
          <w:tcPr>
            <w:tcW w:w="74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509">
        <w:tc>
          <w:tcPr>
            <w:tcW w:w="746" w:type="dxa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16" w:type="dxa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уровень родителей</w:t>
            </w:r>
          </w:p>
        </w:tc>
        <w:tc>
          <w:tcPr>
            <w:tcW w:w="1134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509">
        <w:tc>
          <w:tcPr>
            <w:tcW w:w="74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316" w:type="dxa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134" w:type="dxa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87509">
        <w:tc>
          <w:tcPr>
            <w:tcW w:w="74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316" w:type="dxa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cреднее профессиональное образование</w:t>
            </w:r>
          </w:p>
        </w:tc>
        <w:tc>
          <w:tcPr>
            <w:tcW w:w="1134" w:type="dxa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992" w:type="dxa"/>
          </w:tcPr>
          <w:p w:rsidR="00487509" w:rsidRPr="00655D76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87509">
        <w:tc>
          <w:tcPr>
            <w:tcW w:w="74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316" w:type="dxa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1134" w:type="dxa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992" w:type="dxa"/>
          </w:tcPr>
          <w:p w:rsidR="00487509" w:rsidRPr="00655D76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487509" w:rsidRDefault="0048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487509" w:rsidRDefault="00487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87509" w:rsidRDefault="00487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Целевые группы обучающихся </w:t>
      </w: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оказания им адресной психологической помощи </w:t>
      </w: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 включения их в программы психолого-педагогического сопровождения</w:t>
      </w: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организации коррекционно-развивающей работы)</w:t>
      </w:r>
    </w:p>
    <w:p w:rsidR="00487509" w:rsidRDefault="0048750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3307"/>
        <w:gridCol w:w="1194"/>
      </w:tblGrid>
      <w:tr w:rsidR="00487509">
        <w:tc>
          <w:tcPr>
            <w:tcW w:w="675" w:type="dxa"/>
            <w:shd w:val="clear" w:color="auto" w:fill="DAEEF3" w:themeFill="accent5" w:themeFillTint="33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3307" w:type="dxa"/>
            <w:shd w:val="clear" w:color="auto" w:fill="DAEEF3" w:themeFill="accent5" w:themeFillTint="33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</w:p>
        </w:tc>
        <w:tc>
          <w:tcPr>
            <w:tcW w:w="1194" w:type="dxa"/>
            <w:shd w:val="clear" w:color="auto" w:fill="DAEEF3" w:themeFill="accent5" w:themeFillTint="33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Другое</w:t>
            </w:r>
          </w:p>
        </w:tc>
      </w:tr>
      <w:tr w:rsidR="00487509">
        <w:tc>
          <w:tcPr>
            <w:tcW w:w="675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Нормотипичные дети с нормати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ным кризисом развития</w:t>
            </w:r>
          </w:p>
        </w:tc>
        <w:tc>
          <w:tcPr>
            <w:tcW w:w="3307" w:type="dxa"/>
          </w:tcPr>
          <w:p w:rsidR="00487509" w:rsidRDefault="006A070B" w:rsidP="006A070B">
            <w:pPr>
              <w:numPr>
                <w:ilvl w:val="0"/>
                <w:numId w:val="2"/>
              </w:numPr>
              <w:spacing w:after="0" w:line="240" w:lineRule="auto"/>
              <w:ind w:left="17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Агата</w:t>
            </w:r>
          </w:p>
          <w:p w:rsidR="006B5B5B" w:rsidRPr="00F4729B" w:rsidRDefault="006B5B5B" w:rsidP="006A070B">
            <w:pPr>
              <w:numPr>
                <w:ilvl w:val="0"/>
                <w:numId w:val="2"/>
              </w:numPr>
              <w:spacing w:after="0" w:line="240" w:lineRule="auto"/>
              <w:ind w:left="17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 Слава</w:t>
            </w:r>
          </w:p>
          <w:p w:rsidR="006B5B5B" w:rsidRPr="00F4729B" w:rsidRDefault="006B5B5B" w:rsidP="006A070B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17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4729B">
              <w:rPr>
                <w:rFonts w:ascii="Times New Roman" w:hAnsi="Times New Roman" w:cs="Times New Roman"/>
                <w:sz w:val="28"/>
                <w:szCs w:val="28"/>
              </w:rPr>
              <w:t>Богачёва Василиса</w:t>
            </w:r>
          </w:p>
          <w:p w:rsidR="00487509" w:rsidRDefault="006B5B5B" w:rsidP="006A070B">
            <w:pPr>
              <w:numPr>
                <w:ilvl w:val="0"/>
                <w:numId w:val="2"/>
              </w:numPr>
              <w:spacing w:after="0" w:line="240" w:lineRule="auto"/>
              <w:ind w:left="17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Борисюк Артём</w:t>
            </w:r>
          </w:p>
          <w:p w:rsidR="00487509" w:rsidRPr="006B5B5B" w:rsidRDefault="006B5B5B" w:rsidP="006A070B">
            <w:pPr>
              <w:numPr>
                <w:ilvl w:val="0"/>
                <w:numId w:val="2"/>
              </w:numPr>
              <w:spacing w:after="0" w:line="240" w:lineRule="auto"/>
              <w:ind w:left="17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Милена</w:t>
            </w:r>
          </w:p>
          <w:p w:rsidR="00487509" w:rsidRDefault="006B5B5B" w:rsidP="006A070B">
            <w:pPr>
              <w:numPr>
                <w:ilvl w:val="0"/>
                <w:numId w:val="2"/>
              </w:numPr>
              <w:spacing w:after="0" w:line="240" w:lineRule="auto"/>
              <w:ind w:left="17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Кочин Платон</w:t>
            </w:r>
          </w:p>
          <w:p w:rsidR="00487509" w:rsidRDefault="006B5B5B" w:rsidP="006A070B">
            <w:pPr>
              <w:numPr>
                <w:ilvl w:val="0"/>
                <w:numId w:val="2"/>
              </w:numPr>
              <w:spacing w:after="0" w:line="240" w:lineRule="auto"/>
              <w:ind w:left="17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Лисовой Иван</w:t>
            </w:r>
          </w:p>
          <w:p w:rsidR="00487509" w:rsidRDefault="006B5B5B" w:rsidP="006A070B">
            <w:pPr>
              <w:numPr>
                <w:ilvl w:val="0"/>
                <w:numId w:val="2"/>
              </w:numPr>
              <w:spacing w:after="0" w:line="240" w:lineRule="auto"/>
              <w:ind w:left="17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Меркурьев Макар</w:t>
            </w:r>
          </w:p>
          <w:p w:rsidR="00487509" w:rsidRDefault="006B5B5B" w:rsidP="006A070B">
            <w:pPr>
              <w:numPr>
                <w:ilvl w:val="0"/>
                <w:numId w:val="2"/>
              </w:numPr>
              <w:spacing w:after="0" w:line="240" w:lineRule="auto"/>
              <w:ind w:left="17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Василисса</w:t>
            </w:r>
          </w:p>
          <w:p w:rsidR="00487509" w:rsidRDefault="006B5B5B" w:rsidP="006A070B">
            <w:pPr>
              <w:numPr>
                <w:ilvl w:val="0"/>
                <w:numId w:val="2"/>
              </w:numPr>
              <w:spacing w:after="0" w:line="240" w:lineRule="auto"/>
              <w:ind w:left="317" w:hanging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Вероника</w:t>
            </w:r>
          </w:p>
          <w:p w:rsidR="00487509" w:rsidRDefault="00B13E18" w:rsidP="006A070B">
            <w:pPr>
              <w:numPr>
                <w:ilvl w:val="0"/>
                <w:numId w:val="2"/>
              </w:numPr>
              <w:spacing w:after="0" w:line="240" w:lineRule="auto"/>
              <w:ind w:left="317" w:hanging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Рыжикова Дарья </w:t>
            </w:r>
          </w:p>
          <w:p w:rsidR="00487509" w:rsidRDefault="00B13E18" w:rsidP="006A070B">
            <w:pPr>
              <w:numPr>
                <w:ilvl w:val="0"/>
                <w:numId w:val="2"/>
              </w:numPr>
              <w:spacing w:after="0" w:line="240" w:lineRule="auto"/>
              <w:ind w:left="317" w:hanging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Сиэов Матвей</w:t>
            </w:r>
          </w:p>
          <w:p w:rsidR="00487509" w:rsidRDefault="00B13E18" w:rsidP="006A070B">
            <w:pPr>
              <w:numPr>
                <w:ilvl w:val="0"/>
                <w:numId w:val="2"/>
              </w:numPr>
              <w:spacing w:after="0" w:line="240" w:lineRule="auto"/>
              <w:ind w:left="317" w:hanging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Ангелина</w:t>
            </w:r>
          </w:p>
          <w:p w:rsidR="00487509" w:rsidRDefault="00B13E18" w:rsidP="006A070B">
            <w:pPr>
              <w:numPr>
                <w:ilvl w:val="0"/>
                <w:numId w:val="2"/>
              </w:numPr>
              <w:spacing w:after="0" w:line="240" w:lineRule="auto"/>
              <w:ind w:left="317" w:hanging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София</w:t>
            </w:r>
          </w:p>
          <w:p w:rsidR="00487509" w:rsidRDefault="00B13E18" w:rsidP="006A070B">
            <w:pPr>
              <w:numPr>
                <w:ilvl w:val="0"/>
                <w:numId w:val="2"/>
              </w:numPr>
              <w:spacing w:after="0" w:line="240" w:lineRule="auto"/>
              <w:ind w:left="317" w:hanging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Дарья</w:t>
            </w:r>
            <w:r w:rsidR="006B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509" w:rsidRDefault="00B13E18" w:rsidP="006A070B">
            <w:pPr>
              <w:numPr>
                <w:ilvl w:val="0"/>
                <w:numId w:val="2"/>
              </w:numPr>
              <w:spacing w:after="0" w:line="240" w:lineRule="auto"/>
              <w:ind w:left="317" w:hanging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Точилов Александр</w:t>
            </w:r>
          </w:p>
          <w:p w:rsidR="00487509" w:rsidRDefault="00B13E18" w:rsidP="006A070B">
            <w:pPr>
              <w:numPr>
                <w:ilvl w:val="0"/>
                <w:numId w:val="2"/>
              </w:numPr>
              <w:spacing w:after="0" w:line="240" w:lineRule="auto"/>
              <w:ind w:left="317" w:hanging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 Матвей</w:t>
            </w:r>
          </w:p>
          <w:p w:rsidR="00487509" w:rsidRDefault="00655D76" w:rsidP="006A070B">
            <w:pPr>
              <w:numPr>
                <w:ilvl w:val="0"/>
                <w:numId w:val="2"/>
              </w:numPr>
              <w:spacing w:after="0" w:line="240" w:lineRule="auto"/>
              <w:ind w:left="317" w:hanging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Учайкин Владислав</w:t>
            </w:r>
          </w:p>
          <w:p w:rsidR="006A070B" w:rsidRPr="006A070B" w:rsidRDefault="00655D76" w:rsidP="006A070B">
            <w:pPr>
              <w:numPr>
                <w:ilvl w:val="0"/>
                <w:numId w:val="2"/>
              </w:numPr>
              <w:spacing w:after="0" w:line="240" w:lineRule="auto"/>
              <w:ind w:left="317" w:hanging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 Марк</w:t>
            </w:r>
          </w:p>
        </w:tc>
        <w:tc>
          <w:tcPr>
            <w:tcW w:w="1194" w:type="dxa"/>
          </w:tcPr>
          <w:p w:rsidR="00487509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509">
        <w:tc>
          <w:tcPr>
            <w:tcW w:w="675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с особыми образ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вательными потребностями</w:t>
            </w:r>
          </w:p>
        </w:tc>
        <w:tc>
          <w:tcPr>
            <w:tcW w:w="3307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487509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509">
        <w:tc>
          <w:tcPr>
            <w:tcW w:w="675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78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по индивидуальному учебному плану (учебному распис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нию) на основании медицинского заключения (дети, находящиеся под диспансерным наблюдением, в т.ч. часто болеющие дети)</w:t>
            </w:r>
          </w:p>
        </w:tc>
        <w:tc>
          <w:tcPr>
            <w:tcW w:w="3307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487509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509">
        <w:tc>
          <w:tcPr>
            <w:tcW w:w="675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78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испытывающие 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в освоении образовательных программ, развитии, социальной адаптации</w:t>
            </w:r>
          </w:p>
        </w:tc>
        <w:tc>
          <w:tcPr>
            <w:tcW w:w="3307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487509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509">
        <w:tc>
          <w:tcPr>
            <w:tcW w:w="675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78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испытывающие 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в освоении образовательных программ, развитии, социальной адаптации</w:t>
            </w:r>
          </w:p>
        </w:tc>
        <w:tc>
          <w:tcPr>
            <w:tcW w:w="3307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487509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509">
        <w:tc>
          <w:tcPr>
            <w:tcW w:w="675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78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одаренные обучающиеся</w:t>
            </w:r>
          </w:p>
        </w:tc>
        <w:tc>
          <w:tcPr>
            <w:tcW w:w="3307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487509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509">
        <w:tc>
          <w:tcPr>
            <w:tcW w:w="675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и (или) семьи, находящиеся в трудной жизненной ситуации, признанные таковыми в норм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тивно установленном порядке</w:t>
            </w:r>
          </w:p>
        </w:tc>
        <w:tc>
          <w:tcPr>
            <w:tcW w:w="3307" w:type="dxa"/>
          </w:tcPr>
          <w:p w:rsidR="00487509" w:rsidRDefault="0065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94" w:type="dxa"/>
          </w:tcPr>
          <w:p w:rsidR="00487509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509">
        <w:tc>
          <w:tcPr>
            <w:tcW w:w="675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и (или) семьи, находящиеся в социально опасном положении (безнадзорные, беспризорные, склонные к бродяжничеству), признанные таковыми в норм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тивно установленном порядке</w:t>
            </w:r>
          </w:p>
        </w:tc>
        <w:tc>
          <w:tcPr>
            <w:tcW w:w="3307" w:type="dxa"/>
          </w:tcPr>
          <w:p w:rsidR="00487509" w:rsidRDefault="0065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487509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509">
        <w:tc>
          <w:tcPr>
            <w:tcW w:w="675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«группы риска»: проявляющие комплекс выр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женных факторов риска негати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ных проявлений (импульсивность, агрессивность, неустойчивая или крайне низкая (завышенная)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мооценка, завышенный уровень притязаний)</w:t>
            </w:r>
          </w:p>
        </w:tc>
        <w:tc>
          <w:tcPr>
            <w:tcW w:w="3307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487509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509" w:rsidRDefault="00487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035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1.2. ПЛАНИРУЕМЫЕ РЕЗУЛЬТАТЫ РЕАЛИЗАЦИИ РАБОЧЕЙ ПРОГРАММЫ</w:t>
      </w:r>
    </w:p>
    <w:p w:rsidR="00487509" w:rsidRDefault="004875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Содержание и планируемые результаты ООП ДО должны быть не ниже соответствующих содержания и планируемых результатов Федеральной 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зовательной программы для детей к 4 годам.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Поэтому планируемые результаты освоения ООП ДО представляют собой возрастные характеристики возможных достижений ребёнка к 4 годам.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Это связано с неустойчивостью, гетерохронностью и индивидуальным темпом психического развития детей в дошкольном детстве, особенно при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хождении критических периодов. По этой причине ребёнок может продемо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стрировать обозначенные в планируемых результатах возрастные характер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стики развития раньше или позже заданных возрастных ориентиров.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зации их психического развития и разных стартовых условий освоения образ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вательной программы.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Обозначенные различия не являются основанием для констатации трудн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стей ребёнка в освоении образовательной программы ДО и не подразумевают его включения в соответствующую целевую группу.</w:t>
      </w:r>
    </w:p>
    <w:p w:rsidR="00487509" w:rsidRDefault="00487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результаты (целевые ориентиры) освоения ООП ДО (к 4 годам):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демонстрирует положительное отношение к разнообразным ф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зическим упражнениям, проявляет избирательный интерес к отдельным двиг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тельным действиям (бросание и ловля мяча, ходьба, бег, прыжки) и подвижным играм;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элементы самостоятельности в двигательной деятел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демонстрирует координацию движений при выполнении упра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ж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владеет культурно-гигиеническими навыками: умывание, одев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и тому подобное, соблюдает требования гигиены, имеет первичные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ставления о факторах, положительно влияющих на здоровье;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доверие к миру, положительно оценивает себя, гов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рит о себе в первом лице;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откликается эмоционально на ярко выраженное состояние бли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ких и сверстников по показу и побуждению взрослых; дружелюбно настроен в отношении других детей;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владеет элементарными нормами и правилами поведения, св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занными с определенными разрешениями и запретами («можно», «нельзя»), демонстрирует стремление к положительным поступкам;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демонстрирует интерес к сверстникам в повседневном общении и бытовой деятельности, владеет элементарными средствами общения в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цессе взаимодействия со сверстниками;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интерес к правилам безопасного поведения; осваивает безопасные способы обращения со знакомыми предметами ближайшего окр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жения;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пользует речевые формы вежливого общения;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демонстрирует умения вступать в речевое общение со знаком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 взрослыми: понимает обращенную к нему речь, отвечает на вопросы, 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пользуя простые распространенные предложения; проявляет речевую акти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ность в общении со сверстником;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совместно со взрослым пересказывает знакомые сказки, коро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кие стихи;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демонстрирует познавательную активность в деятельности,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являет эмоции удивления в процессе познания, отражает в общении и совмес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деятельности со взрослыми и сверстниками полученные представления о предметах и объектах ближайшего окружения, задает вопросы констатирующ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 и проблемного характера;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риалами: проявляет элементарные представления о величине, форме и колич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 предметов и умения сравнивать предметы по этим характеристикам;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интерес к миру, к себе и окружающим людям;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имеет представление о разнообразных объектах живой и неж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вой природы ближайшего окружения, выделяет их отличительные особенности и свойства, различает времена года и характерные для них явления природы,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имеет представление о сезонных изменениях в жизни животных, растений и 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ловека, интересуется природой, положительно относится ко всем живым сущ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ствам, знает о правилах поведения в природе, заботится о животных и растен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ях, не причиняет им вред;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лизом;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с интересом вслушивается в музыку, запоминает и узнает знак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мые произведения, проявляет эмоциональную отзывчивость, различает муз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кальные ритмы, передает их в движении;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активно взаимодействует со сверстниками в игре, принимает на себя роль и действует от имени героя, строит ролевые высказывания, использ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 предметы-заместители, разворачивает несложный игровой сюжет из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скольких эпизодов;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в дидактических играх действует в рамках правил, в театрализ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ванных играх разыгрывает отрывки из знакомых сказок, рассказов, передает интонацию и мимические движения.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1.3. </w:t>
      </w:r>
      <w:r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НИРУЕМЫХ РЕЗУЛЬТАТОВ</w:t>
      </w:r>
    </w:p>
    <w:p w:rsidR="00487509" w:rsidRDefault="0048750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7509" w:rsidRDefault="004035E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Оценивание качества образовательной деятельности по рабочей программе осуществляется в форме педагогической диагностики.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дерального закона от 29 декабря 2012 г.» № 273-ФЗ «Об образовании в 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ской Федерации», а также ФГОС ДО, в котором определены государственные гарантии качества образования.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1. Педагогическая диагностика достижений планируемых результатов направлена на изучение деятельностных умений ребёнка, его интересов, пре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почтений, склонностей, личностных особенностей, способов взаимодействия со взрослыми и сверстниками.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ку развития ребёнка, составлять на основе полученных данных индивидуал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ные образовательные маршруты освоения образовательной программы, сво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временно вносить изменения в планирование, содержание и организацию 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зовательной деятельности.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ДО.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 реализации ООП ДО может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водиться оценка индивидуального развития детей, которая осуществляется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дагогом в рамках педагогической диагностики.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разовательных результатов обусловлена следующими требованиями ФГОС ДО: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оценки соответствия установленным требованиям образовательной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тельности и подготовки детей;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освоение ООП ДО не сопровождается проведением промежуточных атт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стаций и итоговой аттестации обучающихся.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диагн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стики на оценку индивидуального развития детей дошкольного возраста, на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нове которой определяется эффективность педагогических действий и ос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ществляется их дальнейшее планирование.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испол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зоваться исключительно для решения следующих образовательных задач: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особенн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стей его развития);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5. Педагогическая диагностика проводится на начальном этапе освоения ребёнком рабочей программы в зависимости от времени его поступления в дошкольную группу (стартовая диагностика) и на завершающем этапе осво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ния рабочей программы его возрастной группой (заключительная, финальная диагностика).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При проведении диагностики на начальном этапе учитывается адаптац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онный период пребывания ребёнка в группе.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Сравнение результатов стартовой и финальной диагностики позволяет в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явить индивидуальную динамику развития ребёнка.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Диагностика проводится два раза в год.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дится педагогом в произвольной форме на основе малоформализованных ди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гностических методов: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наблюдения,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свободных бесед с детьми,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анализа продуктов детской деятельности (рисунков, работ по лепке, а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пликации, построек, поделок и тому подобное),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специальных диагностических ситуаций,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специальные методики диагностики физического, коммуникативного,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знавательного, речевого, художественно-эстетического развития.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ных областях.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наблюдает за поведением ребёнка в деятельности (игровой, общ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нии, познавательно-исследовательской, изобразительной, конструировании, двигательной), разных ситуациях (в режимных процессах, в группе и на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гулке, совместной и самостоятельной деятельности детей и других ситуациях).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наблюдения педагог отмечает особенности проявления ребё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 выполнения действия позволяет определить зону 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фиксируются, способ и форму их регистрации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дагог выбирает самостоятельно.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Оптимальной формой фиксации результатов наблюдения может являться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карта развития ребёнка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Фиксация данных наблюдения позволит педагогу выявить и проанализ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ровать динамику в развитии ребёнка на определенном возрастном этапе, а та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</w:rPr>
        <w:t>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могут быть дополнены беседами с детьми в св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нове изучения материалов портфолио ребёнка (рисунков, работ по аппликации, фотографий работ по лепке, построек, поделок и другого). Полученные в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цессе анализа качественные характеристики существенно дополнят результаты наблюдения за продуктивной деятельностью детей (изобразительной, ко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структивной, музыкальной и другой деятельностью).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данных</w:t>
      </w:r>
      <w:r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ставляет индивидуальные образовательные маршруты освоения образовател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Программы, осознанно и целенаправленно проектирует образовательный процесс.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вития детей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пускается только с согласия его родителей (законных представителей).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Результаты психологической диагностики могут использоваться для реш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задач психологического сопровождения и оказания адресной психологич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ской помощи.</w:t>
      </w:r>
    </w:p>
    <w:p w:rsidR="00487509" w:rsidRDefault="004035E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87509" w:rsidRDefault="004035E9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 СОДЕРЖАТЕЛЬНЫЙ РАЗДЕЛ</w:t>
      </w:r>
    </w:p>
    <w:p w:rsidR="00487509" w:rsidRDefault="00487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ЗАДАЧИ И СОДЕРЖАНИЕ ОБРАЗОВАНИЯ (ОБУЧЕНИЯ И ВОСПИТАНИЯ) ПО ОБРАЗОВАТЕЛЬНЫМ ОБЛАСТЯМ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Рабочая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вого, художественно-эстетического, физического развития).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 каждой образовательной области сформулированы задачи и содержание образовательной деятельности, предусмотренное для обучающихся 3-4 лет.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487509" w:rsidRDefault="00487509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487509" w:rsidRDefault="004035E9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2.1.1. Социально-коммуникативное развитие</w:t>
      </w:r>
    </w:p>
    <w:p w:rsidR="00487509" w:rsidRDefault="004035E9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эмоциональную отзывчивость, способность откликаться на я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 выраженные эмоции сверстников и взрослых, различать и понимать отдел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ные эмоциональные проявления, учить правильно их называть;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обогащать представления детей о действиях, в которых проявляются до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рое отношение и забота о членах семьи, близком окружении;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поддерживать в установлении положительных контактов между детьми, основанных на общих интересах к действиям с игрушками, предметами и вз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имной симпатии;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оказывать помощь в освоении способов взаимодействия со сверстниками в игре, в повседневном общении и бытовой деятельности;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приучать детей к выполнению элементарных правил культуры поведения в ДОО;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обогащать представления детей о малой родине и поддерживать их отр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жения в различных видах деятельности;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интерес к труду взрослых в ДОО и в семье, формировать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воспитывать бережное отношение к предметам и игрушкам как результ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там труда взрослых;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приобщать детей к самообслуживанию (одевание, раздевание, умывание), развивать самостоятельность, уверенность, положительную самооценку;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 в области формирования основ безопасного поведения: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интерес к правилам безопасного поведения;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обогащать представления о правилах безопасного поведения в быту, бе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опасного использования бытовых предметов и гаджетов, исключая практич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ское использование электронных средств обучения.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деятельности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вает с детьми характеристики, отличающие их друг от друга (внешность,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почтения в деятельности, личные достижения).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Педагоги способствуют различению детьми основных эмоций (радость, печаль, грусть, гнев, страх, удивление) и пониманию ярко выраженных эмоц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ональных состояний. При общении с детьми педагог интересуется настроением детей, предоставляет возможность рассказать о своих переживаниях, демо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стрирует разнообразные способы эмпатийного поведения (поддержать, пож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леть, обнадежить, отвлечь и порадовать). При чтении художественной литер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ний и мультипликации.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создает в группе положительный эмоциональный фон для объед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действиях, вступать в парное общение (спокойно играть рядом, обмен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ваться игрушками, объединяться в парной игре, вместе рассматривать карти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ки, наблюдать и прочее). В совместных игровых и бытовых действиях педагог демонстрирует готовность действовать согласованно, создает условия для 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никновения между детьми договоренности.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Знакомит детей с элементарными правилами культуры поведения, упра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ж</w:t>
      </w:r>
      <w:r>
        <w:rPr>
          <w:rFonts w:ascii="Times New Roman CYR" w:eastAsia="Times New Roman" w:hAnsi="Times New Roman CYR" w:cs="Times New Roman CYR"/>
          <w:sz w:val="28"/>
          <w:szCs w:val="28"/>
        </w:rPr>
        <w:t>няет в их выполнении (здороваться, прощаться, благодарить), демонстрирует одобрение при самостоятельном выполнении детьми правил поведения.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В области формирования основ гражданственности и патриотизма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регулярно нап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минает название населенного пункта, в котором они живут; знакомит с близл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жащим окружением ДОО (зданиями, природными объектами), доступными для рассматривания с территории. Обсуждает с детьми их любимые места врем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препровождения в населенном пункте. Демонстрирует эмоциональную отзы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чивость на красоту родного края, восхищается природными явлениями.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Поддерживает отражение детьми своих впечатлений о малой родине в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личных видах деятельности (рассказывает, изображает, воплощает образы в и</w:t>
      </w:r>
      <w:r>
        <w:rPr>
          <w:rFonts w:ascii="Times New Roman CYR" w:eastAsia="Times New Roman" w:hAnsi="Times New Roman CYR" w:cs="Times New Roman CYR"/>
          <w:sz w:val="28"/>
          <w:szCs w:val="28"/>
        </w:rPr>
        <w:t>г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рах, разворачивает сюжет и так далее).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лены предметы, знакомые ребёнку (картон, бумага, дерево, ткань), создает и</w:t>
      </w:r>
      <w:r>
        <w:rPr>
          <w:rFonts w:ascii="Times New Roman CYR" w:eastAsia="Times New Roman" w:hAnsi="Times New Roman CYR" w:cs="Times New Roman CYR"/>
          <w:sz w:val="28"/>
          <w:szCs w:val="28"/>
        </w:rPr>
        <w:t>г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лания детей включиться в выполнение простейших действий бытового труда.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первоначальные представления о хозяйственно-бытовом труде взрослых дома и в группе ДОО, поощряет желание детей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блюдать порядок при раздевании на дневной сон (аккуратное складывание одежды), уборке рабочего места после продуктивных видов деятельности (ле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>ки, рисования, аппликации) и тому подобное. Использует приемы одобрения и поощрения ребёнка при правильном выполнении элементарных трудовых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й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ствий (убирает за собой посуду на раздаточный стол, убирает рабочее место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сле занятий, собирает игрушки, помогает раздать наглядный материал на зан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тие и тому подобное).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стремления ребёнка самостоятельно выполнять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дельные действия самообслуживания: одевание на прогулку, умывание после сна или перед приемом пищи, элементарный уход за собой (расчесывание 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лос, поддержание опрятности одежды, пользование носовым платком и тому подобное). Педагог создает условия для приучения детей к соблюдению поря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ка, используя приемы напоминания, упражнения, личного примера, поощрения и одобрения при самостоятельном и правильном выполнении действий по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мообслуживанию.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мообслуживанию.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В области формирования основ безопасного поведения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ляет создать ситуации, небезопасные для здоровья.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использует игровые ситуации, создавая условия для демонстрации и формирования умений ребёнка пользоваться простыми бытовыми приборами,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безопасного поведения в группе,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сказывает, почему игрушки нужно убирать на свои места, демонстрирует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тям, как безопасно вести себя за столом, во время одевания на прогулку, во время совместных игр.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том, как себя вести на площадке ДОО, игр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вой площадке рядом с домом. Обращает внимание детей на необходимость оповещать взрослых (педагога, родителей (законных представителей)), если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бёнок хочет покинуть игровую площадку, уйти с участка ДОО. Обсуждает вм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сте с детьми их действия, дает возможность ребёнку рассказать о своем опыте, как себя вести безопасно: рядом с бездомными животными (не нужно подх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дить близко, пугать животных), рядом с незнакомыми растениями (без разр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шения взрослых не пробовать незнакомые ягоды, листья растений, если у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бёнка появляется желание их попробовать, обязательно сначала спросить у взрослого, можно ли их есть).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нания, личного примера для закрепления формируемых представлений.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сти «Социально-коммуникативное развитие»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«Социально-коммуникативное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ценностям «Родина», «Природа», «Семья», «Человек», «Жизнь», «Милосе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дие», «Добро», «Дружба», «Сотрудничество», «Труд».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уважения к своей семье, своему населенному пункту, родн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 краю, своей стране;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уважительного отношения к другим людям - детям и взро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ставлениях о добре и зле, красоте и уродстве, правде и лжи;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вой задачи;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резул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татам своего труда и труда других людей.</w:t>
      </w:r>
    </w:p>
    <w:p w:rsidR="00487509" w:rsidRDefault="00487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87509" w:rsidRDefault="004035E9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2.1.2. Познавательное развитие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представления детей о сенсорных эталонах цвета и формы, их использовании в самостоятельной деятельности;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умение непосредственного попарного сравнения предметов по форме, величине и количеству, определяя их соотношение между собой; пом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гать осваивать чувственные способы ориентировки в пространстве и времени; развивать исследовательские умения;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обогащать представления ребёнка о себе, окружающих людях, эмоци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нально-положительного отношения к членам семьи, к другим взрослым и сверстникам;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конкретизировать представления детей об объектах ближайшего окруж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расширять представления детей о многообразии и особенностях раст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ний, животных ближайшего окружения, их существенных отличительных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знаках, неживой природе, явлениях природы и деятельности человека в прир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 в разные сезоны года, знакомить с правилами поведения по отношению к живым объектам природы.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деятельности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Сенсорные эталоны и познавательные действия: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осязательно-двигательные действия: рассматр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вание, поглаживание, ощупывание ладонью, пальцами по контуру, прокатыв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ние, бросание и тому подобное, расширяет содержание представлений ребёнка о различных цветах (красный, желтый, зеленый, синий, черный, белый), знак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мит с оттенками (розовый, голубой, серый) и закрепляет слова, обозначающие цвет. Организуя поисковую деятельность, конкретизирует и обогащает позн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вательные действия детей, задает детям вопросы, обращает внимание на пост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новку цели, определение задач деятельности, развивает умения принимать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Математические представления: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работу по освоению детьми практического установл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ния простейших пространственно-количественных связей и отношений между предметами: больше-меньше, короче-длиннее, шире-уже, выше-ниже, такие же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 размеру; больше-меньше, столько же, поровну, не поровну по количеству, используя приемы наложения и приложения; организует овладение уравнив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знакомит детей с некоторыми фигурами: шар, куб, круг, квадрат, тр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угольник, активизируя в их речи данные названия; обращает внимание на 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пользование в быту характеристик: ближе (дальше), раньше (позже); помогает на чувственном уровне ориентироваться в пространстве от себя: впереди (сз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ди), сверху (снизу), справа (слева) и времени (понимать контрастные особенн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 утра и вечера, дня и ночи).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Окружающий мир: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</w:t>
      </w:r>
      <w:r>
        <w:rPr>
          <w:rFonts w:ascii="Times New Roman CYR" w:eastAsia="Times New Roman" w:hAnsi="Times New Roman CYR" w:cs="Times New Roman CYR"/>
          <w:sz w:val="28"/>
          <w:szCs w:val="28"/>
        </w:rPr>
        <w:t>ж</w:t>
      </w:r>
      <w:r>
        <w:rPr>
          <w:rFonts w:ascii="Times New Roman CYR" w:eastAsia="Times New Roman" w:hAnsi="Times New Roman CYR" w:cs="Times New Roman CYR"/>
          <w:sz w:val="28"/>
          <w:szCs w:val="28"/>
        </w:rPr>
        <w:t>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Природа: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о диких и домашних животных, дерев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ях, кустарниках, цветковых, травянистых растениях, овощах и фруктах, ягодах данной местности, помогает их различать и группировать на основе существе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признаков: внешний вид, питание; польза для человека; знакомит с объе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времен года.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сти «Познавательное развитие»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«Познавательное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ценностям «Ч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ловек», «Семья», «Познание», «Родина» и «Природа», что предполагает: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отношения к знанию как ценности, понимание значения 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зования для человека, общества, страны;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приобщение к отечественным традициям и праздникам, к истории и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стижениям родной страны, к культурному наследию народов России;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487509" w:rsidRDefault="004035E9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2.1.3. Речевое развитие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 являются: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Формирование словаря: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обогащение словаря: закреплять у детей умение различать и называть ч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 предметов, качества предметов, сходные по назначению предметы, пон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мать обобщающие слова;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активизация словаря: активизировать в речи слова, обозначающие назв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предметов ближайшего окружения.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Звуковая культура речи: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продолжать закреплять у детей умение внятно произносить в словах все гласные и согласные звуки, кроме шипящих и сонорных. Вырабатывать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вильный темп речи, интонационную выразительность; отчетливо произносить слова и короткие фразы.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Грамматический строй речи: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продолжать формировать у детей умения согласовывать слова в роде, числе, падеже; употреблять существительные с предлогами, использовать в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чи имена существительные в форме единственного и множественного числа, обозначающие животных и их детенышей; существительных в форме множ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ственного числа в родительном падеже; составлять предложения с однородн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 членами. Закреплять у детей умения образовывать повелительную форму глаголов, использовать приставочный способ для образования глаголов, знак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Связная речь: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продолжать закреплять у детей умение отвечать на вопросы педагога при рассматривании предметов, картин, иллюстраций; свободно вступать в общ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со взрослыми и детьми, пользоваться простыми формулами речевого эт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кета. Воспитывать умение повторять за педагогом рассказ из 3-4 предложений об игрушке или по содержанию картины, побуждать участвовать в драматиз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ции отрывков из знакомых сказок. Подводить детей к пересказыванию литер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Подготовка детей к обучению грамоте: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умение вслушиваться в звучание слова, знакомить детей с терминами «слово», «звук» в практическом плане.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обогащать опыт восприятия жанров фольклора (потешки, песенки,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баутки, сказки о животных) и художественной литературы (небольшие авто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ские сказки, рассказы, стихотворения);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навык совместного слушания выразительного чтения и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сказывания (с наглядным сопровождением и без него);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способствовать восприятию и пониманию содержания и композиции 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ста (поступки персонажей, последовательность событий в сказках, рассказах);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умение внятно, не спеша произносить небольшие потешки и стихотворения, воспроизводить короткие ролевые диалоги из сказок и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бауток в играх-драматизациях, повторять за педагогом знакомые строчки и рифмы из стихов, песенок, пальчиковых игр;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поддерживать общение детей друг с другом и с педагогом в процессе совместного рассматривания книжек-картинок, иллюстраций;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деятельности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Формирование словаря: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педагог обогащает словарь детей за счет расширения представлений о людях, предметах, частях предметов (у рубашки - рукава, 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ротник, пуговица), качеств предметов (величина, цвет, форма, материал), нек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торых сходных по назначению предметов (стул - табурет), объектах природы ближайшего окружения, их действиях, ярко выраженных особенностях, форм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рует у детей умение понимать обобщающие слова (мебель, одежда);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педагог формирует у детей умение использовать в речи названия предметов и объектов ближайшего окружения, знать их назнач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ние, части и свойства, действия с ними; названия действий гигиенических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цессов умывания, одевания, купания, еды, ухода за внешним видом и подде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жания порядка; названия некоторых качеств и свойств предметов; материалов; объектов и явлений природы.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Звуковая культура речи: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звуковую и интонационную культ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рует правильное речевое дыхание, слуховое внимание, моторику речевого а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>парата, совершенствует умение детей воспроизводить ритм стихотворения.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Грамматический строй речи: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использовать в речи и правильно согл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совывать прилагательные и существительные в роде, падеже, употреблять с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ществительные с предлогами (в, на, под, за), использовать в речи названия ж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вотных и их детенышей в единственном и множественном числе (кошка - кот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нок, котята); составлять простое распространенное предложение и с помощью педагога строить сложные предложения;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овладение детьми разными способами словообразов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(наименования предметов посуды с помощью суффиксов), формирует ум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Связная речь: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развивает у детей следующие умения: по инициативе взрослого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освоению умений диалогической речи: отвечать на вопросы и обращения педагога; сообщать о своих впечатлениях, желаниях; з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давать вопросы в условиях наглядно представленной ситуации общения. Пед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гог формирует умения у детей использовать дружелюбный, спокойный тон,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сказывания из 2-3 простых фраз;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освоению умений монологической речи: по вопросам составлять рассказ по картинке из 3-4 предложений; совместно с педагогом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ресказывать хорошо знакомые сказки; читать наизусть короткие стихотворения, слушать чтение детских книг и рассматривать иллюстрации.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Подготовка детей к обучению грамоте: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вслушиваться в звучание слова, закре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>ляет в речи детей термины «слово», «звук» в практическом плане.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сти «Речевое развитие»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«Речевое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ценностям «Культура» и «Красота», что предполагает: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отношения к родному языку как ценности, умения чувств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вать красоту языка, стремления говорить красиво (на правильном, богатом,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разном языке).</w:t>
      </w:r>
    </w:p>
    <w:p w:rsidR="00487509" w:rsidRDefault="004035E9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2.1.4. Художественно-эстетическое развитие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приобщение к искусству: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воспитывать интерес к искусству;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понимание красоты произведений искусства, потребность общения с искусством;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у детей эстетические чувства при восприятии музыки, изобр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зительного, народного декоративно-прикладного искусства; содействовать 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никновению положительного эмоционального отклика на красоту окружающ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 мира, выраженного в произведениях искусства;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патриотическое отношение и чувство сопричастности к природе родного края, к семье в процессе музыкальной, изобразительной, теа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рализованной деятельности;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знакомить детей с элементарными средствами выразительности в разных видах искусства (музыке, изобразительном искусстве, театрализованной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готовить детей к посещению кукольного театра, выставки детских работ и так далее;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приобщать детей к участию в концертах, праздниках в семье и ДОО: 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полнение танца, песни, чтение стихов;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изобразительная деятельность: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занятиям изобразительной деятельн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стью;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знания в области изобразительной деятельности;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видеть цельный художественный образ в единстве изобразительно-выразительных средств колористической, композиц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онной и смысловой трактовки;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 рисовании, лепке, аппликации изображать простые предметы и явления, передавая их образную выразительность;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находить связь между предметами и явлениями окружающего мира и их изображениями (в рисунке, лепке, аппликации);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ющем мире доступными графическими и живописными средствами;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вызывать у детей положительный эмоциональный отклик на красоту природы, произведения искусства (книжные иллюстрации, изделия народных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промыслов, предметы быта и другое);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создавать как индивидуальные, так и ко</w:t>
      </w:r>
      <w:r>
        <w:rPr>
          <w:rFonts w:ascii="Times New Roman CYR" w:eastAsia="Times New Roman" w:hAnsi="Times New Roman CYR" w:cs="Times New Roman CYR"/>
          <w:sz w:val="28"/>
          <w:szCs w:val="28"/>
        </w:rPr>
        <w:t>л</w:t>
      </w:r>
      <w:r>
        <w:rPr>
          <w:rFonts w:ascii="Times New Roman CYR" w:eastAsia="Times New Roman" w:hAnsi="Times New Roman CYR" w:cs="Times New Roman CYR"/>
          <w:sz w:val="28"/>
          <w:szCs w:val="28"/>
        </w:rPr>
        <w:t>лективные композиции в рисунках, лепке, аппликации;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народной игрушкой (филимоновской, дымковской,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меновской, богородской) для обогащения зрительных впечатлений и показа условно-обобщенной трактовки художественных образов;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переводить детей от рисования-подражания к самостоятельному творч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ству;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конструктивная деятельность: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конструктивные умения;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различать, называть и использовать осно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ные строительные детали (кубики, кирпичики, пластины, цилиндры, трехгра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ные призмы); сооружать новые постройки, используя полученные ранее умения (накладывание, приставление, прикладывание);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использовать в постройках детали разного цвета;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музыкальная деятельность: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эмоциональную отзывчивость на музыку;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тремя жанрами музыкальных произведений: песней, танцем, маршем;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узнавать знакомые песни, пьесы; чувств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вать характер музыки (веселый, бодрый, спокойный), эмоционально на нее 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гировать; выражать свое настроение в движении под музыку;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учить детей петь простые народные песни, попевки, прибаутки, перед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вая их настроение и характер;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детское экспериментирование с немузыкальными (шум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выми, природными) и музыкальными звуками и исследования качеств муз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кального звука: высоты, длительности, динамики, тембра;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театрализованная деятельность: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устойчивый интерес детей к театрализованной игре, создавать условия для её проведения;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положительные, доброжелательные, коллективные взаим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отношения;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имитировать характерные действия перс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нажей (птички летают, козленок скачет), передавать эмоциональное состояние человека (мимикой, позой, жестом, движением).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(кукольным, настол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ным, пальчиковым, театром теней, театром на фланелеграфе);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приемами вождения настольных кукол;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сопровождать движения простой песенкой;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вызывать желание действовать с элементами костюмов (шапочки, воро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нички и так далее) и атрибутами как внешними символами роли;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интонационную выразительность речи в процессе театрально-игровой деятельности;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диалогическую речь в процессе театрально-игровой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ятельности;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следить за развитием действия в драматиз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циях и кукольных спектаклях;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использовать импровизационные формы диалогов действующих лиц в хорошо знакомых сказках;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культурно-досуговая деятельность: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способствовать организации культурно-досуговой деятельности детей по интересам, обеспечивая эмоциональное благополучие и отдых;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помогать детям организовывать свободное время с интересом;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активного и пассивного отдыха;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создавать атмосферу эмоционального благополучия в культурно-досуговой деятельности;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интерес к просмотру кукольных спектаклей, прослушиванию музыкальных и литературных произведений;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желание участвовать в праздниках и развлечениях;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основы праздничной культуры и навыки общения в ходе праздника и развлечения.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деятельности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 Приобщение к искусству.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 Педагог подводит детей к восприятию произведений искусства, соде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й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чению видов искусства через художественный образ. Педагог формирует у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тей умение сосредотачивать внимание на эстетическую сторону предметно-пространственной среды, природных явлений.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 Педагог формирует у детей патриотическое отношение и чувства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причастности к природе родного края, к семье в процессе музыкальной, изобр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зительной, театрализованной деятельности.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 Педагог в процессе ознакомления с народным искусством: глиняными игрушками, игрушками из соломы и дерева, предметами быта и одежды; скул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тическое и эмоционально-нравственное отношение к отражению окружающей действительности в изобразительном искусстве и художественных произвед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ниях.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 Педагог развивает у детей эстетическое восприятие, умение видеть кр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соту и своеобразие окружающего мира, вызывать у детей положительный эм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 Педагог начинает приобщать детей к посещению кукольного театра, различных детских художественных выставок.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 Изобразительная деятельность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занятиям изобразительной деятел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ностью; воспитывает у детей художественный вкус и чувство гармонии;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должает развивать у детей художественное восприятие, закрепляет у детей умение выделять цвет, форму, величину как особые свойства предметов, гру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>пировать однородные предметы по нескольким сенсорным признакам: вел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Рисование: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рисованию; умение передавать в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сунках красоту окружающих предметов и природы (голубое небо с белыми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>лаками; кружащиеся на ветру и падающие на землю разноцветные листья; сн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жинки и тому подобное);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продолжает учить правильно держать карандаш, фломастер, кисть, не напрягая мышц и не сжимая сильно пальцы; формирует навык свободного дв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>ляет знание названий цветов (красный, синий, зеленый, желтый, белый, че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</w:t>
      </w:r>
      <w:r>
        <w:rPr>
          <w:rFonts w:ascii="Times New Roman CYR" w:eastAsia="Times New Roman" w:hAnsi="Times New Roman CYR" w:cs="Times New Roman CYR"/>
          <w:sz w:val="28"/>
          <w:szCs w:val="28"/>
        </w:rPr>
        <w:t>ж</w:t>
      </w:r>
      <w:r>
        <w:rPr>
          <w:rFonts w:ascii="Times New Roman CYR" w:eastAsia="Times New Roman" w:hAnsi="Times New Roman CYR" w:cs="Times New Roman CYR"/>
          <w:sz w:val="28"/>
          <w:szCs w:val="28"/>
        </w:rPr>
        <w:t>дик, дождик, кап, кап, кап...»);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изображать простые предметы, рис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вать прямые линии (короткие, длинные) в разных направлениях, перекрещивать их (полоски, ленточки, дорожки, заборчик, клетчатый платочек и другое); по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водит детей к изображению предметов разной формы (округлая, прямоугол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образные предметы, насекомых и тому подобное (в траве ползают жучки и че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вячки; колобок катится по дорожке и другое); учит детей располагать изобр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жения по всему листу.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Лепка: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формирует у детей интерес к лепке; закрепляет представления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стей (неваляшка, цыпленок, пирамидка и другие); педагог предлагает объед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нять вылепленные фигурки в коллективную композицию (неваляшки водят х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ровод, яблоки лежат на тарелке и так далее); педагог воспитывает у детей сп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собность радоваться от восприятия результата общей работы.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Аппликация: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приобщает детей к искусству аппликации, формирует интерес к этому виду деятельности; учит детей предварительно выкладывать (в опред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ции на бумаге разной формы (квадрат, розетта и другое) предметные и декор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тивные композиции из геометрических форм и природных материалов, повт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ряя и чередуя их по форме и цвету; развивает у детей чувство ритма; педагог закрепляет у детей знание формы предметов и их цвета;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Народное декоративно-прикладное искусство: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приобщает детей к декоративной деятельности: учит украшать дымковскими узорами силуэты игрушек, вырезанных педагогом (птичка, ко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лик, конь и другие), и разных предметов (блюдечко, рукавички).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3. Конструктивная деятельность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стройки по собственному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 Педагог приучает детей после игры акк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ратно складывать детали в коробки. Педагог знакомит детей со свойствами песка, снега, сооружая из них постройки.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4. Музыкальная деятельность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Слушание: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игрушек, детских музыкальных инструментов (музыкальный молоточек, шарманка, погремушка, барабан, бубен, металлофон и другие).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Пение: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Песенное творчество: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допевать мелодии колыбел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Музыкально-ритмические движения: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двигаться в соответствии с двухчастной формой муз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танцевальных движений: притопывания попеременно двумя ногами и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ногой. Развивает у детей умение кружиться в парах, выполнять прямой г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лоп, двигаться под музыку ритмично и согласно темпу и характеру музыкал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</w:t>
      </w:r>
      <w:r>
        <w:rPr>
          <w:rFonts w:ascii="Times New Roman CYR" w:eastAsia="Times New Roman" w:hAnsi="Times New Roman CYR" w:cs="Times New Roman CYR"/>
          <w:sz w:val="28"/>
          <w:szCs w:val="28"/>
        </w:rPr>
        <w:t>й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ка, ходит петушок, клюют зернышки цыплята, летают птички и так далее;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танцевально-игровое творчество детей; поддержив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 у детей самостоятельность в выполнение танцевальных движений под пляс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вые мелодии; учит детей точности выполнения движений, передающих хара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тер изображаемых животных;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поощряет детей в использовании песен, музыкально-ритмических движений, музыкальных игр в повседневной жизни и различных видах досуг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вой деятельности (праздниках, развлечениях и других видах досуговой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Игра на детских музыкальных инструментах: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некоторыми детскими музыкальными инстр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ментами: дудочкой, металлофоном, колокольчиком, бубном, погремушкой, б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рабаном, а также их звучанием; учит детей подыгрывать на детских ударных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музыкальных инструментах. Формирует умение у детей сравнивать разные по звучанию детские музыкальные инструменты (предметы) в процессе манип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лирования, звукоизвлечения;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поощряет детей в самостоятельном экспериментировании со звуками в разных видах деятельности, исследовании качества музыкального звука: выс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ты, длительности, тембра.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5. Театрализованная деятельность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театрализованной деятельности, зн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комит детей с различными видами театра (настольный, плоскостной, театр и</w:t>
      </w:r>
      <w:r>
        <w:rPr>
          <w:rFonts w:ascii="Times New Roman CYR" w:eastAsia="Times New Roman" w:hAnsi="Times New Roman CYR" w:cs="Times New Roman CYR"/>
          <w:sz w:val="28"/>
          <w:szCs w:val="28"/>
        </w:rPr>
        <w:t>г</w:t>
      </w:r>
      <w:r>
        <w:rPr>
          <w:rFonts w:ascii="Times New Roman CYR" w:eastAsia="Times New Roman" w:hAnsi="Times New Roman CYR" w:cs="Times New Roman CYR"/>
          <w:sz w:val="28"/>
          <w:szCs w:val="28"/>
        </w:rPr>
        <w:t>рушек) и умением использовать их в самостоятельной игровой деятельности. Учит передавать песенные, танцевальные характеристики персонажей (ласк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 Культурно-досуговая деятельность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 Педагог организует культурно-досуговую деятельность детей по инт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ресам, обеспечивая эмоциональное благополучие и отдых.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 Педагог учит детей организовывать свободное время с пользой. Разв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вает умение проявлять интерес к различным видам досуговой деятельности (рассматривание иллюстраций, рисование, пение и так далее), создает атмосф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сти «Художественно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эстетическое развитие»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«Художественно-эстетическое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ценностям «Культура» и «Красота», что предполагает: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личным объектам и явлениям окружающего мира (природного, бытового, соц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ального), к произведениям разных видов, жанров и стилей искусства (в соо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ветствии с возрастными особенностями);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в разных видах художественно-творческой деятельности;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ального и эмоционально-образного способов его освоения детьми;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тенциала каждого ребёнка с учётом его индивидуальности, поддержка его г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товности к творческой самореализации и сотворчеству с другими людьми (детьми и взрослыми).</w:t>
      </w:r>
    </w:p>
    <w:p w:rsidR="00487509" w:rsidRDefault="00487509">
      <w:pPr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87509" w:rsidRDefault="004035E9">
      <w:pPr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2.1.5. Физическое развитие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го развития: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обогащать двигательный опыт детей, используя упражнения основной гимнастики (строевые упражнения, основные движения, общеразвивающие, в т.ч. музыкально-ритмические упражнения), спортивные упражнения, подви</w:t>
      </w:r>
      <w:r>
        <w:rPr>
          <w:rFonts w:ascii="Times New Roman CYR" w:eastAsia="Times New Roman" w:hAnsi="Times New Roman CYR" w:cs="Times New Roman CYR"/>
          <w:sz w:val="28"/>
          <w:szCs w:val="28"/>
        </w:rPr>
        <w:t>ж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ные игры, помогая согласовывать свои действия с действиями других детей, соблюдать правила в игре;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психофизические качества, ориентировку в пространстве, к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ординацию, равновесие, способность быстро реагировать на сигнал;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интерес и положительное отношение к занятиям физич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ской культурой и активному отдыху, воспитывать самостоятельность;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укреплять здоровье детей средствами физического воспитания, создавать условия для формирования правильной осанки, способствовать усвоению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вил безопасного поведения в двигательной деятельности;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закреплять культурно-гигиенические навыки и навыки самообслужив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ния, формируя полезные привычки, приобщая к здоровому образу жизни.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деятельности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умение организованно выполнять строевые упражн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ния, находить свое место при совместных построениях, передвижениях. В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дить за показом, выполнять предложенные задания сообща, действуя в общем для всех темпе. Организует подвижные игры, помогая детям выполнять движ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с эмоциональным отражением замысла, соблюдать правила в подвижной игре.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 Основная гимнастика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и стро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вые упражнения).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ленях; прокатывание мяча в воротца, под дугу, стоя парами; ходьба вдоль ск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мейки, прокатывая по ней мяч двумя и одной рукой; произвольное прокатыв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обруча, ловля обруча, катящегося от педагога; бросание мешочка в гор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рой на ладони и ступни по доске; влезание на лесенку-стремянку или гимнаст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ческую стенку произвольным способом (не пропуская реек) и спуск с нее; по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лезание под дугу, не касаясь руками пола;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гом, в разных направлениях; с выполнением заданий (присесть, встать, идти дальше); по наклонной доске; в чередовании с бегом;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бег: бег группами и по одному за направляющим, врассыпную, со сменой темпа; по кругу, обегая предметы, между двух или вдоль одной линии; со см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прямой и извилистой дорожке (ш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рина 15-20 см, длина 2-2,5 м), обычным и приставным шагом; по гимнастич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ской скамье, по ребристой доске, наклонной доске; перешагивая рейки лестн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цы, лежащей на полу; по шнуру, плоскому обучу, лежащему на полу, приста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ным шагом; с выполнением заданий (присесть, встать и продолжить движение); на носках, с остановкой.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>
        <w:rPr>
          <w:rFonts w:ascii="Times New Roman CYR" w:eastAsia="Times New Roman" w:hAnsi="Times New Roman CYR" w:cs="Times New Roman CYR"/>
          <w:sz w:val="28"/>
          <w:szCs w:val="28"/>
        </w:rPr>
        <w:t>ч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ника: потягивание, приседание, обхватив руками колени; наклоны вперед и в стороны; сгибание и разгибание ног из положения сидя; поднимание и опуск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ног из положения лежа; повороты со спины на живот и обратно;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упражнения для развития и укрепления мышц ног и брюшного пресса: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музыкальных зан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тиях, педагог включает в содержание физкультурных занятий, различные фо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вание, приседания «пружинки», кружение; имитационные движения - разноо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разные упражнения, раскрывающие понятный детям образ, настроение или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стояние (веселый котенок, хитрая лиса, шустрый зайчик и так далее).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 и налево переступанием.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выполняет вместе с детьми упражнения из разных исходных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ложений (стоя, ноги слегка расставлены, ноги врозь, сидя, лежа на спине, жив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те, с заданным положением рук), с предметами (кубики двух цветов, флажки, кегли и другое).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 Подвижные игры: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ям выразительность (кошка просыпается, потягивается, мяукает).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 Спортивные упражнения: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ниям на прогулке или во время физкультурных занятий на свежем воздухе. 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тание на санках, лыжах, велосипеде может быть организовано в самостоятел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двигательной деятельности в зависимости от имеющихся условий, а также региональных и климатических особенностей.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 прямой, перевозя игрушки или друг друга, и сам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стоятельно с невысокой горки.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Ходьба на лыжах: по прямой, ровной лыжне ступающим и скользящим шагом, с поворотами переступанием.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Катание на трехколесном велосипеде: по прямой, по кругу, с поворотами направо, налево.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воду, ходьба и бег в воде прямо и по кругу, игры с плавающими игрушками в воде.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Формирование основ здорового образа жизни: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минает о необходимости соблюдения правил безопасности в двигательной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тельности (бегать, не наталкиваясь друг на друга, не толкать товарища, не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нарушать правила).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 Активный отдых.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Физкультурные досуги: досуг проводится 1-2 раза в месяц во второй пол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вине дня на свежем воздухе, продолжительностью 20-25 минут. Содержание составляют подвижные игры и игровые упражнения, игры-забавы, аттракци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ны, хороводы, игры с пением, музыкально-ритмические упражнения.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тал.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сти «Физическое развитие»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«Физическое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ценностям «Жизнь», «Здоровье», что предполагает: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осознанного отношения к жизни как основоположной ценн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 и здоровью как совокупности физического, духовного и социального бл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гополучия человека;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активности, самостоятельности, самоуважения, коммуник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бельности, уверенности и других личностных качеств;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формирование у ребёнка основных гигиенических навыков, представл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ний о здоровом образе жизни.</w:t>
      </w:r>
    </w:p>
    <w:p w:rsidR="00487509" w:rsidRDefault="004035E9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2.2.  ВАРИАТИВНЫЕ ФОРМЫ, СПОСОБЫ, МЕТОДЫ И СРЕДСТВА РЕАЛИЗАЦИИ РАБОЧЕЙ ПРОГРАММЫ</w:t>
      </w:r>
    </w:p>
    <w:p w:rsidR="00487509" w:rsidRDefault="00487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Основание выбора форм, способов, методов и средств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реализации рабочей программы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Формы, способы, методы и средства реализации рабочей программы определяются в соответствии: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 задачами воспитания и обучения;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возрастными и индивидуальными особенностями детей;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спецификой их образовательных потребностей и интересов;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с учетом сформировавшейся практики воспитания и обучения детей;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 учетом результативности форм, методов, средств образовательной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тельности применительно к возрастной группе детей 3-4 лет.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рабочей программы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дуальных и особых образовательных потребностей, но и от личных интересов, мотивов, ожиданий, желаний детей. Важное значение имеет признание приор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тетной субъективной позиции ребёнка в образовательном процессе.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форм, методов, средств реализации рабочей программы уч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тываются субъектные проявления ребёнка в деятельности: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интерес к миру и культуре;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избирательное отношение к социокультурным объектам и разным видам деятельности;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инициативность и желание заниматься той или иной деятельностью;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самостоятельность в выборе и осуществлении деятельности;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творчество в интерпретации объектов культуры и создании продуктов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ятельности.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Формы реализации рабочей программы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Согласно ФГОС ДО при реализации рабочей программы используются различные формы в соответствии с видом детской деятельности и возрас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ными особенностями детей 3-4 лет: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ская, строительно-конструктивная, дидактическая, подвижная и другие);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констр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ирование из разных материалов по образцу, условию и замыслу ребёнка;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бытовой труд, труд в природе, ручной труд);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ведений, пение, музыкально-ритмические движения, игра на детских муз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кальных инструментах).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Методы обучения и воспитания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Для достижения задач воспитания в ходе реализации рабочей программы используются следующие методы: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организации опыта поведения и деятельности (приучение к 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ным формам общественного поведения, упражнение, воспитывающие ситу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ции, игровые методы);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осознания детьми опыта поведения и деятельности (рассказ на моральные темы, разъяснение норм и правил поведения, чтение художественной литерат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ры, этические беседы, обсуждение поступков и жизненных ситуаций, личный пример);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мотивации опыта поведения и деятельности (поощрение, методы разв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тия эмоций, игры, соревнования, проектные методы).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 организации обучения следующие методы: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традиционные методы (словесные, наглядные, практические);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методы, в основу которых положен характер познавательной деятельн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 детей: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информационно-рецептивный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(предъявляется информация, орг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низуются действия ребёнка с объектом изучения - распознающее наблюдение, рассматривание картин, демонстрация кино- и диафильмов, просмотр компь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терных презентаций, рассказы педагога или детей, чтение);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репродуктивный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(создание условий для воспроизведения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ставлений и способов деятельности, руководство их выполнением - упражнения на основе образца педагога, беседа, составление рассказов с опорой на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метную или предметно-схематическую модель);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проблемного изложения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(постановка проблемы и раскрытие пути её решения в процессе организации опытов, наблюдений);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частично-поисковый (эвристический метод) (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проблемная задача дели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ся на части - проблемы, в решении которых принимают участие дети (примен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представлений в новых условиях));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исследовательский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(составление и предъявление проблемных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туаций, ситуаций для экспериментирования и опытов (творческие задания, опыты, экспериментирование).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Для решения задач воспитания и обучения широко применяется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проектов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чают представления о своих возможностях, умениях, потребностях.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методов воспитания и обучения учитываются: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возрастные и личностные особенности детей,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педагогический потенциал каждого метода,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условия его применения,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реализуемые цели и задачи,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планируемые результаты.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Для решения задач воспитания и обучения используется комплекс мет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дов.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Средства реализации рабочей программы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демонстрационные и раздаточные;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визуальные, аудийные, аудиовизуальные;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естественные и искусственные;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реальные и виртуальные.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Средства используются для развития следующих видов деятельности д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тей: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двигательной (оборудование для ходьбы, бега, ползания, лазанья, прыг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ния, занятий с мячом и другое);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предметной (образные и дидактические игрушки, реальные предметы и другое);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игровой (игры, игрушки, игровое оборудование и другое);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фильмы и другое);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ал, в т.ч. макеты, плакаты, модели, схемы и другое);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чтения художественной литературы (книги для детского чтения, в т.ч. аудиокниги, иллюстративный материал);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вания и конструирования);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музыкальной (детские музыкальные инструменты, дидактический мат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риал и другое).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могут использоваться дистанцио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ные образовательные технологии, электронное обучение, исключая образов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тельные технологии, которые могут нанести вред здоровью детей.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ется в соответствии с требованиями СП 2.4.3648-20 и СанПиН 1.2.3685-21.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Вариативность форм, методов, средств реализации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 программы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Выбор педагогически обоснованных форм, методов, средств реализации рабочей программы, адекватных образовательным потребностям и предпочт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ниям детей, их соотношение и интеграция при решении задач воспитания и обучения обеспечивает их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вариативность.</w:t>
      </w:r>
    </w:p>
    <w:p w:rsidR="00487509" w:rsidRDefault="00487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2.2.1. ДО может быть получено в образовательной организации, а также вне её - в форме семейного образования. Форма получения ДО определяется родителями (законными представителями) несовершеннолетнего обучающег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ся. При выборе родителями (законными представителями) несовершеннолетн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 обучающегося формы получения дошкольного образования учитывается мнение ребёнка.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2.2.2. МБДОУ «Детский сад № 5 «Улыбка» использует сетевую форму реализации образовательной программы ДО или отдельных компонентов, предусмотренных Программой. Сетевая форма обеспечивает возможность освоения обучающимися образовательных программ ДО с использованием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сурсов нескольких организаций, осуществляющих образовательную деятел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ность. 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2.2.3. При реализации Программы могут использоваться различные 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зовательные технологии, в т.ч.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онных образовательных технологий, а также работа с электронными средств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 обучения при реализации Программы должны осуществляться в соотве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ствии с требованиями СП 2.4.3648-20 и СанПиН 1.2.3685-21.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2.2.4. Формы, способы, методы и средства реализации Программы пед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гог определяет самостоятельно в соответствии с задачами воспитания и обуч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менительно к конкретной возрастной группе детей.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2.2.5. Согласно ФГОС ДО педагог может использовать различные формы реализации Программы в соответствии с видом детской деятельности и 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растными особенностями детей: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 дошкольном возрасте (3 года - 8 лет):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игровая деятельность (сюжетно-ролевая, театрализованная, режиссе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ская, строительно-конструктивная, дидактическая, подвижная и другие);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речевая деятельность (слушание речи взрослого и сверстников, активная диалогическая и монологическая речь);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познавательно-исследовательская деятельность и экспериментирование;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изобразительная деятельность (рисование, лепка, аппликация) и ко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струирование из разных материалов по образцу, условию и замыслу ребёнка;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двигательная деятельность (основные виды движений, общеразвива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>
        <w:rPr>
          <w:rFonts w:ascii="Times New Roman CYR" w:eastAsia="Times New Roman" w:hAnsi="Times New Roman CYR" w:cs="Times New Roman CYR"/>
          <w:sz w:val="28"/>
          <w:szCs w:val="28"/>
        </w:rPr>
        <w:t>щие и спортивные упражнения, подвижные и элементы спортивных игр и др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гие);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элементарная трудовая деятельность (самообслуживание, хозяйственно-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бытовой труд, труд в природе, ручной труд);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музыкальная деятельность (слушание и понимание музыкальных прои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ведений, пение, музыкально-ритмические движения, игра на детских муз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кальных инструментах).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2.2.6. Для достижения задач воспитания в ходе реализации Программы педагог может использовать следующие методы: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организации опыта поведения и деятельности (приучение к полож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тельным формам общественного поведения, упражнение, воспитывающие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туации, игровые методы);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осознания детьми опыта поведения и деятельности (рассказ на морал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ные темы, разъяснение норм и правил поведения, чтение художественной лит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ратуры, этические беседы, обсуждение поступков и жизненных ситуаций, ли</w:t>
      </w:r>
      <w:r>
        <w:rPr>
          <w:rFonts w:ascii="Times New Roman CYR" w:eastAsia="Times New Roman" w:hAnsi="Times New Roman CYR" w:cs="Times New Roman CYR"/>
          <w:sz w:val="28"/>
          <w:szCs w:val="28"/>
        </w:rPr>
        <w:t>ч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ный пример);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мотивации опыта поведения и деятельности (поощрение, методы разв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тия эмоций, игры, соревнования, проектные методы).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2.2.6.1. При организации обучения целесообразно дополнять традицио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ные методы (словесные, наглядные, практические) методами, в основу которых положен характер познавательной деятельности детей: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 при использовании информационно-рецептивного метода предъявляе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ся информация, организуются действия ребёнка с объектом изучения (расп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знающее наблюдение, рассматривание картин, демонстрация кино- и диафил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мов, просмотр компьютерных презентаций, рассказы педагога или детей, чт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 репродуктивный метод предполагает создание условий для воспрои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ведения представлений и способов деятельности, руководство их выполнением (упражнения на основе образца педагога, беседа, составление рассказов с оп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рой на предметную или предметно-схематическую модель);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 метод проблемного изложения представляет собой постановку пробл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мы и раскрытие пути её решения в процессе организации опытов, наблюдений;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 при применении эвристического метода (частично-поискового)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 исследовательский метод включает составление и предъявление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блемных ситуаций, ситуаций для экспериментирования и опытов (творческие задания, опыты, экспериментирование). Для решения задач воспитания и об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местные проекты, дети получают представления о своих возможностях, умен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ях, потребностях.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2.7.6.2. Осуществляя выбор методов воспитания и обучения, педагог уч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тывает возрастные и личностные особенности детей, педагогический потенциал каждого метода, условия его применения, реализуемые цели и задачи, прогн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зирует возможные результаты. Для решения задач воспитания и обучения цел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сообразно использовать комплекс методов.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2.2.7. При реализации Программы педагог может использовать различные средства, представленные совокупностью материальных и идеальных объектов: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визуальные, аудийные, аудиовизуальные;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2.2.8. Средства, указанные в пункте 2.7.7 Программы, используются для развития следующих видов деятельности детей: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двигательной (оборудование для ходьбы, бега, ползания, лазанья, прыг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ния, занятий с мячом и другое);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предметной (образные и дидактические игрушки, реальные предметы и другое);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фильмы и другое);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ал, в т.ч. макеты, плакаты, модели, схемы и другое);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чтения художественной литературы (книги для детского чтения, в т.ч. аудиокниги, иллюстративный материал);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вания и конструирования);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музыкальной (детские музыкальные инструменты, дидактический мат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риал и другое).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ДОО самостоятельно определяет средства воспитания и обучения, в т.ч. технические, соответствующие материалы (в т.ч. расходные), игровое, спо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тивное, оздоровительное оборудование, инвентарь, необходимые для реализ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ции Программы.</w:t>
      </w:r>
    </w:p>
    <w:p w:rsidR="00487509" w:rsidRDefault="00487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87509" w:rsidRDefault="00487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87509" w:rsidRDefault="004035E9">
      <w:pPr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 ОСОБЕННОСТИ ОБРАЗОВАТЕЛЬНОЙ ДЕЯТЕЛЬНОСТИ РАЗНЫХ ВИДОВ И КУЛЬТУРНЫХ ПРАКТИК В ПРОЦЕССЕ РЕАЛИЗАЦИИ 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БОЧЕЙ ПРОГРАММЫ</w:t>
      </w:r>
    </w:p>
    <w:p w:rsidR="00487509" w:rsidRDefault="004875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образовательной деятельности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процессе реализации рабочей програ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мы включает: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образовательную деятельность, осуществляемую в процессе организации различных видов детской деятельности;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образовательную деятельность, осуществляемую в ходе режимных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цессов;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самостоятельную деятельность детей;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взаимодействие с семьями детей.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деятельность организуется как совместная деятел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ность педагога и детей, самостоятельная деятельность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решаемых образовательных задач, желаний детей, их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разовательных потребностей, педагог выбирает один или несколько вариантов совместной деятельности: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бёнком, он выполняет функции педагога: обучает ребёнка чему-то новому;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торый на правах участника деятельности на всех этапах её выполнения (от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нирования до завершения) направляет совместную деятельность группы детей;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мым, актуализируя лидерские ресурсы самих детей;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без всякого участия педагога. Это могут быть самостоятельные игры детей (сюжетно-ролевые, режиссерские, театрализованные, игры с правилами,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бёнка, его субъектные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выборе содержания деятельности и способов его реализации, стремление к сотруднич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ству с детьми, инициативность и желание заниматься определенным видом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тельности).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тельностью детей в ходе проведения педагогической диагностики. На основе полученных результатов организуются разные виды деятельности,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ствующие возрасту детей.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выб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детей. Педагог использует образовательный потенциал каждого вида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для решения задач воспитания, обучения и развития детей.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>
        <w:rPr>
          <w:rFonts w:ascii="Times New Roman" w:hAnsi="Times New Roman" w:cs="Times New Roman"/>
          <w:sz w:val="28"/>
          <w:szCs w:val="28"/>
        </w:rPr>
        <w:t>, часть из них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нично включается в другие виды деятельности (например, коммуникативная, познавательно-исследовательская). Это обеспечивает возможность их интегр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в процессе образовательной деятельности.</w:t>
      </w:r>
    </w:p>
    <w:p w:rsidR="00487509" w:rsidRDefault="0048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Роль игры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>
        <w:rPr>
          <w:rFonts w:ascii="Times New Roman" w:hAnsi="Times New Roman" w:cs="Times New Roman"/>
          <w:sz w:val="28"/>
          <w:szCs w:val="28"/>
        </w:rPr>
        <w:t>, являясь преоблад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ющим видом его самостоятельной деятельности. В игре закладываются основы личности ребёнка, развиваются психические процессы, формируется ориент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в отношениях между людьми, первоначальные навыки кооперации. Играя вместе, дети строят свои взаимоотношения, учатся общению, проявляют 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ность и инициативу и другое. Детство без игры и вне игры не представляется </w:t>
      </w:r>
      <w:r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щую, познавательную, развивающую, воспитательную, социокультурную,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муникативную, эмоциогенную, развлекательную, диагностическую, психотер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певтическую и другие.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>
        <w:rPr>
          <w:rFonts w:ascii="Times New Roman" w:hAnsi="Times New Roman" w:cs="Times New Roman"/>
          <w:sz w:val="28"/>
          <w:szCs w:val="28"/>
        </w:rPr>
        <w:t>, выступая как форма организации жизни и деятельности детей, средство разностороннего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 личности; метод или прием обучения; средство саморазвития, самово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Учитывая потенциал игры для разностороннего развития ребёнка и ст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новления его личности, педагог максимально использует все варианты её пр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менения в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509" w:rsidRDefault="004875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режимных моментах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зуемыми задачами воспитания, обучения и развития ребёнка. </w:t>
      </w: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 утренний отрезок дня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 включить детей в общий ритм жизни ДОО, создать у них бодрое, жизнер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достное настроение.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игровые ситуации, индивидуальные игры и игры небольшими подгру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беседы с детьми по их интересам, развивающее общение педагога с дет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 (в т.ч. в форме утреннего и вечернего круга), рассматривание картин, илл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страций;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практические, проблемные ситуации, упражнения (по освоению культу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но-гигиенических навыков и культуры здоровья, правил и норм поведения и другие);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наблюдения за объектами и явлениями природы, трудом взрослых;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трудовые поручения и дежурства (сервировка стола к приему пищи, уход за комнатными растениями и другое);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индивидуальную работу с детьми в соответствии с задачами разных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областей;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продуктивную деятельность детей по интересам детей (рисование,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струирование, лепка и другое);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оздоровительные и закаливающие процедуры, здоровьесберегающие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роприятия, двигательную деятельность (подвижные игры, гимнастика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гое).</w:t>
      </w: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занятий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требованиям СанПиН 1.2.3685-21 в режиме дня предусмотрено </w:t>
      </w:r>
      <w:r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рассматривается: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 как дело, занимательное и интересное детям, развивающее их;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как деятельность, направленная на освоение детьми одной или нескол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ких образовательных областей, или их интеграцию с использованием разноо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разных форм и методов работы, выбор которых осуществляется педагогам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мостоятельно.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 является формой организации обучения</w:t>
      </w:r>
      <w:r>
        <w:rPr>
          <w:rFonts w:ascii="Times New Roman" w:hAnsi="Times New Roman" w:cs="Times New Roman"/>
          <w:sz w:val="28"/>
          <w:szCs w:val="28"/>
        </w:rPr>
        <w:t>, наряду с экскурсиями, дидактическими играми, играми-путешествиями и другими. Оно может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диться в виде образовательных ситуаций, тематических событий, проектной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ятельности, проблемно-обучающих ситуаций, интегрирующих содержание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разовательных областей, творческих и исследовательских проектов и так далее.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>
        <w:rPr>
          <w:rFonts w:ascii="Times New Roman" w:hAnsi="Times New Roman" w:cs="Times New Roman"/>
          <w:sz w:val="28"/>
          <w:szCs w:val="28"/>
        </w:rPr>
        <w:t>, накопленный при проведении образовательной деятельности в рамках сформировавшихся подх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дов.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занятий, их продолжительность, длительность перер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вов, суммарная образовательная нагрузка для детей дошкольного возраста определяются СанПиН 1.2.3685-21.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термина «занятие» не означает регламентацию процесса. Термин фиксирует форму организации образовательной деятельности. </w:t>
      </w:r>
      <w:r>
        <w:rPr>
          <w:rFonts w:ascii="Times New Roman" w:hAnsi="Times New Roman" w:cs="Times New Roman"/>
          <w:i/>
          <w:sz w:val="28"/>
          <w:szCs w:val="28"/>
        </w:rPr>
        <w:t>Содержание и педагогически обоснованную методику проведения занятий педагог может выбирать самостоятельно.</w:t>
      </w: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Прогулки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прогулки,</w:t>
      </w:r>
      <w:r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наблюдения за объектами и явлениями природы, направленные на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 разнообразных связей и зависимостей в природе, воспитание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 ней;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подвижные игры и спортивные упражнения, направленные на оптимиз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режима двигательной активности и укрепление здоровья детей;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экспериментирование с объектами неживой природы;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сюжетно-ролевые и конструктивные игры (с песком, со снегом, с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родным материалом);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элементарную трудовую деятельность детей на участке ДОО;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свободное общение педагога с детьми, индивидуальную работу;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спортивных праздников (при необходимости).</w:t>
      </w: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во вторую половину дня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зрелищных мероприятий, развлечений, праздников (кукол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ный, настольный, теневой театры, игры-драматизации; концерты; спортивные, музыкальные и литературные досуги и другое);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игровые ситуации, индивидуальные игры и игры небольшими подгру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опыты и эксперименты, практико-ориентированные проекты, коллекци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нирование и другое;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чтение художественной литературы, прослушивание аудиозаписей лу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ших образов чтения, рассматривание иллюстраций, просмотр мультфильмов и так далее;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слушание и исполнение музыкальных произведений, музыкально-ритмические движения, музыкальные игры и импровизации;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и (или) посещение выставок детского творчества, изобраз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искусства, мастерских; просмотр репродукций картин классиков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временных художников и другого;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индивидуальную работу по всем видам деятельности и образовательным областям;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работу с родителями (законными представителями).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организации самостоятельной деятельности детей в группе созд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ются различные центры активности</w:t>
      </w:r>
      <w:r>
        <w:rPr>
          <w:rFonts w:ascii="Times New Roman" w:hAnsi="Times New Roman" w:cs="Times New Roman"/>
          <w:sz w:val="28"/>
          <w:szCs w:val="28"/>
        </w:rPr>
        <w:t xml:space="preserve">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 познавательные интересы детей, изменять предметно-развивающую среду и другое).</w:t>
      </w: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Организация культурных практик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ния образования, способствуют формированию у детей культурных умений при взаимодействии со взрослым и самостоятельной деятельности. Ценность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>
        <w:rPr>
          <w:rFonts w:ascii="Times New Roman" w:hAnsi="Times New Roman" w:cs="Times New Roman"/>
          <w:sz w:val="28"/>
          <w:szCs w:val="28"/>
        </w:rPr>
        <w:t>игровую, продуктивную, познавател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но-исследовательскую, коммуникативную практики, чтение художественной литературы.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Культурные практики предоставляют ребёнку возможность проявить свою субъектность с разных сторон, что, в свою очередь, </w:t>
      </w:r>
      <w:r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игровой практике ребёнок проявляет себя как творческий субъект (творческая инициатива);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продуктивной - созидающий и волевой субъект (инициатива целепол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гания);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познавательно-исследовательской практике - как субъект исследования (познавательная инициатива);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коммуникативной практике - как партнер по взаимодействию и соб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седник (коммуникативная инициатива);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чтение художественной литературы дополняет развивающие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других культурных практик детей дошкольного возраста (игровой, 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тельно-исследовательской, продуктивной деятельности).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>
        <w:rPr>
          <w:rFonts w:ascii="Times New Roman" w:hAnsi="Times New Roman" w:cs="Times New Roman"/>
          <w:sz w:val="28"/>
          <w:szCs w:val="28"/>
        </w:rPr>
        <w:t>педагогу помогают определить детские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просы, проявленный интерес к явлениям окружающей действительности или предметам, значимые события, неожиданные явления, художественная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тура и другое.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>
        <w:rPr>
          <w:rFonts w:ascii="Times New Roman" w:hAnsi="Times New Roman" w:cs="Times New Roman"/>
          <w:i/>
          <w:sz w:val="28"/>
          <w:szCs w:val="28"/>
        </w:rPr>
        <w:t>создает атмосферу свободы в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бора, творческого обмена и самовыражения, сотрудничества взрослого и д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тей.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способ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единения детей.</w:t>
      </w:r>
    </w:p>
    <w:p w:rsidR="00487509" w:rsidRDefault="00487509">
      <w:pPr>
        <w:rPr>
          <w:rFonts w:cs="Times New Roman"/>
          <w:b/>
          <w:bCs/>
          <w:sz w:val="28"/>
          <w:szCs w:val="28"/>
        </w:rPr>
      </w:pPr>
    </w:p>
    <w:p w:rsidR="00487509" w:rsidRDefault="004035E9">
      <w:pPr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 СПОСОБЫ И НАПРАВЛЕНИЯ ПОДДЕРЖКИ ДЕТСКОЙ ИНИЦИ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ТИВЫ</w:t>
      </w:r>
    </w:p>
    <w:p w:rsidR="00487509" w:rsidRDefault="004875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>
        <w:rPr>
          <w:rFonts w:ascii="Times New Roman" w:hAnsi="Times New Roman" w:cs="Times New Roman"/>
          <w:i/>
          <w:sz w:val="28"/>
          <w:szCs w:val="28"/>
        </w:rPr>
        <w:t>педагог поощряет свободную сам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стоятельную деятельность детей, основанную на детских интересах и пре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почтениях</w:t>
      </w:r>
      <w:r>
        <w:rPr>
          <w:rFonts w:ascii="Times New Roman" w:hAnsi="Times New Roman" w:cs="Times New Roman"/>
          <w:sz w:val="28"/>
          <w:szCs w:val="28"/>
        </w:rPr>
        <w:t>. Появление возможности у ребёнка исследовать, играть, лепить, 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совать, сочинять, петь, танцевать, конструировать, ориентируясь на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интересы, позволяет обеспечить такие важные составляющие эмоционал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благополучия ребёнка ДОО как уверенность в себе, чувство защищенн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комфорта, положительного самоощущения.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Наиболее благоприятными отрезками времени для организации свободной самостоятельной деятельности детей является </w:t>
      </w:r>
      <w:r>
        <w:rPr>
          <w:rFonts w:ascii="Times New Roman" w:hAnsi="Times New Roman" w:cs="Times New Roman"/>
          <w:i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протекает в форме самостоятел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ной инициативной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т.ч.: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самостоятельная исследовательская деятельность и экспериментиров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свободные сюжетно-ролевые, театрализованные, режиссерские игры;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игры - импровизации и музыкальные игры;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речевые и словесные игры, игры с буквами, слогами, звуками;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логические игры, развивающие игры математического содержания;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самостоятельная деятельность в книжном уголке;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самостоятельная изобразительная деятельность, конструирование;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ритмических и танцевальных движений.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учитывает следующие усл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вия: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уделяет внимание развитию детского интереса к окружающему миру, поощряет желание ребёнка получать новые знания и умения, осуществляет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тельностные пробы в соответствии со своими интересами, задает познавател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вопросы;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 ситуации, способствующие активизации личного опыта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 в деятельности, побуждающие детей к применению знаний, умений при выборе способов деятельности;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расширяет и усложняет в соответствии с возможностями и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стями развития детей область задач, которые ребёнок способен и желает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шить самостоятельно, уделяет внимание таким задачам, которые способствуют активизации у ребёнка творчества, сообразительности, поиска новых подходов;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поощряет проявление детской инициативы в течение всего дня преб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вания ребёнка в ДОО, используя приемы поддержки, одобрения, похвалы;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создает условия для развития произвольности в деятельности, использ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 игры и упражнения, направленные на тренировку волевых усилий, поддер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ку готовности и желания ребёнка преодолевать трудности, доводить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до результата;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поощряет и поддерживает желание детей получить результат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обращает внимание на важность стремления к качественному результату, подсказывает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внимательно наблюдает за процессом самостоятельной деятельности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тей, в случае необходимости оказывает детям помощь, но стремится к её доз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рованию. Если ребёнок испытывает сложности при решении уже знакомой ему задачи, когда изменилась обстановка или иные условия деятельности, то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пользует приемы наводящих вопросов, активизирует собственную активность и </w:t>
      </w:r>
      <w:r>
        <w:rPr>
          <w:rFonts w:ascii="Times New Roman" w:hAnsi="Times New Roman" w:cs="Times New Roman"/>
          <w:sz w:val="28"/>
          <w:szCs w:val="28"/>
        </w:rPr>
        <w:lastRenderedPageBreak/>
        <w:t>смекалку ребёнка, намекает, советует вспомнить, как он действовал в анал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гичном случае;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поддерживает у детей чувство гордости и радости от успешных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стоятельных действий, подчеркивает рост возможностей и достижений каждого ребёнка, побуждает к проявлению инициативы и творчества через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приемов похвалы, одобрения, восхищения.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возрасте 3-4 лет</w:t>
      </w:r>
      <w:r>
        <w:rPr>
          <w:rFonts w:ascii="Times New Roman" w:hAnsi="Times New Roman" w:cs="Times New Roman"/>
          <w:sz w:val="28"/>
          <w:szCs w:val="28"/>
        </w:rPr>
        <w:t xml:space="preserve"> у ребёнка активно проявляется потребность в общении со взрослым, ребёнок стремится через разговор с педагогом познать окружа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щий мир, узнать об интересующих его действиях, сведениях. Поэтому ребёнок задает различного рода вопросы. Важно поддержать данное стремление ребё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ка, поощрять познавательную активность детей младшего дошкольного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та, использовать педагогические приемы, направленные на развитие стремл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ребёнка наблюдать, сравнивать предметы, обследовать их свойства и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ства. Педагогу важно проявлять внимание к детским вопросам, поощрять и поддерживать их познавательную активность, создавать ситуации, побужда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ребёнка самостоятельно искать решения возникающих проблем,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 деятельностные пробы. При проектировании режима дня педагог уделяет особое внимание организации вариативных активностей детей, чтобы ребёнок получил возможность участвовать в разнообразных делах: в играх, в экспер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ментах, в рисовании, в общении, в творчестве (имитации, танцевальные импр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визации и тому подобное), в двигательной деятельности.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педагоги используют ряд способов, приемов, правил, а именно: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ривать и поощрять попытки найти решение. В случае необходимости оказания помощи ребёнку, педагог сначала стремится к её минимизации: лучше дать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вет, задать наводящие вопросы, активизировать имеющийся у ребёнка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шлый опыт.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кризиса семи лет: характерные для ребёнка изменения в поведении и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мого года жизни очень чувствительны к мнению взрослых. Необходимо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lastRenderedPageBreak/>
        <w:t>держивать у них ощущение своего взросления, вселять уверенность в своих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лах.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ли, пооперационные карты.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деятельности и театрализации, в ручном труде также способствует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тию самостоятельности у детей. Сочетание увлекательной творческой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и необходимости решения задачи и проблемы привлекает ребёнка, 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визирует его желание самостоятельно определить замысел, способы и формы его воплощения.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ку зрения, строить предположения, испытывают радость открытия и познания.</w:t>
      </w: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035E9">
      <w:pPr>
        <w:rPr>
          <w:rFonts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2.5. ОРГАНИЗАЦИЯ КОРРЕКЦИОННО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-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РАЗВИВАЮЩЕЙ РАБОТЫ</w:t>
      </w:r>
    </w:p>
    <w:p w:rsidR="00487509" w:rsidRDefault="00487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87509" w:rsidRDefault="00403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Цель и задачи коррекционно-развивающей работы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>Цель КРР:</w:t>
      </w:r>
      <w:r>
        <w:rPr>
          <w:rFonts w:ascii="Times New Roman" w:eastAsia="TimesNewRomanPSMT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коррекции нарушений развития у различных кат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горий детей, оказание им квалифицированной помощи в освоении рабочей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граммы, их разностороннее развитие с учётом возрастных и индивидуальных особенностей, социальной адаптации.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КРР объединяет комплекс мер по психолого-педагогическому сопрово</w:t>
      </w:r>
      <w:r>
        <w:rPr>
          <w:rFonts w:ascii="Times New Roman" w:hAnsi="Times New Roman" w:cs="Times New Roman"/>
          <w:i/>
          <w:sz w:val="28"/>
          <w:szCs w:val="28"/>
        </w:rPr>
        <w:t>ж</w:t>
      </w:r>
      <w:r>
        <w:rPr>
          <w:rFonts w:ascii="Times New Roman" w:hAnsi="Times New Roman" w:cs="Times New Roman"/>
          <w:i/>
          <w:sz w:val="28"/>
          <w:szCs w:val="28"/>
        </w:rPr>
        <w:t>дению обучающихся</w:t>
      </w:r>
      <w:r>
        <w:rPr>
          <w:rFonts w:ascii="Times New Roman" w:hAnsi="Times New Roman" w:cs="Times New Roman"/>
          <w:sz w:val="28"/>
          <w:szCs w:val="28"/>
        </w:rPr>
        <w:t>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осуществляют КРР совместно с педагогом-психологом, 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телем-дефектологом, учителем-логопедом и другие квалифицированные спец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алисты на основе рабочих программ КРР для различных целевых групп, разр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ботанных в ДОО.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КРР: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выявление обучающихся, которым требуется адресное психолого-педагогического сопровождение,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особых образовательных потребностей обучающихся;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реализация комплекса индивидуально ориентированных мер по ослабл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нию, снижению или устранению отклонений в развитии и проблем поведения;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оказание родителям (законным представителям) обучающихся консул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тативной психолого-педагогической помощи по вопросам развития и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детей дошкольного возраста;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реализация комплекса индивидуально ориентированных мер по ослабл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нию, снижению или устранению отклонений в развитии и проблем поведения.</w:t>
      </w:r>
    </w:p>
    <w:p w:rsidR="00487509" w:rsidRDefault="00487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Целевые группы обучающихся </w:t>
      </w: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оказания им адресной помощи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группе имеются следующие целевые группы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нормотипичные дети с нормативным кризисом развития;</w:t>
      </w:r>
    </w:p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работы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КРР с обучающимися целевых групп организуется: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обоснованному запросу педагогов и родителей (законных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телей);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 основании результатов психологической диагностики;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основании рекомендаций ППК;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соответствии с рабочими программами КРР для целевых групп.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коррекционно-развивающих мероприятий, их количества, формы организации, методов и технологий реализации определяется, исходя из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растных особенностей и особых образовательных потребностей обучающихся.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КРР с обучающимися целевых групп осуществляется в ходе всего образ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вательного процесса</w:t>
      </w:r>
      <w:r>
        <w:rPr>
          <w:rFonts w:ascii="Times New Roman" w:hAnsi="Times New Roman" w:cs="Times New Roman"/>
          <w:sz w:val="28"/>
          <w:szCs w:val="28"/>
        </w:rPr>
        <w:t>, так и в форме коррекционно-развивающих групповых (индивидуальных) занятий.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осуществляет коррекционно-развивающую работу с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 целевых групп непосредственно в ходе образовательного процесса.</w:t>
      </w:r>
    </w:p>
    <w:p w:rsidR="00487509" w:rsidRDefault="004875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деятельности воспитателя в рамках КРР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принимает участие в диагностической, коррекционно-развивающей, консультативной и информационно-просветительской работе совместно с другими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 включает: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своевременное выявление детей, нуждающихся в психолого-педагогическом сопровождении;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комплексный сбор сведений об обучающемся на основании диагностич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информации от специалистов разного профиля;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изучение уровня общего развития обучающихся (с учётом особенностей нозологической группы), возможностей вербальной и невербальной коммун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кации со сверстниками и взрослыми;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изучение развития эмоционально-волевой сферы и личностных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 обучающихся;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изучение индивидуальных образовательных и социально-коммуникативных потребностей обучающихся;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изучение социальной ситуации развития и условий семейного воспитания ребёнка;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изучение уровня адаптации и адаптивных возможностей обучающегося;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изучение направленности детской одаренности;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изучение, констатацию в развитии ребёнка его интересов и склонностей, одаренности;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развития детей и предупреждение возникновения психолого-педагогических проблем в их развитии;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выявление детей-мигрантов, имеющих трудности в обучении и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но-психологической адаптации, дифференциальная диагностика и оценка этн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культурной природы имеющихся трудностей;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всестороннее психолого-педагогическое изучение личности ребёнка;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системный разносторонний контроль специалистов за уровнем и динам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кой развития обучающегося, а также за созданием необходимых условий,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ветствующих особым (индивидуальным) образовательным потребностям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чающегося.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 работа включает: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стями;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организацию, разработку и проведение специалистами индивидуальных и групповых коррекционно-развивающих занятий, необходимых для преодол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нарушений поведения и развития, трудностей в освоении образовательной программы и социализации;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коррекцию и развитие высших психических функций;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эмоционально-волевой и личностной сферы обучающегося и психологическую коррекцию его поведения;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коммуникативных способностей, социального и эмоциональн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интеллекта обучающихся, формирование их коммуникативной компетентн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коррекцию и развитие психомоторной сферы, координации и регуляции движений;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создание условий, обеспечивающих развитие, обучение и воспитание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создание насыщенной РППС для разных видов деятельности;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инклюзивной образовательной среды, в т.ч.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 включение детей иностранных граждан в российское образовательное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странство с сохранением культуры и идентичности, связанных со страной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хода (происхождения);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ствующих структур социальной защиты;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ствии родителей (законных представителей) с детьми;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помощь в устранении психотравмирующих ситуаций в жизни ребёнка.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Консультативная работа включает: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разработку рекомендаций по основным направлениям работы с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щимся с трудностями в обучении и социализации, единых для всех участников образовательных отношений;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консультирование специалистами педагогов по выбору индивидуально ориентированных методов и приемов работы с обучающимся;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консультативную помощь семье в вопросах выбора оптимальной страт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гии воспитания и приемов КРР с ребёнком.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Информационно-просветительская работа предусматривает: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различные формы просветительской деятельности (лекции, беседы,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формационные стенды, печатные материалы, электронные ресурсы),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ленные на разъяснение участникам образовательных отношений - 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ся (в доступной для дошкольного возраста форме), их родителям (законным представителям), педагогам - вопросов, связанных с особенностями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процесса и психолого-педагогического сопровождения обучающихся, трудностями в обучении и социализации;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тематических выступлений, онлайн-консультаций для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гогов и родителей (законных представителей) по разъяснению индивидуально-типологических особенностей различных категорий обучающихся, трудност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 в обучении и социализации.</w:t>
      </w: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коррекционно-развивающей работы</w:t>
      </w: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различными категориями обучающихся</w:t>
      </w: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КРР с детьми, находящимися под диспансерным наблюдением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КРР с детьми, находящимися под диспансерным наблюдением</w:t>
      </w:r>
      <w:r>
        <w:rPr>
          <w:rFonts w:ascii="Times New Roman" w:hAnsi="Times New Roman" w:cs="Times New Roman"/>
          <w:sz w:val="28"/>
          <w:szCs w:val="28"/>
        </w:rPr>
        <w:t xml:space="preserve">, в т.ч. часто болеющие дети, имеет выраженную специфику.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Детям, находящимся под диспансерным наблюдением, в т.ч. часто боле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 детям, свойственны: быстрая утомляемость, длительный период восст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 после заболевания и (или) его обострения (не менее 4-х недель),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стоянно получать от них помощь).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детей, находящихся под диспансерным наблюдением, в т.ч. часто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леющих детей, старшего дошкольного возраста характерны изменения в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шении ведущего вида деятельности - сюжетно-ролевой игры, что оказывает негативное влияние на развитие его личности и эмоциональное благополучие.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у ребёнка появляются сложности в освоении программы и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адаптации.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Направленность КРР с детьми, находящимися под диспансерным набл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>дением, в т.ч. часто болеющими детьми: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коррекция (развитие) коммуникативной, личностной, эмоционально-волевой сфер, познавательных процессов;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снижение тревожности;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помощь в разрешении поведенческих проблем;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 для успешной социализации, оптимизация межли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ностного взаимодействия со взрослыми и сверстниками.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часто болеющих детей в программу КРР, определение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дуального маршрута психолого-педагогического сопровождения осуществляе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на основании медицинского заключения и рекомендаций ППК по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там психологической и педагогической диагностики.</w:t>
      </w: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Направленность КРР с одаренными обучающимися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Направленность КРР с одаренными обучающимися на уровне дошкольного образования: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вида одаренности, интеллектуальных и личностных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 детей, прогноз возможных проблем и потенциала развития.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 семенного воспитания;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атмосферы доброжелательности, заботы и уважения по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к ребёнку, обстановки, формирующей у ребёнка чувство собственной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чимости, поощряющей проявление его индивидуальности;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сохранение и поддержка индивидуальности ребёнка, развитие его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видуальных способностей и творческого потенциала как субъекта отношений с людьми, миром и самим собой;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коммуникативных навыков и развитие эмоциональной устойчивости;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предметно-развивающей, обогащенной образовательной среды в условиях ДОО, благоприятную для развития различных видов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ностей и одаренности.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ребёнка в программу КРР, определение индивидуального маршрута психолого-педагогического сопровождения осуществляется на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ве заключения ПИК по результатам психологической и педагогической диагн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стики.</w:t>
      </w: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Направленность КРР с билингвальными обучающимися,</w:t>
      </w: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детьми мигрантов, испытывающими трудности</w:t>
      </w: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пониманием государственного языка Российской Федерации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Направленность КРР с билингвальными обучающимися, детьми мигра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тов, испытывающими трудности с пониманием государственного языка Ро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сийской Федерации на дошкольном уровне образования: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уверенного поведения и социальной успешности;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коррекция деструктивных эмоциональных состояний, возникающих вследствие попадания в новую языковую и культурную среду (тревога, неув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ренность, агрессия);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атмосферы доброжелательности, заботы и уважения по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к ребёнку.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социализации и языковой адаптации детей иностранных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дан, обучающихся в организациях, реализующих программы ДО в Российской Федерации, рекомендуется организовывать с учётом особенностей социальной ситуации каждого ребёнка персонально.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социализации, личностного развития и общей дезадаптации ребёнка, его включение в программу КРР может быть осуществлено на основе заключения ППК по результатам психологической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агностики или по запросу родителей (законных представителей) ребёнка.</w:t>
      </w: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Направленность КРР с детьми «группы риска»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 целевой группе обучающихся «группы риска» </w:t>
      </w:r>
      <w:r>
        <w:rPr>
          <w:rFonts w:ascii="Times New Roman" w:hAnsi="Times New Roman" w:cs="Times New Roman"/>
          <w:sz w:val="28"/>
          <w:szCs w:val="28"/>
        </w:rPr>
        <w:t>могут быть отнесены дети: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имеющие проблемы с психологическим здоровьем;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эмоциональные проблемы (повышенная возбудимость, апатия, раздраж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тельность, тревога, появление фобий);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проблемы неврологического характера (потеря аппетита);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проблемы общения (стеснительность, замкнутость, излишняя чувств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тельность, выраженная нереализованная потребность в лидерстве);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проблемы регуляторного характера (расстройство сна, быстрая утомля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мость, навязчивые движения, двигательная расторможенность, снижение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извольности внимания).</w:t>
      </w:r>
    </w:p>
    <w:p w:rsidR="00487509" w:rsidRDefault="004035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Направленность КРР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 обучающимися,</w:t>
      </w:r>
    </w:p>
    <w:p w:rsidR="00487509" w:rsidRDefault="004035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имеющими девиации развития и поведения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Направленность КРР с обучающимися, имеющими девиации развития и поведения на дошкольном уровне образования: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коррекция (развитие) социально-коммуникативной, личностной, эмоци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нально-волевой сферы;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помощь в решении поведенческих проблем;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адекватных, социально-приемлемых способов поведения;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рефлексивных способностей;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совершенствование способов саморегуляции.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ребёнка из «группы риска» в программу КРР, определение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дивидуального маршрута психолого-педагогического сопровождения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ществляется на основе заключения ППК по результатам психологической ди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гностики или по обоснованному запросу педагога и (или) родителей (законных представителей).</w:t>
      </w:r>
    </w:p>
    <w:p w:rsidR="00487509" w:rsidRDefault="00487509">
      <w:pPr>
        <w:rPr>
          <w:b/>
          <w:sz w:val="28"/>
          <w:szCs w:val="28"/>
        </w:rPr>
      </w:pPr>
    </w:p>
    <w:p w:rsidR="00487509" w:rsidRDefault="004035E9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br w:type="page"/>
      </w:r>
    </w:p>
    <w:p w:rsidR="00487509" w:rsidRDefault="00403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2.6. ОРГАНИЗАЦИЯ ВОСПИТАТЕЛЬНОГО ПРОЦЕССА</w:t>
      </w:r>
    </w:p>
    <w:p w:rsidR="00487509" w:rsidRDefault="004875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7509" w:rsidRDefault="00403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в группе осуществляется в соответствии с рабочей программой воспитания и календарным планом воспитательной работы МБДОУ д/с №5 «УЛЫБКА» </w:t>
      </w:r>
    </w:p>
    <w:p w:rsidR="00487509" w:rsidRDefault="004875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Общая цель воспитания в ДОО</w:t>
      </w:r>
      <w:r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детей на основе традиционных ценностей российского общества, что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полагает: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стях российского народа, социально приемлемых нормах и правилах повед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ному и социокультурному), другим людям, самому себе;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традиционными ценностями, принятыми в обществе нормами и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лами.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задачи воспитания в ДОО: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 представлениях о добре и зле, должном и недопустимом;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воспитанию;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ством проектирования и принятия уклада, воспитывающей среды, создания воспитывающих общностей.</w:t>
      </w:r>
    </w:p>
    <w:p w:rsidR="00487509" w:rsidRDefault="0048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Воспитательный процесс осуществляется по следующим направлениям: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Патриотическое воспитание;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Духовно-нравственное воспитание;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Социальное воспитание;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Познавательное воспитание;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Физическое и оздоровительное воспитание;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Трудовое воспитание;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Эстетическое воспитание.</w:t>
      </w: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509" w:rsidRDefault="00487509">
      <w:pPr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035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Принципы воспитания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циокультурных ценностей и принятых в обществе правил и норм поведения в интересах человека, семьи, общества и опирается на </w:t>
      </w:r>
      <w:r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природопользования;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ношений, содействие, сотворчество и сопереживание, взаимопонимание и вз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имное уважение;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>
        <w:rPr>
          <w:rFonts w:ascii="Times New Roman" w:hAnsi="Times New Roman" w:cs="Times New Roman"/>
          <w:sz w:val="28"/>
          <w:szCs w:val="28"/>
        </w:rPr>
        <w:t xml:space="preserve"> пример как метод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тания позволяет расширить нравственный опыт ребенка, побудить его к откр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тому внутреннему диалогу, пробудить в нем нравственную рефлексию,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защищенность важных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тересов личности от внутренних и внешних угроз, воспитание через призму безопасности и безопасного поведения;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ника:</w:t>
      </w:r>
      <w:r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 на основе приобщения к культурным ценностям и их освоения;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инклюзивности: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лектуальных, культурно-этнических, языковых и иных особенностей, включ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:rsidR="00487509" w:rsidRDefault="004875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Целевые ориентиры воспитания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нацелена на перспективу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дошкольного возраста.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7509" w:rsidRDefault="0048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Целевые ориентиры воспитания детей на этапе завершения освоения программы дошкольного образования.</w:t>
      </w:r>
    </w:p>
    <w:p w:rsidR="00487509" w:rsidRDefault="0048750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4961"/>
      </w:tblGrid>
      <w:tr w:rsidR="0048750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Направления </w:t>
            </w:r>
          </w:p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Целевые ориентиры</w:t>
            </w:r>
          </w:p>
        </w:tc>
      </w:tr>
      <w:tr w:rsidR="0048750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Патриотич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Родина, природа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Любящий свою малую родину и имеющий представление о своей стране - России, исп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тывающий чувство привязанности к родному дому, семье, близким людям</w:t>
            </w:r>
          </w:p>
        </w:tc>
      </w:tr>
      <w:tr w:rsidR="0048750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Жизнь,</w:t>
            </w:r>
          </w:p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милосердие,</w:t>
            </w:r>
          </w:p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добро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Различающий основные проявления добра и зла, принимающий и уважающий традиц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онные ценности, ценности семьи и общества, правдивый, искренний, способный к сочу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ствию и заботе, к нравственному поступку.</w:t>
            </w:r>
          </w:p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Способный не оставаться равнодушным к чужому горю, проявлять заботу. </w:t>
            </w:r>
          </w:p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 различающий основные отрицательные и положительные человеч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ские качества, иногда прибегая к помощи взрослого в ситуациях морального выбора</w:t>
            </w:r>
          </w:p>
        </w:tc>
      </w:tr>
      <w:tr w:rsidR="0048750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Человек, семья,</w:t>
            </w:r>
          </w:p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дружба,</w:t>
            </w:r>
          </w:p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Проявляющий ответственность за свои действия и поведение; принимающий и ув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жающий различия между людьми. </w:t>
            </w:r>
          </w:p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Владеющий основами речевой культуры. </w:t>
            </w:r>
          </w:p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Дружелюбный и доброжелательный, ум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ющий слушать и слышать собеседника, сп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собный взаимодействовать со взрослыми и сверстниками на основе общих интересов и дел</w:t>
            </w:r>
          </w:p>
        </w:tc>
      </w:tr>
      <w:tr w:rsidR="0048750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Любознательный, наблюдательный, исп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тывающий потребность в самовыражении, в т.ч. творческом. </w:t>
            </w:r>
          </w:p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Проявляющий активность, самостоятел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ность, инициативу в познавательной, игр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вой, коммуникативной и продуктивных видах деятельности и в самообслуживании. </w:t>
            </w:r>
          </w:p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Обладающий первичной картиной мира на основе традиционных ценностей</w:t>
            </w:r>
          </w:p>
        </w:tc>
      </w:tr>
      <w:tr w:rsidR="0048750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Физическое и оздоровител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ь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Здоровье, жизнь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щих. </w:t>
            </w:r>
          </w:p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Проявляющий интерес к физическим упражнениям и подвижным играм, стремл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ние к личной и командной победе, нра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ственные и волевые качества. </w:t>
            </w:r>
          </w:p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Демонстрирующий потребность в двиг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тельной деятельности. </w:t>
            </w:r>
          </w:p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Имеющий представление о некоторых 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дах спорта и активного отдыха</w:t>
            </w:r>
          </w:p>
        </w:tc>
      </w:tr>
      <w:tr w:rsidR="0048750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487509" w:rsidRDefault="0040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Проявляющий трудолюбие при выполнении поручений и в самостоятельной деятельности</w:t>
            </w:r>
          </w:p>
        </w:tc>
      </w:tr>
    </w:tbl>
    <w:p w:rsidR="00487509" w:rsidRDefault="00487509">
      <w:pPr>
        <w:spacing w:after="0" w:line="240" w:lineRule="auto"/>
        <w:rPr>
          <w:sz w:val="28"/>
          <w:szCs w:val="28"/>
        </w:rPr>
      </w:pP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воспитания в образовательных областях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87509" w:rsidRDefault="004875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487509">
        <w:tc>
          <w:tcPr>
            <w:tcW w:w="675" w:type="dxa"/>
            <w:shd w:val="clear" w:color="auto" w:fill="DAEEF3" w:themeFill="accent5" w:themeFillTint="33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AEEF3" w:themeFill="accent5" w:themeFillTint="33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487509">
        <w:tc>
          <w:tcPr>
            <w:tcW w:w="675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487509">
        <w:tc>
          <w:tcPr>
            <w:tcW w:w="675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487509">
        <w:tc>
          <w:tcPr>
            <w:tcW w:w="675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487509">
        <w:tc>
          <w:tcPr>
            <w:tcW w:w="675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487509">
        <w:trPr>
          <w:trHeight w:val="58"/>
        </w:trPr>
        <w:tc>
          <w:tcPr>
            <w:tcW w:w="675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 Решение задач воспитания в рамках образовательной области «С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циально-коммуникативное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«Родина», «Природа», «Семья», «Человек», «Жизнь», «Милосе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дие», «Добро», «Дружба», «Сотрудничество», «Труд».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любви к своей семье, своему населенному пункту, родному краю, своей стране;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уважительного отношения к ровесникам, родителям (зако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содействие становлению целостной картины мира, основанной на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социальных чувств и навыков: способности к сопережив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задачи;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формирование способности бережно и уважительно относиться к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татам своего труда и труда других людей.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 Решение задач воспитания в рамках образовательной области «П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знавательное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век», «Семья», «Познание», «Родина» и «Природа».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отношения к знанию как ценности, понимание значения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для человека, общества, страны;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приобщение к отечественным традициям и праздникам, к истории 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стижениям родной страны, к культурному наследию народов России;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 Решение задач воспитания в рамках образовательной области «Р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чевое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«Культура», «Красота».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отношения к родному языку как ценности, умения чувств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разном языке).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 Решение задач воспитания в рамках образовательной области «Х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дожественно-эстетическое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«Красота», «Культура», «Человек», «Природа».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эстетических чувств (удивления, радости, восхищения, лю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ви) к различным объектам и явлениям окружающего мира (природного, быт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вого, социокультурного), к произведениям разных видов, жанров и стилей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 «Красота», «Природа», «Культура»;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целостной картины мира на основе интеграции интелле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 для выявления, развития и реализации творческого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тенциала каждого ребёнка с учётом его индивидуальности, поддержка его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товности к творческой самореализации и сотворчеству с другими людьми (детьми и взрослыми).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 Решение задач воспитания в рамках образовательной области «Ф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зическое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«Жизнь», «Здоровье».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ребёнка возрастосообразных представлений о жизни, здоровье и физической культуре;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активности, самостоятельности, уверенности, нравственных и волевых качеств.</w:t>
      </w:r>
    </w:p>
    <w:p w:rsidR="00487509" w:rsidRDefault="0048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7509" w:rsidRDefault="004035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воспитательной работы </w:t>
      </w:r>
    </w:p>
    <w:p w:rsidR="00487509" w:rsidRDefault="004035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направлениям воспитания</w:t>
      </w:r>
    </w:p>
    <w:p w:rsidR="00487509" w:rsidRDefault="004035E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 Патриотическое воспитание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Ценности: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487509" w:rsidRDefault="004035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487509" w:rsidRDefault="004035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ства собственного достоинства как представителя своего народа;</w:t>
      </w:r>
    </w:p>
    <w:p w:rsidR="00487509" w:rsidRDefault="004035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487509" w:rsidRDefault="004035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мания единства природы и людей и бережного ответственного отношения к природе.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по патриотическому воспитанию связана со стру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турой самого понятия «патриотизм».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когнитивно-смысловой, связанный со знаниями об истории России, сво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го края, духовных и культурных традиций и достижений многонационального народа России;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регуляторно-волевой, обеспечивающий укоренение знаний в духовных и культурных традициях своего народа, деятельность на основе понимания 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ветственности за настоящее и будущее своего народа, России.</w:t>
      </w:r>
    </w:p>
    <w:p w:rsidR="00487509" w:rsidRDefault="004035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 Духовно-нравственное воспитание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ско-взрослой общности, содержанием которого является освоение социокул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487509" w:rsidRDefault="004035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духовно-нравственного воспитания осуществляется формир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487509" w:rsidRDefault="004035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487509" w:rsidRDefault="004035E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 Социальное воспитание</w:t>
      </w:r>
    </w:p>
    <w:p w:rsidR="00487509" w:rsidRDefault="004035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509" w:rsidRDefault="004035E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отношения к семье, другому человеку, развитии дружелюбия, создания усл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вий для реализации в обществе.</w:t>
      </w:r>
    </w:p>
    <w:p w:rsidR="00487509" w:rsidRDefault="004035E9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487509" w:rsidRDefault="004035E9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за семьи с детьми, ознакомление с распределением ролей в семье, образами дружбы в фольклоре и детской литературе, примерами сотрудничества и вза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мопомощи людей в различных видах деятельности (на материале истории Ро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сии, ее героев), милосердия и заботы;</w:t>
      </w:r>
    </w:p>
    <w:p w:rsidR="00487509" w:rsidRDefault="004035E9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487509" w:rsidRDefault="004035E9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ственности, сотрудничества, умения договариваться, умения соблюдать 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ла;</w:t>
      </w:r>
    </w:p>
    <w:p w:rsidR="00487509" w:rsidRDefault="004035E9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487509" w:rsidRDefault="004035E9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487509" w:rsidRDefault="004035E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:rsidR="00487509" w:rsidRDefault="004035E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процесса, в котором обязательно должна быть личная социальная иници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тива ребенка в детско-взрослых и детских общностях.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487509" w:rsidRDefault="004035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вилами, традиционных народных игр и пр.;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дуктивных видах деятельности;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лективе;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:rsidR="00487509" w:rsidRDefault="004875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7509" w:rsidRDefault="004035E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Познавательное воспитание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Задачи: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циативы;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i/>
          <w:sz w:val="28"/>
          <w:szCs w:val="28"/>
        </w:rPr>
        <w:t>одержание деятельности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487509" w:rsidRDefault="004035E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 Физическое и оздоровительное воспитание</w:t>
      </w:r>
    </w:p>
    <w:p w:rsidR="00487509" w:rsidRDefault="004035E9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тания обучающихся с ОВЗ (совместной и самостоятельной деятельности) на основе здоровье формирующих и здоровье сберегающих технологий, и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условий для гармоничного физического и эстетического развития ребе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собностей, обучение двигательным навыкам и умениям;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туры, здоровья и безопасного образа жизни;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487509" w:rsidRDefault="004035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разу жизни;</w:t>
      </w:r>
    </w:p>
    <w:p w:rsidR="00487509" w:rsidRDefault="004035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:rsidR="00487509" w:rsidRDefault="004035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509" w:rsidRDefault="004035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ребенка навыков поведения во время приема пищи;</w:t>
      </w:r>
    </w:p>
    <w:p w:rsidR="00487509" w:rsidRDefault="004035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:rsidR="00487509" w:rsidRDefault="004035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487509" w:rsidRDefault="004035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вью человека, но и социальным ожиданиям окружающих людей.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>
        <w:rPr>
          <w:rFonts w:ascii="Times New Roman" w:hAnsi="Times New Roman" w:cs="Times New Roman"/>
          <w:i/>
          <w:sz w:val="28"/>
          <w:szCs w:val="28"/>
        </w:rPr>
        <w:t>режим дня</w:t>
      </w:r>
      <w:r>
        <w:rPr>
          <w:rFonts w:ascii="Times New Roman" w:hAnsi="Times New Roman" w:cs="Times New Roman"/>
          <w:sz w:val="28"/>
          <w:szCs w:val="28"/>
        </w:rPr>
        <w:t xml:space="preserve"> играет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ну из ключевых ролей. Привыкая выполнять серию гигиенических процедур с определенной периодичностью, ребенок вводит их в свое бытовое простра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ство, и постепенно они становятся для него привычкой.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 Трудовое воспитание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487509" w:rsidRDefault="004035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487509" w:rsidRDefault="004035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лых и труда самих детей;</w:t>
      </w:r>
    </w:p>
    <w:p w:rsidR="00487509" w:rsidRDefault="004035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тарных навыков планирования;</w:t>
      </w:r>
    </w:p>
    <w:p w:rsidR="00487509" w:rsidRDefault="004035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ному дошкольнику напряжению физических, умственных и нравственных сил для решения трудовой задачи).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оказывает на детей определенное воспитательное воздействие и подготавливает их к осознанию его нравственной стороны.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487509" w:rsidRDefault="004035E9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:rsidR="00487509" w:rsidRDefault="004035E9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рания родителей, педагогов, сверстников);</w:t>
      </w:r>
    </w:p>
    <w:p w:rsidR="00487509" w:rsidRDefault="004035E9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тание ответственности за собственные действия;</w:t>
      </w:r>
    </w:p>
    <w:p w:rsidR="00487509" w:rsidRDefault="004035E9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487509" w:rsidRDefault="004035E9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487509" w:rsidRDefault="004035E9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:rsidR="00487509" w:rsidRDefault="004035E9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487509" w:rsidRDefault="004035E9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487509" w:rsidRDefault="004035E9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487509" w:rsidRDefault="004035E9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:rsidR="00487509" w:rsidRDefault="004035E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 Эстетическое воспитание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це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ностного отношения детей к культуре и красоте, формирование у них эстетич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вкуса, развитие стремления создавать прекрасное.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ной страны и других народов;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 отношений является делом не столько личным, сколько общественным. Ко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бя в общественных местах;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честву; не перебивать говорящих и выслушивать других; говорить четко, ра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борчиво, владеть голосом;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щаться с игрушками, книгами, личными вещами, имуществом </w:t>
      </w:r>
      <w:r>
        <w:rPr>
          <w:rFonts w:ascii="Times New Roman" w:hAnsi="Times New Roman" w:cs="Times New Roman"/>
          <w:sz w:val="28"/>
          <w:szCs w:val="28"/>
        </w:rPr>
        <w:t>ДОО;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 выполнять и заканчивать ее, после завершения привести в порядок 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бочее место, аккуратно убрать все за собой; привести в порядок свою одежду.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487509" w:rsidRDefault="004035E9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образных представлений, воображения и творчества;</w:t>
      </w:r>
    </w:p>
    <w:p w:rsidR="00487509" w:rsidRDefault="004035E9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их произведений в жизнь организации;</w:t>
      </w:r>
    </w:p>
    <w:p w:rsidR="00487509" w:rsidRDefault="004035E9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ды и др.;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слова на русском и родном языке;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87509" w:rsidRDefault="00403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487509" w:rsidRDefault="004875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509" w:rsidRDefault="00487509">
      <w:pPr>
        <w:spacing w:after="0" w:line="240" w:lineRule="auto"/>
        <w:rPr>
          <w:sz w:val="28"/>
          <w:szCs w:val="28"/>
        </w:rPr>
      </w:pPr>
    </w:p>
    <w:p w:rsidR="00487509" w:rsidRDefault="00487509">
      <w:pPr>
        <w:spacing w:after="0" w:line="240" w:lineRule="auto"/>
        <w:rPr>
          <w:sz w:val="28"/>
          <w:szCs w:val="28"/>
        </w:rPr>
      </w:pPr>
    </w:p>
    <w:p w:rsidR="00487509" w:rsidRDefault="004035E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487509" w:rsidRDefault="00487509">
      <w:pPr>
        <w:jc w:val="center"/>
        <w:rPr>
          <w:rFonts w:ascii="Times New Roman" w:hAnsi="Times New Roman" w:cs="Times New Roman"/>
          <w:sz w:val="20"/>
          <w:szCs w:val="20"/>
        </w:rPr>
        <w:sectPr w:rsidR="00487509">
          <w:footerReference w:type="default" r:id="rId11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в группе соответствует кале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дарном плану воспитательной работы МБДОУ д\сад 5 «Улыбка»</w:t>
      </w: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нем учтён примерный перечень основных государственных и народных праздников, памятных дат.</w:t>
      </w: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Январь: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 января: День снятия блокады Ленинграда; День освобождения Кра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ной армией крупнейшего «лагеря смерти» Аушвиц - 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Февраль: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февраля: День российской науки;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 февраля: Международный день родного языка;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 февраля: День защитника Отечества.</w:t>
      </w: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Март: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марта: Международный женский день;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 марта: День воссоединения Крыма с Россией </w:t>
      </w:r>
    </w:p>
    <w:p w:rsidR="00487509" w:rsidRDefault="004035E9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(рекомендуется включать в план воспитательной работы с дошкольник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 регионально и/или ситуативно);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 марта: Всемирный день театра.</w:t>
      </w: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Апрель: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 апреля: День космонавтики;</w:t>
      </w: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Май: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мая: Праздник Весны и Труда;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 мая: День Победы;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 мая: День детских общественных организаций России;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 мая: День славянской письменности и культуры.</w:t>
      </w: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Июнь: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июня: День защиты детей;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 июня: День русского языка;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 июня: День России;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 июня: День памяти и скорби.</w:t>
      </w: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Июль: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июля: День семьи, любви и верности.</w:t>
      </w: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Август: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 августа: День физкультурника;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 августа: День Государственного флага Российской Федерации;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 августа: День российского кино.</w:t>
      </w:r>
    </w:p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509" w:rsidRDefault="004035E9">
      <w:pPr>
        <w:spacing w:after="0" w:line="240" w:lineRule="auto"/>
        <w:ind w:firstLineChars="250" w:firstLine="70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Сентябрь: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сентября: День знаний;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сентября: Международный день распространения грамотности;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 сентября: День воспитателя и всех дошкольных работников.</w:t>
      </w: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Октябрь: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октября: Международный день пожилых людей; Международный день музыки;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октября: День защиты животных;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 октября: День учителя;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Третье воскресенье октября: День отца в России.</w:t>
      </w: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Ноябрь: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ноября: День народного единства;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ноября: День памяти погибших при исполнении служебных обязанн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стей сотрудников органов внутренних дел России;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Последнее воскресенье ноября: День матери в России;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 ноября: День Государственного герба Российской Федерации.</w:t>
      </w: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Декабрь: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гионально и/или ситуативно);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 декабря: День добровольца (волонтера) в России;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декабря: Международный день художника;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 декабря: День Героев Отечества;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 декабря: День </w:t>
      </w:r>
      <w:hyperlink r:id="rId1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 декабря: Новый год.</w:t>
      </w:r>
    </w:p>
    <w:p w:rsidR="00487509" w:rsidRDefault="004875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8750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Все мероприятия проводятся с учётом особенностей Программы, а также возрастных, физиологических и психоэмоциональных особенностей обуча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щихся.</w:t>
      </w:r>
    </w:p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03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 КОМПЛЕКСНО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ПО П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ТИ ОБРАЗОВАТЕЛЬНЫМ ОБЛАСТЯМ</w:t>
      </w:r>
    </w:p>
    <w:p w:rsidR="00487509" w:rsidRDefault="004875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487509" w:rsidRDefault="00403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Комплексно-тематическое планирование (КТП) базируется на принципе интеграции образовательных областей.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задач и освоение обучающимися содерж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образования (обучения и воспитания) по всем пяти образовательным обл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стям: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«Социально-коммуникативное развитие», 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«Познавательное развитие», 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«Речевое развитие»,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«Художественно-эстетическое развитие»,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планируемых результатов (целевых ор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ентиров) на уровне, не ниже предусмотренного федеральной образовательной программой дошкольного образования.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При разработке КТП использованы следующие учебно-методические м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териалы (пособия):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Обеспеченность методическими материалами и средствами обучения. </w:t>
      </w:r>
    </w:p>
    <w:p w:rsidR="00487509" w:rsidRDefault="00487509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2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9200"/>
      </w:tblGrid>
      <w:tr w:rsidR="00487509">
        <w:trPr>
          <w:trHeight w:val="1380"/>
        </w:trPr>
        <w:tc>
          <w:tcPr>
            <w:tcW w:w="496" w:type="dxa"/>
          </w:tcPr>
          <w:p w:rsidR="00487509" w:rsidRDefault="0048750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00" w:type="dxa"/>
          </w:tcPr>
          <w:p w:rsidR="00487509" w:rsidRDefault="004035E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Примерный перечень учебных изданий и пособий, используемых при реализации образовательной программы муниципального бюджетн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го дошкольного образовательного учреждения общеразвивающего вида городского округа  город Волгореченск Костромской области «Детский сад № 5 «Улыбка»</w:t>
            </w:r>
          </w:p>
          <w:p w:rsidR="00487509" w:rsidRDefault="0048750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советы к программе «Детство». // Отв. ред. Т.И. Бабаева, З.А. Михайлова. – СПб.: Детство-Пресс, 2010.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в детском саду Научно-методическое пособие. / Научн. ред. А.Г. Гогоберидзе. – СПб.: Детство-Пресс, 2011. 234                                                        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и организация образовательного процесса дошкольного учреждения по примерной основной общеобразовательной программе «Детство». </w:t>
            </w:r>
            <w:r>
              <w:rPr>
                <w:iCs/>
                <w:sz w:val="28"/>
                <w:szCs w:val="28"/>
              </w:rPr>
              <w:t>Вербенец А.М., Солнцева О.В., Сомкова О.Н.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Учебно-методическое пособие. / Научн. ред. А.Г. Гогоберидзе. – СПб.: Детство-Пресс, 2013.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дошкольник в детском саду. Как работать по программе «Де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ство». Учебно-методическое пособие. / Сост. и ред. Т.И. Бабаева, М.В. Крулехт, З.А. Михайлова. – СПб.: Детство-Пресс, 2010.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 4-5 лет. Как работать по программе «Детство». // Сост. и ред. Т.И. Бабаева, М.В. Крулехт, З.А. Михайлова. – СПб.: Детство-Пресс, 2010.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 5-7 лет в детском саду. Как работать по программе «Де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ство». / Сост. и ред. А.Г.Гогоберидзе, Т.И.Бабаева, З.А.Михайлова. – СПб.: Детство-Пресс, 2010.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Перечень оборудования, учебно-методических и игровых материалов для ДОУ. 1-я и 2-я младшие группы. Методическое пособие. /Под ред А.Г.Гогоберидзе. – М.: Центр Педагогического образования, 2008.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Перечень оборудования, учебно-методических и игровых материалов для ДОУ. Средняя группа. Методическое пособие. / Под ред А.Г. Гогоберидзе. – М.: Центр Педагогического образования, 2008. – М.: Центр Педагогич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ского образования, 2008.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Перечень оборудования, учебно-методических и игровых материалов для ДОУ. Старшая группа. Методическое пособие. / Под ред А.Г. Гогобери</w:t>
            </w:r>
            <w:r>
              <w:rPr>
                <w:color w:val="auto"/>
                <w:sz w:val="28"/>
                <w:szCs w:val="28"/>
              </w:rPr>
              <w:t>д</w:t>
            </w:r>
            <w:r>
              <w:rPr>
                <w:color w:val="auto"/>
                <w:sz w:val="28"/>
                <w:szCs w:val="28"/>
              </w:rPr>
              <w:t>зе. – М.: Центр Педагогического образования, 2008.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Перечень оборудования, учебно-методических и игровых материалов для ДОУ. Подготовительная группа. Методическое пособие. / Под ред А.Г. Гогоберидзе. – М.: Центр Педагогического образования, 2008.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Оборудованиепрогулочных площадок и организация совместной деятел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>ности с детьми на прогулке. /сост. Н.В. Нищева – СПб.: ООО «Издател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>ство «Детство - Пресс», 2013 г.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Образовательная область «Здоровье». В.А.Деркунская, Т.Г. Гусарова, В.А. Новицкая, Л.С. Римашевская. - </w:t>
            </w:r>
            <w:r>
              <w:rPr>
                <w:sz w:val="28"/>
                <w:szCs w:val="28"/>
              </w:rPr>
              <w:t>– СПб.: Детство-Пресс, 2012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Образовательная область «Познание». З.А. Михайлова, М.Н. Полякова, Т.А. Ивченко, Л.С. Римашевская, Н.О. Никонова - </w:t>
            </w:r>
            <w:r>
              <w:rPr>
                <w:sz w:val="28"/>
                <w:szCs w:val="28"/>
              </w:rPr>
              <w:t>– СПб.: Детство-Пресс, 2013.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Образовательная область «Художественное творчество». А.М. Вербенец  </w:t>
            </w:r>
            <w:r>
              <w:rPr>
                <w:sz w:val="28"/>
                <w:szCs w:val="28"/>
              </w:rPr>
              <w:t xml:space="preserve"> – СПб.: Детство-Пресс, 2012 г.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Образовательная область «Труд». М.В. Крулехт, А.А. Крулехт. </w:t>
            </w:r>
            <w:r>
              <w:rPr>
                <w:sz w:val="28"/>
                <w:szCs w:val="28"/>
              </w:rPr>
              <w:t>– СПб.: Детство-Пресс, 2012 г.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Образовательная область  «Социализация. Игра.» О.В. Акулова, О.В. Солнецева. </w:t>
            </w:r>
            <w:r>
              <w:rPr>
                <w:sz w:val="28"/>
                <w:szCs w:val="28"/>
              </w:rPr>
              <w:t>– СПб.: Детство-Пресс, 2012 г.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Образовательная область «Коммуникация». О.Н. Сомкова. </w:t>
            </w:r>
            <w:r>
              <w:rPr>
                <w:sz w:val="28"/>
                <w:szCs w:val="28"/>
              </w:rPr>
              <w:t>– СПб.: Де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ство-Пресс, 2012 г.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Образовательная область «Чтение художественной литературы». О.В. Акулова, Л.М. Гурович. </w:t>
            </w:r>
            <w:r>
              <w:rPr>
                <w:sz w:val="28"/>
                <w:szCs w:val="28"/>
              </w:rPr>
              <w:t>– СПб.: Детство-Пресс, 2012 г.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Образовательная программа «Физическая культура». Т.С. Грядкина. -  </w:t>
            </w:r>
            <w:r>
              <w:rPr>
                <w:sz w:val="28"/>
                <w:szCs w:val="28"/>
              </w:rPr>
              <w:t xml:space="preserve">СПб.: Детство-Пресс, </w:t>
            </w:r>
          </w:p>
          <w:p w:rsidR="00487509" w:rsidRDefault="004035E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Образовательная область «Социализация». Т.И. Бабаева, Т.А. Березина, Л.С. Римашевская. - </w:t>
            </w:r>
            <w:r>
              <w:rPr>
                <w:sz w:val="28"/>
                <w:szCs w:val="28"/>
              </w:rPr>
              <w:t>СПб.: Детство-Пресс, 2012 г.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познавательно-исследовательских умений у старших дошкол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ников.</w:t>
            </w:r>
            <w:r>
              <w:rPr>
                <w:iCs/>
                <w:sz w:val="28"/>
                <w:szCs w:val="28"/>
              </w:rPr>
              <w:t xml:space="preserve"> Михайлова З.А., Бабаева Т.И., Кларина Л.М., Серова 3.А.  </w:t>
            </w:r>
            <w:r>
              <w:rPr>
                <w:sz w:val="28"/>
                <w:szCs w:val="28"/>
              </w:rPr>
              <w:t>– СПб.: Детство-Пресс, 2012.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Игровые задачи для дошкольников. Учебно-методическое пособие. </w:t>
            </w:r>
            <w:r>
              <w:rPr>
                <w:iCs/>
                <w:sz w:val="28"/>
                <w:szCs w:val="28"/>
              </w:rPr>
              <w:t>М</w:t>
            </w:r>
            <w:r>
              <w:rPr>
                <w:iCs/>
                <w:sz w:val="28"/>
                <w:szCs w:val="28"/>
              </w:rPr>
              <w:t>и</w:t>
            </w:r>
            <w:r>
              <w:rPr>
                <w:iCs/>
                <w:sz w:val="28"/>
                <w:szCs w:val="28"/>
              </w:rPr>
              <w:t xml:space="preserve">хайлова З.А. </w:t>
            </w:r>
            <w:r>
              <w:rPr>
                <w:sz w:val="28"/>
                <w:szCs w:val="28"/>
              </w:rPr>
              <w:t xml:space="preserve"> – СПб.: Детство-Пресс, 2009. 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от трех до семи. Учебно-методическое пособие.  </w:t>
            </w:r>
            <w:r>
              <w:rPr>
                <w:iCs/>
                <w:sz w:val="28"/>
                <w:szCs w:val="28"/>
              </w:rPr>
              <w:t xml:space="preserve">Михайлова З.А., Иоффе Э.Н, </w:t>
            </w:r>
            <w:r>
              <w:rPr>
                <w:sz w:val="28"/>
                <w:szCs w:val="28"/>
              </w:rPr>
              <w:t xml:space="preserve">– СПб.: Детство-Пресс, 2009. 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Первые шаги в математику. Проблемно-игровые ситуации для детей 4-5 </w:t>
            </w:r>
            <w:r>
              <w:rPr>
                <w:sz w:val="28"/>
                <w:szCs w:val="28"/>
              </w:rPr>
              <w:lastRenderedPageBreak/>
              <w:t>лет.</w:t>
            </w:r>
            <w:r>
              <w:rPr>
                <w:iCs/>
                <w:sz w:val="28"/>
                <w:szCs w:val="28"/>
              </w:rPr>
              <w:t xml:space="preserve"> Михайлова З.А., Сумина И.В., Челпашкина И.Н. </w:t>
            </w:r>
            <w:r>
              <w:rPr>
                <w:sz w:val="28"/>
                <w:szCs w:val="28"/>
              </w:rPr>
              <w:t xml:space="preserve"> СПб. – Детство-Пресс, 2009. 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Первые шаги в математику. Проблемно-игровые ситуации для детей 5-6 лет. </w:t>
            </w:r>
            <w:r>
              <w:rPr>
                <w:iCs/>
                <w:sz w:val="28"/>
                <w:szCs w:val="28"/>
              </w:rPr>
              <w:t xml:space="preserve">Михайлова З.А., Сумина И.В., Челпашкина И.Н. </w:t>
            </w:r>
            <w:r>
              <w:rPr>
                <w:sz w:val="28"/>
                <w:szCs w:val="28"/>
              </w:rPr>
              <w:t xml:space="preserve">– СПб.: Детство-Пресс, 2009. 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в проблемных ситуациях для маленьких детей. А.А. Смоле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цева, О.В. Суворова. - СПб.: Детство-Пресс, 2003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и дошкольник. Развитие детей старшего дошкольного возраста в 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ровой деятельности. Сборник. / Науч. ред. Т.И.Бабаева, З.А.Михайлова. </w:t>
            </w:r>
            <w:r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СПб.: Детство-Пресс, 2007.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образовательная деятельность дошкольников. В.А. Деркунская, А.А. Ошкина. </w:t>
            </w:r>
          </w:p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Учебно-методическое пособие. – М.: центр педагогического образования. 2014 г.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приёмы и коммуникационные игры для детей старшего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школьного возраста. В.А Деркунская, А.Г. Рындина. – М. Центр педагог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ческого образования, 2012 г.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сопровождение сюжетно-ролевых игр детей 4 – 5 лет. В.А Деркунская, А.Н. Харчевникова – М. Центр педагогического образования, 2012 г.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сопровождение сюжетно-ролевых игр детей 5 – 7 лет. В.А. Деркунская,   А.Н. Харчевникова – М. Центр педагогического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зования, 2012 г.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 дошкольников. В.А. Деркунская .   Учебно-методическое. – М.: центр педагогического образования. 2013 г.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Игры – эксперименты с дошкольниками. </w:t>
            </w:r>
            <w:r>
              <w:rPr>
                <w:sz w:val="28"/>
                <w:szCs w:val="28"/>
              </w:rPr>
              <w:t xml:space="preserve">В.А. Деркунская, А.А. Ошкина. </w:t>
            </w:r>
          </w:p>
          <w:p w:rsidR="00487509" w:rsidRDefault="004035E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Учебно-методическое пособие. – М.: Центр педагогического образования. 2013 г.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Интегративная познавательная деятельность младших дошкольников. Под ред. </w:t>
            </w:r>
            <w:r>
              <w:rPr>
                <w:sz w:val="28"/>
                <w:szCs w:val="28"/>
              </w:rPr>
              <w:t>В.А. Деркунской. – М.: Центр педагогического образования. 2013 г.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Технолгия организации интегративной деятельности старших дошкольн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 xml:space="preserve">ков. С.Е.Вершинина, В.А. Деркунская. </w:t>
            </w:r>
            <w:r>
              <w:rPr>
                <w:sz w:val="28"/>
                <w:szCs w:val="28"/>
              </w:rPr>
              <w:t>– М.: Центр педагогического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зования. 2013 г.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Занятия с дошкольниками имеющими проблемы познавательного и реч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вого развития. Младший дошкольный возраст. Н.В. Ершова, И.В. Аскер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 xml:space="preserve">ва, О.А. Чистова. </w:t>
            </w:r>
            <w:r>
              <w:rPr>
                <w:sz w:val="28"/>
                <w:szCs w:val="28"/>
              </w:rPr>
              <w:t>– СПб.: Детство-Пресс, 2011 г..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Детство с музыкой. Современные педагогические технологии музыкал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ного воспитания и развития детей раннего и дошкольного возраста. </w:t>
            </w:r>
            <w:r>
              <w:rPr>
                <w:iCs/>
                <w:sz w:val="28"/>
                <w:szCs w:val="28"/>
              </w:rPr>
              <w:t>Гог</w:t>
            </w:r>
            <w:r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</w:rPr>
              <w:t>беридзе А.Г., Деркунская В.А.</w:t>
            </w:r>
            <w:r>
              <w:rPr>
                <w:sz w:val="28"/>
                <w:szCs w:val="28"/>
              </w:rPr>
              <w:t xml:space="preserve"> – СПб.: Детство-Пресс, 2010. 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 пейзажная живопись. Методическое пособие для педагогов ДОУ.</w:t>
            </w:r>
            <w:r>
              <w:rPr>
                <w:iCs/>
                <w:sz w:val="28"/>
                <w:szCs w:val="28"/>
              </w:rPr>
              <w:t xml:space="preserve"> Курочкина Н.А.</w:t>
            </w:r>
            <w:r>
              <w:rPr>
                <w:sz w:val="28"/>
                <w:szCs w:val="28"/>
              </w:rPr>
              <w:t xml:space="preserve">  – СПб.: Детство-Пресс, 2006. 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натюрмортом. Методическое пособие для педагогов ДОУ. </w:t>
            </w:r>
            <w:r>
              <w:rPr>
                <w:iCs/>
                <w:sz w:val="28"/>
                <w:szCs w:val="28"/>
              </w:rPr>
              <w:t>Курочкина Н.А.</w:t>
            </w:r>
            <w:r>
              <w:rPr>
                <w:sz w:val="28"/>
                <w:szCs w:val="28"/>
              </w:rPr>
              <w:t xml:space="preserve">  – СПб.: Детство-Пресс, 2009. 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200" w:type="dxa"/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о книжной графике.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Курочкина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— СПб.: ДЕТСТВО-ПРЕСС,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2006.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9200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танцы-игры для детей. Учеб. Пособие. Буренина А.И.</w:t>
            </w:r>
          </w:p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СПб.: Издательство «Музыкальная палитра», 2004. 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200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музыкального воспитания детей дошкольного возраста «Л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душки» Пособие для музыкальных руководителей детских дошкольных учреждений.   ( младшая, средняя, старшая, подготовительная группы). Каплунова И.М., Новоскольцева И.А.,  -  Санкт-Петербург  «Композитор» 2000г.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200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Топ-топ, каблучок. Танцы в детском саду. Пособие для музыкальных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ководителей детских дошкольных учреждений в 2 томах  Каплунова И.М., Новоскольцева И.А., Алексеева И.В.  .-СПб.: Издательство «Композитор», 2000.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200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«Музыка, движение, фантазия». Вайнфельд О.А.  - СПб.:  «Детство-Пресс», 2000.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200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«Играем, танцуем, поем».  ФедороваГ.П.  - СПб.:   «Детство-Пресс», 2002.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200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«Танцы  для  детей». ФедороваГ.П. - СПб.:  «Детство-Пресс»,2002.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200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«Пой, пляши, гуляй от души».  Федорова Г. П. - СПб.: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«Детство-Пресс»,  2001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200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 бал».  Федорова Г. П  - СПб. :  «Детство-Пресс»,  2000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200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«Русская  народная  песня  для  детей». Яковишина Е.И.  - СПб.:«Детство-Пресс»,  1999.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Компетентностный подход в работе дошкольного образовательного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ждения с родителями.  О.И. Давыдова, А.А. Майер. - СПб.: </w:t>
            </w:r>
            <w:r>
              <w:rPr>
                <w:bCs/>
                <w:sz w:val="28"/>
                <w:szCs w:val="28"/>
              </w:rPr>
              <w:t>«Детство-Пресс»,  2012 г.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прав и достоинств маленького ребёнка: Координация усилий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мьи и детского сада: Пособие для работников дошкольных  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 учреждений  / Т.Н.Доронова, А.Е. Жичкина, Л.Г. Голубева и др. – М. Просвещение, 2003 г.</w:t>
            </w:r>
          </w:p>
        </w:tc>
      </w:tr>
      <w:tr w:rsidR="00487509">
        <w:tc>
          <w:tcPr>
            <w:tcW w:w="496" w:type="dxa"/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200" w:type="dxa"/>
          </w:tcPr>
          <w:p w:rsidR="00487509" w:rsidRDefault="004035E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Совместная деятельность родителей с детьми в ДОУ «Шаг навстречу» Сагдеева Н.В.</w:t>
            </w:r>
            <w:r>
              <w:rPr>
                <w:sz w:val="28"/>
                <w:szCs w:val="28"/>
              </w:rPr>
              <w:t xml:space="preserve">- СПб.: ООО»Издательство </w:t>
            </w:r>
            <w:r>
              <w:rPr>
                <w:bCs/>
                <w:sz w:val="28"/>
                <w:szCs w:val="28"/>
              </w:rPr>
              <w:t>«Детство-Пресс»,  2012 г.</w:t>
            </w:r>
          </w:p>
        </w:tc>
      </w:tr>
      <w:tr w:rsidR="00487509">
        <w:tc>
          <w:tcPr>
            <w:tcW w:w="496" w:type="dxa"/>
            <w:tcBorders>
              <w:bottom w:val="single" w:sz="4" w:space="0" w:color="auto"/>
            </w:tcBorders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200" w:type="dxa"/>
            <w:tcBorders>
              <w:bottom w:val="single" w:sz="4" w:space="0" w:color="auto"/>
            </w:tcBorders>
          </w:tcPr>
          <w:p w:rsidR="00487509" w:rsidRDefault="004035E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Семья и детский сад: Педагогическое образование родителей. Е.Н. Нос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ва, Т.Ю. Швецова .</w:t>
            </w:r>
            <w:r>
              <w:rPr>
                <w:sz w:val="28"/>
                <w:szCs w:val="28"/>
              </w:rPr>
              <w:t xml:space="preserve">- СПб.: ООО»Издательство </w:t>
            </w:r>
            <w:r>
              <w:rPr>
                <w:bCs/>
                <w:sz w:val="28"/>
                <w:szCs w:val="28"/>
              </w:rPr>
              <w:t>«Детство-Пресс»,  2009 г.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Учебно-наглядные пособия.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Калашников Г.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Гербы и символы. История российского герба: нагля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пособие. — СПб.: ДЕТСТВО-ПРЕСС, 2009.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Нищева Н.В.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 детский сад 1: альбом. — СПб.: ДЕТСТВО- ПРЕСС, 2010.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Нищева Н.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 детский сад 2: альбом. — СПб.: ДЕТСТВО- ПРЕСС, 2010.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Нищева Н.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Серии картинок для обучения дошкольников рассказыв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1: альбом. — СПб.: ДЕТСТВО-ПРЕСС, 2009.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Нищева Н.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Серии картинок для обучения дошкольников рассказыв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2: альбом. — СПб.: ДЕТСТВО-ПРЕСС,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Нищева Н.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работы хороши: альбом. — СПб.: ДЕТСТВО- ПРЕСС,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Нищева Н.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Кем быть?: альбом. — СПб.: ДЕТСТВО-ПРЕСС,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Нищева Н.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Живая природа. В мире животных: наглядно-дидактическое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пособие. - СПб.: ДЕТСТВО-ПРЕСС, 2010.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Нищева Н.В.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Живая природа. В мире растений: наглядно-дидактическое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пособие. - СПб.: ДЕТСТВО-ПРЕСС, 2010.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Воронкевич О. 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 пожаловать в экологию для детей 4—5 лет: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наглядно-дидактическое пособие. — СПб.: ДЕТСТВО- ПРЕСС, 2010.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Воронкевич О. 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 пожаловать в экологию для детей 5—6 лет: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наглядно-дидактическое пособие. — СПб.: ДЕТСТВО- ПРЕСС, 2010.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Воронкевич О. 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 пожаловать в экологию для детей 6—7 лет: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наглядно-дидактическое пособие. — СПб.: ДЕТСТВО- ПРЕСС, 2010.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Нищева Н.В.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Четыре времени года: наглядно-дидактическое пособие. - СПб.: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ДЕТСТВО-ПРЕСС, 2010.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Нищева Н.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природы. Животные: наглядно-дидактическое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бие. -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СПб.: ДЕТСТВО-ПРЕСС, 2010.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Нищева Н.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 планета, два комета: наглядно-дидактическое пособие. -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СПб.: ДЕТСТВО-ПРЕСС, 2010.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картины. Серии: Мы играем, Развитие речи, Сказки, Профессии, Звучащее слово, Математика, Домашние животные, Времена года, Дикие животные, Музыкальные инструменты и др.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Наглядно-дидактические пособия, альбомы, игры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блоки Дьенеша: наглядно-дидактическое пособие /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разработано 3. А. Михайловой. — СПб.: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Корвет, 1995-2011.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Финкельштейн Б. 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вместе поиграем: комплект игр. — СПб.: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Корвет, 1998-2011.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Финкельштейн Б. 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Блоки Дьенеша для самых маленьких: альбом. -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СПб.: Корвет, 2002-2011.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Финкельштейн Б. 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Спасатели приходят на помощь: альбом. — СПб.: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Корвет, 2005-2011.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Финкельштейн Б. 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Поиск затонувшего клада: альбом. — СПб.: Корвет,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2005-2011.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Финкельштёйн Б. 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 в стране блоков: альбом. — СПб.: Корвет,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2006-2011.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Финкельштейн Б. 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Страна блоков и палочек: альбом. — СПб.: Корвет,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2008-2011.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Борисенкова Е.Ю.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Маленькие логики: Блоки Дьенеша для малышей: альбом-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· Цветные счетные палочки Кюизенера: наглядно-дидактическое пособие /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разработано 3. А. Михайловой, И. Н.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Чеплашкиной. — СПб.: Корвет, 1995—2011.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Финкельштейн Б. 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золотом крыльце сидели: альбом игр и 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СПб.: Корвет, 2002—2011.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Финкельштейн Б. 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Волшебные дорожки: альбом. — СПб.: Корвет, 2003-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Финкельштейн Б. 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с колокольчиком: альбом. — СПб.: Корвет, 2003-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Финкельштейн Б. Б. Кростики.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Посудная лавка: альбом. — СПб.: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вет,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2008-2011.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Воскобович В.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Соты: игра / Методическое сопровождение разработано Т.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Харько. - СПб.: РИВ, 2005-2011.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Воскобович В.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Крестики: игра / Методическое сопровождение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разработано Т. Г. Харько. - СПб.: РИВ, 2006-2011.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Воскобович В.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 квадрат: игра. — СПб.: РИВ, 2000— 2011.</w:t>
            </w:r>
          </w:p>
        </w:tc>
      </w:tr>
      <w:tr w:rsidR="00487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Воскобович В.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Геоконт: наглядно-дидактическое пособие /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сопровождение разработано Т.Г.Харько. — СПб.: РИВ, 2000-2011.</w:t>
            </w:r>
          </w:p>
        </w:tc>
      </w:tr>
    </w:tbl>
    <w:p w:rsidR="00487509" w:rsidRDefault="00487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509" w:rsidRDefault="004875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87509" w:rsidRDefault="004875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87509" w:rsidRDefault="0048750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487509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87509" w:rsidRDefault="00403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Комплексно</w:t>
      </w:r>
      <w:r w:rsidRPr="00403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3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тематическое планирование по пяти образовательным областям.</w:t>
      </w:r>
    </w:p>
    <w:p w:rsidR="00487509" w:rsidRDefault="00487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509" w:rsidRDefault="00487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3726"/>
        <w:gridCol w:w="3727"/>
        <w:gridCol w:w="3727"/>
      </w:tblGrid>
      <w:tr w:rsidR="00487509">
        <w:trPr>
          <w:trHeight w:val="501"/>
        </w:trPr>
        <w:tc>
          <w:tcPr>
            <w:tcW w:w="14906" w:type="dxa"/>
            <w:gridSpan w:val="4"/>
            <w:shd w:val="clear" w:color="auto" w:fill="auto"/>
          </w:tcPr>
          <w:p w:rsidR="00487509" w:rsidRDefault="00487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</w:t>
            </w:r>
            <w:r w:rsidR="00A30AED">
              <w:rPr>
                <w:rFonts w:ascii="Times New Roman" w:hAnsi="Times New Roman" w:cs="Times New Roman"/>
                <w:sz w:val="28"/>
                <w:szCs w:val="28"/>
              </w:rPr>
              <w:t>ой работы группы 3 «А», «Солнышко» на 2025 -2026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487509">
        <w:trPr>
          <w:trHeight w:val="515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87509">
        <w:trPr>
          <w:trHeight w:val="500"/>
        </w:trPr>
        <w:tc>
          <w:tcPr>
            <w:tcW w:w="14906" w:type="dxa"/>
            <w:gridSpan w:val="4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</w:t>
            </w:r>
          </w:p>
        </w:tc>
      </w:tr>
      <w:tr w:rsidR="00487509">
        <w:trPr>
          <w:trHeight w:val="393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«Наши ножки топают, 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дошки хлопают»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        </w:t>
            </w:r>
          </w:p>
        </w:tc>
      </w:tr>
      <w:tr w:rsidR="00487509">
        <w:trPr>
          <w:trHeight w:val="393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 Поможем Зайке быть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вым».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87509">
        <w:trPr>
          <w:trHeight w:val="393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«Мы в снежки играем смело».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87509">
        <w:trPr>
          <w:trHeight w:val="393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«Мой веселый звонкий мяч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87509">
        <w:trPr>
          <w:trHeight w:val="393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 « Наши любимый подвижные игры»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87509">
        <w:trPr>
          <w:trHeight w:val="150"/>
        </w:trPr>
        <w:tc>
          <w:tcPr>
            <w:tcW w:w="14906" w:type="dxa"/>
            <w:gridSpan w:val="4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Умственное  воспитание</w:t>
            </w:r>
          </w:p>
        </w:tc>
      </w:tr>
      <w:tr w:rsidR="00487509">
        <w:trPr>
          <w:trHeight w:val="150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Познавательный досуг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тешествие в мир игрушек»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87509">
        <w:trPr>
          <w:trHeight w:val="150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досуг « В гостях у пчёлки»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              </w:t>
            </w:r>
          </w:p>
        </w:tc>
      </w:tr>
      <w:tr w:rsidR="00487509">
        <w:trPr>
          <w:trHeight w:val="150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Синквейн « Животные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машние и дикие» 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87509">
        <w:trPr>
          <w:trHeight w:val="150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Опытно - экспериментальная деятельность «Опыты с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дой»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87509">
        <w:trPr>
          <w:trHeight w:val="150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 Что за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лесть, эти сказки!»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87509">
        <w:trPr>
          <w:trHeight w:val="150"/>
        </w:trPr>
        <w:tc>
          <w:tcPr>
            <w:tcW w:w="14906" w:type="dxa"/>
            <w:gridSpan w:val="4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  воспитание</w:t>
            </w:r>
          </w:p>
        </w:tc>
      </w:tr>
      <w:tr w:rsidR="00487509">
        <w:trPr>
          <w:trHeight w:val="150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«С волшебным клубочком в гости к сказо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героям»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87509">
        <w:trPr>
          <w:trHeight w:val="150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р.н. песенки « Вышла курочка гулять»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87509">
        <w:trPr>
          <w:trHeight w:val="150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 В гости к народной игрушке»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87509">
        <w:trPr>
          <w:trHeight w:val="150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«Маленькой ёлочке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холодно зимой»</w:t>
            </w:r>
          </w:p>
        </w:tc>
        <w:tc>
          <w:tcPr>
            <w:tcW w:w="3726" w:type="dxa"/>
            <w:shd w:val="clear" w:color="auto" w:fill="auto"/>
          </w:tcPr>
          <w:p w:rsidR="00487509" w:rsidRDefault="0048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87509">
        <w:trPr>
          <w:trHeight w:val="150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- инсценировка  «До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рый вечер мамочка»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87509">
        <w:trPr>
          <w:trHeight w:val="685"/>
        </w:trPr>
        <w:tc>
          <w:tcPr>
            <w:tcW w:w="14906" w:type="dxa"/>
            <w:gridSpan w:val="4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- личностное  воспитание  </w:t>
            </w:r>
          </w:p>
        </w:tc>
      </w:tr>
      <w:tr w:rsidR="00487509">
        <w:trPr>
          <w:trHeight w:val="150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 Что такое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рошо, что такое плохо»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физ.культуре.</w:t>
            </w:r>
          </w:p>
        </w:tc>
      </w:tr>
      <w:tr w:rsidR="00487509">
        <w:trPr>
          <w:trHeight w:val="150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 Наши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рые дела»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87509">
        <w:trPr>
          <w:trHeight w:val="150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               «Капризка»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муз.руководитель</w:t>
            </w:r>
          </w:p>
        </w:tc>
      </w:tr>
      <w:tr w:rsidR="00487509">
        <w:trPr>
          <w:trHeight w:val="150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 Мы солдаты»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487509">
        <w:trPr>
          <w:trHeight w:val="150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 « Осторожно – дорога»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87509">
        <w:trPr>
          <w:trHeight w:val="150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забава « Мыльные пузыри»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87509">
        <w:trPr>
          <w:trHeight w:val="150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«Полезные игрушки»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87509">
        <w:trPr>
          <w:trHeight w:val="1158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 «В детском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 своём дружно, весело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вём».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87509">
        <w:trPr>
          <w:trHeight w:val="150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 по созданию фотоал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бома «Наша дружная семья»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и дети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87509">
        <w:trPr>
          <w:trHeight w:val="150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раем пальчиками»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и воспитатели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487509">
        <w:trPr>
          <w:trHeight w:val="150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для родителей «Формирование КГН»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487509">
        <w:trPr>
          <w:trHeight w:val="150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 « Игры на развитие общения»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87509">
        <w:trPr>
          <w:trHeight w:val="627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 С мамой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село живём»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и воспитатели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87509">
        <w:trPr>
          <w:trHeight w:val="150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- презентация «Вот как мы жили в детском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ду»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487509">
        <w:trPr>
          <w:trHeight w:val="150"/>
        </w:trPr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благоустройству участка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27" w:type="dxa"/>
            <w:shd w:val="clear" w:color="auto" w:fill="auto"/>
          </w:tcPr>
          <w:p w:rsidR="00487509" w:rsidRDefault="0040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487509" w:rsidRDefault="00487509">
      <w:pPr>
        <w:jc w:val="center"/>
        <w:rPr>
          <w:rFonts w:ascii="Times New Roman" w:hAnsi="Times New Roman"/>
          <w:sz w:val="32"/>
          <w:szCs w:val="32"/>
        </w:rPr>
      </w:pPr>
    </w:p>
    <w:p w:rsidR="00487509" w:rsidRDefault="00487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7509" w:rsidRDefault="00487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7509" w:rsidRDefault="00487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7509" w:rsidRDefault="00487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7509" w:rsidRDefault="00487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7509" w:rsidRDefault="0048750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7509" w:rsidRDefault="0048750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7509" w:rsidRDefault="0048750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487509">
          <w:pgSz w:w="16838" w:h="11906" w:orient="landscape"/>
          <w:pgMar w:top="851" w:right="1134" w:bottom="1134" w:left="1134" w:header="708" w:footer="708" w:gutter="0"/>
          <w:cols w:space="708"/>
          <w:docGrid w:linePitch="360"/>
        </w:sectPr>
      </w:pP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2.8.</w:t>
      </w:r>
      <w:r>
        <w:rPr>
          <w:rFonts w:ascii="Times New Roman" w:hAnsi="Times New Roman" w:cs="Times New Roman"/>
          <w:b/>
          <w:sz w:val="28"/>
          <w:szCs w:val="28"/>
        </w:rPr>
        <w:t> ОСОБЕННОСТИ ВЗАИМОДЕЙСТВИЯ С СЕМЬЯМИ ОБУЧ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ЮЩИХСЯ</w:t>
      </w: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и задачи взаимодействия с семьями обучающихся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мьями обучающихся дошкольного возраста являются: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единства подходов к воспитанию и обучению детей в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виях ДОО и семьи; повышение воспитательного потенциала семьи.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>
        <w:rPr>
          <w:rFonts w:ascii="Times New Roman" w:hAnsi="Times New Roman" w:cs="Times New Roman"/>
          <w:i/>
          <w:sz w:val="28"/>
          <w:szCs w:val="28"/>
        </w:rPr>
        <w:t>дополняет, поддерживает и тактично направлять во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питательные действия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дошкол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возраста.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Достижение этих целей осуществляется через решение основных задач: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относительно целей ДО, общих для всего образовательного пространства Российской Федерации, о мерах господдержки семьям, имеющим детей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школьного возраста, а также об образовательной программе, реализуемой в ДОО;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вовой, психолого-педагогической компетентности в вопросах охраны и укре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ления здоровья, развития и образования детей;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школьного возраста для решения образовательных задач;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Принципы взаимодействия с родителями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приоритет семьи в воспитании, обучении и развитии ребёнка: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ставителями) необходим обмен информацией об особенностях развития ребё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 в ДОО и семье;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взаимное доверие, уважение и доброжелательность во взаимоотношен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 педагогов и родителей (законных представителей): при взаимодействии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дагогу необходимо придерживаться этики и культурных правил общения,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являть позитивный настрой на общение и сотрудничество с родителями (зако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имодействии необходимо учитывать особенности семейного воспитания,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требности родителей (законных представителей) в отношении образования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бёнка, отношение к педагогу и ДОО, проводимым мероприятиям; возможности включения родителей (законных представителей) в совместное решение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задач;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возрастосообразность: при планировании и осуществлении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необходимо учитывать особенности и характер отношений ребёнка с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дителями (законными представителями), прежде всего, с матерью, обусловле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возрастными особенностями развития детей.</w:t>
      </w:r>
    </w:p>
    <w:p w:rsidR="00487509" w:rsidRDefault="004035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Направления взаимодействия с родителями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действия с родителями (законными представителями) обучающихся ос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ществляется по нескольким направлениям: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дошкольного возраста;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та; информирование об особенностях реализуемой в ДОО образовательной программы; условиях пребывания ребёнка в группе ДОО; содержании и мет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дах образовательной работы с детьми;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дителей (законных представителей) по вопросам их взаимодействия с ребё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дошкольн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возраста; способам организации и участия в детских деятельностях,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вательном процессе и другому.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Совместная образовательная деятельность педагогов и родителей (з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конных представителей) обучающихся предполагает 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в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некоторых образовательных задач, вопросах организации РППС и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мероприятий; поддержку образовательных инициатив родителей (законных представителей) детей дошкольного возраста; разработку и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образовательных проектов ДОО совместно с семьей.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в просветительской деятельности ДОО уделяется </w:t>
      </w:r>
      <w:r>
        <w:rPr>
          <w:rFonts w:ascii="Times New Roman" w:hAnsi="Times New Roman" w:cs="Times New Roman"/>
          <w:i/>
          <w:sz w:val="28"/>
          <w:szCs w:val="28"/>
        </w:rPr>
        <w:t>пов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шению уровня компетентности родителей (законных представителей) в в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просах здоровьесбережения ребёнка.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данной темы осуществляется </w:t>
      </w:r>
      <w:r>
        <w:rPr>
          <w:rFonts w:ascii="Times New Roman" w:hAnsi="Times New Roman" w:cs="Times New Roman"/>
          <w:i/>
          <w:sz w:val="28"/>
          <w:szCs w:val="28"/>
        </w:rPr>
        <w:t>в процессе следующих направл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ний просветительской деятельности: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благоприятный психологический микроклимат в семье и спокойное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с ребёнком и другое), о действии негативных факторов (переохлаждение, перегревание, перекармливание и другое), наносящих непоправимый вред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ровью ребёнка;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рекомендациями Национального календаря профилактических прив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вок и по эпидемическим показаниям;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тия, а также о возможностях ДОО и семьи в решении данных задач;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 - 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просветительской работы по вопросам здоровьесбереж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детей может быть повышена за счёт </w:t>
      </w:r>
      <w:r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чам профильных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(медиков, нейропсихологов, физиологов, IT - специалистов и других).</w:t>
      </w: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родителями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Направления деятельности педагогов реализуются в разных формах (групповых и (или) индивидуальных) посредством различных методов, приёмов и способов взаимодействия с родителями (законными представителями):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i/>
          <w:sz w:val="28"/>
          <w:szCs w:val="28"/>
        </w:rPr>
        <w:t>диагностико - аналитическое направление реализуется через: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(недели) открытых дверей, открытые просмотры занятий и других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дов деятельности детей и др.;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i/>
          <w:sz w:val="28"/>
          <w:szCs w:val="28"/>
        </w:rPr>
        <w:t>просветительское и консультационное направления реализуются через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групповые родительские собрания, конференции, круглые столы, сем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нары-практикумы, тренинги и ролевые игры, консультации, педагогические гостиные, родительские клубы и др.;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информационные проспекты, стенды, ширмы, папки - передвижки для родителей (законных представителей);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журналы и газеты, издаваемые ДОО для родителей (законных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телей), педагогические библиотеки для родителей (законных представителей);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сайты ДОО и социальные группы в сети Интернет;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медиарепортажи и интервью;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фотографии, выставки детских работ, совместных работ родителей (з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конных представителей) и детей;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досуговые формы (совместные праздники и вечера, семейные спортивные и тематические мероприятия, тематические досуги, знакомство с семейными традициями) и др.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семьёй и ДОО является </w:t>
      </w:r>
      <w:r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ставителей).</w:t>
      </w:r>
      <w:r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блемы ребёнка, выяснять причины проблем и искать подходящие возможности, ресурсы семьи и пути их решения.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ствий, которые могут быть предприняты со стороны ДОО и семьи для разреш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возможных проблем и трудностей ребёнка в освоении образовательной программы.</w:t>
      </w:r>
    </w:p>
    <w:p w:rsidR="00487509" w:rsidRDefault="00487509">
      <w:pPr>
        <w:jc w:val="center"/>
        <w:rPr>
          <w:rFonts w:ascii="Times New Roman" w:hAnsi="Times New Roman" w:cs="Times New Roman"/>
          <w:sz w:val="28"/>
          <w:szCs w:val="28"/>
        </w:rPr>
        <w:sectPr w:rsidR="00487509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3725"/>
        <w:gridCol w:w="3726"/>
        <w:gridCol w:w="3730"/>
      </w:tblGrid>
      <w:tr w:rsidR="00487509">
        <w:trPr>
          <w:trHeight w:val="150"/>
        </w:trPr>
        <w:tc>
          <w:tcPr>
            <w:tcW w:w="14906" w:type="dxa"/>
            <w:gridSpan w:val="4"/>
            <w:shd w:val="clear" w:color="auto" w:fill="auto"/>
          </w:tcPr>
          <w:p w:rsidR="00487509" w:rsidRDefault="00487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487509">
        <w:trPr>
          <w:trHeight w:val="150"/>
        </w:trPr>
        <w:tc>
          <w:tcPr>
            <w:tcW w:w="3725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семейного творч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ства: «Дары осени» (поде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ки)</w:t>
            </w:r>
          </w:p>
        </w:tc>
        <w:tc>
          <w:tcPr>
            <w:tcW w:w="3725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воспитанники, родители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30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воспитатели</w:t>
            </w:r>
          </w:p>
        </w:tc>
      </w:tr>
      <w:tr w:rsidR="00487509">
        <w:trPr>
          <w:trHeight w:val="150"/>
        </w:trPr>
        <w:tc>
          <w:tcPr>
            <w:tcW w:w="3725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«Возрастные особенности развития и воспитания детей четвертого года жизни»</w:t>
            </w:r>
          </w:p>
        </w:tc>
        <w:tc>
          <w:tcPr>
            <w:tcW w:w="3725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30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воспитатели</w:t>
            </w:r>
          </w:p>
        </w:tc>
      </w:tr>
      <w:tr w:rsidR="00487509">
        <w:trPr>
          <w:trHeight w:val="150"/>
        </w:trPr>
        <w:tc>
          <w:tcPr>
            <w:tcW w:w="3725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фотовыставки: "Я теперь совсем большой!" (навыки самообслуживания: умывание, опрятность в одежде, выполнение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сложных поручений).</w:t>
            </w:r>
          </w:p>
        </w:tc>
        <w:tc>
          <w:tcPr>
            <w:tcW w:w="3725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730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воспитатели</w:t>
            </w:r>
          </w:p>
        </w:tc>
      </w:tr>
      <w:tr w:rsidR="00487509">
        <w:trPr>
          <w:trHeight w:val="150"/>
        </w:trPr>
        <w:tc>
          <w:tcPr>
            <w:tcW w:w="3725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семейного творч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ства: "Зимняя фантазия " (поделки)</w:t>
            </w:r>
          </w:p>
        </w:tc>
        <w:tc>
          <w:tcPr>
            <w:tcW w:w="3725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воспитанники, родители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30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воспитатели</w:t>
            </w:r>
          </w:p>
        </w:tc>
      </w:tr>
      <w:tr w:rsidR="00487509">
        <w:trPr>
          <w:trHeight w:val="150"/>
        </w:trPr>
        <w:tc>
          <w:tcPr>
            <w:tcW w:w="3725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тему: "Воспитание самост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ятельности у детей четверт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года жизни "</w:t>
            </w:r>
          </w:p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"Покормите птиц зимой!" (изготовление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мушек, сбор корма для птиц)</w:t>
            </w:r>
          </w:p>
        </w:tc>
        <w:tc>
          <w:tcPr>
            <w:tcW w:w="3725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  <w:p w:rsidR="00487509" w:rsidRDefault="00487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509" w:rsidRDefault="00487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воспитанники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730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воспитатели</w:t>
            </w:r>
          </w:p>
        </w:tc>
      </w:tr>
      <w:tr w:rsidR="00487509">
        <w:trPr>
          <w:trHeight w:val="150"/>
        </w:trPr>
        <w:tc>
          <w:tcPr>
            <w:tcW w:w="3725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снежных построек.</w:t>
            </w:r>
          </w:p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фотовыставки: "Мой папа"</w:t>
            </w:r>
          </w:p>
        </w:tc>
        <w:tc>
          <w:tcPr>
            <w:tcW w:w="3725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30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воспитатели</w:t>
            </w:r>
          </w:p>
        </w:tc>
      </w:tr>
      <w:tr w:rsidR="00487509">
        <w:trPr>
          <w:trHeight w:val="150"/>
        </w:trPr>
        <w:tc>
          <w:tcPr>
            <w:tcW w:w="3725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фотовыставки: "Мамочка моя, самая люб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мая!"</w:t>
            </w:r>
          </w:p>
        </w:tc>
        <w:tc>
          <w:tcPr>
            <w:tcW w:w="3725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30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воспитатели</w:t>
            </w:r>
          </w:p>
        </w:tc>
      </w:tr>
      <w:tr w:rsidR="00487509">
        <w:trPr>
          <w:trHeight w:val="150"/>
        </w:trPr>
        <w:tc>
          <w:tcPr>
            <w:tcW w:w="3725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"Встречаем птичьи стаи"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Выставка работ: "По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ницам любимых книг" (со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 с родителями)</w:t>
            </w:r>
          </w:p>
        </w:tc>
        <w:tc>
          <w:tcPr>
            <w:tcW w:w="3725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воспитанники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30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воспитатели</w:t>
            </w:r>
          </w:p>
        </w:tc>
      </w:tr>
      <w:tr w:rsidR="00487509">
        <w:trPr>
          <w:trHeight w:val="150"/>
        </w:trPr>
        <w:tc>
          <w:tcPr>
            <w:tcW w:w="3725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тему: "Роль книги в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тании и развитии детей"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Акция: "Бессмертный полк"</w:t>
            </w:r>
          </w:p>
        </w:tc>
        <w:tc>
          <w:tcPr>
            <w:tcW w:w="3725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30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воспитатели</w:t>
            </w:r>
          </w:p>
        </w:tc>
      </w:tr>
      <w:tr w:rsidR="00487509">
        <w:trPr>
          <w:trHeight w:val="150"/>
        </w:trPr>
        <w:tc>
          <w:tcPr>
            <w:tcW w:w="3725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"Сделаем участок красивым!" (благоустро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ство участка для прогулок)</w:t>
            </w:r>
          </w:p>
        </w:tc>
        <w:tc>
          <w:tcPr>
            <w:tcW w:w="3725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30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воспитатели</w:t>
            </w:r>
          </w:p>
        </w:tc>
      </w:tr>
      <w:tr w:rsidR="00487509">
        <w:trPr>
          <w:trHeight w:val="150"/>
        </w:trPr>
        <w:tc>
          <w:tcPr>
            <w:tcW w:w="3725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книжек -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лышек на тему: "Моя семья"</w:t>
            </w:r>
          </w:p>
        </w:tc>
        <w:tc>
          <w:tcPr>
            <w:tcW w:w="3725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730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воспитатели</w:t>
            </w:r>
          </w:p>
        </w:tc>
      </w:tr>
      <w:tr w:rsidR="00487509">
        <w:trPr>
          <w:trHeight w:val="150"/>
        </w:trPr>
        <w:tc>
          <w:tcPr>
            <w:tcW w:w="3725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Фотоколлаж: «Лето! Ах,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то!»</w:t>
            </w:r>
          </w:p>
        </w:tc>
        <w:tc>
          <w:tcPr>
            <w:tcW w:w="3725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726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730" w:type="dxa"/>
            <w:shd w:val="clear" w:color="auto" w:fill="auto"/>
          </w:tcPr>
          <w:p w:rsidR="00487509" w:rsidRDefault="004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воспитатели</w:t>
            </w:r>
          </w:p>
        </w:tc>
      </w:tr>
    </w:tbl>
    <w:p w:rsidR="00487509" w:rsidRDefault="00487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509" w:rsidRDefault="00487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509" w:rsidRDefault="00487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509" w:rsidRDefault="00487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7509" w:rsidRDefault="00487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7509" w:rsidRDefault="0048750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48750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87509" w:rsidRDefault="0048750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7509" w:rsidRDefault="004035E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ОРГАНИЗАЦИОННЫЙ РАЗДЕЛ</w:t>
      </w: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 ПСИХОЛОГО-ПЕДАГОГИЧЕСКИЕ УСЛОВИЯ РЕАЛИЗАЦИИ РАБОЧЕЙ ПРОГРАММЫ</w:t>
      </w:r>
    </w:p>
    <w:p w:rsidR="00487509" w:rsidRDefault="004875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психолого-педагогическими условиями: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уважения к развивающейся личности, как высшей ценности, поддержка уверенности в собственных возможностях и способностях у каждого воспита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ника;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ганизации процесса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туация, образовательное событие, обогащенные игры детей в центрах активн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проблемно-обучающие ситуации в рамках интеграции образовательных областей и другое), так и традиционных (фронтальные, подгрупповые,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вательного процесса </w:t>
      </w:r>
      <w:r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пах развития, изменение форм и методов образовательной работы, ориентация на стратегический приоритет непрерывного образования - формирование ум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учиться);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>вития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вательной среды, </w:t>
      </w:r>
      <w:r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развития;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 </w:t>
      </w:r>
      <w:r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ванные на результатах педагогической диагностики (мониторинга);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особыми образов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тельными 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т.ч. посредством организации инкл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зивного образования;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</w:t>
      </w:r>
      <w:r>
        <w:rPr>
          <w:rFonts w:ascii="Times New Roman" w:hAnsi="Times New Roman" w:cs="Times New Roman"/>
          <w:i/>
          <w:sz w:val="28"/>
          <w:szCs w:val="28"/>
        </w:rPr>
        <w:t>ж</w:t>
      </w:r>
      <w:r>
        <w:rPr>
          <w:rFonts w:ascii="Times New Roman" w:hAnsi="Times New Roman" w:cs="Times New Roman"/>
          <w:i/>
          <w:sz w:val="28"/>
          <w:szCs w:val="28"/>
        </w:rPr>
        <w:t>ка, консультирование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воспитания и развитии детей, охраны и укрепления их здоровья;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ции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гов, психолого-педагогического просвещения родителей (законных представ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телей) обучающихся;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разовательных отношений </w:t>
      </w:r>
      <w:r>
        <w:rPr>
          <w:rFonts w:ascii="Times New Roman" w:hAnsi="Times New Roman" w:cs="Times New Roman"/>
          <w:sz w:val="28"/>
          <w:szCs w:val="28"/>
        </w:rPr>
        <w:t>в процессе реализации рабочей программы,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вариативности его содержания, направлений и форм, согласно запросам родительского и профессионального сообществ;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>
        <w:rPr>
          <w:rFonts w:ascii="Times New Roman" w:hAnsi="Times New Roman" w:cs="Times New Roman"/>
          <w:sz w:val="28"/>
          <w:szCs w:val="28"/>
        </w:rPr>
        <w:t xml:space="preserve"> (сферы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разования, культуры, физкультуры и спорта, другими социально-воспитательными субъектами открытой образовательной системы),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форм и методов взаимодействия, востребованных современной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практикой и семьей, участие всех сторон взаимодействия в совместной социально-значимой деятельности;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>
        <w:rPr>
          <w:rFonts w:ascii="Times New Roman" w:hAnsi="Times New Roman" w:cs="Times New Roman"/>
          <w:i/>
          <w:sz w:val="28"/>
          <w:szCs w:val="28"/>
        </w:rPr>
        <w:t>предоставление информации об особенностях организации образов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тельного процесса </w:t>
      </w:r>
      <w:r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тельную деятельность, а также широкой общественности;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обеспечение возможностей для обсуждения рабочей программы, пои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ка, использования материалов, обеспечивающих её реализацию, в т.ч. в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мационной среде.</w:t>
      </w:r>
    </w:p>
    <w:p w:rsidR="00487509" w:rsidRDefault="0048750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7509" w:rsidRDefault="004035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 ОСОБЕННОСТИ ОРГАНИЗАЦИИ РАЗВИВАЮЩЕЙ ПРЕ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МЕТНО-ПРОСТРАНСТВЕННОЙ СРЕДЫ</w:t>
      </w:r>
    </w:p>
    <w:p w:rsidR="00487509" w:rsidRDefault="004875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>
        <w:rPr>
          <w:rFonts w:ascii="Times New Roman" w:hAnsi="Times New Roman" w:cs="Times New Roman"/>
          <w:sz w:val="28"/>
          <w:szCs w:val="28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используются следующие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РППС:</w:t>
      </w:r>
    </w:p>
    <w:p w:rsidR="00487509" w:rsidRDefault="004035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территория ДОО, </w:t>
      </w:r>
    </w:p>
    <w:p w:rsidR="00487509" w:rsidRDefault="004035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групповые помещения, </w:t>
      </w:r>
    </w:p>
    <w:p w:rsidR="00487509" w:rsidRDefault="004035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специализированные помещения (музыкальный зал, физкультурный зал , кабинет учителя-логопеда ,изостудия, кабинет развивающего обучения, се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сорн6ая комната, территория «Эколят-дошколят» ,мини музей русского быта.).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в групповом помещении размещено в соответствии с его функциональным назначением, выделены модули: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физкультурно-оздоровительный,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игровой,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художественно-творческий,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поисково-познавательный,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релаксации,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бытовой.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дошкольного возраста любые виды деятельности тесно переплет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с игрой, познание и экспериментирование легко переходят в творческую сюжетно-ролевую игру, так же как и двигательная активность, труд или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комство с литературным произведением. В связи с этим игровой модуль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системообразующим.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Бытовой модуль включает в себя то, что связано с приемом пищи, труд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выми поручениями, трудовой деятельностью.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релаксации состоит из зоны отдыха и релаксации, мягкой детской мебели, книжных стеллажей, столиков за которыми дети могут смотреть книги, играть в спокойные игры.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в группе размещено и по центрам детской активности.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i/>
          <w:sz w:val="28"/>
          <w:szCs w:val="28"/>
        </w:rPr>
        <w:t>Центр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(ориентирован на организацию игр средней и малой подвижности в групповых помещениях, средней и интенси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 подвижности в физкультурном и музыкальном залах, интенсивной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движности на групповых участках, спортивной площадке, всей территории 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ского сада) в интеграции с содержанием образовательных областей «Физич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ское развитие», «Социально-коммуникативное развитие», «Речевое развитие».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i/>
          <w:sz w:val="28"/>
          <w:szCs w:val="28"/>
        </w:rPr>
        <w:t>Центр безопасности</w:t>
      </w:r>
      <w:r>
        <w:rPr>
          <w:rFonts w:ascii="Times New Roman" w:hAnsi="Times New Roman" w:cs="Times New Roman"/>
          <w:sz w:val="28"/>
          <w:szCs w:val="28"/>
        </w:rPr>
        <w:t>, позволяющий организовать образовательный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 для развития у детей навыков безопасности жизнедеятельности в интегр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содержания образовательных областей «Физическое развитие», «Познав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тельное развитие», «Речевое развитие», «Социально-коммуникативное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тие».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>
        <w:rPr>
          <w:rFonts w:ascii="Times New Roman" w:hAnsi="Times New Roman" w:cs="Times New Roman"/>
          <w:i/>
          <w:sz w:val="28"/>
          <w:szCs w:val="28"/>
        </w:rPr>
        <w:t>Центр игры</w:t>
      </w:r>
      <w:r>
        <w:rPr>
          <w:rFonts w:ascii="Times New Roman" w:hAnsi="Times New Roman" w:cs="Times New Roman"/>
          <w:sz w:val="28"/>
          <w:szCs w:val="28"/>
        </w:rPr>
        <w:t>, содержащий оборудование для организации сюжетно-ролевых детских игр, предметы-заместители в интеграции с содержанием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областей «Познавательное развитие», «Речевое развитие», «Соц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ально-коммуникативное развитие», «Художественно-эстетическое развитие» и «Физическое развитие».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4 </w:t>
      </w:r>
      <w:r>
        <w:rPr>
          <w:rFonts w:ascii="Times New Roman" w:hAnsi="Times New Roman" w:cs="Times New Roman"/>
          <w:i/>
          <w:sz w:val="28"/>
          <w:szCs w:val="28"/>
        </w:rPr>
        <w:t>Центр конструирования</w:t>
      </w:r>
      <w:r>
        <w:rPr>
          <w:rFonts w:ascii="Times New Roman" w:hAnsi="Times New Roman" w:cs="Times New Roman"/>
          <w:sz w:val="28"/>
          <w:szCs w:val="28"/>
        </w:rPr>
        <w:t>, в котором есть разнообразные виды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материала и детских конструкторов, бросового материала схем, рисунков, картин, демонстрационных материалов для организации конструкторской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детей в интеграции с содержанием образовательных областей «П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знавательное развитие», «Речевое развитие», «Социально-коммуникативное развитие» и «Художественно-эстетическое развитие».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i/>
          <w:sz w:val="28"/>
          <w:szCs w:val="28"/>
        </w:rPr>
        <w:t>Центр логики и математики</w:t>
      </w:r>
      <w:r>
        <w:rPr>
          <w:rFonts w:ascii="Times New Roman" w:hAnsi="Times New Roman" w:cs="Times New Roman"/>
          <w:sz w:val="28"/>
          <w:szCs w:val="28"/>
        </w:rPr>
        <w:t>, содержащий разнообразный дидактич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ский материал и развивающие игрушки, а также демонстрационные материалы для формирования элементарных математических навыков и логических 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hAnsi="Times New Roman" w:cs="Times New Roman"/>
          <w:i/>
          <w:sz w:val="28"/>
          <w:szCs w:val="28"/>
        </w:rPr>
        <w:t>Центр экспериментирования, организации наблюдения и труда</w:t>
      </w:r>
      <w:r>
        <w:rPr>
          <w:rFonts w:ascii="Times New Roman" w:hAnsi="Times New Roman" w:cs="Times New Roman"/>
          <w:sz w:val="28"/>
          <w:szCs w:val="28"/>
        </w:rPr>
        <w:t>, игровое оборудование, демонстрационные материалы и дидактические пособия котор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способствуют реализации поисково-экспериментальной и трудовой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детей в интеграции с содержанием образовательных областей «Познав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тельное развитие», «Речевое развитие», «Социально-коммуникативное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тие».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>
        <w:rPr>
          <w:rFonts w:ascii="Times New Roman" w:hAnsi="Times New Roman" w:cs="Times New Roman"/>
          <w:i/>
          <w:sz w:val="28"/>
          <w:szCs w:val="28"/>
        </w:rPr>
        <w:t>Центр познания и коммуникации детей</w:t>
      </w:r>
      <w:r>
        <w:rPr>
          <w:rFonts w:ascii="Times New Roman" w:hAnsi="Times New Roman" w:cs="Times New Roman"/>
          <w:sz w:val="28"/>
          <w:szCs w:val="28"/>
        </w:rPr>
        <w:t>, оснащение которого обеспеч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 расширение кругозора детей и их знаний об окружающем мире во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действии детей со взрослыми и сверстниками в интеграции с содержанием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разовательных областей «Познавательное развитие», «Речевое развитие», «С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циально-коммуникативное развитие».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>
        <w:rPr>
          <w:rFonts w:ascii="Times New Roman" w:hAnsi="Times New Roman" w:cs="Times New Roman"/>
          <w:i/>
          <w:sz w:val="28"/>
          <w:szCs w:val="28"/>
        </w:rPr>
        <w:t>Книжный уголок</w:t>
      </w:r>
      <w:r>
        <w:rPr>
          <w:rFonts w:ascii="Times New Roman" w:hAnsi="Times New Roman" w:cs="Times New Roman"/>
          <w:sz w:val="28"/>
          <w:szCs w:val="28"/>
        </w:rPr>
        <w:t>, содержащий художественную и документальную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ственному слову, удовлетворение познавательных потребностей в интеграции содержания всех образовательных областей.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>
        <w:rPr>
          <w:rFonts w:ascii="Times New Roman" w:hAnsi="Times New Roman" w:cs="Times New Roman"/>
          <w:i/>
          <w:sz w:val="28"/>
          <w:szCs w:val="28"/>
        </w:rPr>
        <w:t>Центр театрализации и музицирования</w:t>
      </w:r>
      <w:r>
        <w:rPr>
          <w:rFonts w:ascii="Times New Roman" w:hAnsi="Times New Roman" w:cs="Times New Roman"/>
          <w:sz w:val="28"/>
          <w:szCs w:val="28"/>
        </w:rPr>
        <w:t>, оборудование которого позв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ляет организовать музыкальную и театрализованную деятельность детей 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теграции с содержанием образовательных областей «Художественно-эстетическое развитие», «Познавательное развитие», «Речевое развитие», «С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циально-коммуникативное развитие», «Физическое развитие».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>
        <w:rPr>
          <w:rFonts w:ascii="Times New Roman" w:hAnsi="Times New Roman" w:cs="Times New Roman"/>
          <w:i/>
          <w:sz w:val="28"/>
          <w:szCs w:val="28"/>
        </w:rPr>
        <w:t>Центр уединения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 для снятия психоэмоционального напряжения воспитанников.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>
        <w:rPr>
          <w:rFonts w:ascii="Times New Roman" w:hAnsi="Times New Roman" w:cs="Times New Roman"/>
          <w:i/>
          <w:sz w:val="28"/>
          <w:szCs w:val="28"/>
        </w:rPr>
        <w:t>Центр творчества детей</w:t>
      </w:r>
      <w:r>
        <w:rPr>
          <w:rFonts w:ascii="Times New Roman" w:hAnsi="Times New Roman" w:cs="Times New Roman"/>
          <w:sz w:val="28"/>
          <w:szCs w:val="28"/>
        </w:rPr>
        <w:t>, предназначенный для реализации 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тивной деятельности детей (рисование, лепка, аппликация, художественный труд) в интеграции с содержанием образовательных областей «Речевое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тие», «Познавательное развитие», «Социально-коммуникативное развитие».</w:t>
      </w:r>
    </w:p>
    <w:p w:rsidR="00487509" w:rsidRDefault="004035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3.3. УЧЕБНО-МЕТОДИЧЕСКОЕ ОБЕСПЕЧЕНИЕ РАБОЧЕЙ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487509" w:rsidRDefault="00403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3.3.1. 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Перечень учебно-методических пособий</w:t>
      </w:r>
    </w:p>
    <w:p w:rsidR="00487509" w:rsidRDefault="004875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7368"/>
      </w:tblGrid>
      <w:tr w:rsidR="00487509">
        <w:tc>
          <w:tcPr>
            <w:tcW w:w="2202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вития</w:t>
            </w:r>
          </w:p>
        </w:tc>
        <w:tc>
          <w:tcPr>
            <w:tcW w:w="7368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пособия</w:t>
            </w:r>
          </w:p>
        </w:tc>
      </w:tr>
      <w:tr w:rsidR="00487509">
        <w:tc>
          <w:tcPr>
            <w:tcW w:w="2202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</w:t>
            </w:r>
          </w:p>
        </w:tc>
        <w:tc>
          <w:tcPr>
            <w:tcW w:w="7368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– дошкольникам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Л.Д. Глазырина. – М.: Владос, 2001.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советы к программе «Детство» - СПб: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 _ ПРЕСС, 2007.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дошкольник в детском саду. Как работать по программе «Детство» - СПб: ДЕТСТВО-ПРЕСС, 2010.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в младшей группе детского сада /  Л.Д. Глазырина. – М.: Владос, 2001.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для малышей/Лайзане С.Я. –М.:2002.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В.Г. Фролов «Физкультурные занятия, игры и упражнения на прогулке», Москва «Просвещение», 1986 г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Вавилова «Учите бегать, прыгать, лазать, метать», Москва «Просвещение», 1983 г,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о здоровье/Шорыгина Т.А. - М.:ТЦ Сфера, 2005.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 технологии воспитания в детском саду / Под ред. Т.С. Яковлевой. – М.: Школьная пресса,  2006.</w:t>
            </w:r>
          </w:p>
        </w:tc>
      </w:tr>
      <w:tr w:rsidR="00487509">
        <w:tc>
          <w:tcPr>
            <w:tcW w:w="2202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368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– программа образовательно – воспитательной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 в детском саду/Гончарова Н.В., Михайлова З.А и др. – СПб: ДЕТСТВО ПРЕСС, 2008.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советы к программе «Детство» - СПб: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 _ ПРЕСС, 2007.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Комплексные занятия во второй младшей группе детского сада. /Бондаренко Т.М., - Воронеж: Издательство «Уч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тель», 2004.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Игралочка/Петерсон Л.Г., Кочемасова Е.Е. – М.: Баласс, 2004.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от трех до семи: учебно – методическое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бие для воспитателей детских садов/Авт. сост. Михайлова З.А., Иоффе Э.Н.- СПб.: Акцент, 1997.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Богуславская З.М., Смирнова Е.О./Развивающие игры для детей младшего дошкольного возраста/М.: Просвещ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ние,1991хайлова З.А./Математика от 3-7/Санкт-Петербург, изд-во «Акцидент», 1998г./ Методическое пособие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 пожаловать в экологию!/Воронкевич О.А. – СПб.: «ДЕТСТВО – ПРЕСС», 2003.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Алешина Н.В. «Ознакомление дошкольников с окружа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щим и социальной действительностью», Москва, «ЦГЛ», 2005 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 художественный труд в детском саду. / Куцакова Л.В. – М.: ТЦ Сфера, 2010</w:t>
            </w:r>
          </w:p>
        </w:tc>
      </w:tr>
      <w:tr w:rsidR="00487509">
        <w:tc>
          <w:tcPr>
            <w:tcW w:w="2202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7368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– программа образовательно – воспитательной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 в детском саду/Гончарова Н.В., Михайлова З.А и др. – СПб: ДЕТСТВО ПРЕСС, 2008.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советы к программе «Детство» - СПб: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 _ ПРЕСС, 2007.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дошкольник в детском саду. Как работать по программе «Детство» - СПб: ДЕТСТВО-ПРЕСС, 2010.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Комплексные занятия во второй младшей группе детского сада. /Бондаренко Т.М., - Воронеж: Издательство «Уч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тель», 2004.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Конспекты интегрированных занятий во второй младшей группе детского сада. Ознакомление с художественной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тературой. Развитие речи. Обучение грамоте. Практич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ское пособие для воспитателей ДОУ/Авт. Сот. Аджи А.В. – Воронеж: ТЦ «Учитель», 2006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Гербова В.В. Развитие речи в 2 – 4 года. Учебно-наглядное пособие. – М.: Владос, 2003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Хрестоматия для детей младшего дошкольного возраста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Гурович Л.Н./Ребенок и книга/СПб.:«Детство-пресс», 1999/ В.И.Логинова</w:t>
            </w:r>
          </w:p>
        </w:tc>
      </w:tr>
      <w:tr w:rsidR="00487509">
        <w:tc>
          <w:tcPr>
            <w:tcW w:w="2202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368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– программа образовательно – воспитательной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 в детском саду/Гончарова Н.В., Михайлова З.А и др. – СПб: ДЕТСТВО ПРЕСС, 2008.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советы к программе «Детство» - СПб: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 _ ПРЕСС, 2007.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дошкольник в детском саду. Как работать по программе «Детство» - СПб: ДЕТСТВО-ПРЕСС, 2010.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 4-5 лет. Как работать по программе «Детство» - СПб: ДЕТСТВО-ПРЕСС, 2010.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Полоролевое воспитание дошкольников/Касаткина Е.И. и др. – г.Вологда, ВИРО, 2008.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сюжетной игры в детском саду/Михайленко Н.Я. – М.: Линка - Пресс, 2009.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 в дидактических играх 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ков./Новоселова С.Л.,  - М.: Просвещение, 1992.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Развивающие игры для детей младшего дошкольного 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раста/ Богуславская З.М., Смирнова Е.О. – М.: Просвещ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ние, 2001.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Азбука общения/Шипицына Л.М., Воронова А.П. и др. – ДЕТСТВО – ПРЕСС, 2001.Программа 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Князева О.Л.\Приобщение детей к источникам  русской народной  культуры/С - П "Детство-Пресс"  2000г/Программа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Князева О.Л./Я, ты, мы: Социально-эмоциональное разв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тие детей от 3 до 6 /М.: Просвещение,2005/Учебно-методическое пособие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Алямовская В.Г. «Беседы о поведения ребенка за столом», Творческий центр, Москва, 2007 г  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Л.В.Куцакова/«Нравственно-трудовое воспитание в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ском саду»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Кондратьева Н.Н./Мы/Санкт-Петербург, «Детство-пресс», 2000/Программа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Дыбина О.В./Неизведанное  рядом/М.: ТЦ Сфера, 2002/Пособие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Белая К.Ю. Я и моя безопасность. Тематический словарь в картинках: Мир человека. - М.: Школьная Пресса, 2010.</w:t>
            </w:r>
          </w:p>
        </w:tc>
      </w:tr>
      <w:tr w:rsidR="00487509">
        <w:tc>
          <w:tcPr>
            <w:tcW w:w="2202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</w:t>
            </w:r>
          </w:p>
        </w:tc>
        <w:tc>
          <w:tcPr>
            <w:tcW w:w="7368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– программа образовательно – воспитательной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 в детском саду/Гончарова Н.В., Михайлова З.А и др. – СПб: ДЕТСТВО ПРЕСС, 2008.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советы к программе «Детство» - СПб: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 _ ПРЕСС, 2007.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дошкольник в детском саду. Как работать по программе «Детство» - СПб: ДЕТСТВО-ПРЕСС, 2010.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Комплексные занятия во второй младшей группе детского сада. /Бондаренко Т.М., - Воронеж: Издательство «Уч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тель», 2004.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художественного воспитания, обучения и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вития детей 2-7 лет «Цветные ладошки». / Лыкова И.А.   - М.: Карапуз-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Изобразительная деятельность в детском саду.младшая группа/Лыкова И.А. – М.: Изд. Дом «Цветной мир», 2010.</w:t>
            </w:r>
          </w:p>
        </w:tc>
      </w:tr>
    </w:tbl>
    <w:p w:rsidR="00487509" w:rsidRDefault="004875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509" w:rsidRDefault="004875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509" w:rsidRDefault="004875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3.3.2. Перечень литературных, музыкальных, художественных, ан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мационных произведений для реализации рабочей программы</w:t>
      </w:r>
    </w:p>
    <w:p w:rsidR="00487509" w:rsidRDefault="004875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3.3.2.1. Перечень художественной литературы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>
        <w:rPr>
          <w:rFonts w:ascii="Times New Roman" w:hAnsi="Times New Roman" w:cs="Times New Roman"/>
          <w:sz w:val="28"/>
          <w:szCs w:val="28"/>
        </w:rPr>
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«Кисонька-мурысенька...», </w:t>
      </w:r>
      <w:r>
        <w:rPr>
          <w:rFonts w:ascii="Times New Roman" w:hAnsi="Times New Roman" w:cs="Times New Roman"/>
          <w:sz w:val="28"/>
          <w:szCs w:val="28"/>
        </w:rPr>
        <w:lastRenderedPageBreak/>
        <w:t>«Курочка-рябушечка...», «На улице три курицы...», «Ночь пришла...», «Пал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чик-мальчик...», «Привяжу я козлика», «Радуга-дуга...», «Сидит белка на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лежке...», «Сорока, сорока...», «Тень, тень, потетень...», «Тили-бом! Тили-бом!..», «Травка-муравка...», «Чики-чики-чикалочки...».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>
        <w:rPr>
          <w:rFonts w:ascii="Times New Roman" w:hAnsi="Times New Roman" w:cs="Times New Roman"/>
          <w:sz w:val="28"/>
          <w:szCs w:val="28"/>
        </w:rPr>
        <w:t xml:space="preserve"> «Бычок - черный бочок, белые копытца» (обраб. М. 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(обраб. М. Серовой).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>
        <w:rPr>
          <w:rFonts w:ascii="Times New Roman" w:hAnsi="Times New Roman" w:cs="Times New Roman"/>
          <w:sz w:val="28"/>
          <w:szCs w:val="28"/>
        </w:rPr>
        <w:t xml:space="preserve"> Песенки.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Сказки.</w:t>
      </w:r>
      <w:r>
        <w:rPr>
          <w:rFonts w:ascii="Times New Roman" w:hAnsi="Times New Roman" w:cs="Times New Roman"/>
          <w:sz w:val="28"/>
          <w:szCs w:val="28"/>
        </w:rPr>
        <w:t xml:space="preserve"> «Два жадных медвежонка», венг., обр. А. Краснова и В. Важдаева; «Упрямые козы», узб. обр. Ш. Сагдуллы; «У солнышка в гостях», пер. со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вац. С. Могилевской и Л. Зориной; «Храбрец-молодец», пер. с болг. Л. Гриб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вой; «Пых», белорус. обр. Н. Мялика: «Лесной мишка и проказница мышка», латыш., обр. Ю. Ванага, пер. Л. Воронковой.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Поэзия.</w:t>
      </w:r>
      <w:r>
        <w:rPr>
          <w:rFonts w:ascii="Times New Roman" w:hAnsi="Times New Roman" w:cs="Times New Roman"/>
          <w:sz w:val="28"/>
          <w:szCs w:val="28"/>
        </w:rPr>
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С.Я. «Детки в клетке» (стихотв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рения из цикла по выбору), «Тихая сказка», «Сказка об умном мышонке»;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халков С.В. «Песенка друзей»; Мошковская Э.Э. «Жадина»; Плещеев А.Н. «Осень наступила...», «Весна» (в сокр.); Пушкин А.С. «Ветер, ветер! Ты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гуч!..», «Свет наш, солнышко!..», по выбору); Токмакова И.П. «Медведь»; Ч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ковский К.И. «Мойдодыр», «Муха-цокотуха», «Ёжики смеются», «Ёлка», 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болит», «Чудо-дерево», «Черепаха» (по выбору).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Проза.</w:t>
      </w:r>
      <w:r>
        <w:rPr>
          <w:rFonts w:ascii="Times New Roman" w:hAnsi="Times New Roman" w:cs="Times New Roman"/>
          <w:sz w:val="28"/>
          <w:szCs w:val="28"/>
        </w:rPr>
        <w:t xml:space="preserve"> Бианки В.В. «Купание медвежат»; Воронкова Л.Ф. «Снег идет» (из книги «Снег идет»); Дмитриев Ю. «Синий шалашик»; Житков Б.С. «Что я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дел» (1-2 рассказа по выбору); Зартайская И. «Душевные истории про Пряника и Вареника»; Зощенко М.М. «Умная птичка»; Прокофьева С.П. «Маша и 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ка», «Сказка про грубое слово «Уходи»«, «Сказка о невоспитанном мышонке» (из книги «Машины сказки», по выбору); Сутеев В.Г. «Три котенка»; Толстой Л.Н. «Птица свила гнездо...»; «Таня знала буквы...»; «У Вари был чиж...», «Пришла весна...» (1-2 рассказа по выбору); Ушинский К.Д. «Петушок с сем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ей», «Уточки», «Васька», «Лиса-Патрикеевна» (1-2 рассказа по выбору); Хармс Д.И. «Храбрый ёж».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Поэзия.</w:t>
      </w:r>
      <w:r>
        <w:rPr>
          <w:rFonts w:ascii="Times New Roman" w:hAnsi="Times New Roman" w:cs="Times New Roman"/>
          <w:sz w:val="28"/>
          <w:szCs w:val="28"/>
        </w:rPr>
        <w:t xml:space="preserve">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путикян С. «Кто скорее допьет», пер. с арм. Спендиаровой; Карем М. «Мой кот», пер. с франц. М. Кудиновой; Макбратни С. «Знаешь, как я тебя люблю», </w:t>
      </w:r>
      <w:r>
        <w:rPr>
          <w:rFonts w:ascii="Times New Roman" w:hAnsi="Times New Roman" w:cs="Times New Roman"/>
          <w:sz w:val="28"/>
          <w:szCs w:val="28"/>
        </w:rPr>
        <w:lastRenderedPageBreak/>
        <w:t>пер. Е. Канищевой, Я. Шапиро; Милева Л. «Быстроножка и серая Одежка», пер. с болг. М. Маринова.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Проза.</w:t>
      </w:r>
      <w:r>
        <w:rPr>
          <w:rFonts w:ascii="Times New Roman" w:hAnsi="Times New Roman" w:cs="Times New Roman"/>
          <w:sz w:val="28"/>
          <w:szCs w:val="28"/>
        </w:rPr>
        <w:t xml:space="preserve"> 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Й. «В лесу» (из кн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ги «Приключения песика и кошечки»), пер. чешск. Г. Лукина.</w:t>
      </w:r>
    </w:p>
    <w:p w:rsidR="00487509" w:rsidRDefault="004875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3.3.2.2. Перечень музыкальных произведений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Слушание.</w:t>
      </w:r>
      <w:r>
        <w:rPr>
          <w:rFonts w:ascii="Times New Roman" w:hAnsi="Times New Roman" w:cs="Times New Roman"/>
          <w:sz w:val="28"/>
          <w:szCs w:val="28"/>
        </w:rPr>
        <w:t xml:space="preserve"> «Осенью», муз. С. Майкапара; «Ласковая песенка», муз. М. Раухвергера, сл. Т. Мираджи; «Колыбельная», муз. С. Разаренова; «Мишка с куклой пляшут полечку», муз. М. Качурбиной; «Зайчик», муз. Л. 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>
        <w:rPr>
          <w:rFonts w:ascii="Times New Roman" w:hAnsi="Times New Roman" w:cs="Times New Roman"/>
          <w:sz w:val="28"/>
          <w:szCs w:val="28"/>
        </w:rPr>
        <w:t xml:space="preserve"> «Лю-лю, бай», рус. нар. кол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бельная; «Я иду с цветами», муз. Е. Тиличеевой, сл. Л. Дымовой; «Маме улыб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емся», муз. В. Агафонникова, сл. З. Петровой; пение народной потешки «Со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нышко-ведрышко; муз. В. Карасевой, сл. Народные.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Песни.</w:t>
      </w:r>
      <w:r>
        <w:rPr>
          <w:rFonts w:ascii="Times New Roman" w:hAnsi="Times New Roman" w:cs="Times New Roman"/>
          <w:sz w:val="28"/>
          <w:szCs w:val="28"/>
        </w:rPr>
        <w:t xml:space="preserve"> «Петушок» и «Ладушки», рус. нар. песни; «Зайчик», рус. нар. пе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ня, обр. Н. Лобачева; «Зима», муз. В. Карасевой, сл. Н. Френкель; «Наша ело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ка», муз. М. Красева, сл. М. Клоковой; «Прокати, лошадка, нас», муз. В. 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фонникова и К. Козыревой, сл. И. Михайловой; «Маме песенку пою», муз. Т. Попатенко, сл. Е. Авдиенко; «Цыплята», муз. А. Филиппенко, сл. Т. Волг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ной.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>
        <w:rPr>
          <w:rFonts w:ascii="Times New Roman" w:hAnsi="Times New Roman" w:cs="Times New Roman"/>
          <w:sz w:val="28"/>
          <w:szCs w:val="28"/>
        </w:rPr>
        <w:t xml:space="preserve"> «Бай-бай, бай-бай», «Лю-лю, бай», рус. нар. кол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бельные; «Как тебя зовут?», «Спой колыбельную», «Ах ты, котенька-коток», рус. нар. колыбельная; придумывание колыбельной мелодии и плясовой мел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дии.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Игровые упражнения, ходьба и бег</w:t>
      </w:r>
      <w:r>
        <w:rPr>
          <w:rFonts w:ascii="Times New Roman" w:hAnsi="Times New Roman" w:cs="Times New Roman"/>
          <w:sz w:val="28"/>
          <w:szCs w:val="28"/>
        </w:rPr>
        <w:t xml:space="preserve"> под музыку «Марш и бег» A. Алекса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>
        <w:rPr>
          <w:rFonts w:ascii="Times New Roman" w:hAnsi="Times New Roman" w:cs="Times New Roman"/>
          <w:sz w:val="28"/>
          <w:szCs w:val="28"/>
        </w:rPr>
        <w:t xml:space="preserve"> «Зайцы и лиса», муз. Е. Вихаревой; «Медвежата», муз. М. Красева, сл. Н. Френкель; «Птички летают», муз. Л. Банниковой; «Ж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ки», венгер. нар. мелодия, обраб. Л. Вишкарева.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Игры.</w:t>
      </w:r>
      <w:r>
        <w:rPr>
          <w:rFonts w:ascii="Times New Roman" w:hAnsi="Times New Roman" w:cs="Times New Roman"/>
          <w:sz w:val="28"/>
          <w:szCs w:val="28"/>
        </w:rPr>
        <w:t xml:space="preserve"> «Солнышко и дождик», муз. М. Раухвергера, сл. А. Барто; «Жмурки с Мишкой», муз. Ф. Флотова; «Где погремушки?», муз. А. Александрова; «З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инька, выходи», муз. Е. Тиличеевой; «Игра с куклой», муз. В. Карасевой; «Х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 Ваня», рус. нар. песня, обр. Н. Метлова.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>
        <w:rPr>
          <w:rFonts w:ascii="Times New Roman" w:hAnsi="Times New Roman" w:cs="Times New Roman"/>
          <w:sz w:val="28"/>
          <w:szCs w:val="28"/>
        </w:rPr>
        <w:t xml:space="preserve"> «Пляска с погремушками», муз. и сл. В. Антоновой; «Пальчики и ручки», рус. нар. мелодия, обраб. М. Раухвергера; танец с листо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lastRenderedPageBreak/>
        <w:t>ками под рус. нар. плясовую мелодию; «Пляска с листочками», муз. Н. Кита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вой, сл. А. Ануфриевой; «Танец около елки», муз. Р. Равина, сл. П. Границ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ной; танец с платочками под рус. нар. мелодию; «Помирились», муз. Т. Вил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корейской.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>
        <w:rPr>
          <w:rFonts w:ascii="Times New Roman" w:hAnsi="Times New Roman" w:cs="Times New Roman"/>
          <w:sz w:val="28"/>
          <w:szCs w:val="28"/>
        </w:rPr>
        <w:t xml:space="preserve"> «Танец снежинок», муз. Бекмана; «Фонарики», муз. Р. Рустамова; «Танец зайчиков», рус. нар. мелодия; «Вышли куклы танцевать», муз. В. Витлина.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>
        <w:rPr>
          <w:rFonts w:ascii="Times New Roman" w:hAnsi="Times New Roman" w:cs="Times New Roman"/>
          <w:sz w:val="28"/>
          <w:szCs w:val="28"/>
        </w:rPr>
        <w:t xml:space="preserve"> «Пляска», муз. Р. Рустамова; «Зайцы», муз. Е. Тиличеевой; «Веселые ножки», рус. нар. мелодия, обраб. B. Агафонникова; «Волшебные платочки», рус. нар. мелодия, обраб. Р. Руст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мова.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>
        <w:rPr>
          <w:rFonts w:ascii="Times New Roman" w:hAnsi="Times New Roman" w:cs="Times New Roman"/>
          <w:sz w:val="28"/>
          <w:szCs w:val="28"/>
        </w:rPr>
        <w:t xml:space="preserve"> «Птицы и птенчики», «Веселые матре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ки», «Три медведя».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>
        <w:rPr>
          <w:rFonts w:ascii="Times New Roman" w:hAnsi="Times New Roman" w:cs="Times New Roman"/>
          <w:sz w:val="28"/>
          <w:szCs w:val="28"/>
        </w:rPr>
        <w:t xml:space="preserve"> «Кто как идет?», «Веселые дудочки».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витие тембрового и динамического слуха. «Громко - тихо», «Узнай свой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струмент»; «Колокольчики».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Определение жанра и развитие памяти.</w:t>
      </w:r>
      <w:r>
        <w:rPr>
          <w:rFonts w:ascii="Times New Roman" w:hAnsi="Times New Roman" w:cs="Times New Roman"/>
          <w:sz w:val="28"/>
          <w:szCs w:val="28"/>
        </w:rPr>
        <w:t xml:space="preserve"> «Что делает кукла?», «Узнай и спой песню по картинке».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Подыгрывание на детских ударных музыкальных инструментах.</w:t>
      </w:r>
      <w:r>
        <w:rPr>
          <w:rFonts w:ascii="Times New Roman" w:hAnsi="Times New Roman" w:cs="Times New Roman"/>
          <w:sz w:val="28"/>
          <w:szCs w:val="28"/>
        </w:rPr>
        <w:t xml:space="preserve"> 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ные мелодии.</w:t>
      </w: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3.3.2.3. Перечень произведений изобразительного искусства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к книгам: Е.И. Чарушин «Рассказы о животных»; Ю.А. Васнецов к книге Л.Н. Толстого «Три медведя».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Иллюстрации, репродукции картин: П.П. Кончаловский «Клубника», «Сирень в корзине»; К.С. Петров-Водкин «Яблоки на красном фоне»; Н.Н. Ж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 «Ёлка в нашей гостиной»; М.И. Климентов «Курица с цыплятами».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к книгам: И.Я. Билибин «Марья Моревна», «Сказка о царе Салтане», «Сказке о рыбаке и рыбке»; Л.В. Владимирский к книге А.Н. Толстой «Приключения Буратино, или Золотой ключик»; Е.М.Рачев «Терем-теремок».</w:t>
      </w: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7509" w:rsidRDefault="004035E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</w:t>
      </w:r>
      <w:r>
        <w:rPr>
          <w:rFonts w:ascii="Times New Roman" w:hAnsi="Times New Roman" w:cs="Times New Roman"/>
          <w:b/>
          <w:iCs/>
          <w:sz w:val="28"/>
          <w:szCs w:val="28"/>
        </w:rPr>
        <w:t>4.3. Перечень произведений изобразительного искусства</w:t>
      </w: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509" w:rsidRDefault="004035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3.4.3.2. От 3 до 4 лет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к книгам: Е.И. Чарушин «Рассказы о животных»; Ю.А. Васнецов к книге Л.Н. Толстого «Три медведя».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Иллюстрации, репродукции картин: П.П. Кончаловский «Клубника», «Сирень в корзине»; К.С. Петров-Водкин «Яблоки на красном фоне»; Н.Н. Ж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 «Ёлка в нашей гостиной»; М.И. Климентов «Курица с цыплятами».</w:t>
      </w: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87509">
      <w:pPr>
        <w:rPr>
          <w:rFonts w:ascii="Times New Roman" w:hAnsi="Times New Roman" w:cs="Times New Roman"/>
          <w:sz w:val="28"/>
          <w:szCs w:val="28"/>
        </w:rPr>
      </w:pP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487509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3.4.КАДРОВЫЕ УСЛОВИЯ РЕАЛИЗАЦИИ ПРОГРАММЫ</w:t>
      </w:r>
    </w:p>
    <w:tbl>
      <w:tblPr>
        <w:tblpPr w:leftFromText="180" w:rightFromText="180" w:horzAnchor="margin" w:tblpY="43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050"/>
        <w:gridCol w:w="2693"/>
        <w:gridCol w:w="1418"/>
        <w:gridCol w:w="2693"/>
        <w:gridCol w:w="3118"/>
      </w:tblGrid>
      <w:tr w:rsidR="00487509" w:rsidRPr="0021538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Фамилия,  имя  отчество сотрудника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Кол-во занятых работником штатных единиц по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Общий трудовой стаж </w:t>
            </w:r>
          </w:p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на 01.01.2024 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Стаж работы,</w:t>
            </w:r>
          </w:p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являющейся основанием </w:t>
            </w:r>
          </w:p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для определения размера начислений по надбавке</w:t>
            </w:r>
          </w:p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за стаж работы</w:t>
            </w:r>
          </w:p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на 01.01.2024 г.</w:t>
            </w:r>
          </w:p>
        </w:tc>
      </w:tr>
      <w:tr w:rsidR="00487509" w:rsidRPr="0021538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Баранова Ирина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машинист по стирке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 – 04 - 21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свыше  20 лет</w:t>
            </w:r>
          </w:p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 лет  01 мес 27 дн</w:t>
            </w:r>
          </w:p>
        </w:tc>
      </w:tr>
      <w:tr w:rsidR="00487509" w:rsidRPr="0021538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Башечкина Ольга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мл.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 – 07 - 06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от 10 до 15 лет</w:t>
            </w:r>
          </w:p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 лет  03 мес  29 дн</w:t>
            </w:r>
          </w:p>
        </w:tc>
      </w:tr>
      <w:tr w:rsidR="00487509" w:rsidRPr="0021538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Гусева Ира Яковлевна</w:t>
            </w:r>
          </w:p>
          <w:p w:rsidR="00487509" w:rsidRPr="00215384" w:rsidRDefault="0048750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уборщик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– 03 - 04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 до 3 лет</w:t>
            </w:r>
          </w:p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год  11 мес  12 дн</w:t>
            </w:r>
          </w:p>
        </w:tc>
      </w:tr>
      <w:tr w:rsidR="00487509" w:rsidRPr="0021538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Гунева Марина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кухонный рабочий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 – 00 - 14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от 05 до 10 лет</w:t>
            </w:r>
          </w:p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лет 0 мес 25 дн.</w:t>
            </w:r>
          </w:p>
        </w:tc>
      </w:tr>
      <w:tr w:rsidR="00487509" w:rsidRPr="0021538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Дунаева Людмила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мл.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 – 06 - 14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от 05 до 10 лет</w:t>
            </w:r>
          </w:p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лет 08 мес 11 дн</w:t>
            </w:r>
          </w:p>
        </w:tc>
      </w:tr>
      <w:tr w:rsidR="00487509" w:rsidRPr="0021538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Захаркина Екатерина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мл.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– 00 - 27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от 05 до 10 лет</w:t>
            </w:r>
          </w:p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 лет 02 мес 08 дн.</w:t>
            </w:r>
          </w:p>
        </w:tc>
      </w:tr>
      <w:tr w:rsidR="00487509" w:rsidRPr="0021538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Зверева Наталия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 – 04 - 06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свыше  20 лет</w:t>
            </w:r>
          </w:p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 год  00 мес 22 дн.</w:t>
            </w:r>
          </w:p>
        </w:tc>
      </w:tr>
      <w:tr w:rsidR="00487509" w:rsidRPr="0021538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Кверзнев Владимир Леонидович</w:t>
            </w:r>
          </w:p>
          <w:p w:rsidR="00487509" w:rsidRPr="00215384" w:rsidRDefault="0048750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сторож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 – 02 - 08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 до 3 лет</w:t>
            </w:r>
          </w:p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 лет 02 мес 01 дн</w:t>
            </w:r>
          </w:p>
        </w:tc>
      </w:tr>
      <w:tr w:rsidR="00487509" w:rsidRPr="0021538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Максимова Ираида  Алексадровна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швея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 – 06 - 08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от 05 до 10 лет</w:t>
            </w:r>
          </w:p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 лет 08 мес 09 дн</w:t>
            </w:r>
          </w:p>
        </w:tc>
      </w:tr>
      <w:tr w:rsidR="00487509" w:rsidRPr="0021538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Макарова Ирина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мл.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 – 02 - 17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от 10 до 15 лет</w:t>
            </w:r>
          </w:p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 лет 01 мес 02 дн.</w:t>
            </w:r>
          </w:p>
        </w:tc>
      </w:tr>
      <w:tr w:rsidR="00487509" w:rsidRPr="0021538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Малкина Марина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кухонный рабочий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 – 11 - 15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от 05 до 10 лет</w:t>
            </w:r>
          </w:p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лет 03 мес 13 дн.</w:t>
            </w:r>
          </w:p>
        </w:tc>
      </w:tr>
      <w:tr w:rsidR="00487509" w:rsidRPr="0021538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Пушкова Наталья Львовна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делопроизводитель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 – 01 - 16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от 03 до 05 лет</w:t>
            </w:r>
          </w:p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лет 03 мес 28 дн</w:t>
            </w:r>
          </w:p>
        </w:tc>
      </w:tr>
      <w:tr w:rsidR="00487509" w:rsidRPr="0021538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Рябчевских Евгений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сторож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 – 11 - 16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от 10 до 15 лет</w:t>
            </w:r>
          </w:p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лет 05 мес 01 дн</w:t>
            </w:r>
          </w:p>
        </w:tc>
      </w:tr>
      <w:tr w:rsidR="00487509" w:rsidRPr="0021538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Рябчевских Надежда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Начальник хозяйственного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– 03 - 29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от 10 до 15 лет</w:t>
            </w:r>
          </w:p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 лет 04 мес 29 дн</w:t>
            </w:r>
          </w:p>
        </w:tc>
      </w:tr>
      <w:tr w:rsidR="00487509" w:rsidRPr="0021538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Тюльникова Светлана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 – 09 - 01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от 10 до 15 лет</w:t>
            </w:r>
          </w:p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11 лет 02 мес 13 дн.</w:t>
            </w:r>
          </w:p>
        </w:tc>
      </w:tr>
      <w:tr w:rsidR="00487509" w:rsidRPr="0021538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 w:rsidP="00215384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  <w:r w:rsid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Шибанова  Татьяна 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мл.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– 01 - 07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от 05 до 10 лет</w:t>
            </w:r>
          </w:p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  лет 03 мес 19 дн</w:t>
            </w:r>
          </w:p>
        </w:tc>
      </w:tr>
      <w:tr w:rsidR="0048750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 w:rsidP="00215384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Жигалова  Анастасия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коридорная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0-0-0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Pr="00215384" w:rsidRDefault="004035E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3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работы в ДОУ – 01 лет</w:t>
            </w:r>
          </w:p>
        </w:tc>
      </w:tr>
    </w:tbl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педагогах.</w:t>
      </w:r>
    </w:p>
    <w:tbl>
      <w:tblPr>
        <w:tblStyle w:val="af2"/>
        <w:tblpPr w:leftFromText="180" w:rightFromText="180" w:vertAnchor="text" w:horzAnchor="margin" w:tblpXSpec="center" w:tblpY="213"/>
        <w:tblW w:w="1653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851"/>
        <w:gridCol w:w="992"/>
        <w:gridCol w:w="2551"/>
        <w:gridCol w:w="2268"/>
        <w:gridCol w:w="2977"/>
        <w:gridCol w:w="851"/>
        <w:gridCol w:w="992"/>
        <w:gridCol w:w="709"/>
        <w:gridCol w:w="696"/>
      </w:tblGrid>
      <w:tr w:rsidR="00487509">
        <w:tc>
          <w:tcPr>
            <w:tcW w:w="534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</w:tcPr>
          <w:p w:rsidR="00487509" w:rsidRDefault="00487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Фамилия И.О.</w:t>
            </w:r>
          </w:p>
        </w:tc>
        <w:tc>
          <w:tcPr>
            <w:tcW w:w="1559" w:type="dxa"/>
          </w:tcPr>
          <w:p w:rsidR="00487509" w:rsidRDefault="00487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51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Предодав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емые уче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ные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меты, курсы</w:t>
            </w:r>
          </w:p>
        </w:tc>
        <w:tc>
          <w:tcPr>
            <w:tcW w:w="992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вень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551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по 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плому</w:t>
            </w:r>
          </w:p>
        </w:tc>
        <w:tc>
          <w:tcPr>
            <w:tcW w:w="2268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подг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товки и специальн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по диплому</w:t>
            </w:r>
          </w:p>
        </w:tc>
        <w:tc>
          <w:tcPr>
            <w:tcW w:w="2977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и профессиональная перепо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готовка</w:t>
            </w:r>
          </w:p>
        </w:tc>
        <w:tc>
          <w:tcPr>
            <w:tcW w:w="851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щий стаж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992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по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709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ная 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пень</w:t>
            </w:r>
          </w:p>
        </w:tc>
        <w:tc>
          <w:tcPr>
            <w:tcW w:w="696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Учёное зв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</w:tr>
      <w:tr w:rsidR="00487509">
        <w:tc>
          <w:tcPr>
            <w:tcW w:w="534" w:type="dxa"/>
            <w:vAlign w:val="center"/>
          </w:tcPr>
          <w:p w:rsidR="00487509" w:rsidRDefault="00215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Докукина Ирина Але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>сандровна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инструктор по физич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скому восп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танию</w:t>
            </w:r>
          </w:p>
        </w:tc>
        <w:tc>
          <w:tcPr>
            <w:tcW w:w="851" w:type="dxa"/>
          </w:tcPr>
          <w:p w:rsidR="00487509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ср. профес.</w:t>
            </w:r>
          </w:p>
        </w:tc>
        <w:tc>
          <w:tcPr>
            <w:tcW w:w="2551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школьного возраста</w:t>
            </w:r>
          </w:p>
        </w:tc>
        <w:tc>
          <w:tcPr>
            <w:tcW w:w="2268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2977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ФГБОУВО КГУ курсы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вышения квалификации</w:t>
            </w:r>
          </w:p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«Цифровые сервисы для 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ного дома»</w:t>
            </w:r>
          </w:p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72 час. 2020 год</w:t>
            </w:r>
          </w:p>
          <w:p w:rsidR="00487509" w:rsidRDefault="00487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992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0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87509">
        <w:tc>
          <w:tcPr>
            <w:tcW w:w="534" w:type="dxa"/>
            <w:vAlign w:val="center"/>
          </w:tcPr>
          <w:p w:rsidR="00487509" w:rsidRDefault="00215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Ардамакова Наталья Р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бертовна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:rsidR="00487509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2551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дика начального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2977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 ДПО Академия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зования взрослых «Альте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натива»» курсы повышения квалификации</w:t>
            </w:r>
          </w:p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«Методика и технология воспитания и развития детей дошкольного возраста в условиях реализации ФГОС» Рег.№3184 от 31.08.22</w:t>
            </w:r>
          </w:p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72 академ. часа, 16.08.22 -31.08.2022 г.</w:t>
            </w:r>
          </w:p>
        </w:tc>
        <w:tc>
          <w:tcPr>
            <w:tcW w:w="851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992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70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87509">
        <w:tc>
          <w:tcPr>
            <w:tcW w:w="534" w:type="dxa"/>
          </w:tcPr>
          <w:p w:rsidR="00487509" w:rsidRDefault="00215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Балдина Ел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на Владим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ровна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:rsidR="00487509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2551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школьной педагогики и психологии. 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тель.</w:t>
            </w:r>
          </w:p>
        </w:tc>
        <w:tc>
          <w:tcPr>
            <w:tcW w:w="2268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псих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логия дошкольная</w:t>
            </w:r>
          </w:p>
        </w:tc>
        <w:tc>
          <w:tcPr>
            <w:tcW w:w="2977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ОГБОУ ДПО «КОИРО» </w:t>
            </w:r>
            <w:r>
              <w:rPr>
                <w:rFonts w:ascii="Times New Roman" w:hAnsi="Times New Roman"/>
              </w:rPr>
              <w:t>ку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сы повышения 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  <w:r>
              <w:rPr>
                <w:rFonts w:ascii="Times New Roman" w:hAnsi="Times New Roman"/>
                <w:bCs/>
              </w:rPr>
              <w:t xml:space="preserve"> «Современные подходы к содержанию и организации </w:t>
            </w:r>
            <w:r>
              <w:rPr>
                <w:rFonts w:ascii="Times New Roman" w:hAnsi="Times New Roman"/>
                <w:bCs/>
              </w:rPr>
              <w:lastRenderedPageBreak/>
              <w:t>дошкольного образования в условиях реализации ФГОС ДО» 72 академ. часа  с 1 по 26 февраля 2021,удостоверение 440600056333, рег. №09-03</w:t>
            </w:r>
          </w:p>
          <w:p w:rsidR="00487509" w:rsidRDefault="00487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22</w:t>
            </w:r>
          </w:p>
        </w:tc>
        <w:tc>
          <w:tcPr>
            <w:tcW w:w="992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70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87509">
        <w:tc>
          <w:tcPr>
            <w:tcW w:w="534" w:type="dxa"/>
          </w:tcPr>
          <w:p w:rsidR="00487509" w:rsidRDefault="00215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Варнавина  Марина Вл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 xml:space="preserve">димировна 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:rsidR="00487509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2551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дошкольн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му воспитанию с мет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дикой дошкольных учреждений</w:t>
            </w:r>
          </w:p>
        </w:tc>
        <w:tc>
          <w:tcPr>
            <w:tcW w:w="2268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псих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логия дошкольников</w:t>
            </w:r>
          </w:p>
        </w:tc>
        <w:tc>
          <w:tcPr>
            <w:tcW w:w="2977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 xml:space="preserve">ОГБОУ ДПО «КОИРО» </w:t>
            </w:r>
            <w:r>
              <w:rPr>
                <w:rFonts w:ascii="Times New Roman" w:hAnsi="Times New Roman"/>
              </w:rPr>
              <w:t>ку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сы повышения 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  <w:r>
              <w:rPr>
                <w:rFonts w:ascii="Times New Roman" w:hAnsi="Times New Roman"/>
                <w:bCs/>
              </w:rPr>
              <w:t xml:space="preserve"> «Современные подходы к содержанию и организации дошкольного образования в условиях реализации ФГОС ДО» 72 академ. часа  с 1 по 26 февраля 2021,удостоверение </w:t>
            </w:r>
          </w:p>
        </w:tc>
        <w:tc>
          <w:tcPr>
            <w:tcW w:w="851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992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70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87509">
        <w:tc>
          <w:tcPr>
            <w:tcW w:w="534" w:type="dxa"/>
          </w:tcPr>
          <w:p w:rsidR="00487509" w:rsidRDefault="00215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Гревцова Наталья Александро</w:t>
            </w:r>
            <w:r>
              <w:rPr>
                <w:rFonts w:ascii="Times New Roman" w:hAnsi="Times New Roman" w:cs="Times New Roman"/>
                <w:bCs/>
              </w:rPr>
              <w:t>в</w:t>
            </w:r>
            <w:r>
              <w:rPr>
                <w:rFonts w:ascii="Times New Roman" w:hAnsi="Times New Roman" w:cs="Times New Roman"/>
                <w:bCs/>
              </w:rPr>
              <w:t>на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:rsidR="00487509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ср. профес.</w:t>
            </w:r>
          </w:p>
        </w:tc>
        <w:tc>
          <w:tcPr>
            <w:tcW w:w="2551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Менеджер.</w:t>
            </w:r>
          </w:p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Воспитатель.</w:t>
            </w:r>
          </w:p>
        </w:tc>
        <w:tc>
          <w:tcPr>
            <w:tcW w:w="2268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2977" w:type="dxa"/>
          </w:tcPr>
          <w:p w:rsidR="00487509" w:rsidRDefault="004035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КОИРО</w:t>
            </w:r>
          </w:p>
          <w:p w:rsidR="00487509" w:rsidRDefault="004035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подходы к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держанию и организации дошкольного образования в условиях реализации ФГОС  72 часа</w:t>
            </w:r>
          </w:p>
          <w:p w:rsidR="00487509" w:rsidRDefault="004035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01.02.22 -28.02.22</w:t>
            </w:r>
          </w:p>
          <w:p w:rsidR="00487509" w:rsidRDefault="004035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440600061728</w:t>
            </w:r>
          </w:p>
          <w:p w:rsidR="00487509" w:rsidRDefault="004035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  № 15-14</w:t>
            </w:r>
          </w:p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992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87509">
        <w:tc>
          <w:tcPr>
            <w:tcW w:w="534" w:type="dxa"/>
          </w:tcPr>
          <w:p w:rsidR="00487509" w:rsidRDefault="00215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Зайцева Ел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на Анатол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>
              <w:rPr>
                <w:rFonts w:ascii="Times New Roman" w:hAnsi="Times New Roman" w:cs="Times New Roman"/>
                <w:bCs/>
              </w:rPr>
              <w:t>евна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:rsidR="00487509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ср. профес.</w:t>
            </w:r>
          </w:p>
        </w:tc>
        <w:tc>
          <w:tcPr>
            <w:tcW w:w="2551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 детей д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 xml:space="preserve">школьного возраста </w:t>
            </w:r>
          </w:p>
        </w:tc>
        <w:tc>
          <w:tcPr>
            <w:tcW w:w="2268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Дошкольное образ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вание</w:t>
            </w:r>
          </w:p>
        </w:tc>
        <w:tc>
          <w:tcPr>
            <w:tcW w:w="2977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 ДПО Академия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зования взрослых «Альте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натива»» курсы повышения квалификации</w:t>
            </w:r>
          </w:p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«Совершенствование де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>
              <w:rPr>
                <w:rFonts w:ascii="Times New Roman" w:hAnsi="Times New Roman" w:cs="Times New Roman"/>
                <w:bCs/>
              </w:rPr>
              <w:t>тельности воспитателя в условиях реализации ФГОС дошкольного образования»</w:t>
            </w:r>
          </w:p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72 академ. часа, 01.07 - 15.07.2021 г. Рег № 4846</w:t>
            </w:r>
          </w:p>
        </w:tc>
        <w:tc>
          <w:tcPr>
            <w:tcW w:w="851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36</w:t>
            </w:r>
          </w:p>
        </w:tc>
        <w:tc>
          <w:tcPr>
            <w:tcW w:w="992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70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87509">
        <w:tc>
          <w:tcPr>
            <w:tcW w:w="534" w:type="dxa"/>
          </w:tcPr>
          <w:p w:rsidR="00487509" w:rsidRDefault="00215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Иванова Л</w:t>
            </w:r>
            <w:r>
              <w:rPr>
                <w:rFonts w:ascii="Times New Roman" w:hAnsi="Times New Roman" w:cs="Times New Roman"/>
                <w:bCs/>
              </w:rPr>
              <w:t>ю</w:t>
            </w:r>
            <w:r>
              <w:rPr>
                <w:rFonts w:ascii="Times New Roman" w:hAnsi="Times New Roman" w:cs="Times New Roman"/>
                <w:bCs/>
              </w:rPr>
              <w:t>бовь Миха</w:t>
            </w:r>
            <w:r>
              <w:rPr>
                <w:rFonts w:ascii="Times New Roman" w:hAnsi="Times New Roman" w:cs="Times New Roman"/>
                <w:bCs/>
              </w:rPr>
              <w:t>й</w:t>
            </w:r>
            <w:r>
              <w:rPr>
                <w:rFonts w:ascii="Times New Roman" w:hAnsi="Times New Roman" w:cs="Times New Roman"/>
                <w:bCs/>
              </w:rPr>
              <w:t>ловна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ст.воспитатель</w:t>
            </w:r>
          </w:p>
        </w:tc>
        <w:tc>
          <w:tcPr>
            <w:tcW w:w="851" w:type="dxa"/>
          </w:tcPr>
          <w:p w:rsidR="00487509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высшее </w:t>
            </w:r>
          </w:p>
        </w:tc>
        <w:tc>
          <w:tcPr>
            <w:tcW w:w="2551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 и лит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ратура</w:t>
            </w:r>
          </w:p>
        </w:tc>
        <w:tc>
          <w:tcPr>
            <w:tcW w:w="2977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 ДПО Академия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зования взрослых «Альте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натива»» курсы повышения квалификации</w:t>
            </w:r>
          </w:p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«Проектирование и реализ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ция рабочих программ во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  <w:bCs/>
              </w:rPr>
              <w:t>питания дошкольной обр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зовательной организации»</w:t>
            </w:r>
          </w:p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72 академ. часа 15.05.2021</w:t>
            </w:r>
          </w:p>
        </w:tc>
        <w:tc>
          <w:tcPr>
            <w:tcW w:w="851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992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70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87509">
        <w:tc>
          <w:tcPr>
            <w:tcW w:w="534" w:type="dxa"/>
          </w:tcPr>
          <w:p w:rsidR="00487509" w:rsidRDefault="00215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Комиссарова Елена Але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>сандровна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:rsidR="00487509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ср. профес.</w:t>
            </w:r>
          </w:p>
        </w:tc>
        <w:tc>
          <w:tcPr>
            <w:tcW w:w="2551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классов, воспитатель</w:t>
            </w:r>
          </w:p>
        </w:tc>
        <w:tc>
          <w:tcPr>
            <w:tcW w:w="2268" w:type="dxa"/>
          </w:tcPr>
          <w:p w:rsidR="00487509" w:rsidRDefault="004035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Преподавание в начальных классах в общеобразова</w:t>
            </w:r>
          </w:p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тельных школах</w:t>
            </w:r>
          </w:p>
        </w:tc>
        <w:tc>
          <w:tcPr>
            <w:tcW w:w="2977" w:type="dxa"/>
          </w:tcPr>
          <w:p w:rsidR="00487509" w:rsidRDefault="004035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КОИРО</w:t>
            </w:r>
          </w:p>
          <w:p w:rsidR="00487509" w:rsidRDefault="004035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подходы к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держанию и организации дошкольного образования в условиях реализации ФГОС  72 часа</w:t>
            </w:r>
          </w:p>
          <w:p w:rsidR="00487509" w:rsidRDefault="004035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01.02.22 -28.02.22</w:t>
            </w:r>
          </w:p>
          <w:p w:rsidR="00487509" w:rsidRDefault="004035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440600061743</w:t>
            </w:r>
          </w:p>
          <w:p w:rsidR="00487509" w:rsidRDefault="004035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  № 15-29</w:t>
            </w:r>
          </w:p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992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70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87509">
        <w:tc>
          <w:tcPr>
            <w:tcW w:w="534" w:type="dxa"/>
          </w:tcPr>
          <w:p w:rsidR="00487509" w:rsidRDefault="00215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Куликова  Любовь М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хайловна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:rsidR="00487509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ср. профес</w:t>
            </w:r>
          </w:p>
        </w:tc>
        <w:tc>
          <w:tcPr>
            <w:tcW w:w="2551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школьного возраста</w:t>
            </w:r>
          </w:p>
        </w:tc>
        <w:tc>
          <w:tcPr>
            <w:tcW w:w="2268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Дошкольное образ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вание</w:t>
            </w:r>
          </w:p>
        </w:tc>
        <w:tc>
          <w:tcPr>
            <w:tcW w:w="2977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 ДПО Академия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зования взрослых «Альте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натива»» курсы повышения квалификации</w:t>
            </w:r>
          </w:p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«Совершенствование де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>
              <w:rPr>
                <w:rFonts w:ascii="Times New Roman" w:hAnsi="Times New Roman" w:cs="Times New Roman"/>
                <w:bCs/>
              </w:rPr>
              <w:t>тельности воспитателя в условиях реализации ФГОС дошкольного образования»</w:t>
            </w:r>
          </w:p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72 академ. часа, 01.07 - 15.07.2021 г.</w:t>
            </w:r>
          </w:p>
          <w:p w:rsidR="00487509" w:rsidRDefault="00403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 xml:space="preserve">ОГБОУ ДПО «КОИРО» </w:t>
            </w:r>
            <w:r>
              <w:rPr>
                <w:rFonts w:ascii="Times New Roman" w:hAnsi="Times New Roman"/>
              </w:rPr>
              <w:t>ку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сы повышения 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  <w:r>
              <w:rPr>
                <w:rFonts w:ascii="Times New Roman" w:hAnsi="Times New Roman"/>
                <w:bCs/>
              </w:rPr>
              <w:t xml:space="preserve"> «Современные подходы к содержанию и организации дошкольного образования в условиях реализации ФГОС ДО» 72 академ. часа  с 1 по </w:t>
            </w:r>
            <w:r>
              <w:rPr>
                <w:rFonts w:ascii="Times New Roman" w:hAnsi="Times New Roman"/>
                <w:bCs/>
              </w:rPr>
              <w:lastRenderedPageBreak/>
              <w:t>26 февраля 2021,удостоверение 09-18</w:t>
            </w:r>
          </w:p>
        </w:tc>
        <w:tc>
          <w:tcPr>
            <w:tcW w:w="851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31</w:t>
            </w:r>
          </w:p>
        </w:tc>
        <w:tc>
          <w:tcPr>
            <w:tcW w:w="992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70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87509">
        <w:tc>
          <w:tcPr>
            <w:tcW w:w="534" w:type="dxa"/>
          </w:tcPr>
          <w:p w:rsidR="00487509" w:rsidRDefault="004035E9" w:rsidP="00215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</w:t>
            </w:r>
            <w:r w:rsidR="0021538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</w:tcPr>
          <w:p w:rsidR="00487509" w:rsidRDefault="00215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Погодина </w:t>
            </w:r>
            <w:r w:rsidR="004035E9">
              <w:rPr>
                <w:rFonts w:ascii="Times New Roman" w:hAnsi="Times New Roman" w:cs="Times New Roman"/>
                <w:bCs/>
              </w:rPr>
              <w:t>Любовь В</w:t>
            </w:r>
            <w:r w:rsidR="004035E9">
              <w:rPr>
                <w:rFonts w:ascii="Times New Roman" w:hAnsi="Times New Roman" w:cs="Times New Roman"/>
                <w:bCs/>
              </w:rPr>
              <w:t>и</w:t>
            </w:r>
            <w:r w:rsidR="004035E9">
              <w:rPr>
                <w:rFonts w:ascii="Times New Roman" w:hAnsi="Times New Roman" w:cs="Times New Roman"/>
                <w:bCs/>
              </w:rPr>
              <w:t>тальевна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:rsidR="00487509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ср. профес.</w:t>
            </w:r>
          </w:p>
        </w:tc>
        <w:tc>
          <w:tcPr>
            <w:tcW w:w="2551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 с дополн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тельной подготовкой физкультурно-оздоровительной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ты с детьми школьного возраста</w:t>
            </w:r>
          </w:p>
        </w:tc>
        <w:tc>
          <w:tcPr>
            <w:tcW w:w="2268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77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ОГБОУ ДПО «КОИРО» ку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сы повышения квалифик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«Обучение тьютеров-наставников для сопрово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дения детей с особыми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требностями» 72 часа, 2019 год</w:t>
            </w:r>
          </w:p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ФГБОУВО КГУ курсы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вышения квалификации</w:t>
            </w:r>
          </w:p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«Цифровые сервисы для 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ного дома»</w:t>
            </w:r>
          </w:p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час. 2020 год</w:t>
            </w:r>
          </w:p>
        </w:tc>
        <w:tc>
          <w:tcPr>
            <w:tcW w:w="851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87509">
        <w:tc>
          <w:tcPr>
            <w:tcW w:w="534" w:type="dxa"/>
          </w:tcPr>
          <w:p w:rsidR="00487509" w:rsidRDefault="004035E9" w:rsidP="00215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21538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Фомина Ал</w:t>
            </w:r>
            <w:r>
              <w:rPr>
                <w:rFonts w:ascii="Times New Roman" w:hAnsi="Times New Roman" w:cs="Times New Roman"/>
                <w:bCs/>
              </w:rPr>
              <w:t>ё</w:t>
            </w:r>
            <w:r>
              <w:rPr>
                <w:rFonts w:ascii="Times New Roman" w:hAnsi="Times New Roman" w:cs="Times New Roman"/>
                <w:bCs/>
              </w:rPr>
              <w:t>на Алекса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>дровна</w:t>
            </w:r>
          </w:p>
        </w:tc>
        <w:tc>
          <w:tcPr>
            <w:tcW w:w="155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:rsidR="00487509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2551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в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школьных учреждений</w:t>
            </w:r>
          </w:p>
        </w:tc>
        <w:tc>
          <w:tcPr>
            <w:tcW w:w="2268" w:type="dxa"/>
          </w:tcPr>
          <w:p w:rsidR="00487509" w:rsidRDefault="004035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псих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логия дошкольная</w:t>
            </w:r>
          </w:p>
        </w:tc>
        <w:tc>
          <w:tcPr>
            <w:tcW w:w="2977" w:type="dxa"/>
          </w:tcPr>
          <w:p w:rsidR="00487509" w:rsidRDefault="004035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ОГБОУ ДПО «КОИРО» </w:t>
            </w:r>
            <w:r>
              <w:rPr>
                <w:rFonts w:ascii="Times New Roman" w:hAnsi="Times New Roman"/>
              </w:rPr>
              <w:t>ку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сы повышения 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  <w:r>
              <w:rPr>
                <w:rFonts w:ascii="Times New Roman" w:hAnsi="Times New Roman"/>
                <w:bCs/>
              </w:rPr>
              <w:t xml:space="preserve"> «Современные подходы к содержанию и организации дошкольного образования в условиях реализации ФГОС ДО» 72 академ. часа  с 1 по 26 февраля 2021, удостов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 xml:space="preserve">рение </w:t>
            </w:r>
          </w:p>
        </w:tc>
        <w:tc>
          <w:tcPr>
            <w:tcW w:w="851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992" w:type="dxa"/>
          </w:tcPr>
          <w:p w:rsidR="00487509" w:rsidRDefault="00403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709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:rsidR="00487509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87509">
        <w:tc>
          <w:tcPr>
            <w:tcW w:w="534" w:type="dxa"/>
          </w:tcPr>
          <w:p w:rsidR="00487509" w:rsidRPr="00215384" w:rsidRDefault="004035E9" w:rsidP="002153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15384">
              <w:rPr>
                <w:rFonts w:ascii="Times New Roman" w:hAnsi="Times New Roman" w:cs="Times New Roman"/>
                <w:bCs/>
              </w:rPr>
              <w:t>1</w:t>
            </w:r>
            <w:r w:rsidR="00215384" w:rsidRPr="0021538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</w:tcPr>
          <w:p w:rsidR="00487509" w:rsidRPr="00215384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15384">
              <w:rPr>
                <w:rFonts w:ascii="Times New Roman" w:hAnsi="Times New Roman" w:cs="Times New Roman"/>
                <w:bCs/>
              </w:rPr>
              <w:t>Курочкина</w:t>
            </w:r>
          </w:p>
          <w:p w:rsidR="00487509" w:rsidRPr="00215384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15384">
              <w:rPr>
                <w:rFonts w:ascii="Times New Roman" w:hAnsi="Times New Roman" w:cs="Times New Roman"/>
                <w:bCs/>
              </w:rPr>
              <w:t>Евгения</w:t>
            </w:r>
          </w:p>
        </w:tc>
        <w:tc>
          <w:tcPr>
            <w:tcW w:w="1559" w:type="dxa"/>
          </w:tcPr>
          <w:p w:rsidR="00487509" w:rsidRPr="00215384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15384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:rsidR="00487509" w:rsidRPr="00215384" w:rsidRDefault="004875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7509" w:rsidRPr="00215384" w:rsidRDefault="004035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15384">
              <w:rPr>
                <w:rFonts w:ascii="Times New Roman" w:hAnsi="Times New Roman" w:cs="Times New Roman"/>
                <w:bCs/>
              </w:rPr>
              <w:t>ср. профес.</w:t>
            </w:r>
          </w:p>
        </w:tc>
        <w:tc>
          <w:tcPr>
            <w:tcW w:w="2551" w:type="dxa"/>
          </w:tcPr>
          <w:p w:rsidR="00487509" w:rsidRPr="00215384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384">
              <w:rPr>
                <w:rFonts w:ascii="Times New Roman" w:hAnsi="Times New Roman" w:cs="Times New Roman"/>
              </w:rPr>
              <w:t>Воспитатель детей д</w:t>
            </w:r>
            <w:r w:rsidRPr="00215384">
              <w:rPr>
                <w:rFonts w:ascii="Times New Roman" w:hAnsi="Times New Roman" w:cs="Times New Roman"/>
              </w:rPr>
              <w:t>о</w:t>
            </w:r>
            <w:r w:rsidRPr="00215384">
              <w:rPr>
                <w:rFonts w:ascii="Times New Roman" w:hAnsi="Times New Roman" w:cs="Times New Roman"/>
              </w:rPr>
              <w:t>школьного возраста</w:t>
            </w:r>
          </w:p>
        </w:tc>
        <w:tc>
          <w:tcPr>
            <w:tcW w:w="2268" w:type="dxa"/>
          </w:tcPr>
          <w:p w:rsidR="00487509" w:rsidRPr="00215384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384">
              <w:rPr>
                <w:rFonts w:ascii="Times New Roman" w:hAnsi="Times New Roman" w:cs="Times New Roman"/>
                <w:bCs/>
              </w:rPr>
              <w:t>Дошкольное образ</w:t>
            </w:r>
            <w:r w:rsidRPr="00215384">
              <w:rPr>
                <w:rFonts w:ascii="Times New Roman" w:hAnsi="Times New Roman" w:cs="Times New Roman"/>
                <w:bCs/>
              </w:rPr>
              <w:t>о</w:t>
            </w:r>
            <w:r w:rsidRPr="00215384">
              <w:rPr>
                <w:rFonts w:ascii="Times New Roman" w:hAnsi="Times New Roman" w:cs="Times New Roman"/>
                <w:bCs/>
              </w:rPr>
              <w:t>вание</w:t>
            </w:r>
          </w:p>
        </w:tc>
        <w:tc>
          <w:tcPr>
            <w:tcW w:w="2977" w:type="dxa"/>
          </w:tcPr>
          <w:p w:rsidR="00487509" w:rsidRPr="00215384" w:rsidRDefault="004875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7509" w:rsidRPr="00215384" w:rsidRDefault="00215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</w:tcPr>
          <w:p w:rsidR="00487509" w:rsidRPr="00215384" w:rsidRDefault="00215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:rsidR="00487509" w:rsidRPr="00215384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38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:rsidR="00487509" w:rsidRPr="00215384" w:rsidRDefault="00403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384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48750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87509" w:rsidRDefault="0048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 РЕЖИМ И РАСПОРЯДОК ДНЯ В ГРУППЕ </w:t>
      </w:r>
    </w:p>
    <w:p w:rsidR="00487509" w:rsidRDefault="00403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их роль в определенные возрастные периоды закономерно изменяются,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обретая новые характерные черты и особенности.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 детей выполнять режим дня осуществляется с раннего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Эта работа проводится постепенно, последовательно и ежедневно.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дня гибкий</w:t>
      </w:r>
      <w:r>
        <w:rPr>
          <w:rFonts w:ascii="Times New Roman" w:hAnsi="Times New Roman" w:cs="Times New Roman"/>
          <w:sz w:val="28"/>
          <w:szCs w:val="28"/>
        </w:rPr>
        <w:t>, однако неизменными остаются время приема пищи, интервалы между приемами пищи, обеспечение необходимой длительности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точного сна, время отхода ко сну; проведение ежедневной прогулки.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организации режима предусмотрено оптимальное чередование</w:t>
      </w:r>
      <w:r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стоятельной детской </w:t>
      </w:r>
      <w:r>
        <w:rPr>
          <w:rFonts w:ascii="Times New Roman" w:hAnsi="Times New Roman" w:cs="Times New Roman"/>
          <w:i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 индивидуальных игр, достаточная двигательная активность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 в течение дня, обеспечивать сочетание умственной и физической нагру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связанные с умственной активностью детей, максимальной их произвол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ностью, а затем творческие виды деятельности в чередовании с музыкальной и физической активностью.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</w:t>
      </w:r>
      <w:r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кращают. При осуществлении режимных моментов необходимо учитывать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питания</w:t>
      </w:r>
      <w:r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лируется СанПиН 2.3/2.4.3590-20.</w:t>
      </w:r>
    </w:p>
    <w:p w:rsidR="00487509" w:rsidRDefault="00403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требования и показатели организации образовательного процесса и режима дня.</w:t>
      </w:r>
    </w:p>
    <w:p w:rsidR="00487509" w:rsidRDefault="004875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7509" w:rsidRDefault="004035E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487509" w:rsidRDefault="004035E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и показатели </w:t>
      </w:r>
    </w:p>
    <w:p w:rsidR="00487509" w:rsidRDefault="004035E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организации образовательного процесса и режима дня</w:t>
      </w:r>
    </w:p>
    <w:p w:rsidR="00487509" w:rsidRDefault="004875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340"/>
        <w:gridCol w:w="2619"/>
      </w:tblGrid>
      <w:tr w:rsidR="00487509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87509" w:rsidRDefault="004035E9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87509" w:rsidRDefault="004035E9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87509" w:rsidRDefault="004035E9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Норматив</w:t>
            </w:r>
          </w:p>
        </w:tc>
      </w:tr>
      <w:tr w:rsidR="00487509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87509" w:rsidRDefault="004035E9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487509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8.00</w:t>
            </w:r>
          </w:p>
        </w:tc>
      </w:tr>
      <w:tr w:rsidR="00487509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17.00</w:t>
            </w:r>
          </w:p>
        </w:tc>
      </w:tr>
      <w:tr w:rsidR="00487509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>Продолжительность занятия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7509" w:rsidRDefault="004035E9">
            <w:pPr>
              <w:pStyle w:val="afc"/>
              <w:jc w:val="center"/>
            </w:pPr>
            <w:r>
              <w:t>10 минут</w:t>
            </w:r>
          </w:p>
        </w:tc>
      </w:tr>
      <w:tr w:rsidR="00487509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487509" w:rsidRDefault="004035E9">
            <w:pPr>
              <w:pStyle w:val="afc"/>
              <w:jc w:val="center"/>
            </w:pPr>
            <w:r>
              <w:t>15 минут</w:t>
            </w:r>
          </w:p>
        </w:tc>
      </w:tr>
      <w:tr w:rsidR="00487509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487509" w:rsidRDefault="004035E9">
            <w:pPr>
              <w:pStyle w:val="afc"/>
              <w:jc w:val="center"/>
            </w:pPr>
            <w:r>
              <w:t>20 минут</w:t>
            </w:r>
          </w:p>
        </w:tc>
      </w:tr>
      <w:tr w:rsidR="00487509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487509" w:rsidRDefault="004035E9">
            <w:pPr>
              <w:pStyle w:val="afc"/>
              <w:jc w:val="center"/>
            </w:pPr>
            <w:r>
              <w:t>25 минут</w:t>
            </w:r>
          </w:p>
        </w:tc>
      </w:tr>
      <w:tr w:rsidR="00487509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30 минут</w:t>
            </w:r>
          </w:p>
        </w:tc>
      </w:tr>
      <w:tr w:rsidR="00487509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>Продолжительность дневной суммарной образовательной нагрузки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7509" w:rsidRDefault="004035E9">
            <w:pPr>
              <w:pStyle w:val="afc"/>
              <w:jc w:val="center"/>
            </w:pPr>
            <w:r>
              <w:t>20 минут</w:t>
            </w:r>
          </w:p>
        </w:tc>
      </w:tr>
      <w:tr w:rsidR="00487509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487509" w:rsidRDefault="004035E9">
            <w:pPr>
              <w:pStyle w:val="afc"/>
              <w:jc w:val="center"/>
            </w:pPr>
            <w:r>
              <w:t>30 минут</w:t>
            </w:r>
          </w:p>
        </w:tc>
      </w:tr>
      <w:tr w:rsidR="00487509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487509" w:rsidRDefault="004035E9">
            <w:pPr>
              <w:pStyle w:val="afc"/>
              <w:jc w:val="center"/>
            </w:pPr>
            <w:r>
              <w:t>40 минут</w:t>
            </w:r>
          </w:p>
        </w:tc>
      </w:tr>
      <w:tr w:rsidR="00487509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487509" w:rsidRDefault="004035E9">
            <w:pPr>
              <w:pStyle w:val="afc"/>
              <w:jc w:val="center"/>
            </w:pPr>
            <w:r>
              <w:t>50 минут или 75 минут</w:t>
            </w:r>
          </w:p>
          <w:p w:rsidR="00487509" w:rsidRDefault="004035E9">
            <w:pPr>
              <w:pStyle w:val="afc"/>
              <w:jc w:val="center"/>
            </w:pPr>
            <w:r>
              <w:t xml:space="preserve">при организации </w:t>
            </w:r>
          </w:p>
          <w:p w:rsidR="00487509" w:rsidRDefault="004035E9">
            <w:pPr>
              <w:pStyle w:val="afc"/>
              <w:jc w:val="center"/>
            </w:pPr>
            <w:r>
              <w:t>1 занятия после дне</w:t>
            </w:r>
            <w:r>
              <w:t>в</w:t>
            </w:r>
            <w:r>
              <w:t>ного сна</w:t>
            </w:r>
          </w:p>
        </w:tc>
      </w:tr>
      <w:tr w:rsidR="00487509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90 минут</w:t>
            </w:r>
          </w:p>
        </w:tc>
      </w:tr>
      <w:tr w:rsidR="00487509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>Продолжительность перерывов между з</w:t>
            </w:r>
            <w:r>
              <w:t>а</w:t>
            </w:r>
            <w: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10 минут</w:t>
            </w:r>
          </w:p>
        </w:tc>
      </w:tr>
      <w:tr w:rsidR="00487509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2-х минут</w:t>
            </w:r>
          </w:p>
        </w:tc>
      </w:tr>
      <w:tr w:rsidR="00487509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87509" w:rsidRDefault="004035E9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Показатели организации режима дня</w:t>
            </w:r>
          </w:p>
        </w:tc>
      </w:tr>
      <w:tr w:rsidR="00487509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7509" w:rsidRDefault="004035E9">
            <w:pPr>
              <w:pStyle w:val="afc"/>
              <w:jc w:val="center"/>
            </w:pPr>
            <w:r>
              <w:t>12 часов</w:t>
            </w:r>
          </w:p>
        </w:tc>
      </w:tr>
      <w:tr w:rsidR="00487509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11 часов</w:t>
            </w:r>
          </w:p>
        </w:tc>
      </w:tr>
      <w:tr w:rsidR="00487509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>Продолжительность дневного сна, не м</w:t>
            </w:r>
            <w:r>
              <w:t>е</w:t>
            </w:r>
            <w: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7509" w:rsidRDefault="004035E9">
            <w:pPr>
              <w:pStyle w:val="afc"/>
              <w:jc w:val="center"/>
            </w:pPr>
            <w:r>
              <w:t>3 часа</w:t>
            </w:r>
          </w:p>
        </w:tc>
      </w:tr>
      <w:tr w:rsidR="00487509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8750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2,5 часа</w:t>
            </w:r>
          </w:p>
        </w:tc>
      </w:tr>
      <w:tr w:rsidR="00487509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3 часа в день</w:t>
            </w:r>
          </w:p>
        </w:tc>
      </w:tr>
      <w:tr w:rsidR="00487509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>Суммарный объем двигательной активн</w:t>
            </w:r>
            <w:r>
              <w:t>о</w:t>
            </w:r>
            <w: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1 час в день</w:t>
            </w:r>
          </w:p>
        </w:tc>
      </w:tr>
      <w:tr w:rsidR="00487509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7 ч 00 минут</w:t>
            </w:r>
          </w:p>
        </w:tc>
      </w:tr>
      <w:tr w:rsidR="00487509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10 минут</w:t>
            </w:r>
          </w:p>
        </w:tc>
      </w:tr>
    </w:tbl>
    <w:p w:rsidR="00487509" w:rsidRDefault="004875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15384" w:rsidRDefault="002153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15384" w:rsidRDefault="002153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15384" w:rsidRDefault="002153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15384" w:rsidRDefault="002153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15384" w:rsidRDefault="002153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87509" w:rsidRDefault="004875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87509" w:rsidRDefault="004035E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Таблица.</w:t>
      </w:r>
    </w:p>
    <w:p w:rsidR="00487509" w:rsidRDefault="00403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Режим дня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48750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509" w:rsidRDefault="004035E9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509" w:rsidRDefault="004035E9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3-4 года</w:t>
            </w:r>
          </w:p>
        </w:tc>
      </w:tr>
      <w:tr w:rsidR="004875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87509" w:rsidRDefault="004035E9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Холодный период года</w:t>
            </w:r>
          </w:p>
        </w:tc>
      </w:tr>
      <w:tr w:rsidR="0048750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>Утренний прием детей, игры, самосто</w:t>
            </w:r>
            <w:r>
              <w:t>я</w:t>
            </w:r>
            <w:r>
              <w:t>тельная деятельность, утренняя гимнаст</w:t>
            </w:r>
            <w:r>
              <w:t>и</w:t>
            </w:r>
            <w:r>
              <w:t>ка (не менее 10 минут)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7.00-8.20</w:t>
            </w:r>
          </w:p>
        </w:tc>
      </w:tr>
      <w:tr w:rsidR="0048750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>Завтрак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8.20-8.50</w:t>
            </w:r>
          </w:p>
        </w:tc>
      </w:tr>
      <w:tr w:rsidR="0048750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>Игры, подготовка к занятиям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8.50-9.00</w:t>
            </w:r>
          </w:p>
        </w:tc>
      </w:tr>
      <w:tr w:rsidR="0048750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>Занятия (включая гимнастику в процессе занятия - 2 минуты, перерывы между зан</w:t>
            </w:r>
            <w:r>
              <w:t>я</w:t>
            </w:r>
            <w:r>
              <w:t>тиями, не менее 10 минут)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9.00-9.40</w:t>
            </w:r>
          </w:p>
        </w:tc>
      </w:tr>
      <w:tr w:rsidR="0048750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>Подготовка к прогулке, прогулка, возвр</w:t>
            </w:r>
            <w:r>
              <w:t>а</w:t>
            </w:r>
            <w:r>
              <w:t>щение с прогулки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9.50-11.20</w:t>
            </w:r>
          </w:p>
        </w:tc>
      </w:tr>
      <w:tr w:rsidR="0048750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9.40-9.50</w:t>
            </w:r>
          </w:p>
        </w:tc>
      </w:tr>
      <w:tr w:rsidR="0048750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>Обед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11.20--12.00</w:t>
            </w:r>
          </w:p>
        </w:tc>
      </w:tr>
      <w:tr w:rsidR="0048750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>Подготовка ко сну, сон, постепенный подъем детей, закаливающие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12.00-15.00</w:t>
            </w:r>
          </w:p>
        </w:tc>
      </w:tr>
      <w:tr w:rsidR="0048750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>Полдник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15.10-15.20</w:t>
            </w:r>
          </w:p>
        </w:tc>
      </w:tr>
      <w:tr w:rsidR="0048750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 xml:space="preserve">Занятия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15.30-15.55</w:t>
            </w:r>
          </w:p>
        </w:tc>
      </w:tr>
      <w:tr w:rsidR="0048750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>Игры, самостоятельная деятельность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15.55-16.20</w:t>
            </w:r>
          </w:p>
        </w:tc>
      </w:tr>
      <w:tr w:rsidR="0048750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>Подготовка к ужину, ужин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16.-30-17.00</w:t>
            </w:r>
          </w:p>
        </w:tc>
      </w:tr>
      <w:tr w:rsidR="0048750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e"/>
            </w:pPr>
            <w:r>
              <w:t>Игры детей, уход домой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09" w:rsidRDefault="004035E9">
            <w:pPr>
              <w:pStyle w:val="afc"/>
              <w:jc w:val="center"/>
            </w:pPr>
            <w:r>
              <w:t>17.15 - 19.00</w:t>
            </w:r>
          </w:p>
        </w:tc>
      </w:tr>
    </w:tbl>
    <w:p w:rsidR="00487509" w:rsidRDefault="004035E9">
      <w:pPr>
        <w:widowControl w:val="0"/>
        <w:autoSpaceDE w:val="0"/>
        <w:autoSpaceDN w:val="0"/>
        <w:spacing w:after="0" w:line="240" w:lineRule="auto"/>
        <w:ind w:left="260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Тёплый период года</w:t>
      </w:r>
    </w:p>
    <w:p w:rsidR="00487509" w:rsidRDefault="004875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487509">
        <w:trPr>
          <w:trHeight w:val="313"/>
        </w:trPr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деятельность</w:t>
            </w:r>
          </w:p>
        </w:tc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487509">
        <w:trPr>
          <w:trHeight w:val="281"/>
        </w:trPr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детей на улице игры</w:t>
            </w:r>
          </w:p>
        </w:tc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487509">
        <w:trPr>
          <w:trHeight w:val="505"/>
        </w:trPr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гимнастика,</w:t>
            </w:r>
          </w:p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8.00-8.20</w:t>
            </w:r>
          </w:p>
        </w:tc>
      </w:tr>
      <w:tr w:rsidR="00487509">
        <w:trPr>
          <w:trHeight w:val="610"/>
        </w:trPr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 гигиен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процедуры</w:t>
            </w:r>
          </w:p>
        </w:tc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487509">
        <w:trPr>
          <w:trHeight w:val="311"/>
        </w:trPr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свободная деятельность детей</w:t>
            </w:r>
          </w:p>
        </w:tc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8.50-9.10</w:t>
            </w:r>
          </w:p>
        </w:tc>
      </w:tr>
      <w:tr w:rsidR="00487509">
        <w:trPr>
          <w:trHeight w:val="274"/>
        </w:trPr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9.10-9.20</w:t>
            </w:r>
          </w:p>
        </w:tc>
      </w:tr>
      <w:tr w:rsidR="00487509">
        <w:trPr>
          <w:trHeight w:val="451"/>
        </w:trPr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вращение с  прогулки, водные процедуры (по необходимости)</w:t>
            </w:r>
          </w:p>
        </w:tc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9.20-11.15</w:t>
            </w:r>
          </w:p>
        </w:tc>
      </w:tr>
      <w:tr w:rsidR="00487509">
        <w:trPr>
          <w:trHeight w:val="581"/>
        </w:trPr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обед, гигиенические процедуры</w:t>
            </w:r>
          </w:p>
        </w:tc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11.15-12.00</w:t>
            </w:r>
          </w:p>
        </w:tc>
      </w:tr>
      <w:tr w:rsidR="00487509">
        <w:trPr>
          <w:trHeight w:val="298"/>
        </w:trPr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487509">
        <w:trPr>
          <w:trHeight w:val="368"/>
        </w:trPr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подъём, гимнастика после на, закаливающие процедуры, гигиенич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процедуры</w:t>
            </w:r>
          </w:p>
        </w:tc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487509">
        <w:trPr>
          <w:trHeight w:val="273"/>
        </w:trPr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полдник, гиги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нические процедуры.</w:t>
            </w:r>
          </w:p>
        </w:tc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15.15-15.30</w:t>
            </w:r>
          </w:p>
        </w:tc>
      </w:tr>
      <w:tr w:rsidR="00487509">
        <w:trPr>
          <w:trHeight w:val="242"/>
        </w:trPr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15.30-16.30</w:t>
            </w:r>
          </w:p>
        </w:tc>
      </w:tr>
      <w:tr w:rsidR="00487509">
        <w:trPr>
          <w:trHeight w:val="426"/>
        </w:trPr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 ужин, гигиенические процедуры</w:t>
            </w:r>
          </w:p>
        </w:tc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16.30-17.15</w:t>
            </w:r>
          </w:p>
        </w:tc>
      </w:tr>
      <w:tr w:rsidR="00487509">
        <w:trPr>
          <w:trHeight w:val="426"/>
        </w:trPr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уход домой</w:t>
            </w:r>
          </w:p>
        </w:tc>
        <w:tc>
          <w:tcPr>
            <w:tcW w:w="4678" w:type="dxa"/>
          </w:tcPr>
          <w:p w:rsidR="00487509" w:rsidRDefault="004035E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17.15-19.00</w:t>
            </w:r>
          </w:p>
        </w:tc>
      </w:tr>
    </w:tbl>
    <w:p w:rsidR="00487509" w:rsidRDefault="00487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509" w:rsidRDefault="00487509"/>
    <w:p w:rsidR="00487509" w:rsidRDefault="00487509"/>
    <w:p w:rsidR="00487509" w:rsidRDefault="00487509"/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дение в режим дня физкультминуток во время занятий, гимнастики для глаз, обеспечивается контроль за осанкой, в т.ч., во время письма, рисования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 электронных средств обучения;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низуются с учётом возраста, физической подготовленности и состояния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вья детей. ДОО обеспечивает присутствие медицинских работников на 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тивных соревнованиях и на занятиях в плавательных бассейнах;</w:t>
      </w:r>
    </w:p>
    <w:p w:rsidR="00487509" w:rsidRDefault="00403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казателей метеорологических условий (температуры, относительной влажности и скорости движения воздуха) по климатическим зонам. В дождливые, ветр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ные и морозные дни занятия физической культурой должны проводиться в зале.</w:t>
      </w:r>
    </w:p>
    <w:p w:rsidR="00487509" w:rsidRDefault="00487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87509" w:rsidSect="0048750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C1" w:rsidRDefault="001407C1">
      <w:pPr>
        <w:spacing w:line="240" w:lineRule="auto"/>
      </w:pPr>
      <w:r>
        <w:separator/>
      </w:r>
    </w:p>
  </w:endnote>
  <w:endnote w:type="continuationSeparator" w:id="0">
    <w:p w:rsidR="001407C1" w:rsidRDefault="0014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TimesNewRomanPSMT">
    <w:altName w:val="Times New Roman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</w:sdtPr>
    <w:sdtEndPr/>
    <w:sdtContent>
      <w:p w:rsidR="00A30AED" w:rsidRDefault="00304F0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B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0AED" w:rsidRDefault="00A30AE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</w:sdtPr>
    <w:sdtEndPr/>
    <w:sdtContent>
      <w:p w:rsidR="00A30AED" w:rsidRDefault="00304F0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B5B">
          <w:rPr>
            <w:noProof/>
          </w:rPr>
          <w:t>108</w:t>
        </w:r>
        <w:r>
          <w:rPr>
            <w:noProof/>
          </w:rPr>
          <w:fldChar w:fldCharType="end"/>
        </w:r>
      </w:p>
    </w:sdtContent>
  </w:sdt>
  <w:p w:rsidR="00A30AED" w:rsidRDefault="00A30A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C1" w:rsidRDefault="001407C1">
      <w:pPr>
        <w:spacing w:after="0"/>
      </w:pPr>
      <w:r>
        <w:separator/>
      </w:r>
    </w:p>
  </w:footnote>
  <w:footnote w:type="continuationSeparator" w:id="0">
    <w:p w:rsidR="001407C1" w:rsidRDefault="001407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2FEB"/>
    <w:multiLevelType w:val="hybridMultilevel"/>
    <w:tmpl w:val="0B40F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7BE64"/>
    <w:multiLevelType w:val="singleLevel"/>
    <w:tmpl w:val="2EC7BE6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1449D"/>
    <w:rsid w:val="000152F8"/>
    <w:rsid w:val="00023A46"/>
    <w:rsid w:val="0002447D"/>
    <w:rsid w:val="00040A55"/>
    <w:rsid w:val="000436FE"/>
    <w:rsid w:val="00053472"/>
    <w:rsid w:val="00054754"/>
    <w:rsid w:val="00066492"/>
    <w:rsid w:val="000728D4"/>
    <w:rsid w:val="000918D3"/>
    <w:rsid w:val="000C389F"/>
    <w:rsid w:val="000E0D9E"/>
    <w:rsid w:val="000E6DCA"/>
    <w:rsid w:val="000F14CD"/>
    <w:rsid w:val="000F1F76"/>
    <w:rsid w:val="000F4418"/>
    <w:rsid w:val="000F5A55"/>
    <w:rsid w:val="000F5E60"/>
    <w:rsid w:val="000F75FD"/>
    <w:rsid w:val="0010291F"/>
    <w:rsid w:val="00111CF3"/>
    <w:rsid w:val="00132EA2"/>
    <w:rsid w:val="00134FC1"/>
    <w:rsid w:val="001407C1"/>
    <w:rsid w:val="00150526"/>
    <w:rsid w:val="001515C6"/>
    <w:rsid w:val="0016078E"/>
    <w:rsid w:val="00167522"/>
    <w:rsid w:val="00180C57"/>
    <w:rsid w:val="001864C9"/>
    <w:rsid w:val="00187B5B"/>
    <w:rsid w:val="001B34B9"/>
    <w:rsid w:val="001C3BEF"/>
    <w:rsid w:val="001C42A3"/>
    <w:rsid w:val="001C597F"/>
    <w:rsid w:val="001D4A78"/>
    <w:rsid w:val="001F79A1"/>
    <w:rsid w:val="00215384"/>
    <w:rsid w:val="002166A0"/>
    <w:rsid w:val="00216BDA"/>
    <w:rsid w:val="00217017"/>
    <w:rsid w:val="00221ABF"/>
    <w:rsid w:val="002223DB"/>
    <w:rsid w:val="00223270"/>
    <w:rsid w:val="002327EB"/>
    <w:rsid w:val="00233774"/>
    <w:rsid w:val="00233E9F"/>
    <w:rsid w:val="002A3BA0"/>
    <w:rsid w:val="002A4783"/>
    <w:rsid w:val="002B6A06"/>
    <w:rsid w:val="002C2D26"/>
    <w:rsid w:val="002C395C"/>
    <w:rsid w:val="002E3053"/>
    <w:rsid w:val="002F4A68"/>
    <w:rsid w:val="00304F0C"/>
    <w:rsid w:val="00310203"/>
    <w:rsid w:val="0031633B"/>
    <w:rsid w:val="00324A1A"/>
    <w:rsid w:val="00343A52"/>
    <w:rsid w:val="00345268"/>
    <w:rsid w:val="00364BC9"/>
    <w:rsid w:val="00371881"/>
    <w:rsid w:val="00373A19"/>
    <w:rsid w:val="0037758F"/>
    <w:rsid w:val="0038188F"/>
    <w:rsid w:val="00382ACC"/>
    <w:rsid w:val="00387206"/>
    <w:rsid w:val="0039063F"/>
    <w:rsid w:val="00390A8C"/>
    <w:rsid w:val="0039190F"/>
    <w:rsid w:val="003A06A3"/>
    <w:rsid w:val="003B41B4"/>
    <w:rsid w:val="003C335A"/>
    <w:rsid w:val="003D001E"/>
    <w:rsid w:val="003E2E9C"/>
    <w:rsid w:val="003F24BE"/>
    <w:rsid w:val="00402DA7"/>
    <w:rsid w:val="004035E9"/>
    <w:rsid w:val="004060D0"/>
    <w:rsid w:val="00414897"/>
    <w:rsid w:val="00414E73"/>
    <w:rsid w:val="004158E2"/>
    <w:rsid w:val="004243E7"/>
    <w:rsid w:val="004326D8"/>
    <w:rsid w:val="004347F9"/>
    <w:rsid w:val="00437599"/>
    <w:rsid w:val="0044001D"/>
    <w:rsid w:val="00440A37"/>
    <w:rsid w:val="004414E8"/>
    <w:rsid w:val="00444F31"/>
    <w:rsid w:val="004452A4"/>
    <w:rsid w:val="00462844"/>
    <w:rsid w:val="00463077"/>
    <w:rsid w:val="004812FD"/>
    <w:rsid w:val="00484D72"/>
    <w:rsid w:val="00487509"/>
    <w:rsid w:val="0049751C"/>
    <w:rsid w:val="004B46C3"/>
    <w:rsid w:val="004C7F34"/>
    <w:rsid w:val="00503684"/>
    <w:rsid w:val="00513FC4"/>
    <w:rsid w:val="00515C74"/>
    <w:rsid w:val="005167F6"/>
    <w:rsid w:val="00520E04"/>
    <w:rsid w:val="00531F45"/>
    <w:rsid w:val="0053347F"/>
    <w:rsid w:val="005336C5"/>
    <w:rsid w:val="00553180"/>
    <w:rsid w:val="0056403E"/>
    <w:rsid w:val="00596774"/>
    <w:rsid w:val="005B68DA"/>
    <w:rsid w:val="005C0F15"/>
    <w:rsid w:val="005C22A8"/>
    <w:rsid w:val="005C29C4"/>
    <w:rsid w:val="005C5753"/>
    <w:rsid w:val="005C7729"/>
    <w:rsid w:val="005D0F20"/>
    <w:rsid w:val="005D64F4"/>
    <w:rsid w:val="005D6E09"/>
    <w:rsid w:val="005E61D5"/>
    <w:rsid w:val="005F7E15"/>
    <w:rsid w:val="00615E16"/>
    <w:rsid w:val="0062588F"/>
    <w:rsid w:val="00647D08"/>
    <w:rsid w:val="00654B07"/>
    <w:rsid w:val="00655D76"/>
    <w:rsid w:val="00660300"/>
    <w:rsid w:val="00670D92"/>
    <w:rsid w:val="006743D4"/>
    <w:rsid w:val="00676997"/>
    <w:rsid w:val="00676C94"/>
    <w:rsid w:val="00677F06"/>
    <w:rsid w:val="00683E72"/>
    <w:rsid w:val="00686538"/>
    <w:rsid w:val="00695AF0"/>
    <w:rsid w:val="006A070B"/>
    <w:rsid w:val="006B5B5B"/>
    <w:rsid w:val="006B5CC1"/>
    <w:rsid w:val="006C254E"/>
    <w:rsid w:val="006C63DA"/>
    <w:rsid w:val="006D11F2"/>
    <w:rsid w:val="006D1D04"/>
    <w:rsid w:val="006D2EFB"/>
    <w:rsid w:val="006D63C0"/>
    <w:rsid w:val="006F0332"/>
    <w:rsid w:val="006F04E2"/>
    <w:rsid w:val="006F2364"/>
    <w:rsid w:val="006F47E7"/>
    <w:rsid w:val="006F6900"/>
    <w:rsid w:val="00700AC2"/>
    <w:rsid w:val="00710AC7"/>
    <w:rsid w:val="00710C51"/>
    <w:rsid w:val="00724391"/>
    <w:rsid w:val="00741932"/>
    <w:rsid w:val="00742A5A"/>
    <w:rsid w:val="007509A7"/>
    <w:rsid w:val="00756FC7"/>
    <w:rsid w:val="0076579C"/>
    <w:rsid w:val="00772018"/>
    <w:rsid w:val="00775E36"/>
    <w:rsid w:val="00783D2E"/>
    <w:rsid w:val="00795433"/>
    <w:rsid w:val="00795FF9"/>
    <w:rsid w:val="00796307"/>
    <w:rsid w:val="007A03DC"/>
    <w:rsid w:val="007B2829"/>
    <w:rsid w:val="007B7E79"/>
    <w:rsid w:val="007C2AC7"/>
    <w:rsid w:val="007C4FE6"/>
    <w:rsid w:val="007D037C"/>
    <w:rsid w:val="007D7F1D"/>
    <w:rsid w:val="007E37F9"/>
    <w:rsid w:val="007F508E"/>
    <w:rsid w:val="007F7A7E"/>
    <w:rsid w:val="00830FA1"/>
    <w:rsid w:val="0083155C"/>
    <w:rsid w:val="00831E1D"/>
    <w:rsid w:val="00851191"/>
    <w:rsid w:val="008542EA"/>
    <w:rsid w:val="00856D14"/>
    <w:rsid w:val="00857F32"/>
    <w:rsid w:val="00863ACC"/>
    <w:rsid w:val="0087200C"/>
    <w:rsid w:val="00896F8B"/>
    <w:rsid w:val="008A3598"/>
    <w:rsid w:val="008A6CE2"/>
    <w:rsid w:val="008B0932"/>
    <w:rsid w:val="008B7402"/>
    <w:rsid w:val="008B7BFC"/>
    <w:rsid w:val="008C0F21"/>
    <w:rsid w:val="008D54A8"/>
    <w:rsid w:val="008E067C"/>
    <w:rsid w:val="008F2185"/>
    <w:rsid w:val="008F3742"/>
    <w:rsid w:val="00906C27"/>
    <w:rsid w:val="00913036"/>
    <w:rsid w:val="00936913"/>
    <w:rsid w:val="0093693C"/>
    <w:rsid w:val="00941DA2"/>
    <w:rsid w:val="00943BEA"/>
    <w:rsid w:val="00953631"/>
    <w:rsid w:val="009811A5"/>
    <w:rsid w:val="009826BB"/>
    <w:rsid w:val="00986673"/>
    <w:rsid w:val="00987DEC"/>
    <w:rsid w:val="00994E42"/>
    <w:rsid w:val="00995A2B"/>
    <w:rsid w:val="009B035D"/>
    <w:rsid w:val="009B4F94"/>
    <w:rsid w:val="009C203C"/>
    <w:rsid w:val="009C3BE2"/>
    <w:rsid w:val="009D063F"/>
    <w:rsid w:val="009D4601"/>
    <w:rsid w:val="009D47ED"/>
    <w:rsid w:val="009E30F7"/>
    <w:rsid w:val="00A0069D"/>
    <w:rsid w:val="00A0078C"/>
    <w:rsid w:val="00A30AED"/>
    <w:rsid w:val="00A3265A"/>
    <w:rsid w:val="00A32A1F"/>
    <w:rsid w:val="00A366A1"/>
    <w:rsid w:val="00A40CCB"/>
    <w:rsid w:val="00A4134F"/>
    <w:rsid w:val="00A43700"/>
    <w:rsid w:val="00A51D95"/>
    <w:rsid w:val="00A629CF"/>
    <w:rsid w:val="00A646BD"/>
    <w:rsid w:val="00A6507E"/>
    <w:rsid w:val="00A66C1F"/>
    <w:rsid w:val="00A80A39"/>
    <w:rsid w:val="00A823BD"/>
    <w:rsid w:val="00A908A0"/>
    <w:rsid w:val="00AB5A58"/>
    <w:rsid w:val="00AB762E"/>
    <w:rsid w:val="00AD0761"/>
    <w:rsid w:val="00AD334C"/>
    <w:rsid w:val="00AE1A5E"/>
    <w:rsid w:val="00AE2C75"/>
    <w:rsid w:val="00AE5068"/>
    <w:rsid w:val="00AF3BD3"/>
    <w:rsid w:val="00AF6265"/>
    <w:rsid w:val="00B13E18"/>
    <w:rsid w:val="00B163BB"/>
    <w:rsid w:val="00B262B3"/>
    <w:rsid w:val="00B351ED"/>
    <w:rsid w:val="00B41704"/>
    <w:rsid w:val="00B44783"/>
    <w:rsid w:val="00B468AA"/>
    <w:rsid w:val="00B539B2"/>
    <w:rsid w:val="00B6006E"/>
    <w:rsid w:val="00B60678"/>
    <w:rsid w:val="00B7013C"/>
    <w:rsid w:val="00B70E88"/>
    <w:rsid w:val="00B72FC9"/>
    <w:rsid w:val="00B7640F"/>
    <w:rsid w:val="00B91EE7"/>
    <w:rsid w:val="00B953D3"/>
    <w:rsid w:val="00BB0EBD"/>
    <w:rsid w:val="00BB1117"/>
    <w:rsid w:val="00BC2DCB"/>
    <w:rsid w:val="00BC47D6"/>
    <w:rsid w:val="00BD2063"/>
    <w:rsid w:val="00BD63E9"/>
    <w:rsid w:val="00BD64DC"/>
    <w:rsid w:val="00BF3EEF"/>
    <w:rsid w:val="00BF4ABB"/>
    <w:rsid w:val="00C235A4"/>
    <w:rsid w:val="00C241FB"/>
    <w:rsid w:val="00C26C69"/>
    <w:rsid w:val="00C31440"/>
    <w:rsid w:val="00C43BB8"/>
    <w:rsid w:val="00C51007"/>
    <w:rsid w:val="00C543E1"/>
    <w:rsid w:val="00C603E4"/>
    <w:rsid w:val="00C650F7"/>
    <w:rsid w:val="00C748DD"/>
    <w:rsid w:val="00C76B5D"/>
    <w:rsid w:val="00C867C7"/>
    <w:rsid w:val="00C96B29"/>
    <w:rsid w:val="00C974B4"/>
    <w:rsid w:val="00CA7DCC"/>
    <w:rsid w:val="00CD17CF"/>
    <w:rsid w:val="00CE3957"/>
    <w:rsid w:val="00D1265A"/>
    <w:rsid w:val="00D26C0E"/>
    <w:rsid w:val="00D27795"/>
    <w:rsid w:val="00D27C8C"/>
    <w:rsid w:val="00D369DD"/>
    <w:rsid w:val="00D37555"/>
    <w:rsid w:val="00D42016"/>
    <w:rsid w:val="00D46F4C"/>
    <w:rsid w:val="00D50473"/>
    <w:rsid w:val="00D55F8E"/>
    <w:rsid w:val="00D561B3"/>
    <w:rsid w:val="00D60C70"/>
    <w:rsid w:val="00D661EE"/>
    <w:rsid w:val="00D66F06"/>
    <w:rsid w:val="00D724C6"/>
    <w:rsid w:val="00D7327E"/>
    <w:rsid w:val="00D802F3"/>
    <w:rsid w:val="00D964D9"/>
    <w:rsid w:val="00DA3E4B"/>
    <w:rsid w:val="00DA62D9"/>
    <w:rsid w:val="00DA6984"/>
    <w:rsid w:val="00DB3425"/>
    <w:rsid w:val="00DB7590"/>
    <w:rsid w:val="00DC3A21"/>
    <w:rsid w:val="00DC573D"/>
    <w:rsid w:val="00DC638A"/>
    <w:rsid w:val="00E1521C"/>
    <w:rsid w:val="00E21637"/>
    <w:rsid w:val="00E23F25"/>
    <w:rsid w:val="00E35E01"/>
    <w:rsid w:val="00E533AC"/>
    <w:rsid w:val="00E60D85"/>
    <w:rsid w:val="00E64470"/>
    <w:rsid w:val="00E70D8C"/>
    <w:rsid w:val="00E90D1D"/>
    <w:rsid w:val="00E941D0"/>
    <w:rsid w:val="00EA4C90"/>
    <w:rsid w:val="00EA7BC7"/>
    <w:rsid w:val="00EB3D70"/>
    <w:rsid w:val="00EB61AF"/>
    <w:rsid w:val="00EB7D53"/>
    <w:rsid w:val="00EC1247"/>
    <w:rsid w:val="00ED406D"/>
    <w:rsid w:val="00EE26F2"/>
    <w:rsid w:val="00EF0E10"/>
    <w:rsid w:val="00EF2E83"/>
    <w:rsid w:val="00EF7518"/>
    <w:rsid w:val="00F01973"/>
    <w:rsid w:val="00F01C72"/>
    <w:rsid w:val="00F123AE"/>
    <w:rsid w:val="00F163B3"/>
    <w:rsid w:val="00F23C98"/>
    <w:rsid w:val="00F32634"/>
    <w:rsid w:val="00F352E1"/>
    <w:rsid w:val="00F37CAF"/>
    <w:rsid w:val="00F4729B"/>
    <w:rsid w:val="00F47AE8"/>
    <w:rsid w:val="00F51008"/>
    <w:rsid w:val="00F57240"/>
    <w:rsid w:val="00F62BD8"/>
    <w:rsid w:val="00F66A18"/>
    <w:rsid w:val="00F71F82"/>
    <w:rsid w:val="00F73EEE"/>
    <w:rsid w:val="00F73EF8"/>
    <w:rsid w:val="00F85A06"/>
    <w:rsid w:val="00F85C0E"/>
    <w:rsid w:val="00F85D68"/>
    <w:rsid w:val="00F86A88"/>
    <w:rsid w:val="00F86C44"/>
    <w:rsid w:val="00F92033"/>
    <w:rsid w:val="00FA2FB3"/>
    <w:rsid w:val="00FA444C"/>
    <w:rsid w:val="00FB63CB"/>
    <w:rsid w:val="00FD0EAA"/>
    <w:rsid w:val="00FD6B67"/>
    <w:rsid w:val="00FD71E8"/>
    <w:rsid w:val="00FE0FCF"/>
    <w:rsid w:val="00FE1F74"/>
    <w:rsid w:val="00FF7449"/>
    <w:rsid w:val="24013AC1"/>
    <w:rsid w:val="42995E77"/>
    <w:rsid w:val="6199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750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5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4875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qFormat/>
    <w:rsid w:val="0048750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8">
    <w:name w:val="header"/>
    <w:basedOn w:val="a"/>
    <w:link w:val="a9"/>
    <w:uiPriority w:val="99"/>
    <w:semiHidden/>
    <w:unhideWhenUsed/>
    <w:qFormat/>
    <w:rsid w:val="0048750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nhideWhenUsed/>
    <w:qFormat/>
    <w:rsid w:val="004875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qFormat/>
    <w:rsid w:val="0048750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link w:val="af"/>
    <w:unhideWhenUsed/>
    <w:qFormat/>
    <w:rsid w:val="004875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Subtitle"/>
    <w:basedOn w:val="a"/>
    <w:next w:val="a"/>
    <w:link w:val="af1"/>
    <w:qFormat/>
    <w:rsid w:val="004875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af2">
    <w:name w:val="Table Grid"/>
    <w:basedOn w:val="a1"/>
    <w:qFormat/>
    <w:rsid w:val="004875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Верхний колонтитул Знак"/>
    <w:basedOn w:val="a0"/>
    <w:link w:val="a8"/>
    <w:uiPriority w:val="99"/>
    <w:semiHidden/>
    <w:qFormat/>
    <w:rsid w:val="00487509"/>
  </w:style>
  <w:style w:type="character" w:customStyle="1" w:styleId="ad">
    <w:name w:val="Нижний колонтитул Знак"/>
    <w:basedOn w:val="a0"/>
    <w:link w:val="ac"/>
    <w:uiPriority w:val="99"/>
    <w:qFormat/>
    <w:rsid w:val="00487509"/>
  </w:style>
  <w:style w:type="paragraph" w:styleId="af3">
    <w:name w:val="List Paragraph"/>
    <w:basedOn w:val="a"/>
    <w:link w:val="af4"/>
    <w:uiPriority w:val="34"/>
    <w:qFormat/>
    <w:rsid w:val="00487509"/>
    <w:pPr>
      <w:ind w:left="720"/>
      <w:contextualSpacing/>
    </w:pPr>
  </w:style>
  <w:style w:type="paragraph" w:styleId="af5">
    <w:name w:val="No Spacing"/>
    <w:link w:val="af6"/>
    <w:qFormat/>
    <w:rsid w:val="00487509"/>
    <w:rPr>
      <w:rFonts w:eastAsiaTheme="minorHAnsi"/>
      <w:sz w:val="22"/>
      <w:szCs w:val="22"/>
      <w:lang w:eastAsia="en-US"/>
    </w:rPr>
  </w:style>
  <w:style w:type="character" w:customStyle="1" w:styleId="af">
    <w:name w:val="Обычный (веб) Знак"/>
    <w:basedOn w:val="a0"/>
    <w:link w:val="ae"/>
    <w:qFormat/>
    <w:locked/>
    <w:rsid w:val="00487509"/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487509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basedOn w:val="a0"/>
    <w:link w:val="aa"/>
    <w:qFormat/>
    <w:rsid w:val="00487509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qFormat/>
    <w:rsid w:val="0048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qFormat/>
    <w:rsid w:val="00487509"/>
  </w:style>
  <w:style w:type="character" w:customStyle="1" w:styleId="af6">
    <w:name w:val="Без интервала Знак"/>
    <w:link w:val="af5"/>
    <w:uiPriority w:val="1"/>
    <w:qFormat/>
    <w:rsid w:val="00487509"/>
    <w:rPr>
      <w:rFonts w:eastAsiaTheme="minorHAnsi"/>
      <w:lang w:eastAsia="en-US"/>
    </w:rPr>
  </w:style>
  <w:style w:type="character" w:customStyle="1" w:styleId="CharAttribute0">
    <w:name w:val="CharAttribute0"/>
    <w:qFormat/>
    <w:rsid w:val="00487509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qFormat/>
    <w:rsid w:val="00487509"/>
    <w:rPr>
      <w:rFonts w:ascii="Times New Roman" w:eastAsia="№Е" w:hAnsi="Times New Roman" w:cs="Times New Roman"/>
    </w:rPr>
  </w:style>
  <w:style w:type="character" w:customStyle="1" w:styleId="CharAttribute275">
    <w:name w:val="CharAttribute275"/>
    <w:qFormat/>
    <w:rsid w:val="00487509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qFormat/>
    <w:rsid w:val="00487509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qFormat/>
    <w:rsid w:val="00487509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qFormat/>
    <w:rsid w:val="00487509"/>
    <w:rPr>
      <w:rFonts w:ascii="Times New Roman" w:eastAsia="Times New Roman"/>
      <w:sz w:val="28"/>
    </w:rPr>
  </w:style>
  <w:style w:type="character" w:customStyle="1" w:styleId="CharAttribute301">
    <w:name w:val="CharAttribute301"/>
    <w:qFormat/>
    <w:rsid w:val="0048750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qFormat/>
    <w:rsid w:val="0048750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87509"/>
    <w:rPr>
      <w:rFonts w:ascii="Times New Roman" w:eastAsia="Times New Roman"/>
      <w:sz w:val="28"/>
    </w:rPr>
  </w:style>
  <w:style w:type="character" w:customStyle="1" w:styleId="CharAttribute305">
    <w:name w:val="CharAttribute305"/>
    <w:qFormat/>
    <w:rsid w:val="00487509"/>
    <w:rPr>
      <w:rFonts w:ascii="Times New Roman" w:eastAsia="Times New Roman"/>
      <w:sz w:val="28"/>
    </w:rPr>
  </w:style>
  <w:style w:type="character" w:customStyle="1" w:styleId="af4">
    <w:name w:val="Абзац списка Знак"/>
    <w:link w:val="af3"/>
    <w:uiPriority w:val="34"/>
    <w:qFormat/>
    <w:locked/>
    <w:rsid w:val="00487509"/>
  </w:style>
  <w:style w:type="character" w:customStyle="1" w:styleId="CharAttribute8">
    <w:name w:val="CharAttribute8"/>
    <w:qFormat/>
    <w:rsid w:val="00487509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qFormat/>
    <w:rsid w:val="0048750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48750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qFormat/>
    <w:rsid w:val="00487509"/>
    <w:pPr>
      <w:ind w:left="1080"/>
      <w:jc w:val="both"/>
    </w:pPr>
    <w:rPr>
      <w:rFonts w:ascii="Times New Roman" w:eastAsia="№Е" w:hAnsi="Times New Roman" w:cs="Times New Roman"/>
    </w:rPr>
  </w:style>
  <w:style w:type="character" w:customStyle="1" w:styleId="95">
    <w:name w:val="Основной текст (9)5"/>
    <w:basedOn w:val="a0"/>
    <w:qFormat/>
    <w:rsid w:val="00487509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7">
    <w:name w:val="Буллит"/>
    <w:basedOn w:val="a"/>
    <w:link w:val="af8"/>
    <w:qFormat/>
    <w:rsid w:val="00487509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8">
    <w:name w:val="Буллит Знак"/>
    <w:basedOn w:val="a0"/>
    <w:link w:val="af7"/>
    <w:qFormat/>
    <w:rsid w:val="00487509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1">
    <w:name w:val="Подзаголовок Знак"/>
    <w:basedOn w:val="a0"/>
    <w:link w:val="af0"/>
    <w:rsid w:val="004875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qFormat/>
    <w:rsid w:val="0048750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487509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qFormat/>
    <w:rsid w:val="00487509"/>
    <w:pPr>
      <w:jc w:val="both"/>
    </w:pPr>
    <w:rPr>
      <w:rFonts w:ascii="Times New Roman" w:eastAsia="№Е" w:hAnsi="Times New Roman" w:cs="Times New Roman"/>
    </w:rPr>
  </w:style>
  <w:style w:type="character" w:customStyle="1" w:styleId="CharAttribute485">
    <w:name w:val="CharAttribute485"/>
    <w:uiPriority w:val="99"/>
    <w:qFormat/>
    <w:rsid w:val="00487509"/>
    <w:rPr>
      <w:rFonts w:ascii="Times New Roman" w:eastAsia="Times New Roman"/>
      <w:i/>
      <w:sz w:val="22"/>
    </w:rPr>
  </w:style>
  <w:style w:type="paragraph" w:customStyle="1" w:styleId="s1">
    <w:name w:val="s_1"/>
    <w:basedOn w:val="a"/>
    <w:qFormat/>
    <w:rsid w:val="0048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Символ сноски"/>
    <w:rsid w:val="00487509"/>
    <w:rPr>
      <w:vertAlign w:val="superscript"/>
    </w:rPr>
  </w:style>
  <w:style w:type="character" w:customStyle="1" w:styleId="3">
    <w:name w:val="Знак сноски3"/>
    <w:qFormat/>
    <w:rsid w:val="00487509"/>
    <w:rPr>
      <w:vertAlign w:val="superscript"/>
    </w:rPr>
  </w:style>
  <w:style w:type="character" w:customStyle="1" w:styleId="a7">
    <w:name w:val="Текст сноски Знак"/>
    <w:basedOn w:val="a0"/>
    <w:link w:val="a6"/>
    <w:rsid w:val="00487509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qFormat/>
    <w:rsid w:val="00487509"/>
  </w:style>
  <w:style w:type="character" w:customStyle="1" w:styleId="s6">
    <w:name w:val="s6"/>
    <w:basedOn w:val="a0"/>
    <w:qFormat/>
    <w:rsid w:val="00487509"/>
  </w:style>
  <w:style w:type="character" w:customStyle="1" w:styleId="s16">
    <w:name w:val="s16"/>
    <w:basedOn w:val="a0"/>
    <w:qFormat/>
    <w:rsid w:val="00487509"/>
  </w:style>
  <w:style w:type="paragraph" w:customStyle="1" w:styleId="12">
    <w:name w:val="Абзац списка1"/>
    <w:basedOn w:val="a"/>
    <w:qFormat/>
    <w:rsid w:val="004875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qFormat/>
    <w:rsid w:val="004875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qFormat/>
    <w:rsid w:val="004875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qFormat/>
    <w:rsid w:val="004875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4875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4875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48750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487509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487509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4875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4875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487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qFormat/>
    <w:rsid w:val="004875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qFormat/>
    <w:rsid w:val="00487509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4875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3">
    <w:name w:val="Сетка таблицы1"/>
    <w:basedOn w:val="a1"/>
    <w:rsid w:val="0048750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rsid w:val="004875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qFormat/>
    <w:rsid w:val="004875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rsid w:val="0048750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875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rsid w:val="004875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uiPriority w:val="59"/>
    <w:rsid w:val="0048750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48750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029136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0103000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2A2FE-67E8-4600-9D3B-DB59B25E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32601</Words>
  <Characters>185826</Characters>
  <Application>Microsoft Office Word</Application>
  <DocSecurity>0</DocSecurity>
  <Lines>1548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ulybka2</cp:lastModifiedBy>
  <cp:revision>114</cp:revision>
  <cp:lastPrinted>2025-08-26T06:59:00Z</cp:lastPrinted>
  <dcterms:created xsi:type="dcterms:W3CDTF">2014-02-03T19:28:00Z</dcterms:created>
  <dcterms:modified xsi:type="dcterms:W3CDTF">2025-08-27T05:26:00Z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2E0BA744FE464878A05356077A276E9B_13</vt:lpwstr>
  </property>
</Properties>
</file>