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93" w:rsidRPr="00646F9E" w:rsidRDefault="00CD0693" w:rsidP="00CD0693">
      <w:pPr>
        <w:pStyle w:val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6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Структура управления образовательной организацией</w:t>
      </w:r>
    </w:p>
    <w:p w:rsidR="00CD0693" w:rsidRPr="00646F9E" w:rsidRDefault="00CD0693" w:rsidP="00CD0693">
      <w:pPr>
        <w:spacing w:before="280"/>
        <w:ind w:firstLine="709"/>
        <w:rPr>
          <w:rFonts w:eastAsia="Times New Roman" w:cs="Times New Roman"/>
          <w:szCs w:val="24"/>
          <w:lang w:eastAsia="ru-RU"/>
        </w:rPr>
      </w:pPr>
      <w:r w:rsidRPr="00646F9E">
        <w:rPr>
          <w:rFonts w:eastAsia="Times New Roman" w:cs="Times New Roman"/>
          <w:color w:val="000000"/>
          <w:szCs w:val="24"/>
          <w:lang w:eastAsia="ru-RU"/>
        </w:rPr>
        <w:t>Управление дошкольным учреждением осуществляется в соответствии с действующим законодательством и уставом МБДОУ «Детский сад №</w:t>
      </w:r>
      <w:r w:rsidR="00646F9E" w:rsidRPr="00646F9E">
        <w:rPr>
          <w:rFonts w:eastAsia="Times New Roman" w:cs="Times New Roman"/>
          <w:color w:val="000000"/>
          <w:szCs w:val="24"/>
          <w:lang w:eastAsia="ru-RU"/>
        </w:rPr>
        <w:t xml:space="preserve"> 5</w:t>
      </w:r>
      <w:r w:rsidRPr="00646F9E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="00646F9E" w:rsidRPr="00646F9E">
        <w:rPr>
          <w:rFonts w:eastAsia="Times New Roman" w:cs="Times New Roman"/>
          <w:color w:val="000000"/>
          <w:szCs w:val="24"/>
          <w:lang w:eastAsia="ru-RU"/>
        </w:rPr>
        <w:t>Улыбка</w:t>
      </w:r>
      <w:r w:rsidRPr="00646F9E">
        <w:rPr>
          <w:rFonts w:eastAsia="Times New Roman" w:cs="Times New Roman"/>
          <w:color w:val="000000"/>
          <w:szCs w:val="24"/>
          <w:lang w:eastAsia="ru-RU"/>
        </w:rPr>
        <w:t>».</w:t>
      </w:r>
    </w:p>
    <w:p w:rsidR="00CD0693" w:rsidRPr="00646F9E" w:rsidRDefault="00CD0693" w:rsidP="00CD0693">
      <w:pPr>
        <w:ind w:left="-5" w:right="87" w:firstLine="714"/>
        <w:rPr>
          <w:rFonts w:eastAsia="Times New Roman" w:cs="Times New Roman"/>
          <w:szCs w:val="24"/>
          <w:lang w:eastAsia="ru-RU"/>
        </w:rPr>
      </w:pPr>
      <w:r w:rsidRPr="00646F9E">
        <w:rPr>
          <w:rFonts w:eastAsia="Times New Roman" w:cs="Times New Roman"/>
          <w:color w:val="000000"/>
          <w:szCs w:val="24"/>
          <w:lang w:eastAsia="ru-RU"/>
        </w:rPr>
        <w:t>Управление строится на принципах единоначалия и коллегиальности. Руководит учреждением заведующий</w:t>
      </w:r>
      <w:r w:rsidR="00646F9E">
        <w:rPr>
          <w:rFonts w:eastAsia="Times New Roman" w:cs="Times New Roman"/>
          <w:color w:val="000000"/>
          <w:szCs w:val="24"/>
          <w:lang w:eastAsia="ru-RU"/>
        </w:rPr>
        <w:t xml:space="preserve"> – Ольга Л</w:t>
      </w:r>
      <w:bookmarkStart w:id="0" w:name="_GoBack"/>
      <w:bookmarkEnd w:id="0"/>
      <w:r w:rsidR="00646F9E">
        <w:rPr>
          <w:rFonts w:eastAsia="Times New Roman" w:cs="Times New Roman"/>
          <w:color w:val="000000"/>
          <w:szCs w:val="24"/>
          <w:lang w:eastAsia="ru-RU"/>
        </w:rPr>
        <w:t>ьвовна Малафеева</w:t>
      </w:r>
      <w:r w:rsidRPr="00646F9E">
        <w:rPr>
          <w:rFonts w:eastAsia="Times New Roman" w:cs="Times New Roman"/>
          <w:color w:val="000000"/>
          <w:szCs w:val="24"/>
          <w:lang w:eastAsia="ru-RU"/>
        </w:rPr>
        <w:t>. Заведующий - главное административное лицо, воплощающее единоначалие и несущее персональную ответственность за деятельность в образовательном учреждении всеми субъектами управления. </w:t>
      </w:r>
    </w:p>
    <w:p w:rsidR="00CD0693" w:rsidRPr="00646F9E" w:rsidRDefault="00CD0693" w:rsidP="00CD0693">
      <w:pPr>
        <w:ind w:left="-5" w:right="87" w:firstLine="714"/>
        <w:rPr>
          <w:rFonts w:eastAsia="Times New Roman" w:cs="Times New Roman"/>
          <w:szCs w:val="24"/>
          <w:lang w:eastAsia="ru-RU"/>
        </w:rPr>
      </w:pPr>
      <w:r w:rsidRPr="00646F9E">
        <w:rPr>
          <w:rFonts w:eastAsia="Times New Roman" w:cs="Times New Roman"/>
          <w:color w:val="000000"/>
          <w:szCs w:val="24"/>
          <w:lang w:eastAsia="ru-RU"/>
        </w:rPr>
        <w:t xml:space="preserve">В Учреждении формируются коллегиальные органы управления: Попечительский совет Учреждения, Педагогический совет Учреждения, Родительский комитет, Общее собрание </w:t>
      </w:r>
      <w:r w:rsidR="00646F9E" w:rsidRPr="00646F9E">
        <w:rPr>
          <w:rFonts w:eastAsia="Times New Roman" w:cs="Times New Roman"/>
          <w:color w:val="000000"/>
          <w:szCs w:val="24"/>
          <w:lang w:eastAsia="ru-RU"/>
        </w:rPr>
        <w:t>трудового коллектива</w:t>
      </w:r>
      <w:r w:rsidRPr="00646F9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D0693" w:rsidRPr="00CD0693" w:rsidRDefault="00CD0693" w:rsidP="00CD0693">
      <w:pPr>
        <w:jc w:val="left"/>
        <w:rPr>
          <w:rFonts w:eastAsia="Times New Roman" w:cs="Times New Roman"/>
          <w:szCs w:val="24"/>
          <w:lang w:eastAsia="ru-RU"/>
        </w:rPr>
      </w:pPr>
    </w:p>
    <w:p w:rsidR="00CD0693" w:rsidRPr="00CD0693" w:rsidRDefault="00CD0693" w:rsidP="00CD0693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7125"/>
      </w:tblGrid>
      <w:tr w:rsidR="00CD0693" w:rsidRPr="00CD0693" w:rsidTr="00CD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Функции</w:t>
            </w:r>
          </w:p>
        </w:tc>
      </w:tr>
      <w:tr w:rsidR="00CD0693" w:rsidRPr="00CD0693" w:rsidTr="00CD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1) социальная защита воспитанников;</w:t>
            </w:r>
          </w:p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внесение предложений по совершенствованию работы образовательной организации;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3) знакомство с ходом и содержанием образовательного и воспитательного процесса;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4) координация деятельности групповых родительских комитетов;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5) проведение разъяснительной и консультативной работы среди родителей (законных представителей) об их правах и обязанностях;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6) оказание содействия в проведении мероприятий;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7) участие в подготовке образовательной организации к новому учебному году;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8) совместно с администрацией образовательной организации контроль организации качества питания, медицинского обслуживания воспитанников;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9) оказание помощи администрации образовательной организации в организации и проведении родительских собраний;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10) рассмотрение обращений в свой адрес, а также обращений по вопросам; отнесенным </w:t>
            </w:r>
            <w:proofErr w:type="gramStart"/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End"/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компетенции комитета, по поручению Заведующего Учреждением;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11) обсуждение локальных актов образовательной организации по вопросам, входящим в</w:t>
            </w:r>
            <w:r w:rsidR="00646F9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компетенцию комитета;</w:t>
            </w:r>
          </w:p>
          <w:p w:rsidR="00CD0693" w:rsidRPr="00CD0693" w:rsidRDefault="00CD0693" w:rsidP="00646F9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12) взаимодействие с другими органами самоуправления образовательной организации по</w:t>
            </w:r>
            <w:r w:rsidR="00646F9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вопросам проведения мероприятий и другим вопросам, относящимся к компетенции комитета.</w:t>
            </w:r>
          </w:p>
        </w:tc>
      </w:tr>
      <w:tr w:rsidR="00CD0693" w:rsidRPr="00CD0693" w:rsidTr="00CD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1) выявлять попечителей Учреждения и организовывать работу с ними;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2) сотрудничать с благотворительными организациями;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3) направлять социально-педагогическую деятельность попечителей в системе семейного воспитания;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4) принимать участие в разработке стратегического направления деятельности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5) принимать участие в разработке финансово-экономического </w:t>
            </w: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развития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6) создавать комиссии по различным направлениям деятельности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7) содействовать привлечению внебюджетных средств, для обеспечения деятельности и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развития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8) содействовать организации и улучшению условий труда работников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9) содействовать совершенствованию материально-технической базы Учреждения,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благоустройству его помещений и территорий;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10) осуществлять роль посредника между работником и Учреждением в конфликтных ситуациях, ущемляющих права гражданского общества и семьи как заказчика образовательных услуг;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11) вести переговоры с потенциальными спонсорами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12) вырабатывать кадровую политику во внебюджетной сфере;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13) защищать и совершенствовать внебюджетную сферу деятельности Учреждения в социальной среде;</w:t>
            </w:r>
          </w:p>
          <w:p w:rsidR="00CD0693" w:rsidRPr="00CD0693" w:rsidRDefault="00CD0693" w:rsidP="00CD0693">
            <w:pPr>
              <w:spacing w:line="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14) содействовать организации конкурсов, соревнований и других мероприятий.</w:t>
            </w:r>
          </w:p>
        </w:tc>
      </w:tr>
      <w:tr w:rsidR="00CD0693" w:rsidRPr="00CD0693" w:rsidTr="00CD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1) принимает основную образовательную программу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2) определяет основные направления образовательной деятельности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3) обсуждает вопросы содержания, методов и планирования образовательного процесса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4) проводит всесторонний, глубокий анализ </w:t>
            </w:r>
            <w:proofErr w:type="spellStart"/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воспитательно</w:t>
            </w:r>
            <w:proofErr w:type="spellEnd"/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-образовательной работы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5) отбирает и принимает комплексные и парциальные образовательные программы дошкольного образования для использования в Учреждении;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6) рассматривает вопросы повышения квалификации и аттестации педагогов;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7) организует выявление, обобщение, распространение, внедрение педагогического опыта;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8) принимает план мероприятий по улучшению условий образовательного процесса;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9) участвует в разработке годовых планов и программы развития Учреждения, Устава, дополнений и изменений в Устав по вопросам образования;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10) принимает годовой план работы Учреждения и учебный план;</w:t>
            </w:r>
          </w:p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рассматривает вопросы организации дополнительных образовательных услуг;</w:t>
            </w:r>
          </w:p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обсуждает отчеты педагогов по вопросам содержания образования, планирования;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13) обсуждает аналитические отчеты по результатам реализации основной образовательной программы Учреждения;</w:t>
            </w:r>
          </w:p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рассматривает отчеты Заведующего Учреждением о выполнении соглашений плана работы по обеспечению жизнедеятельности воспитанников;</w:t>
            </w:r>
          </w:p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рассматривает и обсуждает вопросы работы с родителями 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(законными представителями);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16) подводит итоги образовательной деятельности детского сада на основе анализа результатов достижений воспитанников;</w:t>
            </w:r>
          </w:p>
          <w:p w:rsidR="00CD0693" w:rsidRPr="00CD0693" w:rsidRDefault="00CD0693" w:rsidP="00CD0693">
            <w:pPr>
              <w:spacing w:line="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17) принимает решения о награждении и поощрении педагогов, родителей (законных представителей) воспитанников и воспитанников Учреждения.</w:t>
            </w:r>
          </w:p>
        </w:tc>
      </w:tr>
      <w:tr w:rsidR="00CD0693" w:rsidRPr="00CD0693" w:rsidTr="00CD0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CD0693" w:rsidP="00646F9E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Общее собрание </w:t>
            </w:r>
            <w:r w:rsidR="00646F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трудового коллектива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определяет основные направления деятельности Учреждения, перспективы его развития;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2) принимает Устав Учреждения, а также изменения к нему;</w:t>
            </w:r>
          </w:p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принимает коллективный договор, правила внутреннего трудового распорядка Учреждения, правила оказания платных образовательных услуг, положение о Педагогическом совете, положение о мерах поощрения работников и воспитанников Учреждения, положение о социальной поддержке работников Учреждения, инструкции по охране труда, положение о комиссии по охране труда иные локальные нормативные акты, относящиеся ко всем работникам Учреждения;</w:t>
            </w:r>
            <w:proofErr w:type="gramEnd"/>
          </w:p>
          <w:p w:rsidR="00CD0693" w:rsidRPr="00CD0693" w:rsidRDefault="00646F9E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4)</w:t>
            </w:r>
            <w:r w:rsidR="00CD0693"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дает свои рекомендации по плану финансово-хозяйственной деятельности Учреждения, заслушивает отчет заведующего Учреждением о его исполнении;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5) определяет критерии и показатели эффективности деятельности работников;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6) избирает представителей работников в органы и комиссии Учреждения, в том числе и в комиссию по трудовым спорам;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7) 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более половины работников Учреждения;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8) утверждает коллективные требования к работодателю;</w:t>
            </w:r>
          </w:p>
          <w:p w:rsidR="00CD0693" w:rsidRPr="00CD0693" w:rsidRDefault="00CD0693" w:rsidP="00CD06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9) принимает решение об объявлении забастовки;</w:t>
            </w:r>
          </w:p>
          <w:p w:rsidR="00CD0693" w:rsidRPr="00CD0693" w:rsidRDefault="00CD0693" w:rsidP="00CD0693">
            <w:pPr>
              <w:spacing w:line="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D0693">
              <w:rPr>
                <w:rFonts w:eastAsia="Times New Roman" w:cs="Times New Roman"/>
                <w:color w:val="000000"/>
                <w:szCs w:val="24"/>
                <w:lang w:eastAsia="ru-RU"/>
              </w:rPr>
              <w:t>10) рассматривает иные вопросы деятельности Учреждения, принятые Общим собранием работников Учреждения к своему рассмотрению либо вынесенные на его рассмотрение</w:t>
            </w:r>
          </w:p>
        </w:tc>
      </w:tr>
    </w:tbl>
    <w:p w:rsidR="007D3A4F" w:rsidRDefault="007D3A4F"/>
    <w:sectPr w:rsidR="007D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37"/>
    <w:rsid w:val="00167757"/>
    <w:rsid w:val="00542437"/>
    <w:rsid w:val="00646F9E"/>
    <w:rsid w:val="006A1F8C"/>
    <w:rsid w:val="007D3A4F"/>
    <w:rsid w:val="00CD0693"/>
    <w:rsid w:val="00E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8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D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69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0"/>
    <w:rsid w:val="00CD0693"/>
  </w:style>
  <w:style w:type="paragraph" w:styleId="a4">
    <w:name w:val="Balloon Text"/>
    <w:basedOn w:val="a"/>
    <w:link w:val="a5"/>
    <w:uiPriority w:val="99"/>
    <w:semiHidden/>
    <w:unhideWhenUsed/>
    <w:rsid w:val="00CD0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8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D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69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0"/>
    <w:rsid w:val="00CD0693"/>
  </w:style>
  <w:style w:type="paragraph" w:styleId="a4">
    <w:name w:val="Balloon Text"/>
    <w:basedOn w:val="a"/>
    <w:link w:val="a5"/>
    <w:uiPriority w:val="99"/>
    <w:semiHidden/>
    <w:unhideWhenUsed/>
    <w:rsid w:val="00CD0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219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Белопухова</dc:creator>
  <cp:keywords/>
  <dc:description/>
  <cp:lastModifiedBy>ulybka2</cp:lastModifiedBy>
  <cp:revision>5</cp:revision>
  <dcterms:created xsi:type="dcterms:W3CDTF">2023-08-10T12:52:00Z</dcterms:created>
  <dcterms:modified xsi:type="dcterms:W3CDTF">2024-02-02T08:42:00Z</dcterms:modified>
</cp:coreProperties>
</file>